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5E08" w:rsidRDefault="00995E08">
      <w:pPr>
        <w:spacing w:before="3"/>
        <w:rPr>
          <w:rFonts w:ascii="Cambria" w:eastAsia="Cambria" w:hAnsi="Cambria" w:cs="Cambria"/>
          <w:sz w:val="20"/>
          <w:szCs w:val="20"/>
        </w:rPr>
      </w:pPr>
    </w:p>
    <w:p w:rsidR="00995E08" w:rsidRDefault="00995E08">
      <w:pPr>
        <w:spacing w:line="59" w:lineRule="exact"/>
        <w:ind w:left="102"/>
        <w:rPr>
          <w:rFonts w:ascii="Cambria" w:eastAsia="Cambria" w:hAnsi="Cambria" w:cs="Cambria"/>
          <w:sz w:val="5"/>
          <w:szCs w:val="5"/>
        </w:rPr>
      </w:pPr>
    </w:p>
    <w:p w:rsidR="00995E08" w:rsidRDefault="00995E08">
      <w:pPr>
        <w:rPr>
          <w:rFonts w:ascii="Cambria" w:eastAsia="Cambria" w:hAnsi="Cambria" w:cs="Cambria"/>
          <w:sz w:val="14"/>
          <w:szCs w:val="14"/>
        </w:rPr>
      </w:pPr>
    </w:p>
    <w:p w:rsidR="00995E08" w:rsidRDefault="004329D6">
      <w:pPr>
        <w:tabs>
          <w:tab w:val="left" w:pos="9400"/>
        </w:tabs>
        <w:spacing w:before="90" w:line="252" w:lineRule="auto"/>
        <w:ind w:left="131" w:right="693"/>
        <w:rPr>
          <w:rFonts w:ascii="Times New Roman" w:eastAsia="Times New Roman" w:hAnsi="Times New Roman" w:cs="Times New Roman"/>
          <w:sz w:val="27"/>
          <w:szCs w:val="27"/>
        </w:rPr>
      </w:pPr>
      <w:bookmarkStart w:id="0" w:name="Effects_of_changing_environmental_condit"/>
      <w:bookmarkEnd w:id="0"/>
      <w:r>
        <w:rPr>
          <w:rFonts w:ascii="Times New Roman"/>
          <w:w w:val="110"/>
          <w:sz w:val="27"/>
        </w:rPr>
        <w:t>Effects of changing environmental conditions on plastic ingestion</w:t>
      </w:r>
      <w:r>
        <w:rPr>
          <w:rFonts w:ascii="Times New Roman"/>
          <w:spacing w:val="73"/>
          <w:w w:val="110"/>
          <w:sz w:val="27"/>
        </w:rPr>
        <w:t xml:space="preserve"> </w:t>
      </w:r>
      <w:r>
        <w:rPr>
          <w:rFonts w:ascii="Times New Roman"/>
          <w:w w:val="110"/>
          <w:sz w:val="27"/>
        </w:rPr>
        <w:t>and</w:t>
      </w:r>
      <w:r>
        <w:rPr>
          <w:rFonts w:ascii="Times New Roman"/>
          <w:w w:val="110"/>
          <w:sz w:val="27"/>
        </w:rPr>
        <w:tab/>
      </w:r>
      <w:r>
        <w:rPr>
          <w:rFonts w:ascii="Times New Roman"/>
          <w:sz w:val="27"/>
        </w:rPr>
        <w:t xml:space="preserve"> </w:t>
      </w:r>
      <w:r>
        <w:rPr>
          <w:rFonts w:ascii="Times New Roman"/>
          <w:w w:val="110"/>
          <w:sz w:val="27"/>
        </w:rPr>
        <w:t>feeding ecology of a benthopelagic fish (</w:t>
      </w:r>
      <w:r>
        <w:rPr>
          <w:rFonts w:ascii="Times New Roman"/>
          <w:i/>
          <w:w w:val="110"/>
          <w:sz w:val="27"/>
        </w:rPr>
        <w:t>Gadus morhua</w:t>
      </w:r>
      <w:r>
        <w:rPr>
          <w:rFonts w:ascii="Times New Roman"/>
          <w:w w:val="110"/>
          <w:sz w:val="27"/>
        </w:rPr>
        <w:t>) in the</w:t>
      </w:r>
      <w:r>
        <w:rPr>
          <w:rFonts w:ascii="Times New Roman"/>
          <w:spacing w:val="-18"/>
          <w:w w:val="110"/>
          <w:sz w:val="27"/>
        </w:rPr>
        <w:t xml:space="preserve"> </w:t>
      </w:r>
      <w:r>
        <w:rPr>
          <w:rFonts w:ascii="Times New Roman"/>
          <w:w w:val="110"/>
          <w:sz w:val="27"/>
        </w:rPr>
        <w:t>Southwest</w:t>
      </w:r>
    </w:p>
    <w:p w:rsidR="00995E08" w:rsidRDefault="004329D6">
      <w:pPr>
        <w:spacing w:before="19"/>
        <w:ind w:left="131" w:right="69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w w:val="105"/>
          <w:sz w:val="27"/>
        </w:rPr>
        <w:t>Baltic</w:t>
      </w:r>
      <w:r>
        <w:rPr>
          <w:rFonts w:ascii="Times New Roman"/>
          <w:spacing w:val="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Sea</w:t>
      </w:r>
    </w:p>
    <w:p w:rsidR="00995E08" w:rsidRDefault="004329D6">
      <w:pPr>
        <w:pStyle w:val="Listenabsatz"/>
        <w:numPr>
          <w:ilvl w:val="0"/>
          <w:numId w:val="1"/>
        </w:numPr>
        <w:tabs>
          <w:tab w:val="left" w:pos="375"/>
        </w:tabs>
        <w:spacing w:before="221"/>
        <w:ind w:right="69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5"/>
          <w:sz w:val="21"/>
        </w:rPr>
        <w:t>Grace</w:t>
      </w:r>
      <w:r>
        <w:rPr>
          <w:rFonts w:ascii="Times New Roman"/>
          <w:spacing w:val="3"/>
          <w:w w:val="115"/>
          <w:sz w:val="21"/>
        </w:rPr>
        <w:t xml:space="preserve"> </w:t>
      </w:r>
      <w:r>
        <w:rPr>
          <w:rFonts w:ascii="Times New Roman"/>
          <w:w w:val="115"/>
          <w:sz w:val="21"/>
        </w:rPr>
        <w:t>Walls</w:t>
      </w:r>
      <w:r>
        <w:rPr>
          <w:rFonts w:ascii="Times New Roman"/>
          <w:spacing w:val="-29"/>
          <w:w w:val="115"/>
          <w:sz w:val="21"/>
        </w:rPr>
        <w:t xml:space="preserve"> </w:t>
      </w:r>
      <w:hyperlink w:anchor="_bookmark0" w:history="1">
        <w:r>
          <w:rPr>
            <w:rFonts w:ascii="Times New Roman"/>
            <w:color w:val="2196D1"/>
            <w:w w:val="115"/>
            <w:position w:val="9"/>
            <w:sz w:val="14"/>
          </w:rPr>
          <w:t>a</w:t>
        </w:r>
        <w:r>
          <w:rPr>
            <w:rFonts w:ascii="Times New Roman"/>
            <w:w w:val="115"/>
            <w:position w:val="9"/>
            <w:sz w:val="14"/>
          </w:rPr>
          <w:t>,</w:t>
        </w:r>
      </w:hyperlink>
      <w:r>
        <w:rPr>
          <w:rFonts w:ascii="Times New Roman"/>
          <w:spacing w:val="-28"/>
          <w:w w:val="115"/>
          <w:position w:val="9"/>
          <w:sz w:val="14"/>
        </w:rPr>
        <w:t xml:space="preserve"> </w:t>
      </w:r>
      <w:hyperlink w:anchor="_bookmark1" w:history="1">
        <w:r>
          <w:rPr>
            <w:rFonts w:ascii="Times New Roman"/>
            <w:color w:val="2196D1"/>
            <w:spacing w:val="2"/>
            <w:w w:val="115"/>
            <w:position w:val="9"/>
            <w:sz w:val="14"/>
          </w:rPr>
          <w:t>b</w:t>
        </w:r>
        <w:r>
          <w:rPr>
            <w:rFonts w:ascii="Times New Roman"/>
            <w:spacing w:val="2"/>
            <w:w w:val="115"/>
            <w:position w:val="9"/>
            <w:sz w:val="14"/>
          </w:rPr>
          <w:t>,</w:t>
        </w:r>
      </w:hyperlink>
      <w:hyperlink w:anchor="_bookmark2" w:history="1">
        <w:r>
          <w:rPr>
            <w:rFonts w:ascii="Times New Roman"/>
            <w:color w:val="2196D1"/>
            <w:spacing w:val="2"/>
            <w:w w:val="115"/>
            <w:position w:val="9"/>
            <w:sz w:val="14"/>
          </w:rPr>
          <w:t>*</w:t>
        </w:r>
      </w:hyperlink>
      <w:hyperlink w:anchor="_bookmark2" w:history="1">
        <w:r>
          <w:rPr>
            <w:rFonts w:ascii="Times New Roman"/>
            <w:spacing w:val="2"/>
            <w:w w:val="115"/>
            <w:sz w:val="21"/>
          </w:rPr>
          <w:t>,</w:t>
        </w:r>
        <w:r>
          <w:rPr>
            <w:rFonts w:ascii="Times New Roman"/>
            <w:spacing w:val="4"/>
            <w:w w:val="115"/>
            <w:sz w:val="21"/>
          </w:rPr>
          <w:t xml:space="preserve"> </w:t>
        </w:r>
        <w:r>
          <w:rPr>
            <w:rFonts w:ascii="Times New Roman"/>
            <w:w w:val="115"/>
            <w:sz w:val="21"/>
          </w:rPr>
          <w:t>Thorsten</w:t>
        </w:r>
        <w:r>
          <w:rPr>
            <w:rFonts w:ascii="Times New Roman"/>
            <w:spacing w:val="3"/>
            <w:w w:val="115"/>
            <w:sz w:val="21"/>
          </w:rPr>
          <w:t xml:space="preserve"> </w:t>
        </w:r>
        <w:r>
          <w:rPr>
            <w:rFonts w:ascii="Times New Roman"/>
            <w:w w:val="115"/>
            <w:sz w:val="21"/>
          </w:rPr>
          <w:t>Reusch</w:t>
        </w:r>
      </w:hyperlink>
      <w:r>
        <w:rPr>
          <w:rFonts w:ascii="Times New Roman"/>
          <w:spacing w:val="-29"/>
          <w:w w:val="115"/>
          <w:sz w:val="21"/>
        </w:rPr>
        <w:t xml:space="preserve"> </w:t>
      </w:r>
      <w:r>
        <w:rPr>
          <w:rFonts w:ascii="Times New Roman"/>
          <w:color w:val="2196D1"/>
          <w:w w:val="115"/>
          <w:position w:val="9"/>
          <w:sz w:val="14"/>
        </w:rPr>
        <w:t>a</w:t>
      </w:r>
      <w:hyperlink w:anchor="_bookmark0" w:history="1">
        <w:r>
          <w:rPr>
            <w:rFonts w:ascii="Times New Roman"/>
            <w:w w:val="115"/>
            <w:sz w:val="21"/>
          </w:rPr>
          <w:t>,</w:t>
        </w:r>
        <w:r>
          <w:rPr>
            <w:rFonts w:ascii="Times New Roman"/>
            <w:spacing w:val="3"/>
            <w:w w:val="115"/>
            <w:sz w:val="21"/>
          </w:rPr>
          <w:t xml:space="preserve"> </w:t>
        </w:r>
        <w:r>
          <w:rPr>
            <w:rFonts w:ascii="Times New Roman"/>
            <w:w w:val="115"/>
            <w:sz w:val="21"/>
          </w:rPr>
          <w:t>Catriona</w:t>
        </w:r>
        <w:r>
          <w:rPr>
            <w:rFonts w:ascii="Times New Roman"/>
            <w:spacing w:val="3"/>
            <w:w w:val="115"/>
            <w:sz w:val="21"/>
          </w:rPr>
          <w:t xml:space="preserve"> </w:t>
        </w:r>
        <w:r>
          <w:rPr>
            <w:rFonts w:ascii="Times New Roman"/>
            <w:w w:val="115"/>
            <w:sz w:val="21"/>
          </w:rPr>
          <w:t>Clemmesen</w:t>
        </w:r>
      </w:hyperlink>
      <w:r>
        <w:rPr>
          <w:rFonts w:ascii="Times New Roman"/>
          <w:spacing w:val="-28"/>
          <w:w w:val="115"/>
          <w:sz w:val="21"/>
        </w:rPr>
        <w:t xml:space="preserve"> </w:t>
      </w:r>
      <w:r>
        <w:rPr>
          <w:rFonts w:ascii="Times New Roman"/>
          <w:color w:val="2196D1"/>
          <w:w w:val="115"/>
          <w:position w:val="9"/>
          <w:sz w:val="14"/>
        </w:rPr>
        <w:t>a</w:t>
      </w:r>
      <w:hyperlink w:anchor="_bookmark0" w:history="1">
        <w:r>
          <w:rPr>
            <w:rFonts w:ascii="Times New Roman"/>
            <w:w w:val="115"/>
            <w:sz w:val="21"/>
          </w:rPr>
          <w:t>,</w:t>
        </w:r>
        <w:r>
          <w:rPr>
            <w:rFonts w:ascii="Times New Roman"/>
            <w:spacing w:val="3"/>
            <w:w w:val="115"/>
            <w:sz w:val="21"/>
          </w:rPr>
          <w:t xml:space="preserve"> </w:t>
        </w:r>
        <w:r>
          <w:rPr>
            <w:rFonts w:ascii="Times New Roman"/>
            <w:w w:val="115"/>
            <w:sz w:val="21"/>
          </w:rPr>
          <w:t>Nicolas</w:t>
        </w:r>
        <w:r>
          <w:rPr>
            <w:rFonts w:ascii="Times New Roman"/>
            <w:spacing w:val="3"/>
            <w:w w:val="115"/>
            <w:sz w:val="21"/>
          </w:rPr>
          <w:t xml:space="preserve"> </w:t>
        </w:r>
        <w:r>
          <w:rPr>
            <w:rFonts w:ascii="Times New Roman"/>
            <w:w w:val="115"/>
            <w:sz w:val="21"/>
          </w:rPr>
          <w:t>C.</w:t>
        </w:r>
        <w:r>
          <w:rPr>
            <w:rFonts w:ascii="Times New Roman"/>
            <w:spacing w:val="3"/>
            <w:w w:val="115"/>
            <w:sz w:val="21"/>
          </w:rPr>
          <w:t xml:space="preserve"> </w:t>
        </w:r>
        <w:r>
          <w:rPr>
            <w:rFonts w:ascii="Times New Roman"/>
            <w:w w:val="115"/>
            <w:sz w:val="21"/>
          </w:rPr>
          <w:t>Ory</w:t>
        </w:r>
      </w:hyperlink>
      <w:r>
        <w:rPr>
          <w:rFonts w:ascii="Times New Roman"/>
          <w:spacing w:val="-28"/>
          <w:w w:val="115"/>
          <w:sz w:val="21"/>
        </w:rPr>
        <w:t xml:space="preserve"> </w:t>
      </w:r>
      <w:r>
        <w:rPr>
          <w:rFonts w:ascii="Times New Roman"/>
          <w:color w:val="2196D1"/>
          <w:w w:val="115"/>
          <w:position w:val="9"/>
          <w:sz w:val="14"/>
        </w:rPr>
        <w:t>a</w:t>
      </w:r>
    </w:p>
    <w:p w:rsidR="00995E08" w:rsidRDefault="004329D6">
      <w:pPr>
        <w:spacing w:before="139"/>
        <w:ind w:left="131" w:right="693"/>
        <w:rPr>
          <w:rFonts w:ascii="Times New Roman" w:eastAsia="Times New Roman" w:hAnsi="Times New Roman" w:cs="Times New Roman"/>
          <w:sz w:val="12"/>
          <w:szCs w:val="12"/>
        </w:rPr>
      </w:pPr>
      <w:bookmarkStart w:id="1" w:name="_bookmark0"/>
      <w:bookmarkEnd w:id="1"/>
      <w:r>
        <w:rPr>
          <w:rFonts w:ascii="Times New Roman" w:hAnsi="Times New Roman"/>
          <w:w w:val="110"/>
          <w:position w:val="6"/>
          <w:sz w:val="9"/>
        </w:rPr>
        <w:t xml:space="preserve">a </w:t>
      </w:r>
      <w:r>
        <w:rPr>
          <w:rFonts w:ascii="Times New Roman" w:hAnsi="Times New Roman"/>
          <w:i/>
          <w:w w:val="110"/>
          <w:sz w:val="12"/>
        </w:rPr>
        <w:t>GEOMAR Helmholtz Centre of Ocean Research Kiel, Düsternbrooker Weg 20, 24105 Kiel,</w:t>
      </w:r>
      <w:r>
        <w:rPr>
          <w:rFonts w:ascii="Times New Roman" w:hAnsi="Times New Roman"/>
          <w:i/>
          <w:spacing w:val="18"/>
          <w:w w:val="110"/>
          <w:sz w:val="12"/>
        </w:rPr>
        <w:t xml:space="preserve"> </w:t>
      </w:r>
      <w:r>
        <w:rPr>
          <w:rFonts w:ascii="Times New Roman" w:hAnsi="Times New Roman"/>
          <w:i/>
          <w:w w:val="110"/>
          <w:sz w:val="12"/>
        </w:rPr>
        <w:t>Germany</w:t>
      </w:r>
    </w:p>
    <w:p w:rsidR="00995E08" w:rsidRDefault="004329D6">
      <w:pPr>
        <w:spacing w:before="1"/>
        <w:ind w:left="131" w:right="693"/>
        <w:rPr>
          <w:rFonts w:ascii="Times New Roman" w:eastAsia="Times New Roman" w:hAnsi="Times New Roman" w:cs="Times New Roman"/>
          <w:sz w:val="12"/>
          <w:szCs w:val="12"/>
        </w:rPr>
      </w:pPr>
      <w:bookmarkStart w:id="2" w:name="_bookmark1"/>
      <w:bookmarkEnd w:id="2"/>
      <w:r>
        <w:rPr>
          <w:rFonts w:ascii="Times New Roman"/>
          <w:w w:val="110"/>
          <w:position w:val="6"/>
          <w:sz w:val="9"/>
        </w:rPr>
        <w:t xml:space="preserve">b </w:t>
      </w:r>
      <w:r>
        <w:rPr>
          <w:rFonts w:ascii="Times New Roman"/>
          <w:i/>
          <w:w w:val="110"/>
          <w:sz w:val="12"/>
        </w:rPr>
        <w:t>Department of Ocean Sciences, Ocean Sciences Centre, Memorial University of Newfoundland, St. John's, NL, A1C 5S7,</w:t>
      </w:r>
      <w:r>
        <w:rPr>
          <w:rFonts w:ascii="Times New Roman"/>
          <w:i/>
          <w:spacing w:val="15"/>
          <w:w w:val="110"/>
          <w:sz w:val="12"/>
        </w:rPr>
        <w:t xml:space="preserve"> </w:t>
      </w:r>
      <w:r>
        <w:rPr>
          <w:rFonts w:ascii="Times New Roman"/>
          <w:i/>
          <w:w w:val="110"/>
          <w:sz w:val="12"/>
        </w:rPr>
        <w:t>Canada</w:t>
      </w:r>
    </w:p>
    <w:p w:rsidR="00995E08" w:rsidRDefault="00995E08">
      <w:pPr>
        <w:spacing w:before="5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995E08" w:rsidRDefault="00995E08">
      <w:pPr>
        <w:spacing w:line="20" w:lineRule="exact"/>
        <w:ind w:left="129"/>
        <w:rPr>
          <w:rFonts w:ascii="Times New Roman" w:eastAsia="Times New Roman" w:hAnsi="Times New Roman" w:cs="Times New Roman"/>
          <w:sz w:val="2"/>
          <w:szCs w:val="2"/>
        </w:rPr>
      </w:pPr>
    </w:p>
    <w:p w:rsidR="00995E08" w:rsidRDefault="00995E08">
      <w:pPr>
        <w:spacing w:before="4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9"/>
          <w:szCs w:val="19"/>
        </w:rPr>
        <w:sectPr w:rsidR="00995E08">
          <w:type w:val="continuous"/>
          <w:pgSz w:w="11910" w:h="15880"/>
          <w:pgMar w:top="640" w:right="620" w:bottom="280" w:left="620" w:header="720" w:footer="720" w:gutter="0"/>
          <w:cols w:space="720"/>
        </w:sectPr>
      </w:pPr>
    </w:p>
    <w:p w:rsidR="00995E08" w:rsidRDefault="004329D6">
      <w:pPr>
        <w:spacing w:line="300" w:lineRule="auto"/>
        <w:ind w:left="131" w:right="72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i/>
          <w:w w:val="110"/>
          <w:sz w:val="12"/>
        </w:rPr>
        <w:t>Keywords:</w:t>
      </w:r>
      <w:r>
        <w:rPr>
          <w:rFonts w:ascii="Times New Roman"/>
          <w:i/>
          <w:w w:val="106"/>
          <w:sz w:val="12"/>
        </w:rPr>
        <w:t xml:space="preserve"> </w:t>
      </w:r>
      <w:r>
        <w:rPr>
          <w:rFonts w:ascii="Times New Roman"/>
          <w:i/>
          <w:w w:val="110"/>
          <w:sz w:val="12"/>
        </w:rPr>
        <w:t>Gadus</w:t>
      </w:r>
      <w:r>
        <w:rPr>
          <w:rFonts w:ascii="Times New Roman"/>
          <w:i/>
          <w:spacing w:val="1"/>
          <w:w w:val="110"/>
          <w:sz w:val="12"/>
        </w:rPr>
        <w:t xml:space="preserve"> </w:t>
      </w:r>
      <w:r>
        <w:rPr>
          <w:rFonts w:ascii="Times New Roman"/>
          <w:i/>
          <w:w w:val="110"/>
          <w:sz w:val="12"/>
        </w:rPr>
        <w:t>morhua</w:t>
      </w:r>
    </w:p>
    <w:p w:rsidR="00995E08" w:rsidRDefault="004329D6">
      <w:pPr>
        <w:spacing w:line="297" w:lineRule="auto"/>
        <w:ind w:left="131" w:right="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i/>
          <w:w w:val="115"/>
          <w:sz w:val="12"/>
        </w:rPr>
        <w:t>Sprattus</w:t>
      </w:r>
      <w:r>
        <w:rPr>
          <w:rFonts w:ascii="Times New Roman"/>
          <w:i/>
          <w:spacing w:val="1"/>
          <w:w w:val="115"/>
          <w:sz w:val="12"/>
        </w:rPr>
        <w:t xml:space="preserve"> </w:t>
      </w:r>
      <w:r>
        <w:rPr>
          <w:rFonts w:ascii="Times New Roman"/>
          <w:i/>
          <w:w w:val="115"/>
          <w:sz w:val="12"/>
        </w:rPr>
        <w:t>sprattus</w:t>
      </w:r>
      <w:r>
        <w:rPr>
          <w:rFonts w:ascii="Times New Roman"/>
          <w:i/>
          <w:w w:val="107"/>
          <w:sz w:val="12"/>
        </w:rPr>
        <w:t xml:space="preserve"> </w:t>
      </w:r>
      <w:r>
        <w:rPr>
          <w:rFonts w:ascii="Times New Roman"/>
          <w:w w:val="115"/>
          <w:sz w:val="12"/>
        </w:rPr>
        <w:t>Microplastic</w:t>
      </w:r>
      <w:r>
        <w:rPr>
          <w:rFonts w:ascii="Times New Roman"/>
          <w:spacing w:val="18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pollution</w:t>
      </w:r>
      <w:r>
        <w:rPr>
          <w:rFonts w:ascii="Times New Roman"/>
          <w:w w:val="118"/>
          <w:sz w:val="12"/>
        </w:rPr>
        <w:t xml:space="preserve"> </w:t>
      </w:r>
      <w:r>
        <w:rPr>
          <w:rFonts w:ascii="Times New Roman"/>
          <w:w w:val="115"/>
          <w:sz w:val="12"/>
        </w:rPr>
        <w:t>Trophic</w:t>
      </w:r>
      <w:r>
        <w:rPr>
          <w:rFonts w:ascii="Times New Roman"/>
          <w:spacing w:val="22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transfer</w:t>
      </w:r>
    </w:p>
    <w:p w:rsidR="00995E08" w:rsidRDefault="004329D6">
      <w:pPr>
        <w:spacing w:before="1"/>
        <w:ind w:left="131" w:right="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0"/>
          <w:sz w:val="12"/>
        </w:rPr>
        <w:t>Baltic</w:t>
      </w:r>
    </w:p>
    <w:p w:rsidR="00995E08" w:rsidRDefault="004329D6">
      <w:pPr>
        <w:spacing w:before="33"/>
        <w:ind w:left="131" w:right="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0"/>
          <w:sz w:val="12"/>
        </w:rPr>
        <w:t>FTIR</w:t>
      </w:r>
      <w:r>
        <w:rPr>
          <w:rFonts w:ascii="Times New Roman"/>
          <w:spacing w:val="28"/>
          <w:w w:val="110"/>
          <w:sz w:val="12"/>
        </w:rPr>
        <w:t xml:space="preserve"> </w:t>
      </w:r>
      <w:r>
        <w:rPr>
          <w:rFonts w:ascii="Times New Roman"/>
          <w:w w:val="110"/>
          <w:sz w:val="12"/>
        </w:rPr>
        <w:t>spectroscopy</w:t>
      </w:r>
    </w:p>
    <w:p w:rsidR="00995E08" w:rsidRDefault="004329D6">
      <w:pPr>
        <w:spacing w:before="71"/>
        <w:ind w:left="13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spacing w:val="29"/>
        </w:rPr>
        <w:br w:type="column"/>
      </w:r>
      <w:r>
        <w:rPr>
          <w:rFonts w:ascii="Times New Roman"/>
          <w:spacing w:val="29"/>
          <w:sz w:val="14"/>
        </w:rPr>
        <w:t>A</w:t>
      </w:r>
      <w:r>
        <w:rPr>
          <w:rFonts w:ascii="Times New Roman"/>
          <w:spacing w:val="-7"/>
          <w:sz w:val="14"/>
        </w:rPr>
        <w:t xml:space="preserve"> </w:t>
      </w:r>
      <w:r>
        <w:rPr>
          <w:rFonts w:ascii="Times New Roman"/>
          <w:spacing w:val="29"/>
          <w:sz w:val="14"/>
        </w:rPr>
        <w:t>B</w:t>
      </w:r>
      <w:r>
        <w:rPr>
          <w:rFonts w:ascii="Times New Roman"/>
          <w:spacing w:val="-7"/>
          <w:sz w:val="14"/>
        </w:rPr>
        <w:t xml:space="preserve"> </w:t>
      </w:r>
      <w:r>
        <w:rPr>
          <w:rFonts w:ascii="Times New Roman"/>
          <w:spacing w:val="29"/>
          <w:sz w:val="14"/>
        </w:rPr>
        <w:t>S</w:t>
      </w:r>
      <w:r>
        <w:rPr>
          <w:rFonts w:ascii="Times New Roman"/>
          <w:spacing w:val="-7"/>
          <w:sz w:val="14"/>
        </w:rPr>
        <w:t xml:space="preserve"> </w:t>
      </w:r>
      <w:r>
        <w:rPr>
          <w:rFonts w:ascii="Times New Roman"/>
          <w:spacing w:val="29"/>
          <w:sz w:val="14"/>
        </w:rPr>
        <w:t>T</w:t>
      </w:r>
      <w:r>
        <w:rPr>
          <w:rFonts w:ascii="Times New Roman"/>
          <w:spacing w:val="-7"/>
          <w:sz w:val="14"/>
        </w:rPr>
        <w:t xml:space="preserve"> </w:t>
      </w:r>
      <w:r>
        <w:rPr>
          <w:rFonts w:ascii="Times New Roman"/>
          <w:spacing w:val="29"/>
          <w:sz w:val="14"/>
        </w:rPr>
        <w:t>R</w:t>
      </w:r>
      <w:r>
        <w:rPr>
          <w:rFonts w:ascii="Times New Roman"/>
          <w:spacing w:val="-7"/>
          <w:sz w:val="14"/>
        </w:rPr>
        <w:t xml:space="preserve"> </w:t>
      </w:r>
      <w:r>
        <w:rPr>
          <w:rFonts w:ascii="Times New Roman"/>
          <w:spacing w:val="29"/>
          <w:sz w:val="14"/>
        </w:rPr>
        <w:t>A</w:t>
      </w:r>
      <w:r>
        <w:rPr>
          <w:rFonts w:ascii="Times New Roman"/>
          <w:spacing w:val="-7"/>
          <w:sz w:val="14"/>
        </w:rPr>
        <w:t xml:space="preserve"> </w:t>
      </w:r>
      <w:r>
        <w:rPr>
          <w:rFonts w:ascii="Times New Roman"/>
          <w:spacing w:val="29"/>
          <w:sz w:val="14"/>
        </w:rPr>
        <w:t>C</w:t>
      </w:r>
      <w:r>
        <w:rPr>
          <w:rFonts w:ascii="Times New Roman"/>
          <w:spacing w:val="-7"/>
          <w:sz w:val="14"/>
        </w:rPr>
        <w:t xml:space="preserve"> </w:t>
      </w:r>
      <w:r>
        <w:rPr>
          <w:rFonts w:ascii="Times New Roman"/>
          <w:sz w:val="14"/>
        </w:rPr>
        <w:t xml:space="preserve">T </w:t>
      </w:r>
      <w:r>
        <w:rPr>
          <w:rFonts w:ascii="Times New Roman"/>
          <w:spacing w:val="-7"/>
          <w:sz w:val="14"/>
        </w:rPr>
        <w:t xml:space="preserve"> </w:t>
      </w:r>
    </w:p>
    <w:p w:rsidR="00995E08" w:rsidRDefault="00995E08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spacing w:line="20" w:lineRule="exact"/>
        <w:ind w:left="129"/>
        <w:rPr>
          <w:rFonts w:ascii="Times New Roman" w:eastAsia="Times New Roman" w:hAnsi="Times New Roman" w:cs="Times New Roman"/>
          <w:sz w:val="2"/>
          <w:szCs w:val="2"/>
        </w:rPr>
      </w:pPr>
    </w:p>
    <w:p w:rsidR="00995E08" w:rsidRDefault="004329D6">
      <w:pPr>
        <w:spacing w:before="22" w:line="261" w:lineRule="auto"/>
        <w:ind w:left="131" w:right="13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0"/>
          <w:sz w:val="14"/>
        </w:rPr>
        <w:t>This</w:t>
      </w:r>
      <w:r>
        <w:rPr>
          <w:rFonts w:ascii="Times New Roman"/>
          <w:spacing w:val="4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study</w:t>
      </w:r>
      <w:r>
        <w:rPr>
          <w:rFonts w:ascii="Times New Roman"/>
          <w:spacing w:val="3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documents</w:t>
      </w:r>
      <w:r>
        <w:rPr>
          <w:rFonts w:ascii="Times New Roman"/>
          <w:spacing w:val="4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how</w:t>
      </w:r>
      <w:r>
        <w:rPr>
          <w:rFonts w:ascii="Times New Roman"/>
          <w:spacing w:val="3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the</w:t>
      </w:r>
      <w:r>
        <w:rPr>
          <w:rFonts w:ascii="Times New Roman"/>
          <w:spacing w:val="3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abundance</w:t>
      </w:r>
      <w:r>
        <w:rPr>
          <w:rFonts w:ascii="Times New Roman"/>
          <w:spacing w:val="3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of</w:t>
      </w:r>
      <w:r>
        <w:rPr>
          <w:rFonts w:ascii="Times New Roman"/>
          <w:spacing w:val="4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microplastics</w:t>
      </w:r>
      <w:r>
        <w:rPr>
          <w:rFonts w:ascii="Times New Roman"/>
          <w:spacing w:val="4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(</w:t>
      </w:r>
      <w:r>
        <w:rPr>
          <w:rFonts w:ascii="Lucida Sans Unicode"/>
          <w:w w:val="110"/>
          <w:sz w:val="14"/>
        </w:rPr>
        <w:t>&lt;</w:t>
      </w:r>
      <w:r>
        <w:rPr>
          <w:rFonts w:ascii="Times New Roman"/>
          <w:w w:val="110"/>
          <w:sz w:val="14"/>
        </w:rPr>
        <w:t>5</w:t>
      </w:r>
      <w:r>
        <w:rPr>
          <w:rFonts w:ascii="Times New Roman"/>
          <w:spacing w:val="3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mm)</w:t>
      </w:r>
      <w:r>
        <w:rPr>
          <w:rFonts w:ascii="Times New Roman"/>
          <w:spacing w:val="4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in</w:t>
      </w:r>
      <w:r>
        <w:rPr>
          <w:rFonts w:ascii="Times New Roman"/>
          <w:spacing w:val="3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the</w:t>
      </w:r>
      <w:r>
        <w:rPr>
          <w:rFonts w:ascii="Times New Roman"/>
          <w:spacing w:val="4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Atlantic</w:t>
      </w:r>
      <w:r>
        <w:rPr>
          <w:rFonts w:ascii="Times New Roman"/>
          <w:spacing w:val="2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cod,</w:t>
      </w:r>
      <w:r>
        <w:rPr>
          <w:rFonts w:ascii="Times New Roman"/>
          <w:spacing w:val="3"/>
          <w:w w:val="110"/>
          <w:sz w:val="14"/>
        </w:rPr>
        <w:t xml:space="preserve"> </w:t>
      </w:r>
      <w:r>
        <w:rPr>
          <w:rFonts w:ascii="Times New Roman"/>
          <w:i/>
          <w:w w:val="110"/>
          <w:sz w:val="14"/>
        </w:rPr>
        <w:t>Gadus</w:t>
      </w:r>
      <w:r>
        <w:rPr>
          <w:rFonts w:ascii="Times New Roman"/>
          <w:i/>
          <w:spacing w:val="4"/>
          <w:w w:val="110"/>
          <w:sz w:val="14"/>
        </w:rPr>
        <w:t xml:space="preserve"> </w:t>
      </w:r>
      <w:r>
        <w:rPr>
          <w:rFonts w:ascii="Times New Roman"/>
          <w:i/>
          <w:w w:val="110"/>
          <w:sz w:val="14"/>
        </w:rPr>
        <w:t>morhua</w:t>
      </w:r>
      <w:r>
        <w:rPr>
          <w:rFonts w:ascii="Times New Roman"/>
          <w:w w:val="110"/>
          <w:sz w:val="14"/>
        </w:rPr>
        <w:t>,</w:t>
      </w:r>
      <w:r>
        <w:rPr>
          <w:rFonts w:ascii="Times New Roman"/>
          <w:spacing w:val="3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relates</w:t>
      </w:r>
      <w:r>
        <w:rPr>
          <w:rFonts w:ascii="Times New Roman"/>
          <w:spacing w:val="4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to</w:t>
      </w:r>
      <w:r>
        <w:rPr>
          <w:rFonts w:ascii="Times New Roman"/>
          <w:spacing w:val="-3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the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changes</w:t>
      </w:r>
      <w:r>
        <w:rPr>
          <w:rFonts w:ascii="Times New Roman"/>
          <w:spacing w:val="1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of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the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fish</w:t>
      </w:r>
      <w:r>
        <w:rPr>
          <w:rFonts w:ascii="Times New Roman"/>
          <w:spacing w:val="1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diet</w:t>
      </w:r>
      <w:r>
        <w:rPr>
          <w:rFonts w:ascii="Times New Roman"/>
          <w:spacing w:val="1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during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years</w:t>
      </w:r>
      <w:r>
        <w:rPr>
          <w:rFonts w:ascii="Times New Roman"/>
          <w:spacing w:val="1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with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contrasting</w:t>
      </w:r>
      <w:r>
        <w:rPr>
          <w:rFonts w:ascii="Times New Roman"/>
          <w:spacing w:val="1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levels</w:t>
      </w:r>
      <w:r>
        <w:rPr>
          <w:rFonts w:ascii="Times New Roman"/>
          <w:spacing w:val="1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of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anoxia</w:t>
      </w:r>
      <w:r>
        <w:rPr>
          <w:rFonts w:ascii="Times New Roman"/>
          <w:spacing w:val="1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for</w:t>
      </w:r>
      <w:r>
        <w:rPr>
          <w:rFonts w:ascii="Times New Roman"/>
          <w:spacing w:val="1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example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following</w:t>
      </w:r>
      <w:r>
        <w:rPr>
          <w:rFonts w:ascii="Times New Roman"/>
          <w:spacing w:val="1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years</w:t>
      </w:r>
      <w:r>
        <w:rPr>
          <w:rFonts w:ascii="Times New Roman"/>
          <w:spacing w:val="1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of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low</w:t>
      </w:r>
      <w:r>
        <w:rPr>
          <w:rFonts w:ascii="Times New Roman"/>
          <w:spacing w:val="1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or</w:t>
      </w:r>
      <w:r>
        <w:rPr>
          <w:rFonts w:ascii="Times New Roman"/>
          <w:spacing w:val="-3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 xml:space="preserve">high major Baltic inflows (MBI). A MultiNet Maxi trawl and CTD were deployed annually to collect </w:t>
      </w:r>
      <w:r>
        <w:rPr>
          <w:rFonts w:ascii="Times New Roman"/>
          <w:w w:val="110"/>
          <w:sz w:val="14"/>
        </w:rPr>
        <w:t>microplastic</w:t>
      </w:r>
    </w:p>
    <w:p w:rsidR="00995E08" w:rsidRDefault="004329D6">
      <w:pPr>
        <w:spacing w:before="16" w:line="285" w:lineRule="auto"/>
        <w:ind w:left="131" w:right="129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0"/>
          <w:sz w:val="14"/>
        </w:rPr>
        <w:t>samples</w:t>
      </w:r>
      <w:r>
        <w:rPr>
          <w:rFonts w:ascii="Times New Roman"/>
          <w:spacing w:val="32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alongside</w:t>
      </w:r>
      <w:r>
        <w:rPr>
          <w:rFonts w:ascii="Times New Roman"/>
          <w:spacing w:val="3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oxygen,</w:t>
      </w:r>
      <w:r>
        <w:rPr>
          <w:rFonts w:ascii="Times New Roman"/>
          <w:spacing w:val="3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temperature,</w:t>
      </w:r>
      <w:r>
        <w:rPr>
          <w:rFonts w:ascii="Times New Roman"/>
          <w:spacing w:val="3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and</w:t>
      </w:r>
      <w:r>
        <w:rPr>
          <w:rFonts w:ascii="Times New Roman"/>
          <w:spacing w:val="29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salinity</w:t>
      </w:r>
      <w:r>
        <w:rPr>
          <w:rFonts w:ascii="Times New Roman"/>
          <w:spacing w:val="3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conditions.</w:t>
      </w:r>
      <w:r>
        <w:rPr>
          <w:rFonts w:ascii="Times New Roman"/>
          <w:spacing w:val="3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Microplastics</w:t>
      </w:r>
      <w:r>
        <w:rPr>
          <w:rFonts w:ascii="Times New Roman"/>
          <w:spacing w:val="3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were</w:t>
      </w:r>
      <w:r>
        <w:rPr>
          <w:rFonts w:ascii="Times New Roman"/>
          <w:spacing w:val="3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homogenously</w:t>
      </w:r>
      <w:r>
        <w:rPr>
          <w:rFonts w:ascii="Times New Roman"/>
          <w:spacing w:val="3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distributed</w:t>
      </w:r>
      <w:r>
        <w:rPr>
          <w:rFonts w:ascii="Times New Roman"/>
          <w:spacing w:val="-3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both</w:t>
      </w:r>
      <w:r>
        <w:rPr>
          <w:rFonts w:ascii="Times New Roman"/>
          <w:spacing w:val="8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within</w:t>
      </w:r>
      <w:r>
        <w:rPr>
          <w:rFonts w:ascii="Times New Roman"/>
          <w:spacing w:val="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the</w:t>
      </w:r>
      <w:r>
        <w:rPr>
          <w:rFonts w:ascii="Times New Roman"/>
          <w:spacing w:val="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water</w:t>
      </w:r>
      <w:r>
        <w:rPr>
          <w:rFonts w:ascii="Times New Roman"/>
          <w:spacing w:val="8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column</w:t>
      </w:r>
      <w:r>
        <w:rPr>
          <w:rFonts w:ascii="Times New Roman"/>
          <w:spacing w:val="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and</w:t>
      </w:r>
      <w:r>
        <w:rPr>
          <w:rFonts w:ascii="Times New Roman"/>
          <w:spacing w:val="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across</w:t>
      </w:r>
      <w:r>
        <w:rPr>
          <w:rFonts w:ascii="Times New Roman"/>
          <w:spacing w:val="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years.</w:t>
      </w:r>
      <w:r>
        <w:rPr>
          <w:rFonts w:ascii="Times New Roman"/>
          <w:spacing w:val="7"/>
          <w:w w:val="110"/>
          <w:sz w:val="14"/>
        </w:rPr>
        <w:t xml:space="preserve"> </w:t>
      </w:r>
      <w:r>
        <w:rPr>
          <w:rFonts w:ascii="Times New Roman"/>
          <w:i/>
          <w:w w:val="110"/>
          <w:sz w:val="14"/>
        </w:rPr>
        <w:t>Gadus</w:t>
      </w:r>
      <w:r>
        <w:rPr>
          <w:rFonts w:ascii="Times New Roman"/>
          <w:i/>
          <w:spacing w:val="8"/>
          <w:w w:val="110"/>
          <w:sz w:val="14"/>
        </w:rPr>
        <w:t xml:space="preserve"> </w:t>
      </w:r>
      <w:r>
        <w:rPr>
          <w:rFonts w:ascii="Times New Roman"/>
          <w:i/>
          <w:w w:val="110"/>
          <w:sz w:val="14"/>
        </w:rPr>
        <w:t>morhua</w:t>
      </w:r>
      <w:r>
        <w:rPr>
          <w:rFonts w:ascii="Times New Roman"/>
          <w:i/>
          <w:spacing w:val="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diet</w:t>
      </w:r>
      <w:r>
        <w:rPr>
          <w:rFonts w:ascii="Times New Roman"/>
          <w:spacing w:val="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shifted</w:t>
      </w:r>
      <w:r>
        <w:rPr>
          <w:rFonts w:ascii="Times New Roman"/>
          <w:spacing w:val="8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from</w:t>
      </w:r>
      <w:r>
        <w:rPr>
          <w:rFonts w:ascii="Times New Roman"/>
          <w:spacing w:val="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dominantly</w:t>
      </w:r>
      <w:r>
        <w:rPr>
          <w:rFonts w:ascii="Times New Roman"/>
          <w:spacing w:val="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benthic</w:t>
      </w:r>
      <w:r>
        <w:rPr>
          <w:rFonts w:ascii="Times New Roman"/>
          <w:spacing w:val="8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invertebrates</w:t>
      </w:r>
      <w:r>
        <w:rPr>
          <w:rFonts w:ascii="Times New Roman"/>
          <w:spacing w:val="-34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 xml:space="preserve">(61 %) under oxygenated conditions to dominantly </w:t>
      </w:r>
      <w:r>
        <w:rPr>
          <w:rFonts w:ascii="Times New Roman"/>
          <w:i/>
          <w:w w:val="110"/>
          <w:sz w:val="14"/>
        </w:rPr>
        <w:t xml:space="preserve">Sprattus sprattus </w:t>
      </w:r>
      <w:r>
        <w:rPr>
          <w:rFonts w:ascii="Times New Roman"/>
          <w:w w:val="110"/>
          <w:sz w:val="14"/>
        </w:rPr>
        <w:t>(81 %) under anoxic conditions. The</w:t>
      </w:r>
      <w:r>
        <w:rPr>
          <w:rFonts w:ascii="Times New Roman"/>
          <w:spacing w:val="1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pro-</w:t>
      </w:r>
      <w:r>
        <w:rPr>
          <w:rFonts w:ascii="Times New Roman"/>
          <w:w w:val="98"/>
          <w:sz w:val="14"/>
        </w:rPr>
        <w:t xml:space="preserve"> </w:t>
      </w:r>
      <w:r>
        <w:rPr>
          <w:rFonts w:ascii="Times New Roman"/>
          <w:w w:val="110"/>
          <w:sz w:val="14"/>
        </w:rPr>
        <w:t>portion</w:t>
      </w:r>
      <w:r>
        <w:rPr>
          <w:rFonts w:ascii="Times New Roman"/>
          <w:spacing w:val="1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of</w:t>
      </w:r>
      <w:r>
        <w:rPr>
          <w:rFonts w:ascii="Times New Roman"/>
          <w:spacing w:val="16"/>
          <w:w w:val="110"/>
          <w:sz w:val="14"/>
        </w:rPr>
        <w:t xml:space="preserve"> </w:t>
      </w:r>
      <w:r>
        <w:rPr>
          <w:rFonts w:ascii="Times New Roman"/>
          <w:i/>
          <w:w w:val="110"/>
          <w:sz w:val="14"/>
        </w:rPr>
        <w:t>G.</w:t>
      </w:r>
      <w:r>
        <w:rPr>
          <w:rFonts w:ascii="Times New Roman"/>
          <w:i/>
          <w:spacing w:val="15"/>
          <w:w w:val="110"/>
          <w:sz w:val="14"/>
        </w:rPr>
        <w:t xml:space="preserve"> </w:t>
      </w:r>
      <w:r>
        <w:rPr>
          <w:rFonts w:ascii="Times New Roman"/>
          <w:i/>
          <w:w w:val="110"/>
          <w:sz w:val="14"/>
        </w:rPr>
        <w:t>morhua</w:t>
      </w:r>
      <w:r>
        <w:rPr>
          <w:rFonts w:ascii="Times New Roman"/>
          <w:i/>
          <w:spacing w:val="1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with</w:t>
      </w:r>
      <w:r>
        <w:rPr>
          <w:rFonts w:ascii="Times New Roman"/>
          <w:spacing w:val="1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microplastics</w:t>
      </w:r>
      <w:r>
        <w:rPr>
          <w:rFonts w:ascii="Times New Roman"/>
          <w:spacing w:val="1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in</w:t>
      </w:r>
      <w:r>
        <w:rPr>
          <w:rFonts w:ascii="Times New Roman"/>
          <w:spacing w:val="1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their</w:t>
      </w:r>
      <w:r>
        <w:rPr>
          <w:rFonts w:ascii="Times New Roman"/>
          <w:spacing w:val="1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digestive</w:t>
      </w:r>
      <w:r>
        <w:rPr>
          <w:rFonts w:ascii="Times New Roman"/>
          <w:spacing w:val="1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tract</w:t>
      </w:r>
      <w:r>
        <w:rPr>
          <w:rFonts w:ascii="Times New Roman"/>
          <w:spacing w:val="1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increased</w:t>
      </w:r>
      <w:r>
        <w:rPr>
          <w:rFonts w:ascii="Times New Roman"/>
          <w:spacing w:val="1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when</w:t>
      </w:r>
      <w:r>
        <w:rPr>
          <w:rFonts w:ascii="Times New Roman"/>
          <w:spacing w:val="1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they</w:t>
      </w:r>
      <w:r>
        <w:rPr>
          <w:rFonts w:ascii="Times New Roman"/>
          <w:spacing w:val="1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fed</w:t>
      </w:r>
      <w:r>
        <w:rPr>
          <w:rFonts w:ascii="Times New Roman"/>
          <w:spacing w:val="1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on</w:t>
      </w:r>
      <w:r>
        <w:rPr>
          <w:rFonts w:ascii="Times New Roman"/>
          <w:spacing w:val="14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pelagic</w:t>
      </w:r>
      <w:r>
        <w:rPr>
          <w:rFonts w:ascii="Times New Roman"/>
          <w:spacing w:val="1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fish</w:t>
      </w:r>
      <w:r>
        <w:rPr>
          <w:rFonts w:ascii="Times New Roman"/>
          <w:spacing w:val="1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(38</w:t>
      </w:r>
      <w:r>
        <w:rPr>
          <w:rFonts w:ascii="Times New Roman"/>
          <w:spacing w:val="1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%)</w:t>
      </w:r>
      <w:r>
        <w:rPr>
          <w:rFonts w:ascii="Times New Roman"/>
          <w:spacing w:val="-3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versus</w:t>
      </w:r>
      <w:r>
        <w:rPr>
          <w:rFonts w:ascii="Times New Roman"/>
          <w:spacing w:val="1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on</w:t>
      </w:r>
      <w:r>
        <w:rPr>
          <w:rFonts w:ascii="Times New Roman"/>
          <w:spacing w:val="1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benthic</w:t>
      </w:r>
      <w:r>
        <w:rPr>
          <w:rFonts w:ascii="Times New Roman"/>
          <w:spacing w:val="1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invertebrates</w:t>
      </w:r>
      <w:r>
        <w:rPr>
          <w:rFonts w:ascii="Times New Roman"/>
          <w:spacing w:val="1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(15</w:t>
      </w:r>
      <w:r>
        <w:rPr>
          <w:rFonts w:ascii="Times New Roman"/>
          <w:spacing w:val="1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%).</w:t>
      </w:r>
      <w:r>
        <w:rPr>
          <w:rFonts w:ascii="Times New Roman"/>
          <w:spacing w:val="1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The</w:t>
      </w:r>
      <w:r>
        <w:rPr>
          <w:rFonts w:ascii="Times New Roman"/>
          <w:spacing w:val="1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proportion</w:t>
      </w:r>
      <w:r>
        <w:rPr>
          <w:rFonts w:ascii="Times New Roman"/>
          <w:spacing w:val="1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of</w:t>
      </w:r>
      <w:r>
        <w:rPr>
          <w:rFonts w:ascii="Times New Roman"/>
          <w:spacing w:val="16"/>
          <w:w w:val="110"/>
          <w:sz w:val="14"/>
        </w:rPr>
        <w:t xml:space="preserve"> </w:t>
      </w:r>
      <w:r>
        <w:rPr>
          <w:rFonts w:ascii="Times New Roman"/>
          <w:i/>
          <w:w w:val="110"/>
          <w:sz w:val="14"/>
        </w:rPr>
        <w:t>S.</w:t>
      </w:r>
      <w:r>
        <w:rPr>
          <w:rFonts w:ascii="Times New Roman"/>
          <w:i/>
          <w:spacing w:val="15"/>
          <w:w w:val="110"/>
          <w:sz w:val="14"/>
        </w:rPr>
        <w:t xml:space="preserve"> </w:t>
      </w:r>
      <w:r>
        <w:rPr>
          <w:rFonts w:ascii="Times New Roman"/>
          <w:i/>
          <w:w w:val="110"/>
          <w:sz w:val="14"/>
        </w:rPr>
        <w:t>sprattus</w:t>
      </w:r>
      <w:r>
        <w:rPr>
          <w:rFonts w:ascii="Times New Roman"/>
          <w:i/>
          <w:spacing w:val="1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which</w:t>
      </w:r>
      <w:r>
        <w:rPr>
          <w:rFonts w:ascii="Times New Roman"/>
          <w:spacing w:val="1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ingested</w:t>
      </w:r>
      <w:r>
        <w:rPr>
          <w:rFonts w:ascii="Times New Roman"/>
          <w:spacing w:val="1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microplastics</w:t>
      </w:r>
      <w:r>
        <w:rPr>
          <w:rFonts w:ascii="Times New Roman"/>
          <w:spacing w:val="1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(~18</w:t>
      </w:r>
      <w:r>
        <w:rPr>
          <w:rFonts w:ascii="Times New Roman"/>
          <w:spacing w:val="1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%)</w:t>
      </w:r>
      <w:r>
        <w:rPr>
          <w:rFonts w:ascii="Times New Roman"/>
          <w:spacing w:val="1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did</w:t>
      </w:r>
      <w:r>
        <w:rPr>
          <w:rFonts w:ascii="Times New Roman"/>
          <w:spacing w:val="-3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not</w:t>
      </w:r>
      <w:r>
        <w:rPr>
          <w:rFonts w:ascii="Times New Roman"/>
          <w:spacing w:val="12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vary.</w:t>
      </w:r>
      <w:r>
        <w:rPr>
          <w:rFonts w:ascii="Times New Roman"/>
          <w:spacing w:val="1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As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anoxia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at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depth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is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expected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to</w:t>
      </w:r>
      <w:r>
        <w:rPr>
          <w:rFonts w:ascii="Times New Roman"/>
          <w:spacing w:val="12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increase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due</w:t>
      </w:r>
      <w:r>
        <w:rPr>
          <w:rFonts w:ascii="Times New Roman"/>
          <w:spacing w:val="1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to</w:t>
      </w:r>
      <w:r>
        <w:rPr>
          <w:rFonts w:ascii="Times New Roman"/>
          <w:spacing w:val="12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climate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change,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microplastic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ingestion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by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i/>
          <w:w w:val="110"/>
          <w:sz w:val="14"/>
        </w:rPr>
        <w:t>G.</w:t>
      </w:r>
      <w:r>
        <w:rPr>
          <w:rFonts w:ascii="Times New Roman"/>
          <w:i/>
          <w:spacing w:val="11"/>
          <w:w w:val="110"/>
          <w:sz w:val="14"/>
        </w:rPr>
        <w:t xml:space="preserve"> </w:t>
      </w:r>
      <w:r>
        <w:rPr>
          <w:rFonts w:ascii="Times New Roman"/>
          <w:i/>
          <w:w w:val="110"/>
          <w:sz w:val="14"/>
        </w:rPr>
        <w:t>morhua</w:t>
      </w:r>
      <w:r>
        <w:rPr>
          <w:rFonts w:ascii="Times New Roman"/>
          <w:i/>
          <w:spacing w:val="-3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will</w:t>
      </w:r>
      <w:r>
        <w:rPr>
          <w:rFonts w:ascii="Times New Roman"/>
          <w:w w:val="110"/>
          <w:sz w:val="14"/>
        </w:rPr>
        <w:t xml:space="preserve"> potentially</w:t>
      </w:r>
      <w:r>
        <w:rPr>
          <w:rFonts w:ascii="Times New Roman"/>
          <w:spacing w:val="23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increase.</w:t>
      </w:r>
    </w:p>
    <w:p w:rsidR="00995E08" w:rsidRDefault="00995E08">
      <w:pPr>
        <w:spacing w:line="285" w:lineRule="auto"/>
        <w:jc w:val="both"/>
        <w:rPr>
          <w:rFonts w:ascii="Times New Roman" w:eastAsia="Times New Roman" w:hAnsi="Times New Roman" w:cs="Times New Roman"/>
          <w:sz w:val="14"/>
          <w:szCs w:val="14"/>
        </w:rPr>
        <w:sectPr w:rsidR="00995E08">
          <w:type w:val="continuous"/>
          <w:pgSz w:w="11910" w:h="15880"/>
          <w:pgMar w:top="640" w:right="620" w:bottom="280" w:left="620" w:header="720" w:footer="720" w:gutter="0"/>
          <w:cols w:num="2" w:space="720" w:equalWidth="0">
            <w:col w:w="1758" w:space="1530"/>
            <w:col w:w="7382"/>
          </w:cols>
        </w:sectPr>
      </w:pPr>
    </w:p>
    <w:p w:rsidR="00995E08" w:rsidRDefault="00995E08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995E08" w:rsidRDefault="00995E08">
      <w:pPr>
        <w:spacing w:line="20" w:lineRule="exact"/>
        <w:ind w:left="129"/>
        <w:rPr>
          <w:rFonts w:ascii="Times New Roman" w:eastAsia="Times New Roman" w:hAnsi="Times New Roman" w:cs="Times New Roman"/>
          <w:sz w:val="2"/>
          <w:szCs w:val="2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20"/>
          <w:szCs w:val="20"/>
        </w:rPr>
        <w:sectPr w:rsidR="00995E08">
          <w:type w:val="continuous"/>
          <w:pgSz w:w="11910" w:h="15880"/>
          <w:pgMar w:top="640" w:right="620" w:bottom="280" w:left="620" w:header="720" w:footer="720" w:gutter="0"/>
          <w:cols w:space="720"/>
        </w:sectPr>
      </w:pPr>
    </w:p>
    <w:p w:rsidR="00995E08" w:rsidRDefault="00995E08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995E08" w:rsidRDefault="004329D6">
      <w:pPr>
        <w:pStyle w:val="berschrift1"/>
        <w:numPr>
          <w:ilvl w:val="1"/>
          <w:numId w:val="1"/>
        </w:numPr>
        <w:tabs>
          <w:tab w:val="left" w:pos="377"/>
        </w:tabs>
        <w:jc w:val="both"/>
        <w:rPr>
          <w:b w:val="0"/>
          <w:bCs w:val="0"/>
        </w:rPr>
      </w:pPr>
      <w:bookmarkStart w:id="3" w:name="1_Introduction"/>
      <w:bookmarkEnd w:id="3"/>
      <w:r>
        <w:t>Introduction</w:t>
      </w:r>
    </w:p>
    <w:p w:rsidR="00995E08" w:rsidRDefault="00995E08">
      <w:pPr>
        <w:spacing w:before="11"/>
        <w:rPr>
          <w:rFonts w:ascii="Cambria" w:eastAsia="Cambria" w:hAnsi="Cambria" w:cs="Cambria"/>
          <w:b/>
          <w:bCs/>
          <w:sz w:val="19"/>
          <w:szCs w:val="19"/>
        </w:rPr>
      </w:pPr>
    </w:p>
    <w:p w:rsidR="00995E08" w:rsidRDefault="004329D6">
      <w:pPr>
        <w:pStyle w:val="Textkrper"/>
        <w:spacing w:line="273" w:lineRule="auto"/>
        <w:ind w:left="131" w:firstLine="239"/>
        <w:jc w:val="both"/>
      </w:pP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presence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marine</w:t>
      </w:r>
      <w:r>
        <w:rPr>
          <w:spacing w:val="-9"/>
          <w:w w:val="110"/>
        </w:rPr>
        <w:t xml:space="preserve"> </w:t>
      </w:r>
      <w:r>
        <w:rPr>
          <w:w w:val="110"/>
        </w:rPr>
        <w:t>litter</w:t>
      </w:r>
      <w:r>
        <w:rPr>
          <w:spacing w:val="-9"/>
          <w:w w:val="110"/>
        </w:rPr>
        <w:t xml:space="preserve"> </w:t>
      </w:r>
      <w:r>
        <w:rPr>
          <w:w w:val="110"/>
        </w:rPr>
        <w:t>has</w:t>
      </w:r>
      <w:r>
        <w:rPr>
          <w:spacing w:val="-9"/>
          <w:w w:val="110"/>
        </w:rPr>
        <w:t xml:space="preserve"> </w:t>
      </w:r>
      <w:r>
        <w:rPr>
          <w:w w:val="110"/>
        </w:rPr>
        <w:t>been</w:t>
      </w:r>
      <w:r>
        <w:rPr>
          <w:spacing w:val="-9"/>
          <w:w w:val="110"/>
        </w:rPr>
        <w:t xml:space="preserve"> </w:t>
      </w:r>
      <w:r>
        <w:rPr>
          <w:w w:val="110"/>
        </w:rPr>
        <w:t>reported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all</w:t>
      </w:r>
      <w:r>
        <w:rPr>
          <w:spacing w:val="-8"/>
          <w:w w:val="110"/>
        </w:rPr>
        <w:t xml:space="preserve"> </w:t>
      </w:r>
      <w:r>
        <w:rPr>
          <w:w w:val="110"/>
        </w:rPr>
        <w:t>seas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oceans</w:t>
      </w:r>
      <w:r>
        <w:rPr>
          <w:w w:val="108"/>
        </w:rPr>
        <w:t xml:space="preserve"> </w:t>
      </w:r>
      <w:r>
        <w:rPr>
          <w:w w:val="110"/>
        </w:rPr>
        <w:t>worldwide: the predominant component of such waste is plastic,</w:t>
      </w:r>
      <w:r>
        <w:rPr>
          <w:spacing w:val="12"/>
          <w:w w:val="110"/>
        </w:rPr>
        <w:t xml:space="preserve"> </w:t>
      </w:r>
      <w:r>
        <w:rPr>
          <w:w w:val="110"/>
        </w:rPr>
        <w:t xml:space="preserve">which </w:t>
      </w:r>
      <w:r>
        <w:rPr>
          <w:w w:val="110"/>
        </w:rPr>
        <w:t>constitutes up to 80 % of the total debris found in the marine</w:t>
      </w:r>
      <w:r>
        <w:rPr>
          <w:spacing w:val="13"/>
          <w:w w:val="110"/>
        </w:rPr>
        <w:t xml:space="preserve"> </w:t>
      </w:r>
      <w:r>
        <w:rPr>
          <w:w w:val="110"/>
        </w:rPr>
        <w:t>environ-</w:t>
      </w:r>
      <w:r>
        <w:rPr>
          <w:w w:val="95"/>
        </w:rPr>
        <w:t xml:space="preserve"> </w:t>
      </w:r>
      <w:r>
        <w:rPr>
          <w:w w:val="110"/>
        </w:rPr>
        <w:t>ments (</w:t>
      </w:r>
      <w:hyperlink w:anchor="_bookmark23" w:history="1">
        <w:r>
          <w:rPr>
            <w:color w:val="2196D1"/>
            <w:w w:val="110"/>
          </w:rPr>
          <w:t>Derraik, 2002</w:t>
        </w:r>
      </w:hyperlink>
      <w:r>
        <w:rPr>
          <w:w w:val="110"/>
        </w:rPr>
        <w:t>). Although the deleterious effects of large</w:t>
      </w:r>
      <w:r>
        <w:rPr>
          <w:spacing w:val="26"/>
          <w:w w:val="110"/>
        </w:rPr>
        <w:t xml:space="preserve"> </w:t>
      </w:r>
      <w:r>
        <w:rPr>
          <w:w w:val="110"/>
        </w:rPr>
        <w:t>plastic</w:t>
      </w:r>
      <w:r>
        <w:rPr>
          <w:w w:val="109"/>
        </w:rPr>
        <w:t xml:space="preserve"> </w:t>
      </w:r>
      <w:r>
        <w:rPr>
          <w:w w:val="110"/>
        </w:rPr>
        <w:t>litter on the marine wildlife have been well documented (e.g.,</w:t>
      </w:r>
      <w:r>
        <w:rPr>
          <w:spacing w:val="12"/>
          <w:w w:val="110"/>
        </w:rPr>
        <w:t xml:space="preserve"> </w:t>
      </w:r>
      <w:r>
        <w:rPr>
          <w:w w:val="110"/>
        </w:rPr>
        <w:t>suffoca-</w:t>
      </w:r>
      <w:r>
        <w:rPr>
          <w:w w:val="95"/>
        </w:rPr>
        <w:t xml:space="preserve"> </w:t>
      </w:r>
      <w:r>
        <w:rPr>
          <w:w w:val="110"/>
        </w:rPr>
        <w:t>tion, en</w:t>
      </w:r>
      <w:r>
        <w:rPr>
          <w:w w:val="110"/>
        </w:rPr>
        <w:t>tanglement, internal injury, starvation), the impacts</w:t>
      </w:r>
      <w:r>
        <w:rPr>
          <w:spacing w:val="31"/>
          <w:w w:val="110"/>
        </w:rPr>
        <w:t xml:space="preserve"> </w:t>
      </w:r>
      <w:r>
        <w:rPr>
          <w:w w:val="110"/>
        </w:rPr>
        <w:t>of</w:t>
      </w:r>
      <w:r>
        <w:rPr>
          <w:w w:val="104"/>
        </w:rPr>
        <w:t xml:space="preserve"> </w:t>
      </w:r>
      <w:r>
        <w:rPr>
          <w:w w:val="110"/>
        </w:rPr>
        <w:t>millimeter-sized contaminants are still unclear (</w:t>
      </w:r>
      <w:hyperlink w:anchor="_bookmark18" w:history="1">
        <w:r>
          <w:rPr>
            <w:color w:val="2196D1"/>
            <w:w w:val="110"/>
          </w:rPr>
          <w:t>Bucci et al.,</w:t>
        </w:r>
        <w:r>
          <w:rPr>
            <w:color w:val="2196D1"/>
            <w:spacing w:val="2"/>
            <w:w w:val="110"/>
          </w:rPr>
          <w:t xml:space="preserve"> </w:t>
        </w:r>
        <w:r>
          <w:rPr>
            <w:color w:val="2196D1"/>
            <w:w w:val="110"/>
          </w:rPr>
          <w:t>2020</w:t>
        </w:r>
      </w:hyperlink>
      <w:r>
        <w:rPr>
          <w:w w:val="110"/>
        </w:rPr>
        <w:t>).</w:t>
      </w:r>
      <w:r>
        <w:rPr>
          <w:w w:val="112"/>
        </w:rPr>
        <w:t xml:space="preserve"> </w:t>
      </w:r>
      <w:r>
        <w:rPr>
          <w:w w:val="110"/>
        </w:rPr>
        <w:t>Microplastic fragments (</w:t>
      </w:r>
      <w:r>
        <w:rPr>
          <w:rFonts w:ascii="Arial" w:eastAsia="Arial" w:hAnsi="Arial" w:cs="Arial"/>
          <w:w w:val="110"/>
        </w:rPr>
        <w:t>≤</w:t>
      </w:r>
      <w:r>
        <w:rPr>
          <w:w w:val="110"/>
        </w:rPr>
        <w:t>5 mm), which mostly come from the</w:t>
      </w:r>
      <w:r>
        <w:rPr>
          <w:spacing w:val="32"/>
          <w:w w:val="110"/>
        </w:rPr>
        <w:t xml:space="preserve"> </w:t>
      </w:r>
      <w:r>
        <w:rPr>
          <w:w w:val="110"/>
        </w:rPr>
        <w:t>gradual</w:t>
      </w:r>
      <w:r>
        <w:rPr>
          <w:w w:val="111"/>
        </w:rPr>
        <w:t xml:space="preserve"> </w:t>
      </w:r>
      <w:r>
        <w:rPr>
          <w:w w:val="110"/>
        </w:rPr>
        <w:t>fragmentation</w:t>
      </w:r>
      <w:r>
        <w:rPr>
          <w:spacing w:val="29"/>
          <w:w w:val="110"/>
        </w:rPr>
        <w:t xml:space="preserve"> </w:t>
      </w:r>
      <w:r>
        <w:rPr>
          <w:w w:val="110"/>
        </w:rPr>
        <w:t>of</w:t>
      </w:r>
      <w:r>
        <w:rPr>
          <w:spacing w:val="30"/>
          <w:w w:val="110"/>
        </w:rPr>
        <w:t xml:space="preserve"> </w:t>
      </w:r>
      <w:r>
        <w:rPr>
          <w:w w:val="110"/>
        </w:rPr>
        <w:t>larger</w:t>
      </w:r>
      <w:r>
        <w:rPr>
          <w:spacing w:val="28"/>
          <w:w w:val="110"/>
        </w:rPr>
        <w:t xml:space="preserve"> </w:t>
      </w:r>
      <w:r>
        <w:rPr>
          <w:w w:val="110"/>
        </w:rPr>
        <w:t>plastic</w:t>
      </w:r>
      <w:r>
        <w:rPr>
          <w:spacing w:val="29"/>
          <w:w w:val="110"/>
        </w:rPr>
        <w:t xml:space="preserve"> </w:t>
      </w:r>
      <w:r>
        <w:rPr>
          <w:w w:val="110"/>
        </w:rPr>
        <w:t>items,</w:t>
      </w:r>
      <w:r>
        <w:rPr>
          <w:spacing w:val="29"/>
          <w:w w:val="110"/>
        </w:rPr>
        <w:t xml:space="preserve"> </w:t>
      </w:r>
      <w:r>
        <w:rPr>
          <w:w w:val="110"/>
        </w:rPr>
        <w:t>are</w:t>
      </w:r>
      <w:r>
        <w:rPr>
          <w:spacing w:val="28"/>
          <w:w w:val="110"/>
        </w:rPr>
        <w:t xml:space="preserve"> </w:t>
      </w:r>
      <w:r>
        <w:rPr>
          <w:w w:val="110"/>
        </w:rPr>
        <w:t>omnipresent</w:t>
      </w:r>
      <w:r>
        <w:rPr>
          <w:spacing w:val="29"/>
          <w:w w:val="110"/>
        </w:rPr>
        <w:t xml:space="preserve"> </w:t>
      </w:r>
      <w:r>
        <w:rPr>
          <w:w w:val="110"/>
        </w:rPr>
        <w:t>in</w:t>
      </w:r>
      <w:r>
        <w:rPr>
          <w:spacing w:val="28"/>
          <w:w w:val="110"/>
        </w:rPr>
        <w:t xml:space="preserve"> </w:t>
      </w:r>
      <w:r>
        <w:rPr>
          <w:w w:val="110"/>
        </w:rPr>
        <w:t>the</w:t>
      </w:r>
      <w:r>
        <w:rPr>
          <w:spacing w:val="30"/>
          <w:w w:val="110"/>
        </w:rPr>
        <w:t xml:space="preserve"> </w:t>
      </w:r>
      <w:r>
        <w:rPr>
          <w:w w:val="110"/>
        </w:rPr>
        <w:t>marine</w:t>
      </w:r>
      <w:r>
        <w:rPr>
          <w:w w:val="111"/>
        </w:rPr>
        <w:t xml:space="preserve"> </w:t>
      </w:r>
      <w:r>
        <w:rPr>
          <w:w w:val="110"/>
        </w:rPr>
        <w:t>environment (</w:t>
      </w:r>
      <w:hyperlink w:anchor="_bookmark15" w:history="1">
        <w:r>
          <w:rPr>
            <w:color w:val="2196D1"/>
            <w:w w:val="110"/>
          </w:rPr>
          <w:t>Akdogan and Guven, 2019</w:t>
        </w:r>
      </w:hyperlink>
      <w:r>
        <w:rPr>
          <w:w w:val="110"/>
        </w:rPr>
        <w:t>). They have been found in</w:t>
      </w:r>
      <w:r>
        <w:rPr>
          <w:spacing w:val="-29"/>
          <w:w w:val="110"/>
        </w:rPr>
        <w:t xml:space="preserve"> </w:t>
      </w:r>
      <w:r>
        <w:rPr>
          <w:w w:val="110"/>
        </w:rPr>
        <w:t>the</w:t>
      </w:r>
      <w:r>
        <w:rPr>
          <w:w w:val="114"/>
        </w:rPr>
        <w:t xml:space="preserve"> </w:t>
      </w:r>
      <w:r>
        <w:rPr>
          <w:w w:val="110"/>
        </w:rPr>
        <w:t>digestive</w:t>
      </w:r>
      <w:r>
        <w:rPr>
          <w:spacing w:val="25"/>
          <w:w w:val="110"/>
        </w:rPr>
        <w:t xml:space="preserve"> </w:t>
      </w:r>
      <w:r>
        <w:rPr>
          <w:w w:val="110"/>
        </w:rPr>
        <w:t>tract</w:t>
      </w:r>
      <w:r>
        <w:rPr>
          <w:spacing w:val="24"/>
          <w:w w:val="110"/>
        </w:rPr>
        <w:t xml:space="preserve"> </w:t>
      </w:r>
      <w:r>
        <w:rPr>
          <w:w w:val="110"/>
        </w:rPr>
        <w:t>of</w:t>
      </w:r>
      <w:r>
        <w:rPr>
          <w:spacing w:val="23"/>
          <w:w w:val="110"/>
        </w:rPr>
        <w:t xml:space="preserve"> </w:t>
      </w:r>
      <w:r>
        <w:rPr>
          <w:w w:val="110"/>
        </w:rPr>
        <w:t>many</w:t>
      </w:r>
      <w:r>
        <w:rPr>
          <w:spacing w:val="25"/>
          <w:w w:val="110"/>
        </w:rPr>
        <w:t xml:space="preserve"> </w:t>
      </w:r>
      <w:r>
        <w:rPr>
          <w:w w:val="110"/>
        </w:rPr>
        <w:t>marine</w:t>
      </w:r>
      <w:r>
        <w:rPr>
          <w:spacing w:val="23"/>
          <w:w w:val="110"/>
        </w:rPr>
        <w:t xml:space="preserve"> </w:t>
      </w:r>
      <w:r>
        <w:rPr>
          <w:w w:val="110"/>
        </w:rPr>
        <w:t>organisms</w:t>
      </w:r>
      <w:r>
        <w:rPr>
          <w:spacing w:val="24"/>
          <w:w w:val="110"/>
        </w:rPr>
        <w:t xml:space="preserve"> </w:t>
      </w:r>
      <w:r>
        <w:rPr>
          <w:w w:val="110"/>
        </w:rPr>
        <w:t>at</w:t>
      </w:r>
      <w:r>
        <w:rPr>
          <w:spacing w:val="24"/>
          <w:w w:val="110"/>
        </w:rPr>
        <w:t xml:space="preserve"> </w:t>
      </w:r>
      <w:r>
        <w:rPr>
          <w:w w:val="110"/>
        </w:rPr>
        <w:t>most</w:t>
      </w:r>
      <w:r>
        <w:rPr>
          <w:spacing w:val="24"/>
          <w:w w:val="110"/>
        </w:rPr>
        <w:t xml:space="preserve"> </w:t>
      </w:r>
      <w:r>
        <w:rPr>
          <w:w w:val="110"/>
        </w:rPr>
        <w:t>trophic</w:t>
      </w:r>
      <w:r>
        <w:rPr>
          <w:spacing w:val="24"/>
          <w:w w:val="110"/>
        </w:rPr>
        <w:t xml:space="preserve"> </w:t>
      </w:r>
      <w:r>
        <w:rPr>
          <w:w w:val="110"/>
        </w:rPr>
        <w:t>levels</w:t>
      </w:r>
      <w:r>
        <w:rPr>
          <w:spacing w:val="23"/>
          <w:w w:val="110"/>
        </w:rPr>
        <w:t xml:space="preserve"> </w:t>
      </w:r>
      <w:r>
        <w:rPr>
          <w:w w:val="110"/>
        </w:rPr>
        <w:t>e.g.</w:t>
      </w:r>
      <w:r>
        <w:rPr>
          <w:w w:val="108"/>
        </w:rPr>
        <w:t xml:space="preserve"> </w:t>
      </w:r>
      <w:r>
        <w:rPr>
          <w:w w:val="110"/>
        </w:rPr>
        <w:t>(</w:t>
      </w:r>
      <w:hyperlink w:anchor="_bookmark36" w:history="1">
        <w:r>
          <w:rPr>
            <w:color w:val="2196D1"/>
            <w:w w:val="110"/>
          </w:rPr>
          <w:t>Lusher,</w:t>
        </w:r>
        <w:r>
          <w:rPr>
            <w:color w:val="2196D1"/>
            <w:spacing w:val="-5"/>
            <w:w w:val="110"/>
          </w:rPr>
          <w:t xml:space="preserve"> </w:t>
        </w:r>
        <w:r>
          <w:rPr>
            <w:color w:val="2196D1"/>
            <w:w w:val="110"/>
          </w:rPr>
          <w:t>2015</w:t>
        </w:r>
      </w:hyperlink>
      <w:r>
        <w:rPr>
          <w:w w:val="110"/>
        </w:rPr>
        <w:t>;</w:t>
      </w:r>
      <w:r>
        <w:rPr>
          <w:spacing w:val="-6"/>
          <w:w w:val="110"/>
        </w:rPr>
        <w:t xml:space="preserve"> </w:t>
      </w:r>
      <w:hyperlink w:anchor="_bookmark45" w:history="1">
        <w:r>
          <w:rPr>
            <w:color w:val="2196D1"/>
            <w:w w:val="110"/>
          </w:rPr>
          <w:t>Rezania</w:t>
        </w:r>
        <w:r>
          <w:rPr>
            <w:color w:val="2196D1"/>
            <w:spacing w:val="-6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-5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  <w:r>
          <w:rPr>
            <w:color w:val="2196D1"/>
            <w:spacing w:val="-6"/>
            <w:w w:val="110"/>
          </w:rPr>
          <w:t xml:space="preserve"> </w:t>
        </w:r>
        <w:r>
          <w:rPr>
            <w:color w:val="2196D1"/>
            <w:w w:val="110"/>
          </w:rPr>
          <w:t>2018</w:t>
        </w:r>
      </w:hyperlink>
      <w:r>
        <w:rPr>
          <w:w w:val="110"/>
        </w:rPr>
        <w:t>;</w:t>
      </w:r>
      <w:r>
        <w:rPr>
          <w:spacing w:val="-6"/>
          <w:w w:val="110"/>
        </w:rPr>
        <w:t xml:space="preserve"> </w:t>
      </w:r>
      <w:hyperlink w:anchor="_bookmark51" w:history="1">
        <w:r>
          <w:rPr>
            <w:color w:val="2196D1"/>
            <w:w w:val="110"/>
          </w:rPr>
          <w:t>Thiel</w:t>
        </w:r>
        <w:r>
          <w:rPr>
            <w:color w:val="2196D1"/>
            <w:spacing w:val="-6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-5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  <w:r>
          <w:rPr>
            <w:color w:val="2196D1"/>
            <w:spacing w:val="-6"/>
            <w:w w:val="110"/>
          </w:rPr>
          <w:t xml:space="preserve"> </w:t>
        </w:r>
        <w:r>
          <w:rPr>
            <w:color w:val="2196D1"/>
            <w:w w:val="110"/>
          </w:rPr>
          <w:t>2018</w:t>
        </w:r>
      </w:hyperlink>
      <w:r>
        <w:rPr>
          <w:w w:val="110"/>
        </w:rPr>
        <w:t>),</w:t>
      </w:r>
      <w:r>
        <w:rPr>
          <w:spacing w:val="-6"/>
          <w:w w:val="110"/>
        </w:rPr>
        <w:t xml:space="preserve"> </w:t>
      </w:r>
      <w:r>
        <w:rPr>
          <w:w w:val="110"/>
        </w:rPr>
        <w:t>therefore</w:t>
      </w:r>
      <w:r>
        <w:rPr>
          <w:spacing w:val="-5"/>
          <w:w w:val="110"/>
        </w:rPr>
        <w:t xml:space="preserve"> </w:t>
      </w:r>
      <w:r>
        <w:rPr>
          <w:w w:val="110"/>
        </w:rPr>
        <w:t>raising</w:t>
      </w:r>
      <w:r>
        <w:rPr>
          <w:w w:val="109"/>
        </w:rPr>
        <w:t xml:space="preserve"> </w:t>
      </w:r>
      <w:r>
        <w:rPr>
          <w:w w:val="110"/>
        </w:rPr>
        <w:t>concerns</w:t>
      </w:r>
      <w:r>
        <w:rPr>
          <w:spacing w:val="35"/>
          <w:w w:val="110"/>
        </w:rPr>
        <w:t xml:space="preserve"> </w:t>
      </w:r>
      <w:r>
        <w:rPr>
          <w:w w:val="110"/>
        </w:rPr>
        <w:t>about</w:t>
      </w:r>
      <w:r>
        <w:rPr>
          <w:spacing w:val="33"/>
          <w:w w:val="110"/>
        </w:rPr>
        <w:t xml:space="preserve"> </w:t>
      </w:r>
      <w:r>
        <w:rPr>
          <w:w w:val="110"/>
        </w:rPr>
        <w:t>potential</w:t>
      </w:r>
      <w:r>
        <w:rPr>
          <w:spacing w:val="34"/>
          <w:w w:val="110"/>
        </w:rPr>
        <w:t xml:space="preserve"> </w:t>
      </w:r>
      <w:r>
        <w:rPr>
          <w:w w:val="110"/>
        </w:rPr>
        <w:t>hazard</w:t>
      </w:r>
      <w:r>
        <w:rPr>
          <w:spacing w:val="34"/>
          <w:w w:val="110"/>
        </w:rPr>
        <w:t xml:space="preserve"> </w:t>
      </w:r>
      <w:r>
        <w:rPr>
          <w:w w:val="110"/>
        </w:rPr>
        <w:t>microplastics</w:t>
      </w:r>
      <w:r>
        <w:rPr>
          <w:spacing w:val="33"/>
          <w:w w:val="110"/>
        </w:rPr>
        <w:t xml:space="preserve"> </w:t>
      </w:r>
      <w:r>
        <w:rPr>
          <w:w w:val="110"/>
        </w:rPr>
        <w:t>present</w:t>
      </w:r>
      <w:r>
        <w:rPr>
          <w:spacing w:val="34"/>
          <w:w w:val="110"/>
        </w:rPr>
        <w:t xml:space="preserve"> </w:t>
      </w:r>
      <w:r>
        <w:rPr>
          <w:w w:val="110"/>
        </w:rPr>
        <w:t>to</w:t>
      </w:r>
      <w:r>
        <w:rPr>
          <w:spacing w:val="33"/>
          <w:w w:val="110"/>
        </w:rPr>
        <w:t xml:space="preserve"> </w:t>
      </w:r>
      <w:r>
        <w:rPr>
          <w:w w:val="110"/>
        </w:rPr>
        <w:t>the</w:t>
      </w:r>
      <w:r>
        <w:rPr>
          <w:spacing w:val="35"/>
          <w:w w:val="110"/>
        </w:rPr>
        <w:t xml:space="preserve"> </w:t>
      </w:r>
      <w:r>
        <w:rPr>
          <w:w w:val="110"/>
        </w:rPr>
        <w:t>marine</w:t>
      </w:r>
      <w:r>
        <w:rPr>
          <w:w w:val="111"/>
        </w:rPr>
        <w:t xml:space="preserve"> </w:t>
      </w:r>
      <w:r>
        <w:rPr>
          <w:w w:val="110"/>
        </w:rPr>
        <w:t>food</w:t>
      </w:r>
      <w:r>
        <w:rPr>
          <w:spacing w:val="-10"/>
          <w:w w:val="110"/>
        </w:rPr>
        <w:t xml:space="preserve"> </w:t>
      </w:r>
      <w:r>
        <w:rPr>
          <w:w w:val="110"/>
        </w:rPr>
        <w:t>webs.</w:t>
      </w:r>
    </w:p>
    <w:p w:rsidR="00995E08" w:rsidRDefault="004329D6">
      <w:pPr>
        <w:pStyle w:val="Textkrper"/>
        <w:spacing w:line="273" w:lineRule="auto"/>
        <w:ind w:left="131" w:firstLine="239"/>
        <w:jc w:val="both"/>
      </w:pPr>
      <w:r>
        <w:rPr>
          <w:w w:val="110"/>
        </w:rPr>
        <w:t>Microplastics</w:t>
      </w:r>
      <w:r>
        <w:rPr>
          <w:spacing w:val="23"/>
          <w:w w:val="110"/>
        </w:rPr>
        <w:t xml:space="preserve"> </w:t>
      </w:r>
      <w:r>
        <w:rPr>
          <w:w w:val="110"/>
        </w:rPr>
        <w:t>have</w:t>
      </w:r>
      <w:r>
        <w:rPr>
          <w:spacing w:val="23"/>
          <w:w w:val="110"/>
        </w:rPr>
        <w:t xml:space="preserve"> </w:t>
      </w:r>
      <w:r>
        <w:rPr>
          <w:w w:val="110"/>
        </w:rPr>
        <w:t>been</w:t>
      </w:r>
      <w:r>
        <w:rPr>
          <w:spacing w:val="23"/>
          <w:w w:val="110"/>
        </w:rPr>
        <w:t xml:space="preserve"> </w:t>
      </w:r>
      <w:r>
        <w:rPr>
          <w:w w:val="110"/>
        </w:rPr>
        <w:t>documented</w:t>
      </w:r>
      <w:r>
        <w:rPr>
          <w:spacing w:val="23"/>
          <w:w w:val="110"/>
        </w:rPr>
        <w:t xml:space="preserve"> </w:t>
      </w:r>
      <w:r>
        <w:rPr>
          <w:w w:val="110"/>
        </w:rPr>
        <w:t>primarily</w:t>
      </w:r>
      <w:r>
        <w:rPr>
          <w:spacing w:val="23"/>
          <w:w w:val="110"/>
        </w:rPr>
        <w:t xml:space="preserve"> </w:t>
      </w:r>
      <w:r>
        <w:rPr>
          <w:w w:val="110"/>
        </w:rPr>
        <w:t>at</w:t>
      </w:r>
      <w:r>
        <w:rPr>
          <w:spacing w:val="22"/>
          <w:w w:val="110"/>
        </w:rPr>
        <w:t xml:space="preserve"> </w:t>
      </w:r>
      <w:r>
        <w:rPr>
          <w:w w:val="110"/>
        </w:rPr>
        <w:t>the</w:t>
      </w:r>
      <w:r>
        <w:rPr>
          <w:spacing w:val="23"/>
          <w:w w:val="110"/>
        </w:rPr>
        <w:t xml:space="preserve"> </w:t>
      </w:r>
      <w:r>
        <w:rPr>
          <w:w w:val="110"/>
        </w:rPr>
        <w:t>surface</w:t>
      </w:r>
      <w:r>
        <w:rPr>
          <w:spacing w:val="23"/>
          <w:w w:val="110"/>
        </w:rPr>
        <w:t xml:space="preserve"> </w:t>
      </w:r>
      <w:r>
        <w:rPr>
          <w:w w:val="110"/>
        </w:rPr>
        <w:t>and</w:t>
      </w:r>
      <w:r>
        <w:rPr>
          <w:w w:val="113"/>
        </w:rPr>
        <w:t xml:space="preserve"> </w:t>
      </w:r>
      <w:r>
        <w:rPr>
          <w:w w:val="110"/>
        </w:rPr>
        <w:t>subsurface</w:t>
      </w:r>
      <w:r>
        <w:rPr>
          <w:spacing w:val="20"/>
          <w:w w:val="110"/>
        </w:rPr>
        <w:t xml:space="preserve"> </w:t>
      </w:r>
      <w:r>
        <w:rPr>
          <w:w w:val="110"/>
        </w:rPr>
        <w:t>of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20"/>
          <w:w w:val="110"/>
        </w:rPr>
        <w:t xml:space="preserve"> </w:t>
      </w:r>
      <w:r>
        <w:rPr>
          <w:w w:val="110"/>
        </w:rPr>
        <w:t>Baltic</w:t>
      </w:r>
      <w:r>
        <w:rPr>
          <w:spacing w:val="19"/>
          <w:w w:val="110"/>
        </w:rPr>
        <w:t xml:space="preserve"> </w:t>
      </w:r>
      <w:r>
        <w:rPr>
          <w:w w:val="110"/>
        </w:rPr>
        <w:t>Sea</w:t>
      </w:r>
      <w:r>
        <w:rPr>
          <w:spacing w:val="20"/>
          <w:w w:val="110"/>
        </w:rPr>
        <w:t xml:space="preserve"> </w:t>
      </w:r>
      <w:r>
        <w:rPr>
          <w:w w:val="110"/>
        </w:rPr>
        <w:t>with</w:t>
      </w:r>
      <w:r>
        <w:rPr>
          <w:spacing w:val="19"/>
          <w:w w:val="110"/>
        </w:rPr>
        <w:t xml:space="preserve"> </w:t>
      </w:r>
      <w:r>
        <w:rPr>
          <w:w w:val="110"/>
        </w:rPr>
        <w:t>variation</w:t>
      </w:r>
      <w:r>
        <w:rPr>
          <w:spacing w:val="20"/>
          <w:w w:val="110"/>
        </w:rPr>
        <w:t xml:space="preserve"> </w:t>
      </w:r>
      <w:r>
        <w:rPr>
          <w:w w:val="110"/>
        </w:rPr>
        <w:t>in</w:t>
      </w:r>
      <w:r>
        <w:rPr>
          <w:spacing w:val="19"/>
          <w:w w:val="110"/>
        </w:rPr>
        <w:t xml:space="preserve"> </w:t>
      </w:r>
      <w:r>
        <w:rPr>
          <w:w w:val="110"/>
        </w:rPr>
        <w:t>densities</w:t>
      </w:r>
      <w:r>
        <w:rPr>
          <w:spacing w:val="20"/>
          <w:w w:val="110"/>
        </w:rPr>
        <w:t xml:space="preserve"> </w:t>
      </w:r>
      <w:r>
        <w:rPr>
          <w:w w:val="110"/>
        </w:rPr>
        <w:t>dependent</w:t>
      </w:r>
      <w:r>
        <w:rPr>
          <w:spacing w:val="19"/>
          <w:w w:val="110"/>
        </w:rPr>
        <w:t xml:space="preserve"> </w:t>
      </w:r>
      <w:r>
        <w:rPr>
          <w:w w:val="110"/>
        </w:rPr>
        <w:t>on</w:t>
      </w:r>
    </w:p>
    <w:p w:rsidR="00995E08" w:rsidRDefault="004329D6">
      <w:pPr>
        <w:pStyle w:val="Textkrper"/>
        <w:spacing w:line="249" w:lineRule="auto"/>
        <w:ind w:left="131"/>
        <w:jc w:val="both"/>
      </w:pPr>
      <w:r>
        <w:rPr>
          <w:w w:val="110"/>
        </w:rPr>
        <w:t>distance</w:t>
      </w:r>
      <w:r>
        <w:rPr>
          <w:spacing w:val="19"/>
          <w:w w:val="110"/>
        </w:rPr>
        <w:t xml:space="preserve"> </w:t>
      </w:r>
      <w:r>
        <w:rPr>
          <w:w w:val="110"/>
        </w:rPr>
        <w:t>from</w:t>
      </w:r>
      <w:r>
        <w:rPr>
          <w:spacing w:val="19"/>
          <w:w w:val="110"/>
        </w:rPr>
        <w:t xml:space="preserve"> </w:t>
      </w:r>
      <w:r>
        <w:rPr>
          <w:w w:val="110"/>
        </w:rPr>
        <w:t>shore</w:t>
      </w:r>
      <w:r>
        <w:rPr>
          <w:spacing w:val="20"/>
          <w:w w:val="110"/>
        </w:rPr>
        <w:t xml:space="preserve"> </w:t>
      </w:r>
      <w:r>
        <w:rPr>
          <w:w w:val="110"/>
        </w:rPr>
        <w:t>and</w:t>
      </w:r>
      <w:r>
        <w:rPr>
          <w:spacing w:val="19"/>
          <w:w w:val="110"/>
        </w:rPr>
        <w:t xml:space="preserve"> </w:t>
      </w:r>
      <w:r>
        <w:rPr>
          <w:w w:val="110"/>
        </w:rPr>
        <w:t>sampling</w:t>
      </w:r>
      <w:r>
        <w:rPr>
          <w:spacing w:val="18"/>
          <w:w w:val="110"/>
        </w:rPr>
        <w:t xml:space="preserve"> </w:t>
      </w:r>
      <w:r>
        <w:rPr>
          <w:w w:val="110"/>
        </w:rPr>
        <w:t>location.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w w:val="110"/>
        </w:rPr>
        <w:t>Bornholm</w:t>
      </w:r>
      <w:r>
        <w:rPr>
          <w:spacing w:val="19"/>
          <w:w w:val="110"/>
        </w:rPr>
        <w:t xml:space="preserve"> </w:t>
      </w:r>
      <w:r>
        <w:rPr>
          <w:w w:val="110"/>
        </w:rPr>
        <w:t>basin</w:t>
      </w:r>
      <w:r>
        <w:rPr>
          <w:spacing w:val="19"/>
          <w:w w:val="110"/>
        </w:rPr>
        <w:t xml:space="preserve"> </w:t>
      </w:r>
      <w:r>
        <w:rPr>
          <w:w w:val="110"/>
        </w:rPr>
        <w:t>was</w:t>
      </w:r>
      <w:r>
        <w:rPr>
          <w:w w:val="108"/>
        </w:rPr>
        <w:t xml:space="preserve"> </w:t>
      </w:r>
      <w:r>
        <w:rPr>
          <w:w w:val="110"/>
        </w:rPr>
        <w:t>shown to have 0.27 microplastic particles/m</w:t>
      </w:r>
      <w:r>
        <w:rPr>
          <w:w w:val="110"/>
          <w:position w:val="7"/>
          <w:sz w:val="12"/>
        </w:rPr>
        <w:t xml:space="preserve">3 </w:t>
      </w:r>
      <w:r>
        <w:rPr>
          <w:w w:val="110"/>
        </w:rPr>
        <w:t>while 0.5</w:t>
      </w:r>
      <w:r>
        <w:rPr>
          <w:spacing w:val="10"/>
          <w:w w:val="110"/>
        </w:rPr>
        <w:t xml:space="preserve"> </w:t>
      </w:r>
      <w:r>
        <w:rPr>
          <w:w w:val="110"/>
        </w:rPr>
        <w:t>particles/m</w:t>
      </w:r>
      <w:r>
        <w:rPr>
          <w:w w:val="110"/>
          <w:position w:val="7"/>
          <w:sz w:val="12"/>
        </w:rPr>
        <w:t>3</w:t>
      </w:r>
      <w:r>
        <w:rPr>
          <w:w w:val="112"/>
          <w:position w:val="7"/>
          <w:sz w:val="12"/>
        </w:rPr>
        <w:t xml:space="preserve"> </w:t>
      </w:r>
      <w:r>
        <w:rPr>
          <w:w w:val="110"/>
        </w:rPr>
        <w:t>were</w:t>
      </w:r>
      <w:r>
        <w:rPr>
          <w:spacing w:val="17"/>
          <w:w w:val="110"/>
        </w:rPr>
        <w:t xml:space="preserve"> </w:t>
      </w:r>
      <w:r>
        <w:rPr>
          <w:w w:val="110"/>
        </w:rPr>
        <w:t>found</w:t>
      </w:r>
      <w:r>
        <w:rPr>
          <w:spacing w:val="17"/>
          <w:w w:val="110"/>
        </w:rPr>
        <w:t xml:space="preserve"> </w:t>
      </w:r>
      <w:r>
        <w:rPr>
          <w:w w:val="110"/>
        </w:rPr>
        <w:t>in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>Strait</w:t>
      </w:r>
      <w:r>
        <w:rPr>
          <w:spacing w:val="17"/>
          <w:w w:val="110"/>
        </w:rPr>
        <w:t xml:space="preserve"> </w:t>
      </w:r>
      <w:r>
        <w:rPr>
          <w:w w:val="110"/>
        </w:rPr>
        <w:t>of</w:t>
      </w:r>
      <w:r>
        <w:rPr>
          <w:spacing w:val="17"/>
          <w:w w:val="110"/>
        </w:rPr>
        <w:t xml:space="preserve"> </w:t>
      </w:r>
      <w:r>
        <w:rPr>
          <w:w w:val="110"/>
        </w:rPr>
        <w:t>Baltiysk</w:t>
      </w:r>
      <w:r>
        <w:rPr>
          <w:spacing w:val="17"/>
          <w:w w:val="110"/>
        </w:rPr>
        <w:t xml:space="preserve"> </w:t>
      </w:r>
      <w:r>
        <w:rPr>
          <w:w w:val="110"/>
        </w:rPr>
        <w:t>(</w:t>
      </w:r>
      <w:hyperlink w:anchor="_bookmark16" w:history="1">
        <w:r>
          <w:rPr>
            <w:color w:val="2196D1"/>
            <w:w w:val="110"/>
          </w:rPr>
          <w:t>Beer</w:t>
        </w:r>
        <w:r>
          <w:rPr>
            <w:color w:val="2196D1"/>
            <w:spacing w:val="18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16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  <w:r>
          <w:rPr>
            <w:color w:val="2196D1"/>
            <w:spacing w:val="17"/>
            <w:w w:val="110"/>
          </w:rPr>
          <w:t xml:space="preserve"> </w:t>
        </w:r>
        <w:r>
          <w:rPr>
            <w:color w:val="2196D1"/>
            <w:w w:val="110"/>
          </w:rPr>
          <w:t>2018</w:t>
        </w:r>
      </w:hyperlink>
      <w:r>
        <w:rPr>
          <w:w w:val="110"/>
        </w:rPr>
        <w:t>;</w:t>
      </w:r>
      <w:r>
        <w:rPr>
          <w:spacing w:val="16"/>
          <w:w w:val="110"/>
        </w:rPr>
        <w:t xml:space="preserve"> </w:t>
      </w:r>
      <w:hyperlink w:anchor="_bookmark28" w:history="1">
        <w:r>
          <w:rPr>
            <w:color w:val="2196D1"/>
            <w:w w:val="110"/>
          </w:rPr>
          <w:t>Gewert</w:t>
        </w:r>
        <w:r>
          <w:rPr>
            <w:color w:val="2196D1"/>
            <w:spacing w:val="17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18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</w:hyperlink>
    </w:p>
    <w:p w:rsidR="00995E08" w:rsidRDefault="004329D6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995E08" w:rsidRDefault="004329D6">
      <w:pPr>
        <w:pStyle w:val="Textkrper"/>
        <w:spacing w:line="273" w:lineRule="auto"/>
        <w:ind w:left="131" w:right="129"/>
        <w:jc w:val="both"/>
      </w:pPr>
      <w:hyperlink w:anchor="_bookmark28" w:history="1">
        <w:r w:rsidRPr="00667B4E">
          <w:rPr>
            <w:color w:val="2196D1"/>
            <w:w w:val="110"/>
            <w:lang w:val="de-DE"/>
          </w:rPr>
          <w:t>2017</w:t>
        </w:r>
      </w:hyperlink>
      <w:r w:rsidRPr="00667B4E">
        <w:rPr>
          <w:w w:val="110"/>
          <w:lang w:val="de-DE"/>
        </w:rPr>
        <w:t xml:space="preserve">; </w:t>
      </w:r>
      <w:hyperlink w:anchor="_bookmark32" w:history="1">
        <w:r w:rsidRPr="00667B4E">
          <w:rPr>
            <w:color w:val="2196D1"/>
            <w:w w:val="110"/>
            <w:lang w:val="de-DE"/>
          </w:rPr>
          <w:t>Lenaker et al., 2019</w:t>
        </w:r>
      </w:hyperlink>
      <w:r w:rsidRPr="00667B4E">
        <w:rPr>
          <w:w w:val="110"/>
          <w:lang w:val="de-DE"/>
        </w:rPr>
        <w:t xml:space="preserve">; </w:t>
      </w:r>
      <w:hyperlink w:anchor="_bookmark55" w:history="1">
        <w:r w:rsidRPr="00667B4E">
          <w:rPr>
            <w:color w:val="2196D1"/>
            <w:w w:val="110"/>
            <w:lang w:val="de-DE"/>
          </w:rPr>
          <w:t>Zobkov et al., 2019</w:t>
        </w:r>
      </w:hyperlink>
      <w:r w:rsidRPr="00667B4E">
        <w:rPr>
          <w:w w:val="110"/>
          <w:lang w:val="de-DE"/>
        </w:rPr>
        <w:t xml:space="preserve">). </w:t>
      </w:r>
      <w:r>
        <w:rPr>
          <w:w w:val="110"/>
        </w:rPr>
        <w:t>Unfortunately, little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w w:val="104"/>
        </w:rPr>
        <w:t xml:space="preserve"> </w:t>
      </w:r>
      <w:r>
        <w:rPr>
          <w:w w:val="110"/>
        </w:rPr>
        <w:t>known about the distribution of microplastics within the water</w:t>
      </w:r>
      <w:r>
        <w:rPr>
          <w:spacing w:val="9"/>
          <w:w w:val="110"/>
        </w:rPr>
        <w:t xml:space="preserve"> </w:t>
      </w:r>
      <w:r>
        <w:rPr>
          <w:w w:val="110"/>
        </w:rPr>
        <w:t>column.</w:t>
      </w:r>
      <w:r>
        <w:rPr>
          <w:w w:val="109"/>
        </w:rPr>
        <w:t xml:space="preserve"> </w:t>
      </w:r>
      <w:r>
        <w:rPr>
          <w:w w:val="110"/>
        </w:rPr>
        <w:t>To our knowledge, no information on the microplastic</w:t>
      </w:r>
      <w:r>
        <w:rPr>
          <w:spacing w:val="12"/>
          <w:w w:val="110"/>
        </w:rPr>
        <w:t xml:space="preserve"> </w:t>
      </w:r>
      <w:r>
        <w:rPr>
          <w:w w:val="110"/>
        </w:rPr>
        <w:t>contamination</w:t>
      </w:r>
      <w:r>
        <w:rPr>
          <w:w w:val="111"/>
        </w:rPr>
        <w:t xml:space="preserve"> </w:t>
      </w:r>
      <w:r>
        <w:rPr>
          <w:w w:val="110"/>
        </w:rPr>
        <w:t>within the water column of the Southwest Baltic Sea or the</w:t>
      </w:r>
      <w:r>
        <w:rPr>
          <w:spacing w:val="17"/>
          <w:w w:val="110"/>
        </w:rPr>
        <w:t xml:space="preserve"> </w:t>
      </w:r>
      <w:r>
        <w:rPr>
          <w:w w:val="110"/>
        </w:rPr>
        <w:t>Bornholm</w:t>
      </w:r>
      <w:r>
        <w:rPr>
          <w:w w:val="107"/>
        </w:rPr>
        <w:t xml:space="preserve"> </w:t>
      </w:r>
      <w:r>
        <w:rPr>
          <w:w w:val="110"/>
        </w:rPr>
        <w:t>Basin</w:t>
      </w:r>
      <w:r>
        <w:rPr>
          <w:spacing w:val="-12"/>
          <w:w w:val="110"/>
        </w:rPr>
        <w:t xml:space="preserve"> </w:t>
      </w:r>
      <w:r>
        <w:rPr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w w:val="110"/>
        </w:rPr>
        <w:t>available.</w:t>
      </w:r>
      <w:r>
        <w:rPr>
          <w:spacing w:val="-12"/>
          <w:w w:val="110"/>
        </w:rPr>
        <w:t xml:space="preserve"> </w:t>
      </w:r>
      <w:r>
        <w:rPr>
          <w:w w:val="110"/>
        </w:rPr>
        <w:t>On</w:t>
      </w:r>
      <w:r>
        <w:rPr>
          <w:w w:val="110"/>
        </w:rPr>
        <w:t>ce</w:t>
      </w:r>
      <w:r>
        <w:rPr>
          <w:spacing w:val="-12"/>
          <w:w w:val="110"/>
        </w:rPr>
        <w:t xml:space="preserve"> </w:t>
      </w:r>
      <w:r>
        <w:rPr>
          <w:w w:val="110"/>
        </w:rPr>
        <w:t>at</w:t>
      </w:r>
      <w:r>
        <w:rPr>
          <w:spacing w:val="-11"/>
          <w:w w:val="110"/>
        </w:rPr>
        <w:t xml:space="preserve"> </w:t>
      </w:r>
      <w:r>
        <w:rPr>
          <w:w w:val="110"/>
        </w:rPr>
        <w:t>sea,</w:t>
      </w:r>
      <w:r>
        <w:rPr>
          <w:spacing w:val="-12"/>
          <w:w w:val="110"/>
        </w:rPr>
        <w:t xml:space="preserve"> </w:t>
      </w:r>
      <w:r>
        <w:rPr>
          <w:w w:val="110"/>
        </w:rPr>
        <w:t>high-density</w:t>
      </w:r>
      <w:r>
        <w:rPr>
          <w:spacing w:val="-13"/>
          <w:w w:val="110"/>
        </w:rPr>
        <w:t xml:space="preserve"> </w:t>
      </w:r>
      <w:r>
        <w:rPr>
          <w:w w:val="110"/>
        </w:rPr>
        <w:t>plastics</w:t>
      </w:r>
      <w:r>
        <w:rPr>
          <w:spacing w:val="-12"/>
          <w:w w:val="110"/>
        </w:rPr>
        <w:t xml:space="preserve"> </w:t>
      </w:r>
      <w:r>
        <w:rPr>
          <w:w w:val="110"/>
        </w:rPr>
        <w:t>sink</w:t>
      </w:r>
      <w:r>
        <w:rPr>
          <w:spacing w:val="-11"/>
          <w:w w:val="110"/>
        </w:rPr>
        <w:t xml:space="preserve"> </w:t>
      </w:r>
      <w:r>
        <w:rPr>
          <w:w w:val="110"/>
        </w:rPr>
        <w:t>relatively</w:t>
      </w:r>
      <w:r>
        <w:rPr>
          <w:spacing w:val="-12"/>
          <w:w w:val="110"/>
        </w:rPr>
        <w:t xml:space="preserve"> </w:t>
      </w:r>
      <w:r>
        <w:rPr>
          <w:w w:val="110"/>
        </w:rPr>
        <w:t>close</w:t>
      </w:r>
      <w:r>
        <w:rPr>
          <w:w w:val="106"/>
        </w:rPr>
        <w:t xml:space="preserve"> </w:t>
      </w:r>
      <w:r>
        <w:rPr>
          <w:w w:val="110"/>
        </w:rPr>
        <w:t>to where they were introduced, whereas buoyant plastics can be</w:t>
      </w:r>
      <w:r>
        <w:rPr>
          <w:spacing w:val="40"/>
          <w:w w:val="110"/>
        </w:rPr>
        <w:t xml:space="preserve"> </w:t>
      </w:r>
      <w:r>
        <w:rPr>
          <w:w w:val="110"/>
        </w:rPr>
        <w:t>trans-</w:t>
      </w:r>
      <w:r>
        <w:rPr>
          <w:w w:val="95"/>
        </w:rPr>
        <w:t xml:space="preserve"> </w:t>
      </w:r>
      <w:r>
        <w:rPr>
          <w:w w:val="110"/>
        </w:rPr>
        <w:t>ported</w:t>
      </w:r>
      <w:r>
        <w:rPr>
          <w:spacing w:val="20"/>
          <w:w w:val="110"/>
        </w:rPr>
        <w:t xml:space="preserve"> </w:t>
      </w:r>
      <w:r>
        <w:rPr>
          <w:w w:val="110"/>
        </w:rPr>
        <w:t>over</w:t>
      </w:r>
      <w:r>
        <w:rPr>
          <w:spacing w:val="20"/>
          <w:w w:val="110"/>
        </w:rPr>
        <w:t xml:space="preserve"> </w:t>
      </w:r>
      <w:r>
        <w:rPr>
          <w:w w:val="110"/>
        </w:rPr>
        <w:t>long</w:t>
      </w:r>
      <w:r>
        <w:rPr>
          <w:spacing w:val="20"/>
          <w:w w:val="110"/>
        </w:rPr>
        <w:t xml:space="preserve"> </w:t>
      </w:r>
      <w:r>
        <w:rPr>
          <w:w w:val="110"/>
        </w:rPr>
        <w:t>distances</w:t>
      </w:r>
      <w:r>
        <w:rPr>
          <w:spacing w:val="20"/>
          <w:w w:val="110"/>
        </w:rPr>
        <w:t xml:space="preserve"> </w:t>
      </w:r>
      <w:r>
        <w:rPr>
          <w:w w:val="110"/>
        </w:rPr>
        <w:t>via</w:t>
      </w:r>
      <w:r>
        <w:rPr>
          <w:spacing w:val="21"/>
          <w:w w:val="110"/>
        </w:rPr>
        <w:t xml:space="preserve"> </w:t>
      </w:r>
      <w:r>
        <w:rPr>
          <w:w w:val="110"/>
        </w:rPr>
        <w:t>wind</w:t>
      </w:r>
      <w:r>
        <w:rPr>
          <w:spacing w:val="21"/>
          <w:w w:val="110"/>
        </w:rPr>
        <w:t xml:space="preserve"> </w:t>
      </w:r>
      <w:r>
        <w:rPr>
          <w:w w:val="110"/>
        </w:rPr>
        <w:t>and</w:t>
      </w:r>
      <w:r>
        <w:rPr>
          <w:spacing w:val="20"/>
          <w:w w:val="110"/>
        </w:rPr>
        <w:t xml:space="preserve"> </w:t>
      </w:r>
      <w:r>
        <w:rPr>
          <w:w w:val="110"/>
        </w:rPr>
        <w:t>currents</w:t>
      </w:r>
      <w:r>
        <w:rPr>
          <w:spacing w:val="20"/>
          <w:w w:val="110"/>
        </w:rPr>
        <w:t xml:space="preserve"> </w:t>
      </w:r>
      <w:r>
        <w:rPr>
          <w:w w:val="110"/>
        </w:rPr>
        <w:t>(e.g.,</w:t>
      </w:r>
      <w:r>
        <w:rPr>
          <w:spacing w:val="21"/>
          <w:w w:val="110"/>
        </w:rPr>
        <w:t xml:space="preserve"> </w:t>
      </w:r>
      <w:hyperlink w:anchor="_bookmark24" w:history="1">
        <w:r>
          <w:rPr>
            <w:color w:val="2196D1"/>
            <w:w w:val="110"/>
          </w:rPr>
          <w:t>Eriksen</w:t>
        </w:r>
        <w:r>
          <w:rPr>
            <w:color w:val="2196D1"/>
            <w:spacing w:val="20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20"/>
            <w:w w:val="110"/>
          </w:rPr>
          <w:t xml:space="preserve"> </w:t>
        </w:r>
        <w:r>
          <w:rPr>
            <w:color w:val="2196D1"/>
            <w:w w:val="110"/>
          </w:rPr>
          <w:t>al.</w:t>
        </w:r>
      </w:hyperlink>
      <w:r>
        <w:rPr>
          <w:color w:val="2196D1"/>
          <w:w w:val="111"/>
        </w:rPr>
        <w:t xml:space="preserve"> </w:t>
      </w:r>
      <w:hyperlink w:anchor="_bookmark24" w:history="1">
        <w:r>
          <w:rPr>
            <w:color w:val="2196D1"/>
            <w:w w:val="110"/>
          </w:rPr>
          <w:t>(2014)</w:t>
        </w:r>
      </w:hyperlink>
      <w:r>
        <w:rPr>
          <w:w w:val="110"/>
        </w:rPr>
        <w:t>).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floatability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microplastics,</w:t>
      </w:r>
      <w:r>
        <w:rPr>
          <w:spacing w:val="-5"/>
          <w:w w:val="110"/>
        </w:rPr>
        <w:t xml:space="preserve"> </w:t>
      </w:r>
      <w:r>
        <w:rPr>
          <w:w w:val="110"/>
        </w:rPr>
        <w:t>primarily</w:t>
      </w:r>
      <w:r>
        <w:rPr>
          <w:spacing w:val="-6"/>
          <w:w w:val="110"/>
        </w:rPr>
        <w:t xml:space="preserve"> </w:t>
      </w:r>
      <w:r>
        <w:rPr>
          <w:w w:val="110"/>
        </w:rPr>
        <w:t>related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their</w:t>
      </w:r>
      <w:r>
        <w:rPr>
          <w:spacing w:val="-5"/>
          <w:w w:val="110"/>
        </w:rPr>
        <w:t xml:space="preserve"> </w:t>
      </w:r>
      <w:r>
        <w:rPr>
          <w:w w:val="110"/>
        </w:rPr>
        <w:t>size,</w:t>
      </w:r>
      <w:r>
        <w:rPr>
          <w:w w:val="106"/>
        </w:rPr>
        <w:t xml:space="preserve"> </w:t>
      </w:r>
      <w:r>
        <w:rPr>
          <w:w w:val="110"/>
        </w:rPr>
        <w:t>shape, and density, is altered during the physical and chemical</w:t>
      </w:r>
      <w:r>
        <w:rPr>
          <w:spacing w:val="39"/>
          <w:w w:val="110"/>
        </w:rPr>
        <w:t xml:space="preserve"> </w:t>
      </w:r>
      <w:r>
        <w:rPr>
          <w:w w:val="110"/>
        </w:rPr>
        <w:t>break-</w:t>
      </w:r>
      <w:r>
        <w:rPr>
          <w:w w:val="95"/>
        </w:rPr>
        <w:t xml:space="preserve"> </w:t>
      </w:r>
      <w:r>
        <w:rPr>
          <w:w w:val="110"/>
        </w:rPr>
        <w:t>down of the particles, or when they are overgrown by biofouling</w:t>
      </w:r>
      <w:r>
        <w:rPr>
          <w:spacing w:val="30"/>
          <w:w w:val="110"/>
        </w:rPr>
        <w:t xml:space="preserve"> </w:t>
      </w:r>
      <w:r>
        <w:rPr>
          <w:w w:val="110"/>
        </w:rPr>
        <w:t>(</w:t>
      </w:r>
      <w:hyperlink w:anchor="_bookmark21" w:history="1">
        <w:r>
          <w:rPr>
            <w:color w:val="2196D1"/>
            <w:w w:val="110"/>
          </w:rPr>
          <w:t>Cole</w:t>
        </w:r>
      </w:hyperlink>
      <w:r>
        <w:rPr>
          <w:color w:val="2196D1"/>
          <w:w w:val="103"/>
        </w:rPr>
        <w:t xml:space="preserve"> </w:t>
      </w:r>
      <w:hyperlink w:anchor="_bookmark21" w:history="1">
        <w:r>
          <w:rPr>
            <w:color w:val="2196D1"/>
            <w:w w:val="110"/>
          </w:rPr>
          <w:t>et al., 2011</w:t>
        </w:r>
      </w:hyperlink>
      <w:r>
        <w:rPr>
          <w:w w:val="110"/>
        </w:rPr>
        <w:t xml:space="preserve">; </w:t>
      </w:r>
      <w:hyperlink w:anchor="_bookmark31" w:history="1">
        <w:r>
          <w:rPr>
            <w:color w:val="2196D1"/>
            <w:w w:val="110"/>
          </w:rPr>
          <w:t>Kowalski et al., 2016</w:t>
        </w:r>
      </w:hyperlink>
      <w:r>
        <w:rPr>
          <w:w w:val="110"/>
        </w:rPr>
        <w:t>). The fate of sinking plastics is</w:t>
      </w:r>
      <w:r>
        <w:rPr>
          <w:spacing w:val="30"/>
          <w:w w:val="110"/>
        </w:rPr>
        <w:t xml:space="preserve"> </w:t>
      </w:r>
      <w:r>
        <w:rPr>
          <w:w w:val="110"/>
        </w:rPr>
        <w:t>still</w:t>
      </w:r>
      <w:r>
        <w:rPr>
          <w:w w:val="108"/>
        </w:rPr>
        <w:t xml:space="preserve"> </w:t>
      </w:r>
      <w:r>
        <w:rPr>
          <w:w w:val="110"/>
        </w:rPr>
        <w:t>unclear,</w:t>
      </w:r>
      <w:r>
        <w:rPr>
          <w:spacing w:val="18"/>
          <w:w w:val="110"/>
        </w:rPr>
        <w:t xml:space="preserve"> </w:t>
      </w:r>
      <w:r>
        <w:rPr>
          <w:w w:val="110"/>
        </w:rPr>
        <w:t>but</w:t>
      </w:r>
      <w:r>
        <w:rPr>
          <w:spacing w:val="19"/>
          <w:w w:val="110"/>
        </w:rPr>
        <w:t xml:space="preserve"> </w:t>
      </w:r>
      <w:r>
        <w:rPr>
          <w:w w:val="110"/>
        </w:rPr>
        <w:t>theoretical</w:t>
      </w:r>
      <w:r>
        <w:rPr>
          <w:spacing w:val="18"/>
          <w:w w:val="110"/>
        </w:rPr>
        <w:t xml:space="preserve"> </w:t>
      </w:r>
      <w:r>
        <w:rPr>
          <w:w w:val="110"/>
        </w:rPr>
        <w:t>models</w:t>
      </w:r>
      <w:r>
        <w:rPr>
          <w:spacing w:val="18"/>
          <w:w w:val="110"/>
        </w:rPr>
        <w:t xml:space="preserve"> </w:t>
      </w:r>
      <w:r>
        <w:rPr>
          <w:w w:val="110"/>
        </w:rPr>
        <w:t>suggest</w:t>
      </w:r>
      <w:r>
        <w:rPr>
          <w:spacing w:val="18"/>
          <w:w w:val="110"/>
        </w:rPr>
        <w:t xml:space="preserve"> </w:t>
      </w:r>
      <w:r>
        <w:rPr>
          <w:w w:val="110"/>
        </w:rPr>
        <w:t>that</w:t>
      </w:r>
      <w:r>
        <w:rPr>
          <w:spacing w:val="18"/>
          <w:w w:val="110"/>
        </w:rPr>
        <w:t xml:space="preserve"> </w:t>
      </w:r>
      <w:r>
        <w:rPr>
          <w:w w:val="110"/>
        </w:rPr>
        <w:t>a</w:t>
      </w:r>
      <w:r>
        <w:rPr>
          <w:spacing w:val="18"/>
          <w:w w:val="110"/>
        </w:rPr>
        <w:t xml:space="preserve"> </w:t>
      </w:r>
      <w:r>
        <w:rPr>
          <w:w w:val="110"/>
        </w:rPr>
        <w:t>large</w:t>
      </w:r>
      <w:r>
        <w:rPr>
          <w:spacing w:val="19"/>
          <w:w w:val="110"/>
        </w:rPr>
        <w:t xml:space="preserve"> </w:t>
      </w:r>
      <w:r>
        <w:rPr>
          <w:w w:val="110"/>
        </w:rPr>
        <w:t>portion</w:t>
      </w:r>
      <w:r>
        <w:rPr>
          <w:spacing w:val="18"/>
          <w:w w:val="110"/>
        </w:rPr>
        <w:t xml:space="preserve"> </w:t>
      </w:r>
      <w:r>
        <w:rPr>
          <w:w w:val="110"/>
        </w:rPr>
        <w:t>can</w:t>
      </w:r>
      <w:r>
        <w:rPr>
          <w:spacing w:val="18"/>
          <w:w w:val="110"/>
        </w:rPr>
        <w:t xml:space="preserve"> </w:t>
      </w:r>
      <w:r>
        <w:rPr>
          <w:w w:val="110"/>
        </w:rPr>
        <w:t>accu-</w:t>
      </w:r>
      <w:r>
        <w:rPr>
          <w:w w:val="95"/>
        </w:rPr>
        <w:t xml:space="preserve"> </w:t>
      </w:r>
      <w:r>
        <w:rPr>
          <w:w w:val="110"/>
        </w:rPr>
        <w:t>mulate</w:t>
      </w:r>
      <w:r>
        <w:rPr>
          <w:spacing w:val="19"/>
          <w:w w:val="110"/>
        </w:rPr>
        <w:t xml:space="preserve"> </w:t>
      </w:r>
      <w:r>
        <w:rPr>
          <w:w w:val="110"/>
        </w:rPr>
        <w:t>at</w:t>
      </w:r>
      <w:r>
        <w:rPr>
          <w:spacing w:val="18"/>
          <w:w w:val="110"/>
        </w:rPr>
        <w:t xml:space="preserve"> </w:t>
      </w:r>
      <w:r>
        <w:rPr>
          <w:w w:val="110"/>
        </w:rPr>
        <w:t>int</w:t>
      </w:r>
      <w:r>
        <w:rPr>
          <w:w w:val="110"/>
        </w:rPr>
        <w:t>ermediate</w:t>
      </w:r>
      <w:r>
        <w:rPr>
          <w:spacing w:val="19"/>
          <w:w w:val="110"/>
        </w:rPr>
        <w:t xml:space="preserve"> </w:t>
      </w:r>
      <w:r>
        <w:rPr>
          <w:w w:val="110"/>
        </w:rPr>
        <w:t>depths</w:t>
      </w:r>
      <w:r>
        <w:rPr>
          <w:spacing w:val="19"/>
          <w:w w:val="110"/>
        </w:rPr>
        <w:t xml:space="preserve"> </w:t>
      </w:r>
      <w:r>
        <w:rPr>
          <w:w w:val="110"/>
        </w:rPr>
        <w:t>(</w:t>
      </w:r>
      <w:hyperlink w:anchor="_bookmark30" w:history="1">
        <w:r>
          <w:rPr>
            <w:color w:val="2196D1"/>
            <w:w w:val="110"/>
          </w:rPr>
          <w:t>Kooi</w:t>
        </w:r>
        <w:r>
          <w:rPr>
            <w:color w:val="2196D1"/>
            <w:spacing w:val="19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19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  <w:r>
          <w:rPr>
            <w:color w:val="2196D1"/>
            <w:spacing w:val="19"/>
            <w:w w:val="110"/>
          </w:rPr>
          <w:t xml:space="preserve"> </w:t>
        </w:r>
        <w:r>
          <w:rPr>
            <w:color w:val="2196D1"/>
            <w:w w:val="110"/>
          </w:rPr>
          <w:t>2017</w:t>
        </w:r>
      </w:hyperlink>
      <w:r>
        <w:rPr>
          <w:w w:val="110"/>
        </w:rPr>
        <w:t>).</w:t>
      </w:r>
      <w:r>
        <w:rPr>
          <w:spacing w:val="19"/>
          <w:w w:val="110"/>
        </w:rPr>
        <w:t xml:space="preserve"> </w:t>
      </w:r>
      <w:r>
        <w:rPr>
          <w:w w:val="110"/>
        </w:rPr>
        <w:t>Part</w:t>
      </w:r>
      <w:r>
        <w:rPr>
          <w:spacing w:val="19"/>
          <w:w w:val="110"/>
        </w:rPr>
        <w:t xml:space="preserve"> </w:t>
      </w:r>
      <w:r>
        <w:rPr>
          <w:w w:val="110"/>
        </w:rPr>
        <w:t>of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w w:val="110"/>
        </w:rPr>
        <w:t>sinking</w:t>
      </w:r>
      <w:r>
        <w:rPr>
          <w:w w:val="108"/>
        </w:rPr>
        <w:t xml:space="preserve"> </w:t>
      </w:r>
      <w:r>
        <w:rPr>
          <w:w w:val="110"/>
        </w:rPr>
        <w:t>particles</w:t>
      </w:r>
      <w:r>
        <w:rPr>
          <w:spacing w:val="25"/>
          <w:w w:val="110"/>
        </w:rPr>
        <w:t xml:space="preserve"> </w:t>
      </w:r>
      <w:r>
        <w:rPr>
          <w:w w:val="110"/>
        </w:rPr>
        <w:t>may</w:t>
      </w:r>
      <w:r>
        <w:rPr>
          <w:spacing w:val="24"/>
          <w:w w:val="110"/>
        </w:rPr>
        <w:t xml:space="preserve"> </w:t>
      </w:r>
      <w:r>
        <w:rPr>
          <w:w w:val="110"/>
        </w:rPr>
        <w:t>accumulate</w:t>
      </w:r>
      <w:r>
        <w:rPr>
          <w:spacing w:val="24"/>
          <w:w w:val="110"/>
        </w:rPr>
        <w:t xml:space="preserve"> </w:t>
      </w:r>
      <w:r>
        <w:rPr>
          <w:w w:val="110"/>
        </w:rPr>
        <w:t>at</w:t>
      </w:r>
      <w:r>
        <w:rPr>
          <w:spacing w:val="25"/>
          <w:w w:val="110"/>
        </w:rPr>
        <w:t xml:space="preserve"> </w:t>
      </w:r>
      <w:r>
        <w:rPr>
          <w:w w:val="110"/>
        </w:rPr>
        <w:t>depths</w:t>
      </w:r>
      <w:r>
        <w:rPr>
          <w:spacing w:val="24"/>
          <w:w w:val="110"/>
        </w:rPr>
        <w:t xml:space="preserve"> </w:t>
      </w:r>
      <w:r>
        <w:rPr>
          <w:w w:val="110"/>
        </w:rPr>
        <w:t>where</w:t>
      </w:r>
      <w:r>
        <w:rPr>
          <w:spacing w:val="25"/>
          <w:w w:val="110"/>
        </w:rPr>
        <w:t xml:space="preserve"> </w:t>
      </w:r>
      <w:r>
        <w:rPr>
          <w:w w:val="110"/>
        </w:rPr>
        <w:t>the</w:t>
      </w:r>
      <w:r>
        <w:rPr>
          <w:spacing w:val="24"/>
          <w:w w:val="110"/>
        </w:rPr>
        <w:t xml:space="preserve"> </w:t>
      </w:r>
      <w:r>
        <w:rPr>
          <w:w w:val="110"/>
        </w:rPr>
        <w:t>water</w:t>
      </w:r>
      <w:r>
        <w:rPr>
          <w:spacing w:val="25"/>
          <w:w w:val="110"/>
        </w:rPr>
        <w:t xml:space="preserve"> </w:t>
      </w:r>
      <w:r>
        <w:rPr>
          <w:w w:val="110"/>
        </w:rPr>
        <w:t>density</w:t>
      </w:r>
      <w:r>
        <w:rPr>
          <w:spacing w:val="23"/>
          <w:w w:val="110"/>
        </w:rPr>
        <w:t xml:space="preserve"> </w:t>
      </w:r>
      <w:r>
        <w:rPr>
          <w:w w:val="110"/>
        </w:rPr>
        <w:t>changes</w:t>
      </w:r>
      <w:r>
        <w:rPr>
          <w:w w:val="109"/>
        </w:rPr>
        <w:t xml:space="preserve"> </w:t>
      </w:r>
      <w:r>
        <w:rPr>
          <w:w w:val="110"/>
        </w:rPr>
        <w:t>markedly, such as at the halocline (</w:t>
      </w:r>
      <w:hyperlink w:anchor="_bookmark55" w:history="1">
        <w:r>
          <w:rPr>
            <w:color w:val="2196D1"/>
            <w:w w:val="110"/>
          </w:rPr>
          <w:t>Zobkov et al.,</w:t>
        </w:r>
        <w:r>
          <w:rPr>
            <w:color w:val="2196D1"/>
            <w:spacing w:val="35"/>
            <w:w w:val="110"/>
          </w:rPr>
          <w:t xml:space="preserve"> </w:t>
        </w:r>
        <w:r>
          <w:rPr>
            <w:color w:val="2196D1"/>
            <w:w w:val="110"/>
          </w:rPr>
          <w:t>2019</w:t>
        </w:r>
      </w:hyperlink>
      <w:r>
        <w:rPr>
          <w:w w:val="110"/>
        </w:rPr>
        <w:t>).</w:t>
      </w:r>
    </w:p>
    <w:p w:rsidR="00995E08" w:rsidRDefault="004329D6">
      <w:pPr>
        <w:pStyle w:val="Textkrper"/>
        <w:spacing w:before="1" w:line="271" w:lineRule="auto"/>
        <w:ind w:left="131" w:right="130" w:firstLine="239"/>
        <w:jc w:val="both"/>
      </w:pPr>
      <w:r>
        <w:rPr>
          <w:w w:val="110"/>
        </w:rPr>
        <w:t>Fish</w:t>
      </w:r>
      <w:r>
        <w:rPr>
          <w:spacing w:val="-12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exposed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microplastics</w:t>
      </w:r>
      <w:r>
        <w:rPr>
          <w:spacing w:val="-12"/>
          <w:w w:val="110"/>
        </w:rPr>
        <w:t xml:space="preserve"> </w:t>
      </w:r>
      <w:r>
        <w:rPr>
          <w:w w:val="110"/>
        </w:rPr>
        <w:t>depending</w:t>
      </w:r>
      <w:r>
        <w:rPr>
          <w:spacing w:val="-11"/>
          <w:w w:val="110"/>
        </w:rPr>
        <w:t xml:space="preserve"> </w:t>
      </w:r>
      <w:r>
        <w:rPr>
          <w:w w:val="110"/>
        </w:rPr>
        <w:t>on</w:t>
      </w:r>
      <w:r>
        <w:rPr>
          <w:spacing w:val="-12"/>
          <w:w w:val="110"/>
        </w:rPr>
        <w:t xml:space="preserve"> </w:t>
      </w:r>
      <w:r>
        <w:rPr>
          <w:w w:val="110"/>
        </w:rPr>
        <w:t>their</w:t>
      </w:r>
      <w:r>
        <w:rPr>
          <w:spacing w:val="-11"/>
          <w:w w:val="110"/>
        </w:rPr>
        <w:t xml:space="preserve"> </w:t>
      </w:r>
      <w:r>
        <w:rPr>
          <w:w w:val="110"/>
        </w:rPr>
        <w:t>feeding</w:t>
      </w:r>
      <w:r>
        <w:rPr>
          <w:spacing w:val="-13"/>
          <w:w w:val="110"/>
        </w:rPr>
        <w:t xml:space="preserve"> </w:t>
      </w:r>
      <w:r>
        <w:rPr>
          <w:w w:val="110"/>
        </w:rPr>
        <w:t>strategy and</w:t>
      </w:r>
      <w:r>
        <w:rPr>
          <w:spacing w:val="17"/>
          <w:w w:val="110"/>
        </w:rPr>
        <w:t xml:space="preserve"> </w:t>
      </w:r>
      <w:r>
        <w:rPr>
          <w:w w:val="110"/>
        </w:rPr>
        <w:t>trophic</w:t>
      </w:r>
      <w:r>
        <w:rPr>
          <w:spacing w:val="17"/>
          <w:w w:val="110"/>
        </w:rPr>
        <w:t xml:space="preserve"> </w:t>
      </w:r>
      <w:r>
        <w:rPr>
          <w:w w:val="110"/>
        </w:rPr>
        <w:t>position</w:t>
      </w:r>
      <w:r>
        <w:rPr>
          <w:spacing w:val="17"/>
          <w:w w:val="110"/>
        </w:rPr>
        <w:t xml:space="preserve"> </w:t>
      </w:r>
      <w:r>
        <w:rPr>
          <w:w w:val="110"/>
        </w:rPr>
        <w:t>(</w:t>
      </w:r>
      <w:hyperlink w:anchor="_bookmark22" w:history="1">
        <w:r>
          <w:rPr>
            <w:color w:val="2196D1"/>
            <w:w w:val="110"/>
          </w:rPr>
          <w:t>Collard</w:t>
        </w:r>
        <w:r>
          <w:rPr>
            <w:color w:val="2196D1"/>
            <w:spacing w:val="17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17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  <w:r>
          <w:rPr>
            <w:color w:val="2196D1"/>
            <w:spacing w:val="17"/>
            <w:w w:val="110"/>
          </w:rPr>
          <w:t xml:space="preserve"> </w:t>
        </w:r>
        <w:r>
          <w:rPr>
            <w:color w:val="2196D1"/>
            <w:w w:val="110"/>
          </w:rPr>
          <w:t>2019</w:t>
        </w:r>
      </w:hyperlink>
      <w:r>
        <w:rPr>
          <w:w w:val="110"/>
        </w:rPr>
        <w:t>).</w:t>
      </w:r>
      <w:r>
        <w:rPr>
          <w:spacing w:val="17"/>
          <w:w w:val="110"/>
        </w:rPr>
        <w:t xml:space="preserve"> </w:t>
      </w:r>
      <w:r>
        <w:rPr>
          <w:w w:val="110"/>
        </w:rPr>
        <w:t>For</w:t>
      </w:r>
      <w:r>
        <w:rPr>
          <w:spacing w:val="17"/>
          <w:w w:val="110"/>
        </w:rPr>
        <w:t xml:space="preserve"> </w:t>
      </w:r>
      <w:r>
        <w:rPr>
          <w:w w:val="110"/>
        </w:rPr>
        <w:t>example,</w:t>
      </w:r>
      <w:r>
        <w:rPr>
          <w:spacing w:val="17"/>
          <w:w w:val="110"/>
        </w:rPr>
        <w:t xml:space="preserve"> </w:t>
      </w:r>
      <w:r>
        <w:rPr>
          <w:w w:val="110"/>
        </w:rPr>
        <w:t>visually</w:t>
      </w:r>
      <w:r>
        <w:rPr>
          <w:spacing w:val="17"/>
          <w:w w:val="110"/>
        </w:rPr>
        <w:t xml:space="preserve"> </w:t>
      </w:r>
      <w:r>
        <w:rPr>
          <w:w w:val="110"/>
        </w:rPr>
        <w:t>ori-</w:t>
      </w:r>
      <w:r>
        <w:rPr>
          <w:w w:val="95"/>
        </w:rPr>
        <w:t xml:space="preserve"> </w:t>
      </w:r>
      <w:r>
        <w:rPr>
          <w:w w:val="110"/>
        </w:rPr>
        <w:t>ented predators, such as planktivorous fish, are susceptible to</w:t>
      </w:r>
      <w:r>
        <w:rPr>
          <w:spacing w:val="1"/>
          <w:w w:val="110"/>
        </w:rPr>
        <w:t xml:space="preserve"> </w:t>
      </w:r>
      <w:r>
        <w:rPr>
          <w:w w:val="110"/>
        </w:rPr>
        <w:t>mistak-</w:t>
      </w:r>
      <w:r>
        <w:rPr>
          <w:w w:val="95"/>
        </w:rPr>
        <w:t xml:space="preserve"> </w:t>
      </w:r>
      <w:r>
        <w:rPr>
          <w:w w:val="110"/>
        </w:rPr>
        <w:t>enly</w:t>
      </w:r>
      <w:r>
        <w:rPr>
          <w:spacing w:val="-8"/>
          <w:w w:val="110"/>
        </w:rPr>
        <w:t xml:space="preserve"> </w:t>
      </w:r>
      <w:r>
        <w:rPr>
          <w:w w:val="110"/>
        </w:rPr>
        <w:t>ingest</w:t>
      </w:r>
      <w:r>
        <w:rPr>
          <w:spacing w:val="-9"/>
          <w:w w:val="110"/>
        </w:rPr>
        <w:t xml:space="preserve"> </w:t>
      </w:r>
      <w:r>
        <w:rPr>
          <w:w w:val="110"/>
        </w:rPr>
        <w:t>microplastics</w:t>
      </w:r>
      <w:r>
        <w:rPr>
          <w:spacing w:val="-9"/>
          <w:w w:val="110"/>
        </w:rPr>
        <w:t xml:space="preserve"> </w:t>
      </w:r>
      <w:r>
        <w:rPr>
          <w:w w:val="110"/>
        </w:rPr>
        <w:t>floating</w:t>
      </w:r>
      <w:r>
        <w:rPr>
          <w:spacing w:val="-9"/>
          <w:w w:val="110"/>
        </w:rPr>
        <w:t xml:space="preserve"> </w:t>
      </w:r>
      <w:r>
        <w:rPr>
          <w:w w:val="110"/>
        </w:rPr>
        <w:t>within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water</w:t>
      </w:r>
      <w:r>
        <w:rPr>
          <w:spacing w:val="-9"/>
          <w:w w:val="110"/>
        </w:rPr>
        <w:t xml:space="preserve"> </w:t>
      </w:r>
      <w:r>
        <w:rPr>
          <w:w w:val="110"/>
        </w:rPr>
        <w:t>column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resemble</w:t>
      </w:r>
      <w:r>
        <w:rPr>
          <w:w w:val="109"/>
        </w:rPr>
        <w:t xml:space="preserve"> </w:t>
      </w:r>
      <w:r>
        <w:rPr>
          <w:w w:val="110"/>
        </w:rPr>
        <w:t>their</w:t>
      </w:r>
      <w:r>
        <w:rPr>
          <w:spacing w:val="38"/>
          <w:w w:val="110"/>
        </w:rPr>
        <w:t xml:space="preserve"> </w:t>
      </w:r>
      <w:r>
        <w:rPr>
          <w:w w:val="110"/>
        </w:rPr>
        <w:t>prey</w:t>
      </w:r>
      <w:r>
        <w:rPr>
          <w:spacing w:val="37"/>
          <w:w w:val="110"/>
        </w:rPr>
        <w:t xml:space="preserve"> </w:t>
      </w:r>
      <w:r>
        <w:rPr>
          <w:w w:val="110"/>
        </w:rPr>
        <w:t>(</w:t>
      </w:r>
      <w:hyperlink w:anchor="_bookmark47" w:history="1">
        <w:r>
          <w:rPr>
            <w:color w:val="2196D1"/>
            <w:w w:val="110"/>
          </w:rPr>
          <w:t>de</w:t>
        </w:r>
        <w:r>
          <w:rPr>
            <w:color w:val="2196D1"/>
            <w:spacing w:val="37"/>
            <w:w w:val="110"/>
          </w:rPr>
          <w:t xml:space="preserve"> </w:t>
        </w:r>
        <w:r>
          <w:rPr>
            <w:color w:val="2196D1"/>
            <w:spacing w:val="-27"/>
            <w:w w:val="110"/>
          </w:rPr>
          <w:t>S</w:t>
        </w:r>
      </w:hyperlink>
      <w:r>
        <w:rPr>
          <w:rFonts w:ascii="Georgia" w:eastAsia="Georgia" w:hAnsi="Georgia" w:cs="Georgia"/>
          <w:color w:val="2196D1"/>
          <w:spacing w:val="-27"/>
          <w:w w:val="110"/>
          <w:position w:val="1"/>
        </w:rPr>
        <w:t>´</w:t>
      </w:r>
      <w:hyperlink w:anchor="_bookmark47" w:history="1">
        <w:r>
          <w:rPr>
            <w:color w:val="2196D1"/>
            <w:spacing w:val="-27"/>
            <w:w w:val="110"/>
          </w:rPr>
          <w:t>a</w:t>
        </w:r>
        <w:r>
          <w:rPr>
            <w:color w:val="2196D1"/>
            <w:spacing w:val="-13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37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  <w:r>
          <w:rPr>
            <w:color w:val="2196D1"/>
            <w:spacing w:val="37"/>
            <w:w w:val="110"/>
          </w:rPr>
          <w:t xml:space="preserve"> </w:t>
        </w:r>
        <w:r>
          <w:rPr>
            <w:color w:val="2196D1"/>
            <w:w w:val="110"/>
          </w:rPr>
          <w:t>2015</w:t>
        </w:r>
      </w:hyperlink>
      <w:r>
        <w:rPr>
          <w:w w:val="110"/>
        </w:rPr>
        <w:t>;</w:t>
      </w:r>
      <w:r>
        <w:rPr>
          <w:spacing w:val="37"/>
          <w:w w:val="110"/>
        </w:rPr>
        <w:t xml:space="preserve"> </w:t>
      </w:r>
      <w:hyperlink w:anchor="_bookmark40" w:history="1">
        <w:r>
          <w:rPr>
            <w:color w:val="2196D1"/>
            <w:w w:val="110"/>
          </w:rPr>
          <w:t>Ory</w:t>
        </w:r>
        <w:r>
          <w:rPr>
            <w:color w:val="2196D1"/>
            <w:spacing w:val="38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37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  <w:r>
          <w:rPr>
            <w:color w:val="2196D1"/>
            <w:spacing w:val="37"/>
            <w:w w:val="110"/>
          </w:rPr>
          <w:t xml:space="preserve"> </w:t>
        </w:r>
        <w:r>
          <w:rPr>
            <w:color w:val="2196D1"/>
            <w:w w:val="110"/>
          </w:rPr>
          <w:t>2018</w:t>
        </w:r>
      </w:hyperlink>
      <w:r>
        <w:rPr>
          <w:w w:val="110"/>
        </w:rPr>
        <w:t>;</w:t>
      </w:r>
      <w:r>
        <w:rPr>
          <w:spacing w:val="38"/>
          <w:w w:val="110"/>
        </w:rPr>
        <w:t xml:space="preserve"> </w:t>
      </w:r>
      <w:hyperlink w:anchor="_bookmark41" w:history="1">
        <w:r>
          <w:rPr>
            <w:color w:val="2196D1"/>
            <w:w w:val="110"/>
          </w:rPr>
          <w:t>Ory</w:t>
        </w:r>
        <w:r>
          <w:rPr>
            <w:color w:val="2196D1"/>
            <w:spacing w:val="37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37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  <w:r>
          <w:rPr>
            <w:color w:val="2196D1"/>
            <w:spacing w:val="38"/>
            <w:w w:val="110"/>
          </w:rPr>
          <w:t xml:space="preserve"> </w:t>
        </w:r>
        <w:r>
          <w:rPr>
            <w:color w:val="2196D1"/>
            <w:w w:val="110"/>
          </w:rPr>
          <w:t>2017</w:t>
        </w:r>
      </w:hyperlink>
      <w:r>
        <w:rPr>
          <w:w w:val="110"/>
        </w:rPr>
        <w:t>).</w:t>
      </w:r>
      <w:r>
        <w:rPr>
          <w:w w:val="112"/>
        </w:rPr>
        <w:t xml:space="preserve"> </w:t>
      </w:r>
      <w:r>
        <w:rPr>
          <w:w w:val="110"/>
        </w:rPr>
        <w:t xml:space="preserve">Piscivorous fish are, on the other hand, unlikely to directly </w:t>
      </w:r>
      <w:proofErr w:type="gramStart"/>
      <w:r>
        <w:rPr>
          <w:w w:val="110"/>
        </w:rPr>
        <w:t xml:space="preserve">target </w:t>
      </w:r>
      <w:r>
        <w:rPr>
          <w:spacing w:val="29"/>
          <w:w w:val="110"/>
        </w:rPr>
        <w:t xml:space="preserve"> </w:t>
      </w:r>
      <w:r>
        <w:rPr>
          <w:w w:val="110"/>
        </w:rPr>
        <w:t>such</w:t>
      </w:r>
      <w:proofErr w:type="gramEnd"/>
    </w:p>
    <w:p w:rsidR="00995E08" w:rsidRDefault="00995E08">
      <w:pPr>
        <w:spacing w:line="271" w:lineRule="auto"/>
        <w:jc w:val="both"/>
        <w:sectPr w:rsidR="00995E08">
          <w:type w:val="continuous"/>
          <w:pgSz w:w="11910" w:h="15880"/>
          <w:pgMar w:top="640" w:right="620" w:bottom="280" w:left="620" w:header="720" w:footer="720" w:gutter="0"/>
          <w:cols w:num="2" w:space="720" w:equalWidth="0">
            <w:col w:w="5154" w:space="226"/>
            <w:col w:w="5290"/>
          </w:cols>
        </w:sectPr>
      </w:pPr>
    </w:p>
    <w:p w:rsidR="00995E08" w:rsidRDefault="00995E08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995E08" w:rsidRDefault="00995E08">
      <w:pPr>
        <w:spacing w:line="20" w:lineRule="exact"/>
        <w:ind w:left="130"/>
        <w:rPr>
          <w:rFonts w:ascii="Times New Roman" w:eastAsia="Times New Roman" w:hAnsi="Times New Roman" w:cs="Times New Roman"/>
          <w:sz w:val="2"/>
          <w:szCs w:val="2"/>
        </w:rPr>
      </w:pPr>
    </w:p>
    <w:p w:rsidR="00995E08" w:rsidRDefault="004329D6">
      <w:pPr>
        <w:spacing w:before="32"/>
        <w:ind w:left="232" w:right="693"/>
        <w:rPr>
          <w:rFonts w:ascii="Times New Roman" w:eastAsia="Times New Roman" w:hAnsi="Times New Roman" w:cs="Times New Roman"/>
          <w:sz w:val="14"/>
          <w:szCs w:val="14"/>
        </w:rPr>
      </w:pPr>
      <w:bookmarkStart w:id="4" w:name="_bookmark2"/>
      <w:bookmarkEnd w:id="4"/>
      <w:r>
        <w:rPr>
          <w:rFonts w:ascii="Times New Roman"/>
          <w:w w:val="110"/>
          <w:sz w:val="14"/>
        </w:rPr>
        <w:t>*  Corresponding author at: P.O. Box 5000, Antigonish, NS B2G 2W</w:t>
      </w:r>
      <w:proofErr w:type="gramStart"/>
      <w:r>
        <w:rPr>
          <w:rFonts w:ascii="Times New Roman"/>
          <w:w w:val="110"/>
          <w:sz w:val="14"/>
        </w:rPr>
        <w:t xml:space="preserve">5,  </w:t>
      </w:r>
      <w:r>
        <w:rPr>
          <w:rFonts w:ascii="Times New Roman"/>
          <w:spacing w:val="6"/>
          <w:w w:val="110"/>
          <w:sz w:val="14"/>
        </w:rPr>
        <w:t xml:space="preserve"> </w:t>
      </w:r>
      <w:proofErr w:type="gramEnd"/>
      <w:r>
        <w:rPr>
          <w:rFonts w:ascii="Times New Roman"/>
          <w:w w:val="110"/>
          <w:sz w:val="14"/>
        </w:rPr>
        <w:t>Canada.</w:t>
      </w:r>
    </w:p>
    <w:p w:rsidR="00995E08" w:rsidRDefault="004329D6">
      <w:pPr>
        <w:spacing w:before="30"/>
        <w:ind w:left="370" w:right="69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w w:val="110"/>
          <w:sz w:val="14"/>
        </w:rPr>
        <w:t>E-mail</w:t>
      </w:r>
      <w:r>
        <w:rPr>
          <w:rFonts w:ascii="Times New Roman"/>
          <w:i/>
          <w:spacing w:val="-15"/>
          <w:w w:val="110"/>
          <w:sz w:val="14"/>
        </w:rPr>
        <w:t xml:space="preserve"> </w:t>
      </w:r>
      <w:r>
        <w:rPr>
          <w:rFonts w:ascii="Times New Roman"/>
          <w:i/>
          <w:w w:val="110"/>
          <w:sz w:val="14"/>
        </w:rPr>
        <w:t>address:</w:t>
      </w:r>
      <w:r>
        <w:rPr>
          <w:rFonts w:ascii="Times New Roman"/>
          <w:i/>
          <w:spacing w:val="-15"/>
          <w:w w:val="110"/>
          <w:sz w:val="14"/>
        </w:rPr>
        <w:t xml:space="preserve"> </w:t>
      </w:r>
      <w:hyperlink r:id="rId7">
        <w:r>
          <w:rPr>
            <w:rFonts w:ascii="Times New Roman"/>
            <w:color w:val="2196D1"/>
            <w:w w:val="110"/>
            <w:sz w:val="14"/>
          </w:rPr>
          <w:t>lgwalls@mun.ca</w:t>
        </w:r>
      </w:hyperlink>
      <w:r>
        <w:rPr>
          <w:rFonts w:ascii="Times New Roman"/>
          <w:color w:val="2196D1"/>
          <w:spacing w:val="-1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(L.G.</w:t>
      </w:r>
      <w:r>
        <w:rPr>
          <w:rFonts w:ascii="Times New Roman"/>
          <w:spacing w:val="-1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Walls).</w:t>
      </w:r>
    </w:p>
    <w:p w:rsidR="00995E08" w:rsidRDefault="00995E08">
      <w:pPr>
        <w:spacing w:before="1"/>
        <w:rPr>
          <w:rFonts w:ascii="Times New Roman" w:eastAsia="Times New Roman" w:hAnsi="Times New Roman" w:cs="Times New Roman"/>
          <w:sz w:val="9"/>
          <w:szCs w:val="9"/>
        </w:rPr>
      </w:pPr>
    </w:p>
    <w:p w:rsidR="00995E08" w:rsidRDefault="00995E08">
      <w:pPr>
        <w:rPr>
          <w:rFonts w:ascii="Cambria" w:eastAsia="Cambria" w:hAnsi="Cambria" w:cs="Cambria"/>
          <w:sz w:val="14"/>
          <w:szCs w:val="14"/>
        </w:rPr>
        <w:sectPr w:rsidR="00995E08">
          <w:type w:val="continuous"/>
          <w:pgSz w:w="11910" w:h="15880"/>
          <w:pgMar w:top="640" w:right="620" w:bottom="280" w:left="620" w:header="720" w:footer="720" w:gutter="0"/>
          <w:cols w:space="720"/>
        </w:sectPr>
      </w:pPr>
    </w:p>
    <w:p w:rsidR="00995E08" w:rsidRDefault="00995E08">
      <w:pPr>
        <w:spacing w:before="3"/>
        <w:rPr>
          <w:rFonts w:ascii="Cambria" w:eastAsia="Cambria" w:hAnsi="Cambria" w:cs="Cambria"/>
          <w:sz w:val="21"/>
          <w:szCs w:val="21"/>
        </w:rPr>
      </w:pPr>
    </w:p>
    <w:p w:rsidR="00995E08" w:rsidRDefault="004329D6">
      <w:pPr>
        <w:spacing w:line="4560" w:lineRule="exact"/>
        <w:ind w:left="87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90"/>
          <w:sz w:val="20"/>
          <w:szCs w:val="20"/>
        </w:rPr>
        <w:drawing>
          <wp:inline distT="0" distB="0" distL="0" distR="0">
            <wp:extent cx="5634384" cy="289560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384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E08" w:rsidRDefault="00995E08">
      <w:pPr>
        <w:spacing w:before="4"/>
        <w:rPr>
          <w:rFonts w:ascii="Cambria" w:eastAsia="Cambria" w:hAnsi="Cambria" w:cs="Cambria"/>
          <w:sz w:val="8"/>
          <w:szCs w:val="8"/>
        </w:rPr>
      </w:pPr>
    </w:p>
    <w:p w:rsidR="00995E08" w:rsidRDefault="004329D6">
      <w:pPr>
        <w:spacing w:before="72" w:line="285" w:lineRule="auto"/>
        <w:ind w:left="111" w:right="130"/>
        <w:jc w:val="both"/>
        <w:rPr>
          <w:rFonts w:ascii="Times New Roman" w:eastAsia="Times New Roman" w:hAnsi="Times New Roman" w:cs="Times New Roman"/>
          <w:sz w:val="14"/>
          <w:szCs w:val="14"/>
        </w:rPr>
      </w:pPr>
      <w:bookmarkStart w:id="5" w:name="_bookmark3"/>
      <w:bookmarkEnd w:id="5"/>
      <w:r>
        <w:rPr>
          <w:rFonts w:ascii="Cambria"/>
          <w:b/>
          <w:w w:val="115"/>
          <w:sz w:val="14"/>
        </w:rPr>
        <w:t>Fig.</w:t>
      </w:r>
      <w:r>
        <w:rPr>
          <w:rFonts w:ascii="Cambria"/>
          <w:b/>
          <w:spacing w:val="1"/>
          <w:w w:val="115"/>
          <w:sz w:val="14"/>
        </w:rPr>
        <w:t xml:space="preserve"> </w:t>
      </w:r>
      <w:r>
        <w:rPr>
          <w:rFonts w:ascii="Cambria"/>
          <w:b/>
          <w:w w:val="115"/>
          <w:sz w:val="14"/>
        </w:rPr>
        <w:t>1.</w:t>
      </w:r>
      <w:r>
        <w:rPr>
          <w:rFonts w:ascii="Cambria"/>
          <w:b/>
          <w:spacing w:val="2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(a)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Map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of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the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Baltic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Sea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and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its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neighboring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countries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(</w:t>
      </w:r>
      <w:hyperlink w:anchor="_bookmark27" w:history="1">
        <w:r>
          <w:rPr>
            <w:rFonts w:ascii="Times New Roman"/>
            <w:color w:val="2196D1"/>
            <w:w w:val="115"/>
            <w:sz w:val="14"/>
          </w:rPr>
          <w:t>GEBCO</w:t>
        </w:r>
        <w:r>
          <w:rPr>
            <w:rFonts w:ascii="Times New Roman"/>
            <w:color w:val="2196D1"/>
            <w:spacing w:val="-5"/>
            <w:w w:val="115"/>
            <w:sz w:val="14"/>
          </w:rPr>
          <w:t xml:space="preserve"> </w:t>
        </w:r>
        <w:r>
          <w:rPr>
            <w:rFonts w:ascii="Times New Roman"/>
            <w:color w:val="2196D1"/>
            <w:w w:val="115"/>
            <w:sz w:val="14"/>
          </w:rPr>
          <w:t>Compilation</w:t>
        </w:r>
        <w:r>
          <w:rPr>
            <w:rFonts w:ascii="Times New Roman"/>
            <w:color w:val="2196D1"/>
            <w:spacing w:val="-4"/>
            <w:w w:val="115"/>
            <w:sz w:val="14"/>
          </w:rPr>
          <w:t xml:space="preserve"> </w:t>
        </w:r>
        <w:r>
          <w:rPr>
            <w:rFonts w:ascii="Times New Roman"/>
            <w:color w:val="2196D1"/>
            <w:w w:val="115"/>
            <w:sz w:val="14"/>
          </w:rPr>
          <w:t>Group,</w:t>
        </w:r>
        <w:r>
          <w:rPr>
            <w:rFonts w:ascii="Times New Roman"/>
            <w:color w:val="2196D1"/>
            <w:spacing w:val="-5"/>
            <w:w w:val="115"/>
            <w:sz w:val="14"/>
          </w:rPr>
          <w:t xml:space="preserve"> </w:t>
        </w:r>
        <w:r>
          <w:rPr>
            <w:rFonts w:ascii="Times New Roman"/>
            <w:color w:val="2196D1"/>
            <w:w w:val="115"/>
            <w:sz w:val="14"/>
          </w:rPr>
          <w:t>2019</w:t>
        </w:r>
      </w:hyperlink>
      <w:r>
        <w:rPr>
          <w:rFonts w:ascii="Times New Roman"/>
          <w:w w:val="115"/>
          <w:sz w:val="14"/>
        </w:rPr>
        <w:t>)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with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bathymetry</w:t>
      </w:r>
      <w:r>
        <w:rPr>
          <w:rFonts w:ascii="Times New Roman"/>
          <w:spacing w:val="-3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lines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denoting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depth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change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of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100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and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(b)</w:t>
      </w:r>
      <w:r>
        <w:rPr>
          <w:rFonts w:ascii="Times New Roman"/>
          <w:w w:val="114"/>
          <w:sz w:val="14"/>
        </w:rPr>
        <w:t xml:space="preserve"> </w:t>
      </w:r>
      <w:r>
        <w:rPr>
          <w:rFonts w:ascii="Times New Roman"/>
          <w:w w:val="115"/>
          <w:sz w:val="14"/>
        </w:rPr>
        <w:t>location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map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of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sampling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stations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within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the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Bornholm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Basin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where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CTD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measurements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and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fish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(white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and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red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dots),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and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water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samples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(red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dot)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were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collected.</w:t>
      </w:r>
      <w:r>
        <w:rPr>
          <w:rFonts w:ascii="Times New Roman"/>
          <w:w w:val="112"/>
          <w:sz w:val="14"/>
        </w:rPr>
        <w:t xml:space="preserve"> </w:t>
      </w:r>
      <w:r>
        <w:rPr>
          <w:rFonts w:ascii="Times New Roman"/>
          <w:w w:val="115"/>
          <w:sz w:val="14"/>
        </w:rPr>
        <w:t>Bathymetry</w:t>
      </w:r>
      <w:r>
        <w:rPr>
          <w:rFonts w:ascii="Times New Roman"/>
          <w:spacing w:val="1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lines</w:t>
      </w:r>
      <w:r>
        <w:rPr>
          <w:rFonts w:ascii="Times New Roman"/>
          <w:spacing w:val="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denote</w:t>
      </w:r>
      <w:r>
        <w:rPr>
          <w:rFonts w:ascii="Times New Roman"/>
          <w:spacing w:val="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depth</w:t>
      </w:r>
      <w:r>
        <w:rPr>
          <w:rFonts w:ascii="Times New Roman"/>
          <w:spacing w:val="10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change</w:t>
      </w:r>
      <w:r>
        <w:rPr>
          <w:rFonts w:ascii="Times New Roman"/>
          <w:spacing w:val="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of</w:t>
      </w:r>
      <w:r>
        <w:rPr>
          <w:rFonts w:ascii="Times New Roman"/>
          <w:spacing w:val="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20</w:t>
      </w:r>
      <w:r>
        <w:rPr>
          <w:rFonts w:ascii="Times New Roman"/>
          <w:spacing w:val="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m.</w:t>
      </w:r>
      <w:r>
        <w:rPr>
          <w:rFonts w:ascii="Times New Roman"/>
          <w:spacing w:val="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(For</w:t>
      </w:r>
      <w:r>
        <w:rPr>
          <w:rFonts w:ascii="Times New Roman"/>
          <w:spacing w:val="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interpretation</w:t>
      </w:r>
      <w:r>
        <w:rPr>
          <w:rFonts w:ascii="Times New Roman"/>
          <w:spacing w:val="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of</w:t>
      </w:r>
      <w:r>
        <w:rPr>
          <w:rFonts w:ascii="Times New Roman"/>
          <w:spacing w:val="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the</w:t>
      </w:r>
      <w:r>
        <w:rPr>
          <w:rFonts w:ascii="Times New Roman"/>
          <w:spacing w:val="1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references</w:t>
      </w:r>
      <w:r>
        <w:rPr>
          <w:rFonts w:ascii="Times New Roman"/>
          <w:spacing w:val="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to</w:t>
      </w:r>
      <w:r>
        <w:rPr>
          <w:rFonts w:ascii="Times New Roman"/>
          <w:spacing w:val="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color</w:t>
      </w:r>
      <w:r>
        <w:rPr>
          <w:rFonts w:ascii="Times New Roman"/>
          <w:spacing w:val="10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in</w:t>
      </w:r>
      <w:r>
        <w:rPr>
          <w:rFonts w:ascii="Times New Roman"/>
          <w:spacing w:val="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this</w:t>
      </w:r>
      <w:r>
        <w:rPr>
          <w:rFonts w:ascii="Times New Roman"/>
          <w:spacing w:val="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figure</w:t>
      </w:r>
      <w:r>
        <w:rPr>
          <w:rFonts w:ascii="Times New Roman"/>
          <w:spacing w:val="1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legend,</w:t>
      </w:r>
      <w:r>
        <w:rPr>
          <w:rFonts w:ascii="Times New Roman"/>
          <w:spacing w:val="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the</w:t>
      </w:r>
      <w:r>
        <w:rPr>
          <w:rFonts w:ascii="Times New Roman"/>
          <w:spacing w:val="10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reader</w:t>
      </w:r>
      <w:r>
        <w:rPr>
          <w:rFonts w:ascii="Times New Roman"/>
          <w:spacing w:val="1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is</w:t>
      </w:r>
      <w:r>
        <w:rPr>
          <w:rFonts w:ascii="Times New Roman"/>
          <w:spacing w:val="1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referred</w:t>
      </w:r>
      <w:r>
        <w:rPr>
          <w:rFonts w:ascii="Times New Roman"/>
          <w:spacing w:val="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to</w:t>
      </w:r>
      <w:r>
        <w:rPr>
          <w:rFonts w:ascii="Times New Roman"/>
          <w:spacing w:val="10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the</w:t>
      </w:r>
      <w:r>
        <w:rPr>
          <w:rFonts w:ascii="Times New Roman"/>
          <w:spacing w:val="1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web</w:t>
      </w:r>
      <w:r>
        <w:rPr>
          <w:rFonts w:ascii="Times New Roman"/>
          <w:spacing w:val="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version</w:t>
      </w:r>
      <w:r>
        <w:rPr>
          <w:rFonts w:ascii="Times New Roman"/>
          <w:spacing w:val="10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of</w:t>
      </w:r>
      <w:r>
        <w:rPr>
          <w:rFonts w:ascii="Times New Roman"/>
          <w:w w:val="107"/>
          <w:sz w:val="14"/>
        </w:rPr>
        <w:t xml:space="preserve"> </w:t>
      </w:r>
      <w:r>
        <w:rPr>
          <w:rFonts w:ascii="Times New Roman"/>
          <w:w w:val="115"/>
          <w:sz w:val="14"/>
        </w:rPr>
        <w:t>this</w:t>
      </w:r>
      <w:r>
        <w:rPr>
          <w:rFonts w:ascii="Times New Roman"/>
          <w:spacing w:val="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article.)</w:t>
      </w:r>
    </w:p>
    <w:p w:rsidR="00995E08" w:rsidRDefault="00995E08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  <w:sectPr w:rsidR="00995E08">
          <w:headerReference w:type="default" r:id="rId9"/>
          <w:footerReference w:type="default" r:id="rId10"/>
          <w:pgSz w:w="11910" w:h="15880"/>
          <w:pgMar w:top="840" w:right="620" w:bottom="720" w:left="640" w:header="660" w:footer="526" w:gutter="0"/>
          <w:pgNumType w:start="2"/>
          <w:cols w:space="720"/>
        </w:sectPr>
      </w:pPr>
    </w:p>
    <w:p w:rsidR="00995E08" w:rsidRDefault="004329D6">
      <w:pPr>
        <w:pStyle w:val="Textkrper"/>
        <w:spacing w:before="67" w:line="273" w:lineRule="auto"/>
        <w:jc w:val="both"/>
      </w:pPr>
      <w:r>
        <w:rPr>
          <w:w w:val="110"/>
        </w:rPr>
        <w:t>small particles as microplastics, but may nevertheless be</w:t>
      </w:r>
      <w:r>
        <w:rPr>
          <w:spacing w:val="3"/>
          <w:w w:val="110"/>
        </w:rPr>
        <w:t xml:space="preserve"> </w:t>
      </w:r>
      <w:r>
        <w:rPr>
          <w:w w:val="110"/>
        </w:rPr>
        <w:t>contaminated</w:t>
      </w:r>
      <w:r>
        <w:rPr>
          <w:w w:val="111"/>
        </w:rPr>
        <w:t xml:space="preserve"> </w:t>
      </w:r>
      <w:r>
        <w:rPr>
          <w:w w:val="110"/>
        </w:rPr>
        <w:t>by particles present in their prey (</w:t>
      </w:r>
      <w:hyperlink w:anchor="_bookmark20" w:history="1">
        <w:r>
          <w:rPr>
            <w:color w:val="2196D1"/>
            <w:w w:val="110"/>
          </w:rPr>
          <w:t>Chagnon et al., 2018</w:t>
        </w:r>
      </w:hyperlink>
      <w:r>
        <w:rPr>
          <w:w w:val="110"/>
        </w:rPr>
        <w:t xml:space="preserve">; </w:t>
      </w:r>
      <w:hyperlink w:anchor="_bookmark53" w:history="1">
        <w:r>
          <w:rPr>
            <w:color w:val="2196D1"/>
            <w:w w:val="110"/>
          </w:rPr>
          <w:t>Welden et</w:t>
        </w:r>
        <w:r>
          <w:rPr>
            <w:color w:val="2196D1"/>
            <w:spacing w:val="20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</w:hyperlink>
      <w:r>
        <w:rPr>
          <w:color w:val="2196D1"/>
          <w:w w:val="111"/>
        </w:rPr>
        <w:t xml:space="preserve"> </w:t>
      </w:r>
      <w:hyperlink w:anchor="_bookmark53" w:history="1">
        <w:r>
          <w:rPr>
            <w:color w:val="2196D1"/>
            <w:w w:val="110"/>
          </w:rPr>
          <w:t>2018</w:t>
        </w:r>
      </w:hyperlink>
      <w:r>
        <w:rPr>
          <w:w w:val="110"/>
        </w:rPr>
        <w:t>), or by passive</w:t>
      </w:r>
      <w:r>
        <w:rPr>
          <w:spacing w:val="10"/>
          <w:w w:val="110"/>
        </w:rPr>
        <w:t xml:space="preserve"> </w:t>
      </w:r>
      <w:r>
        <w:rPr>
          <w:w w:val="110"/>
        </w:rPr>
        <w:t>ingestion.</w:t>
      </w:r>
    </w:p>
    <w:p w:rsidR="00995E08" w:rsidRDefault="004329D6">
      <w:pPr>
        <w:pStyle w:val="Textkrper"/>
        <w:spacing w:line="273" w:lineRule="auto"/>
        <w:ind w:firstLine="239"/>
        <w:jc w:val="both"/>
      </w:pPr>
      <w:r>
        <w:rPr>
          <w:w w:val="110"/>
        </w:rPr>
        <w:t>The fish community of the Baltic Sea is dominated by the</w:t>
      </w:r>
      <w:r>
        <w:rPr>
          <w:spacing w:val="35"/>
          <w:w w:val="110"/>
        </w:rPr>
        <w:t xml:space="preserve"> </w:t>
      </w:r>
      <w:r>
        <w:rPr>
          <w:w w:val="110"/>
        </w:rPr>
        <w:t>predator</w:t>
      </w:r>
      <w:r>
        <w:rPr>
          <w:w w:val="113"/>
        </w:rPr>
        <w:t xml:space="preserve"> </w:t>
      </w:r>
      <w:r>
        <w:rPr>
          <w:w w:val="110"/>
        </w:rPr>
        <w:t>Atlantic</w:t>
      </w:r>
      <w:r>
        <w:rPr>
          <w:spacing w:val="-7"/>
          <w:w w:val="110"/>
        </w:rPr>
        <w:t xml:space="preserve"> </w:t>
      </w:r>
      <w:r>
        <w:rPr>
          <w:w w:val="110"/>
        </w:rPr>
        <w:t>cod,</w:t>
      </w:r>
      <w:r>
        <w:rPr>
          <w:spacing w:val="-7"/>
          <w:w w:val="110"/>
        </w:rPr>
        <w:t xml:space="preserve"> </w:t>
      </w:r>
      <w:r>
        <w:rPr>
          <w:i/>
          <w:w w:val="110"/>
        </w:rPr>
        <w:t>Gadus</w:t>
      </w:r>
      <w:r>
        <w:rPr>
          <w:i/>
          <w:spacing w:val="-7"/>
          <w:w w:val="110"/>
        </w:rPr>
        <w:t xml:space="preserve"> </w:t>
      </w:r>
      <w:r>
        <w:rPr>
          <w:i/>
          <w:w w:val="110"/>
        </w:rPr>
        <w:t>morhua</w:t>
      </w:r>
      <w:r>
        <w:rPr>
          <w:i/>
          <w:spacing w:val="-6"/>
          <w:w w:val="110"/>
        </w:rPr>
        <w:t xml:space="preserve"> </w:t>
      </w:r>
      <w:r>
        <w:rPr>
          <w:w w:val="110"/>
        </w:rPr>
        <w:t>(Gadidae),</w:t>
      </w:r>
      <w:r>
        <w:rPr>
          <w:spacing w:val="-7"/>
          <w:w w:val="110"/>
        </w:rPr>
        <w:t xml:space="preserve"> </w:t>
      </w:r>
      <w:r>
        <w:rPr>
          <w:w w:val="110"/>
        </w:rPr>
        <w:t>which</w:t>
      </w:r>
      <w:r>
        <w:rPr>
          <w:spacing w:val="-7"/>
          <w:w w:val="110"/>
        </w:rPr>
        <w:t xml:space="preserve"> </w:t>
      </w:r>
      <w:r>
        <w:rPr>
          <w:w w:val="110"/>
        </w:rPr>
        <w:t>feeds</w:t>
      </w:r>
      <w:r>
        <w:rPr>
          <w:spacing w:val="-7"/>
          <w:w w:val="110"/>
        </w:rPr>
        <w:t xml:space="preserve"> </w:t>
      </w:r>
      <w:r>
        <w:rPr>
          <w:w w:val="110"/>
        </w:rPr>
        <w:t>pelagically,</w:t>
      </w:r>
      <w:r>
        <w:rPr>
          <w:spacing w:val="-7"/>
          <w:w w:val="110"/>
        </w:rPr>
        <w:t xml:space="preserve"> </w:t>
      </w:r>
      <w:r>
        <w:rPr>
          <w:w w:val="110"/>
        </w:rPr>
        <w:t>mostly</w:t>
      </w:r>
      <w:r>
        <w:rPr>
          <w:w w:val="108"/>
        </w:rPr>
        <w:t xml:space="preserve"> </w:t>
      </w:r>
      <w:r>
        <w:rPr>
          <w:w w:val="110"/>
        </w:rPr>
        <w:t>on</w:t>
      </w:r>
      <w:r>
        <w:rPr>
          <w:spacing w:val="24"/>
          <w:w w:val="110"/>
        </w:rPr>
        <w:t xml:space="preserve"> </w:t>
      </w:r>
      <w:r>
        <w:rPr>
          <w:w w:val="110"/>
        </w:rPr>
        <w:t>clupeid</w:t>
      </w:r>
      <w:r>
        <w:rPr>
          <w:spacing w:val="25"/>
          <w:w w:val="110"/>
        </w:rPr>
        <w:t xml:space="preserve"> </w:t>
      </w:r>
      <w:r>
        <w:rPr>
          <w:w w:val="110"/>
        </w:rPr>
        <w:t>fish,</w:t>
      </w:r>
      <w:r>
        <w:rPr>
          <w:spacing w:val="24"/>
          <w:w w:val="110"/>
        </w:rPr>
        <w:t xml:space="preserve"> </w:t>
      </w:r>
      <w:r>
        <w:rPr>
          <w:w w:val="110"/>
        </w:rPr>
        <w:t>and</w:t>
      </w:r>
      <w:r>
        <w:rPr>
          <w:spacing w:val="24"/>
          <w:w w:val="110"/>
        </w:rPr>
        <w:t xml:space="preserve"> </w:t>
      </w:r>
      <w:r>
        <w:rPr>
          <w:w w:val="110"/>
        </w:rPr>
        <w:t>on</w:t>
      </w:r>
      <w:r>
        <w:rPr>
          <w:spacing w:val="24"/>
          <w:w w:val="110"/>
        </w:rPr>
        <w:t xml:space="preserve"> </w:t>
      </w:r>
      <w:r>
        <w:rPr>
          <w:w w:val="110"/>
        </w:rPr>
        <w:t>benthic</w:t>
      </w:r>
      <w:r>
        <w:rPr>
          <w:spacing w:val="24"/>
          <w:w w:val="110"/>
        </w:rPr>
        <w:t xml:space="preserve"> </w:t>
      </w:r>
      <w:r>
        <w:rPr>
          <w:w w:val="110"/>
        </w:rPr>
        <w:t>invertebrates</w:t>
      </w:r>
      <w:r>
        <w:rPr>
          <w:spacing w:val="24"/>
          <w:w w:val="110"/>
        </w:rPr>
        <w:t xml:space="preserve"> </w:t>
      </w:r>
      <w:r>
        <w:rPr>
          <w:w w:val="110"/>
        </w:rPr>
        <w:t>(</w:t>
      </w:r>
      <w:hyperlink w:anchor="_bookmark17" w:history="1">
        <w:r>
          <w:rPr>
            <w:color w:val="2196D1"/>
            <w:w w:val="110"/>
          </w:rPr>
          <w:t>Andersen</w:t>
        </w:r>
        <w:r>
          <w:rPr>
            <w:color w:val="2196D1"/>
            <w:spacing w:val="24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24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  <w:r>
          <w:rPr>
            <w:color w:val="2196D1"/>
            <w:spacing w:val="24"/>
            <w:w w:val="110"/>
          </w:rPr>
          <w:t xml:space="preserve"> </w:t>
        </w:r>
        <w:r>
          <w:rPr>
            <w:color w:val="2196D1"/>
            <w:w w:val="110"/>
          </w:rPr>
          <w:t>2017</w:t>
        </w:r>
      </w:hyperlink>
      <w:r>
        <w:rPr>
          <w:w w:val="110"/>
        </w:rPr>
        <w:t>;</w:t>
      </w:r>
      <w:r>
        <w:t xml:space="preserve"> </w:t>
      </w:r>
      <w:hyperlink w:anchor="_bookmark54" w:history="1">
        <w:r>
          <w:rPr>
            <w:color w:val="2196D1"/>
            <w:w w:val="110"/>
          </w:rPr>
          <w:t>Uzars and Plikshs, 2000</w:t>
        </w:r>
      </w:hyperlink>
      <w:r>
        <w:rPr>
          <w:w w:val="110"/>
        </w:rPr>
        <w:t>), depending on the fish ontogeny and the</w:t>
      </w:r>
      <w:r>
        <w:rPr>
          <w:spacing w:val="21"/>
          <w:w w:val="110"/>
        </w:rPr>
        <w:t xml:space="preserve"> </w:t>
      </w:r>
      <w:r>
        <w:rPr>
          <w:w w:val="110"/>
        </w:rPr>
        <w:t>bot-</w:t>
      </w:r>
      <w:r>
        <w:rPr>
          <w:w w:val="95"/>
        </w:rPr>
        <w:t xml:space="preserve"> </w:t>
      </w:r>
      <w:r>
        <w:rPr>
          <w:w w:val="110"/>
        </w:rPr>
        <w:t>tom oxygen condition (</w:t>
      </w:r>
      <w:hyperlink w:anchor="_bookmark38" w:history="1">
        <w:r>
          <w:rPr>
            <w:color w:val="2196D1"/>
            <w:w w:val="110"/>
          </w:rPr>
          <w:t>Neuenfeldt a</w:t>
        </w:r>
        <w:r>
          <w:rPr>
            <w:color w:val="2196D1"/>
            <w:w w:val="110"/>
          </w:rPr>
          <w:t>nd Beyer, 2003</w:t>
        </w:r>
      </w:hyperlink>
      <w:r>
        <w:rPr>
          <w:w w:val="110"/>
        </w:rPr>
        <w:t xml:space="preserve">). </w:t>
      </w:r>
      <w:r>
        <w:rPr>
          <w:i/>
          <w:w w:val="110"/>
        </w:rPr>
        <w:t>G. morhua</w:t>
      </w:r>
      <w:r>
        <w:rPr>
          <w:i/>
          <w:spacing w:val="7"/>
          <w:w w:val="110"/>
        </w:rPr>
        <w:t xml:space="preserve"> </w:t>
      </w:r>
      <w:r>
        <w:rPr>
          <w:w w:val="110"/>
        </w:rPr>
        <w:t>shifts</w:t>
      </w:r>
      <w:r>
        <w:rPr>
          <w:w w:val="107"/>
        </w:rPr>
        <w:t xml:space="preserve"> </w:t>
      </w:r>
      <w:r>
        <w:rPr>
          <w:w w:val="110"/>
        </w:rPr>
        <w:t>from a diet mainly constituted of invertebrates to fish as they</w:t>
      </w:r>
      <w:r>
        <w:rPr>
          <w:spacing w:val="-3"/>
          <w:w w:val="110"/>
        </w:rPr>
        <w:t xml:space="preserve"> </w:t>
      </w:r>
      <w:r>
        <w:rPr>
          <w:w w:val="110"/>
        </w:rPr>
        <w:t>age</w:t>
      </w:r>
      <w:r>
        <w:rPr>
          <w:w w:val="109"/>
        </w:rPr>
        <w:t xml:space="preserve"> </w:t>
      </w:r>
      <w:r>
        <w:rPr>
          <w:w w:val="110"/>
        </w:rPr>
        <w:t>(</w:t>
      </w:r>
      <w:hyperlink w:anchor="_bookmark17" w:history="1">
        <w:r>
          <w:rPr>
            <w:color w:val="2196D1"/>
            <w:w w:val="110"/>
          </w:rPr>
          <w:t>Andersen et al., 2017</w:t>
        </w:r>
      </w:hyperlink>
      <w:r>
        <w:rPr>
          <w:w w:val="110"/>
        </w:rPr>
        <w:t>). The diets of pelagically and demersally</w:t>
      </w:r>
      <w:r>
        <w:rPr>
          <w:spacing w:val="26"/>
          <w:w w:val="110"/>
        </w:rPr>
        <w:t xml:space="preserve"> </w:t>
      </w:r>
      <w:r>
        <w:rPr>
          <w:w w:val="110"/>
        </w:rPr>
        <w:t>caught</w:t>
      </w:r>
    </w:p>
    <w:p w:rsidR="00995E08" w:rsidRDefault="004329D6">
      <w:pPr>
        <w:pStyle w:val="Textkrper"/>
        <w:spacing w:before="1" w:line="273" w:lineRule="auto"/>
        <w:jc w:val="both"/>
      </w:pPr>
      <w:r>
        <w:rPr>
          <w:i/>
          <w:w w:val="110"/>
        </w:rPr>
        <w:t xml:space="preserve">G. morhua </w:t>
      </w:r>
      <w:r>
        <w:rPr>
          <w:w w:val="110"/>
        </w:rPr>
        <w:t>have been found to differ with fish caught in demersal</w:t>
      </w:r>
      <w:r>
        <w:rPr>
          <w:spacing w:val="-22"/>
          <w:w w:val="110"/>
        </w:rPr>
        <w:t xml:space="preserve"> </w:t>
      </w:r>
      <w:r>
        <w:rPr>
          <w:w w:val="110"/>
        </w:rPr>
        <w:t>hauls containing more benthic food than their pelagic counterparts whose</w:t>
      </w:r>
      <w:r>
        <w:rPr>
          <w:spacing w:val="-5"/>
          <w:w w:val="110"/>
        </w:rPr>
        <w:t xml:space="preserve"> </w:t>
      </w:r>
      <w:r>
        <w:rPr>
          <w:w w:val="110"/>
        </w:rPr>
        <w:t>gut</w:t>
      </w:r>
      <w:r>
        <w:rPr>
          <w:w w:val="111"/>
        </w:rPr>
        <w:t xml:space="preserve"> </w:t>
      </w:r>
      <w:r>
        <w:rPr>
          <w:w w:val="110"/>
        </w:rPr>
        <w:t>contents</w:t>
      </w:r>
      <w:r>
        <w:rPr>
          <w:spacing w:val="-6"/>
          <w:w w:val="110"/>
        </w:rPr>
        <w:t xml:space="preserve"> </w:t>
      </w:r>
      <w:r>
        <w:rPr>
          <w:w w:val="110"/>
        </w:rPr>
        <w:t>primarily</w:t>
      </w:r>
      <w:r>
        <w:rPr>
          <w:spacing w:val="-6"/>
          <w:w w:val="110"/>
        </w:rPr>
        <w:t xml:space="preserve"> </w:t>
      </w:r>
      <w:r>
        <w:rPr>
          <w:w w:val="110"/>
        </w:rPr>
        <w:t>contained</w:t>
      </w:r>
      <w:r>
        <w:rPr>
          <w:spacing w:val="-5"/>
          <w:w w:val="110"/>
        </w:rPr>
        <w:t xml:space="preserve"> </w:t>
      </w:r>
      <w:r>
        <w:rPr>
          <w:w w:val="110"/>
        </w:rPr>
        <w:t>pelagic</w:t>
      </w:r>
      <w:r>
        <w:rPr>
          <w:spacing w:val="-7"/>
          <w:w w:val="110"/>
        </w:rPr>
        <w:t xml:space="preserve"> </w:t>
      </w:r>
      <w:r>
        <w:rPr>
          <w:w w:val="110"/>
        </w:rPr>
        <w:t>fish</w:t>
      </w:r>
      <w:r>
        <w:rPr>
          <w:spacing w:val="-5"/>
          <w:w w:val="110"/>
        </w:rPr>
        <w:t xml:space="preserve"> </w:t>
      </w:r>
      <w:r>
        <w:rPr>
          <w:w w:val="110"/>
        </w:rPr>
        <w:t>(</w:t>
      </w:r>
      <w:hyperlink w:anchor="_bookmark38" w:history="1">
        <w:r>
          <w:rPr>
            <w:color w:val="2196D1"/>
            <w:w w:val="110"/>
          </w:rPr>
          <w:t>Neuenfeldt</w:t>
        </w:r>
        <w:r>
          <w:rPr>
            <w:color w:val="2196D1"/>
            <w:spacing w:val="-6"/>
            <w:w w:val="110"/>
          </w:rPr>
          <w:t xml:space="preserve"> </w:t>
        </w:r>
        <w:r>
          <w:rPr>
            <w:color w:val="2196D1"/>
            <w:w w:val="110"/>
          </w:rPr>
          <w:t>and</w:t>
        </w:r>
        <w:r>
          <w:rPr>
            <w:color w:val="2196D1"/>
            <w:spacing w:val="-6"/>
            <w:w w:val="110"/>
          </w:rPr>
          <w:t xml:space="preserve"> </w:t>
        </w:r>
        <w:r>
          <w:rPr>
            <w:color w:val="2196D1"/>
            <w:w w:val="110"/>
          </w:rPr>
          <w:t>Beyer,</w:t>
        </w:r>
        <w:r>
          <w:rPr>
            <w:color w:val="2196D1"/>
            <w:spacing w:val="-5"/>
            <w:w w:val="110"/>
          </w:rPr>
          <w:t xml:space="preserve"> </w:t>
        </w:r>
        <w:r>
          <w:rPr>
            <w:color w:val="2196D1"/>
            <w:w w:val="110"/>
          </w:rPr>
          <w:t>2003</w:t>
        </w:r>
      </w:hyperlink>
      <w:r>
        <w:rPr>
          <w:w w:val="110"/>
        </w:rPr>
        <w:t>).</w:t>
      </w:r>
      <w:r>
        <w:rPr>
          <w:w w:val="112"/>
        </w:rPr>
        <w:t xml:space="preserve"> </w:t>
      </w:r>
      <w:r>
        <w:rPr>
          <w:i/>
          <w:w w:val="110"/>
        </w:rPr>
        <w:t>Sprattus</w:t>
      </w:r>
      <w:r>
        <w:rPr>
          <w:i/>
          <w:spacing w:val="-3"/>
          <w:w w:val="110"/>
        </w:rPr>
        <w:t xml:space="preserve"> </w:t>
      </w:r>
      <w:r>
        <w:rPr>
          <w:i/>
          <w:w w:val="110"/>
        </w:rPr>
        <w:t>sprattus</w:t>
      </w:r>
      <w:r>
        <w:rPr>
          <w:i/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one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most</w:t>
      </w:r>
      <w:r>
        <w:rPr>
          <w:spacing w:val="-4"/>
          <w:w w:val="110"/>
        </w:rPr>
        <w:t xml:space="preserve"> </w:t>
      </w:r>
      <w:r>
        <w:rPr>
          <w:w w:val="110"/>
        </w:rPr>
        <w:t>abundant</w:t>
      </w:r>
      <w:r>
        <w:rPr>
          <w:spacing w:val="-3"/>
          <w:w w:val="110"/>
        </w:rPr>
        <w:t xml:space="preserve"> </w:t>
      </w:r>
      <w:r>
        <w:rPr>
          <w:w w:val="110"/>
        </w:rPr>
        <w:t>clupeid</w:t>
      </w:r>
      <w:r>
        <w:rPr>
          <w:spacing w:val="-3"/>
          <w:w w:val="110"/>
        </w:rPr>
        <w:t xml:space="preserve"> </w:t>
      </w:r>
      <w:r>
        <w:rPr>
          <w:w w:val="110"/>
        </w:rPr>
        <w:t>species</w:t>
      </w:r>
      <w:r>
        <w:rPr>
          <w:spacing w:val="-3"/>
          <w:w w:val="110"/>
        </w:rPr>
        <w:t xml:space="preserve"> </w:t>
      </w:r>
      <w:r>
        <w:rPr>
          <w:w w:val="110"/>
        </w:rPr>
        <w:t>within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w w:val="114"/>
        </w:rPr>
        <w:t xml:space="preserve"> </w:t>
      </w:r>
      <w:r>
        <w:rPr>
          <w:w w:val="110"/>
        </w:rPr>
        <w:t>Baltic</w:t>
      </w:r>
      <w:r>
        <w:rPr>
          <w:spacing w:val="-11"/>
          <w:w w:val="110"/>
        </w:rPr>
        <w:t xml:space="preserve"> </w:t>
      </w:r>
      <w:r>
        <w:rPr>
          <w:w w:val="110"/>
        </w:rPr>
        <w:t>Sea,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common</w:t>
      </w:r>
      <w:r>
        <w:rPr>
          <w:spacing w:val="-12"/>
          <w:w w:val="110"/>
        </w:rPr>
        <w:t xml:space="preserve"> </w:t>
      </w:r>
      <w:r>
        <w:rPr>
          <w:w w:val="110"/>
        </w:rPr>
        <w:t>prey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i/>
          <w:w w:val="110"/>
        </w:rPr>
        <w:t>G.</w:t>
      </w:r>
      <w:r>
        <w:rPr>
          <w:i/>
          <w:spacing w:val="-12"/>
          <w:w w:val="110"/>
        </w:rPr>
        <w:t xml:space="preserve"> </w:t>
      </w:r>
      <w:r>
        <w:rPr>
          <w:i/>
          <w:w w:val="110"/>
        </w:rPr>
        <w:t>morhua</w:t>
      </w:r>
      <w:r>
        <w:rPr>
          <w:w w:val="110"/>
        </w:rPr>
        <w:t>.</w:t>
      </w:r>
      <w:r>
        <w:rPr>
          <w:spacing w:val="-12"/>
          <w:w w:val="110"/>
        </w:rPr>
        <w:t xml:space="preserve"> </w:t>
      </w:r>
      <w:r>
        <w:rPr>
          <w:w w:val="110"/>
        </w:rPr>
        <w:t>This</w:t>
      </w:r>
      <w:r>
        <w:rPr>
          <w:spacing w:val="-12"/>
          <w:w w:val="110"/>
        </w:rPr>
        <w:t xml:space="preserve"> </w:t>
      </w:r>
      <w:r>
        <w:rPr>
          <w:w w:val="110"/>
        </w:rPr>
        <w:t>species</w:t>
      </w:r>
      <w:r>
        <w:rPr>
          <w:spacing w:val="-13"/>
          <w:w w:val="110"/>
        </w:rPr>
        <w:t xml:space="preserve"> </w:t>
      </w:r>
      <w:r>
        <w:rPr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w w:val="110"/>
        </w:rPr>
        <w:t>exclusively</w:t>
      </w:r>
      <w:r>
        <w:rPr>
          <w:w w:val="106"/>
        </w:rPr>
        <w:t xml:space="preserve"> </w:t>
      </w:r>
      <w:r>
        <w:rPr>
          <w:w w:val="110"/>
        </w:rPr>
        <w:t>pelagic (</w:t>
      </w:r>
      <w:hyperlink w:anchor="_bookmark50" w:history="1">
        <w:r>
          <w:rPr>
            <w:color w:val="2196D1"/>
            <w:w w:val="110"/>
          </w:rPr>
          <w:t>Stepputtis, 2006</w:t>
        </w:r>
      </w:hyperlink>
      <w:r>
        <w:rPr>
          <w:w w:val="110"/>
        </w:rPr>
        <w:t>), schooling in the water column to feed</w:t>
      </w:r>
      <w:r>
        <w:rPr>
          <w:spacing w:val="39"/>
          <w:w w:val="110"/>
        </w:rPr>
        <w:t xml:space="preserve"> </w:t>
      </w:r>
      <w:r>
        <w:rPr>
          <w:w w:val="110"/>
        </w:rPr>
        <w:t>pre-</w:t>
      </w:r>
      <w:r>
        <w:rPr>
          <w:w w:val="95"/>
        </w:rPr>
        <w:t xml:space="preserve"> </w:t>
      </w:r>
      <w:r>
        <w:rPr>
          <w:w w:val="110"/>
        </w:rPr>
        <w:t>dominantly</w:t>
      </w:r>
      <w:r>
        <w:rPr>
          <w:spacing w:val="-7"/>
          <w:w w:val="110"/>
        </w:rPr>
        <w:t xml:space="preserve"> </w:t>
      </w:r>
      <w:r>
        <w:rPr>
          <w:w w:val="110"/>
        </w:rPr>
        <w:t>on</w:t>
      </w:r>
      <w:r>
        <w:rPr>
          <w:spacing w:val="-7"/>
          <w:w w:val="110"/>
        </w:rPr>
        <w:t xml:space="preserve"> </w:t>
      </w:r>
      <w:r>
        <w:rPr>
          <w:w w:val="110"/>
        </w:rPr>
        <w:t>zooplankton</w:t>
      </w:r>
      <w:r>
        <w:rPr>
          <w:spacing w:val="-6"/>
          <w:w w:val="110"/>
        </w:rPr>
        <w:t xml:space="preserve"> </w:t>
      </w:r>
      <w:r>
        <w:rPr>
          <w:w w:val="110"/>
        </w:rPr>
        <w:t>(such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copepods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cladocerans),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well</w:t>
      </w:r>
      <w:r>
        <w:rPr>
          <w:w w:val="108"/>
        </w:rPr>
        <w:t xml:space="preserve"> </w:t>
      </w:r>
      <w:r>
        <w:rPr>
          <w:w w:val="110"/>
        </w:rPr>
        <w:t>as</w:t>
      </w:r>
      <w:r>
        <w:rPr>
          <w:spacing w:val="-10"/>
          <w:w w:val="110"/>
        </w:rPr>
        <w:t xml:space="preserve"> </w:t>
      </w:r>
      <w:r>
        <w:rPr>
          <w:w w:val="110"/>
        </w:rPr>
        <w:t>fish</w:t>
      </w:r>
      <w:r>
        <w:rPr>
          <w:spacing w:val="-9"/>
          <w:w w:val="110"/>
        </w:rPr>
        <w:t xml:space="preserve"> </w:t>
      </w:r>
      <w:r>
        <w:rPr>
          <w:w w:val="110"/>
        </w:rPr>
        <w:t>eggs</w:t>
      </w:r>
      <w:r>
        <w:rPr>
          <w:spacing w:val="-10"/>
          <w:w w:val="110"/>
        </w:rPr>
        <w:t xml:space="preserve"> </w:t>
      </w:r>
      <w:r>
        <w:rPr>
          <w:w w:val="110"/>
        </w:rPr>
        <w:t>on</w:t>
      </w:r>
      <w:r>
        <w:rPr>
          <w:spacing w:val="-10"/>
          <w:w w:val="110"/>
        </w:rPr>
        <w:t xml:space="preserve"> </w:t>
      </w:r>
      <w:r>
        <w:rPr>
          <w:w w:val="110"/>
        </w:rPr>
        <w:t>diurnal</w:t>
      </w:r>
      <w:r>
        <w:rPr>
          <w:spacing w:val="-9"/>
          <w:w w:val="110"/>
        </w:rPr>
        <w:t xml:space="preserve"> </w:t>
      </w:r>
      <w:r>
        <w:rPr>
          <w:w w:val="110"/>
        </w:rPr>
        <w:t>migrations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shallower</w:t>
      </w:r>
      <w:r>
        <w:rPr>
          <w:spacing w:val="-10"/>
          <w:w w:val="110"/>
        </w:rPr>
        <w:t xml:space="preserve"> </w:t>
      </w:r>
      <w:r>
        <w:rPr>
          <w:w w:val="110"/>
        </w:rPr>
        <w:t>depths</w:t>
      </w:r>
      <w:r>
        <w:rPr>
          <w:spacing w:val="-9"/>
          <w:w w:val="110"/>
        </w:rPr>
        <w:t xml:space="preserve"> </w:t>
      </w:r>
      <w:r>
        <w:rPr>
          <w:w w:val="110"/>
        </w:rPr>
        <w:t>(</w:t>
      </w:r>
      <w:hyperlink w:anchor="_bookmark34" w:history="1">
        <w:r>
          <w:rPr>
            <w:color w:val="2196D1"/>
            <w:w w:val="110"/>
          </w:rPr>
          <w:t>Lenz</w:t>
        </w:r>
        <w:r>
          <w:rPr>
            <w:color w:val="2196D1"/>
            <w:spacing w:val="-10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-9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  <w:r>
          <w:rPr>
            <w:color w:val="2196D1"/>
            <w:spacing w:val="-10"/>
            <w:w w:val="110"/>
          </w:rPr>
          <w:t xml:space="preserve"> </w:t>
        </w:r>
        <w:r>
          <w:rPr>
            <w:color w:val="2196D1"/>
            <w:w w:val="110"/>
          </w:rPr>
          <w:t>2016</w:t>
        </w:r>
      </w:hyperlink>
      <w:r>
        <w:rPr>
          <w:w w:val="110"/>
        </w:rPr>
        <w:t>;</w:t>
      </w:r>
      <w:r>
        <w:t xml:space="preserve"> </w:t>
      </w:r>
      <w:hyperlink w:anchor="_bookmark38" w:history="1">
        <w:r>
          <w:rPr>
            <w:color w:val="2196D1"/>
            <w:w w:val="110"/>
          </w:rPr>
          <w:t>Neuenfeldt and Beyer,</w:t>
        </w:r>
        <w:r>
          <w:rPr>
            <w:color w:val="2196D1"/>
            <w:spacing w:val="-1"/>
            <w:w w:val="110"/>
          </w:rPr>
          <w:t xml:space="preserve"> </w:t>
        </w:r>
        <w:r>
          <w:rPr>
            <w:color w:val="2196D1"/>
            <w:w w:val="110"/>
          </w:rPr>
          <w:t>2003</w:t>
        </w:r>
      </w:hyperlink>
      <w:r>
        <w:rPr>
          <w:w w:val="110"/>
        </w:rPr>
        <w:t>).</w:t>
      </w:r>
    </w:p>
    <w:p w:rsidR="00995E08" w:rsidRDefault="004329D6">
      <w:pPr>
        <w:pStyle w:val="Textkrper"/>
        <w:spacing w:line="273" w:lineRule="auto"/>
        <w:ind w:firstLine="239"/>
        <w:jc w:val="both"/>
      </w:pPr>
      <w:r>
        <w:rPr>
          <w:w w:val="110"/>
        </w:rPr>
        <w:t>Gut</w:t>
      </w:r>
      <w:r>
        <w:rPr>
          <w:spacing w:val="-4"/>
          <w:w w:val="110"/>
        </w:rPr>
        <w:t xml:space="preserve"> </w:t>
      </w:r>
      <w:r>
        <w:rPr>
          <w:w w:val="110"/>
        </w:rPr>
        <w:t>content</w:t>
      </w:r>
      <w:r>
        <w:rPr>
          <w:spacing w:val="-6"/>
          <w:w w:val="110"/>
        </w:rPr>
        <w:t xml:space="preserve"> </w:t>
      </w:r>
      <w:r>
        <w:rPr>
          <w:w w:val="110"/>
        </w:rPr>
        <w:t>analysis</w:t>
      </w:r>
      <w:r>
        <w:rPr>
          <w:spacing w:val="-4"/>
          <w:w w:val="110"/>
        </w:rPr>
        <w:t xml:space="preserve"> </w:t>
      </w:r>
      <w:r>
        <w:rPr>
          <w:w w:val="110"/>
        </w:rPr>
        <w:t>has</w:t>
      </w:r>
      <w:r>
        <w:rPr>
          <w:spacing w:val="-5"/>
          <w:w w:val="110"/>
        </w:rPr>
        <w:t xml:space="preserve"> </w:t>
      </w:r>
      <w:r>
        <w:rPr>
          <w:w w:val="110"/>
        </w:rPr>
        <w:t>shown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5</w:t>
      </w:r>
      <w:r>
        <w:rPr>
          <w:rFonts w:ascii="Arial Narrow" w:eastAsia="Arial Narrow" w:hAnsi="Arial Narrow" w:cs="Arial Narrow"/>
          <w:w w:val="110"/>
        </w:rPr>
        <w:t>–</w:t>
      </w:r>
      <w:r>
        <w:rPr>
          <w:w w:val="110"/>
        </w:rPr>
        <w:t>23</w:t>
      </w:r>
      <w:r>
        <w:rPr>
          <w:spacing w:val="-4"/>
          <w:w w:val="110"/>
        </w:rPr>
        <w:t xml:space="preserve"> </w:t>
      </w:r>
      <w:r>
        <w:rPr>
          <w:w w:val="110"/>
        </w:rPr>
        <w:t>%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fish</w:t>
      </w:r>
      <w:r>
        <w:rPr>
          <w:spacing w:val="-5"/>
          <w:w w:val="110"/>
        </w:rPr>
        <w:t xml:space="preserve"> </w:t>
      </w:r>
      <w:r>
        <w:rPr>
          <w:w w:val="110"/>
        </w:rPr>
        <w:t>within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Baltic</w:t>
      </w:r>
      <w:r>
        <w:rPr>
          <w:w w:val="105"/>
        </w:rPr>
        <w:t xml:space="preserve"> </w:t>
      </w:r>
      <w:r>
        <w:rPr>
          <w:w w:val="110"/>
        </w:rPr>
        <w:t>Sea contain plastic (</w:t>
      </w:r>
      <w:hyperlink w:anchor="_bookmark16" w:history="1">
        <w:r>
          <w:rPr>
            <w:color w:val="2196D1"/>
            <w:w w:val="110"/>
          </w:rPr>
          <w:t>Beer et al., 2018</w:t>
        </w:r>
      </w:hyperlink>
      <w:r>
        <w:rPr>
          <w:w w:val="110"/>
        </w:rPr>
        <w:t xml:space="preserve">; </w:t>
      </w:r>
      <w:hyperlink w:anchor="_bookmark34" w:history="1">
        <w:r>
          <w:rPr>
            <w:color w:val="2196D1"/>
            <w:w w:val="110"/>
          </w:rPr>
          <w:t>Lenz et al., 2016</w:t>
        </w:r>
      </w:hyperlink>
      <w:r>
        <w:rPr>
          <w:w w:val="110"/>
        </w:rPr>
        <w:t xml:space="preserve">; </w:t>
      </w:r>
      <w:hyperlink w:anchor="_bookmark46" w:history="1">
        <w:r>
          <w:rPr>
            <w:color w:val="2196D1"/>
            <w:w w:val="110"/>
          </w:rPr>
          <w:t>Rummel et</w:t>
        </w:r>
        <w:r>
          <w:rPr>
            <w:color w:val="2196D1"/>
            <w:spacing w:val="34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</w:hyperlink>
      <w:r>
        <w:rPr>
          <w:color w:val="2196D1"/>
          <w:w w:val="111"/>
        </w:rPr>
        <w:t xml:space="preserve"> </w:t>
      </w:r>
      <w:hyperlink w:anchor="_bookmark46" w:history="1">
        <w:r>
          <w:rPr>
            <w:color w:val="2196D1"/>
            <w:w w:val="110"/>
          </w:rPr>
          <w:t>2016</w:t>
        </w:r>
      </w:hyperlink>
      <w:r>
        <w:rPr>
          <w:w w:val="110"/>
        </w:rPr>
        <w:t>). However, only a few studies have documented the abundance</w:t>
      </w:r>
      <w:r>
        <w:rPr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w w:val="104"/>
        </w:rPr>
        <w:t xml:space="preserve"> </w:t>
      </w:r>
      <w:r>
        <w:rPr>
          <w:w w:val="110"/>
        </w:rPr>
        <w:t>(micro)plastics</w:t>
      </w:r>
      <w:r>
        <w:rPr>
          <w:spacing w:val="23"/>
          <w:w w:val="110"/>
        </w:rPr>
        <w:t xml:space="preserve"> </w:t>
      </w:r>
      <w:r>
        <w:rPr>
          <w:w w:val="110"/>
        </w:rPr>
        <w:t>in</w:t>
      </w:r>
      <w:r>
        <w:rPr>
          <w:spacing w:val="23"/>
          <w:w w:val="110"/>
        </w:rPr>
        <w:t xml:space="preserve"> </w:t>
      </w:r>
      <w:r>
        <w:rPr>
          <w:rFonts w:cs="Times New Roman"/>
          <w:i/>
          <w:w w:val="110"/>
        </w:rPr>
        <w:t>G.</w:t>
      </w:r>
      <w:r>
        <w:rPr>
          <w:rFonts w:cs="Times New Roman"/>
          <w:i/>
          <w:spacing w:val="23"/>
          <w:w w:val="110"/>
        </w:rPr>
        <w:t xml:space="preserve"> </w:t>
      </w:r>
      <w:r>
        <w:rPr>
          <w:rFonts w:cs="Times New Roman"/>
          <w:i/>
          <w:w w:val="110"/>
        </w:rPr>
        <w:t>morhua</w:t>
      </w:r>
      <w:r>
        <w:rPr>
          <w:rFonts w:cs="Times New Roman"/>
          <w:i/>
          <w:spacing w:val="23"/>
          <w:w w:val="110"/>
        </w:rPr>
        <w:t xml:space="preserve"> </w:t>
      </w:r>
      <w:r>
        <w:rPr>
          <w:w w:val="110"/>
        </w:rPr>
        <w:t>and</w:t>
      </w:r>
      <w:r>
        <w:rPr>
          <w:spacing w:val="23"/>
          <w:w w:val="110"/>
        </w:rPr>
        <w:t xml:space="preserve"> </w:t>
      </w:r>
      <w:r>
        <w:rPr>
          <w:rFonts w:cs="Times New Roman"/>
          <w:i/>
          <w:w w:val="110"/>
        </w:rPr>
        <w:t>S.</w:t>
      </w:r>
      <w:r>
        <w:rPr>
          <w:rFonts w:cs="Times New Roman"/>
          <w:i/>
          <w:spacing w:val="23"/>
          <w:w w:val="110"/>
        </w:rPr>
        <w:t xml:space="preserve"> </w:t>
      </w:r>
      <w:r>
        <w:rPr>
          <w:rFonts w:cs="Times New Roman"/>
          <w:i/>
          <w:w w:val="110"/>
        </w:rPr>
        <w:t>sprattus</w:t>
      </w:r>
      <w:r>
        <w:rPr>
          <w:rFonts w:cs="Times New Roman"/>
          <w:i/>
          <w:spacing w:val="23"/>
          <w:w w:val="110"/>
        </w:rPr>
        <w:t xml:space="preserve"> </w:t>
      </w:r>
      <w:r>
        <w:rPr>
          <w:w w:val="110"/>
        </w:rPr>
        <w:t>with</w:t>
      </w:r>
      <w:r>
        <w:rPr>
          <w:spacing w:val="23"/>
          <w:w w:val="110"/>
        </w:rPr>
        <w:t xml:space="preserve"> </w:t>
      </w:r>
      <w:r>
        <w:rPr>
          <w:w w:val="110"/>
        </w:rPr>
        <w:t>no</w:t>
      </w:r>
      <w:r>
        <w:rPr>
          <w:spacing w:val="23"/>
          <w:w w:val="110"/>
        </w:rPr>
        <w:t xml:space="preserve"> </w:t>
      </w:r>
      <w:r>
        <w:rPr>
          <w:w w:val="110"/>
        </w:rPr>
        <w:t>studies</w:t>
      </w:r>
      <w:r>
        <w:rPr>
          <w:spacing w:val="23"/>
          <w:w w:val="110"/>
        </w:rPr>
        <w:t xml:space="preserve"> </w:t>
      </w:r>
      <w:r>
        <w:rPr>
          <w:w w:val="110"/>
        </w:rPr>
        <w:t>to</w:t>
      </w:r>
      <w:r>
        <w:rPr>
          <w:spacing w:val="22"/>
          <w:w w:val="110"/>
        </w:rPr>
        <w:t xml:space="preserve"> </w:t>
      </w:r>
      <w:r>
        <w:rPr>
          <w:w w:val="110"/>
        </w:rPr>
        <w:t>date</w:t>
      </w:r>
      <w:r>
        <w:rPr>
          <w:w w:val="113"/>
        </w:rPr>
        <w:t xml:space="preserve"> </w:t>
      </w:r>
      <w:r>
        <w:rPr>
          <w:w w:val="110"/>
        </w:rPr>
        <w:t>having attempted to quantify plastic ingestion in benthic</w:t>
      </w:r>
      <w:r>
        <w:rPr>
          <w:spacing w:val="9"/>
          <w:w w:val="110"/>
        </w:rPr>
        <w:t xml:space="preserve"> </w:t>
      </w:r>
      <w:r>
        <w:rPr>
          <w:w w:val="110"/>
        </w:rPr>
        <w:t>invertebrates</w:t>
      </w:r>
      <w:r>
        <w:rPr>
          <w:w w:val="111"/>
        </w:rPr>
        <w:t xml:space="preserve"> </w:t>
      </w:r>
      <w:r>
        <w:rPr>
          <w:w w:val="110"/>
        </w:rPr>
        <w:t>of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Baltic</w:t>
      </w:r>
      <w:r>
        <w:rPr>
          <w:spacing w:val="15"/>
          <w:w w:val="110"/>
        </w:rPr>
        <w:t xml:space="preserve"> </w:t>
      </w:r>
      <w:r>
        <w:rPr>
          <w:w w:val="110"/>
        </w:rPr>
        <w:t>(</w:t>
      </w:r>
      <w:hyperlink w:anchor="_bookmark16" w:history="1">
        <w:r>
          <w:rPr>
            <w:color w:val="2196D1"/>
            <w:w w:val="110"/>
          </w:rPr>
          <w:t>Beer</w:t>
        </w:r>
        <w:r>
          <w:rPr>
            <w:color w:val="2196D1"/>
            <w:spacing w:val="14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14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  <w:r>
          <w:rPr>
            <w:color w:val="2196D1"/>
            <w:spacing w:val="15"/>
            <w:w w:val="110"/>
          </w:rPr>
          <w:t xml:space="preserve"> </w:t>
        </w:r>
        <w:r>
          <w:rPr>
            <w:color w:val="2196D1"/>
            <w:w w:val="110"/>
          </w:rPr>
          <w:t>2018</w:t>
        </w:r>
      </w:hyperlink>
      <w:r>
        <w:rPr>
          <w:w w:val="110"/>
        </w:rPr>
        <w:t>;</w:t>
      </w:r>
      <w:r>
        <w:rPr>
          <w:spacing w:val="14"/>
          <w:w w:val="110"/>
        </w:rPr>
        <w:t xml:space="preserve"> </w:t>
      </w:r>
      <w:hyperlink w:anchor="_bookmark26" w:history="1">
        <w:r>
          <w:rPr>
            <w:color w:val="2196D1"/>
            <w:w w:val="110"/>
          </w:rPr>
          <w:t>Foekema</w:t>
        </w:r>
        <w:r>
          <w:rPr>
            <w:color w:val="2196D1"/>
            <w:spacing w:val="14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14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  <w:r>
          <w:rPr>
            <w:color w:val="2196D1"/>
            <w:spacing w:val="15"/>
            <w:w w:val="110"/>
          </w:rPr>
          <w:t xml:space="preserve"> </w:t>
        </w:r>
        <w:r>
          <w:rPr>
            <w:color w:val="2196D1"/>
            <w:w w:val="110"/>
          </w:rPr>
          <w:t>2013</w:t>
        </w:r>
      </w:hyperlink>
      <w:r>
        <w:rPr>
          <w:w w:val="110"/>
        </w:rPr>
        <w:t>;</w:t>
      </w:r>
      <w:r>
        <w:rPr>
          <w:spacing w:val="14"/>
          <w:w w:val="110"/>
        </w:rPr>
        <w:t xml:space="preserve"> </w:t>
      </w:r>
      <w:hyperlink w:anchor="_bookmark46" w:history="1">
        <w:r>
          <w:rPr>
            <w:color w:val="2196D1"/>
            <w:w w:val="110"/>
          </w:rPr>
          <w:t>Rummel</w:t>
        </w:r>
        <w:r>
          <w:rPr>
            <w:color w:val="2196D1"/>
            <w:spacing w:val="15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14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</w:hyperlink>
      <w:r>
        <w:rPr>
          <w:color w:val="2196D1"/>
          <w:w w:val="111"/>
        </w:rPr>
        <w:t xml:space="preserve"> </w:t>
      </w:r>
      <w:hyperlink w:anchor="_bookmark46" w:history="1">
        <w:r>
          <w:rPr>
            <w:color w:val="2196D1"/>
            <w:w w:val="110"/>
          </w:rPr>
          <w:t>2016</w:t>
        </w:r>
      </w:hyperlink>
      <w:r>
        <w:rPr>
          <w:w w:val="110"/>
        </w:rPr>
        <w:t>). The majority of plastic found within digestive tracts of</w:t>
      </w:r>
      <w:r>
        <w:rPr>
          <w:spacing w:val="5"/>
          <w:w w:val="110"/>
        </w:rPr>
        <w:t xml:space="preserve"> </w:t>
      </w:r>
      <w:r>
        <w:rPr>
          <w:w w:val="110"/>
        </w:rPr>
        <w:t>fish</w:t>
      </w:r>
      <w:r>
        <w:rPr>
          <w:w w:val="106"/>
        </w:rPr>
        <w:t xml:space="preserve"> </w:t>
      </w:r>
      <w:r>
        <w:rPr>
          <w:w w:val="110"/>
        </w:rPr>
        <w:t>consisted</w:t>
      </w:r>
      <w:r>
        <w:rPr>
          <w:spacing w:val="24"/>
          <w:w w:val="110"/>
        </w:rPr>
        <w:t xml:space="preserve"> </w:t>
      </w:r>
      <w:r>
        <w:rPr>
          <w:w w:val="110"/>
        </w:rPr>
        <w:t>of</w:t>
      </w:r>
      <w:r>
        <w:rPr>
          <w:spacing w:val="24"/>
          <w:w w:val="110"/>
        </w:rPr>
        <w:t xml:space="preserve"> </w:t>
      </w:r>
      <w:r>
        <w:rPr>
          <w:w w:val="110"/>
        </w:rPr>
        <w:t>microplastic</w:t>
      </w:r>
      <w:r>
        <w:rPr>
          <w:spacing w:val="24"/>
          <w:w w:val="110"/>
        </w:rPr>
        <w:t xml:space="preserve"> </w:t>
      </w:r>
      <w:r>
        <w:rPr>
          <w:w w:val="110"/>
        </w:rPr>
        <w:t>fibers</w:t>
      </w:r>
      <w:r>
        <w:rPr>
          <w:spacing w:val="24"/>
          <w:w w:val="110"/>
        </w:rPr>
        <w:t xml:space="preserve"> </w:t>
      </w:r>
      <w:r>
        <w:rPr>
          <w:w w:val="110"/>
        </w:rPr>
        <w:t>with</w:t>
      </w:r>
      <w:r>
        <w:rPr>
          <w:spacing w:val="24"/>
          <w:w w:val="110"/>
        </w:rPr>
        <w:t xml:space="preserve"> </w:t>
      </w:r>
      <w:r>
        <w:rPr>
          <w:w w:val="110"/>
        </w:rPr>
        <w:t>a</w:t>
      </w:r>
      <w:r>
        <w:rPr>
          <w:spacing w:val="23"/>
          <w:w w:val="110"/>
        </w:rPr>
        <w:t xml:space="preserve"> </w:t>
      </w:r>
      <w:r>
        <w:rPr>
          <w:w w:val="110"/>
        </w:rPr>
        <w:t>hig</w:t>
      </w:r>
      <w:r>
        <w:rPr>
          <w:w w:val="110"/>
        </w:rPr>
        <w:t>her</w:t>
      </w:r>
      <w:r>
        <w:rPr>
          <w:spacing w:val="24"/>
          <w:w w:val="110"/>
        </w:rPr>
        <w:t xml:space="preserve"> </w:t>
      </w:r>
      <w:r>
        <w:rPr>
          <w:w w:val="110"/>
        </w:rPr>
        <w:t>ingestion</w:t>
      </w:r>
      <w:r>
        <w:rPr>
          <w:spacing w:val="23"/>
          <w:w w:val="110"/>
        </w:rPr>
        <w:t xml:space="preserve"> </w:t>
      </w:r>
      <w:r>
        <w:rPr>
          <w:w w:val="110"/>
        </w:rPr>
        <w:t>frequency</w:t>
      </w:r>
      <w:r>
        <w:rPr>
          <w:spacing w:val="25"/>
          <w:w w:val="110"/>
        </w:rPr>
        <w:t xml:space="preserve"> </w:t>
      </w:r>
      <w:r>
        <w:rPr>
          <w:w w:val="110"/>
        </w:rPr>
        <w:t>in</w:t>
      </w:r>
      <w:r>
        <w:rPr>
          <w:w w:val="111"/>
        </w:rPr>
        <w:t xml:space="preserve"> </w:t>
      </w:r>
      <w:r>
        <w:rPr>
          <w:w w:val="110"/>
        </w:rPr>
        <w:t>pelagic</w:t>
      </w:r>
      <w:r>
        <w:rPr>
          <w:spacing w:val="-6"/>
          <w:w w:val="110"/>
        </w:rPr>
        <w:t xml:space="preserve"> </w:t>
      </w:r>
      <w:r>
        <w:rPr>
          <w:w w:val="110"/>
        </w:rPr>
        <w:t>feeders.</w:t>
      </w:r>
      <w:r>
        <w:rPr>
          <w:spacing w:val="-6"/>
          <w:w w:val="110"/>
        </w:rPr>
        <w:t xml:space="preserve"> </w:t>
      </w:r>
      <w:r>
        <w:rPr>
          <w:w w:val="110"/>
        </w:rPr>
        <w:t>Completed</w:t>
      </w:r>
      <w:r>
        <w:rPr>
          <w:spacing w:val="-7"/>
          <w:w w:val="110"/>
        </w:rPr>
        <w:t xml:space="preserve"> </w:t>
      </w:r>
      <w:r>
        <w:rPr>
          <w:w w:val="110"/>
        </w:rPr>
        <w:t>studies</w:t>
      </w:r>
      <w:r>
        <w:rPr>
          <w:spacing w:val="-5"/>
          <w:w w:val="110"/>
        </w:rPr>
        <w:t xml:space="preserve"> </w:t>
      </w:r>
      <w:r>
        <w:rPr>
          <w:w w:val="110"/>
        </w:rPr>
        <w:t>have</w:t>
      </w:r>
      <w:r>
        <w:rPr>
          <w:spacing w:val="-7"/>
          <w:w w:val="110"/>
        </w:rPr>
        <w:t xml:space="preserve"> </w:t>
      </w:r>
      <w:r>
        <w:rPr>
          <w:w w:val="110"/>
        </w:rPr>
        <w:t>not</w:t>
      </w:r>
      <w:r>
        <w:rPr>
          <w:spacing w:val="-7"/>
          <w:w w:val="110"/>
        </w:rPr>
        <w:t xml:space="preserve"> </w:t>
      </w:r>
      <w:r>
        <w:rPr>
          <w:w w:val="110"/>
        </w:rPr>
        <w:t>related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plastic</w:t>
      </w:r>
      <w:r>
        <w:rPr>
          <w:spacing w:val="-7"/>
          <w:w w:val="110"/>
        </w:rPr>
        <w:t xml:space="preserve"> </w:t>
      </w:r>
      <w:r>
        <w:rPr>
          <w:w w:val="110"/>
        </w:rPr>
        <w:t>ingestion</w:t>
      </w:r>
      <w:r>
        <w:rPr>
          <w:w w:val="109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abundance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distribution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plastic</w:t>
      </w:r>
      <w:r>
        <w:rPr>
          <w:spacing w:val="-6"/>
          <w:w w:val="110"/>
        </w:rPr>
        <w:t xml:space="preserve"> </w:t>
      </w:r>
      <w:r>
        <w:rPr>
          <w:w w:val="110"/>
        </w:rPr>
        <w:t>within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water</w:t>
      </w:r>
      <w:r>
        <w:rPr>
          <w:spacing w:val="-6"/>
          <w:w w:val="110"/>
        </w:rPr>
        <w:t xml:space="preserve"> </w:t>
      </w:r>
      <w:r>
        <w:rPr>
          <w:w w:val="110"/>
        </w:rPr>
        <w:t>column</w:t>
      </w:r>
      <w:r>
        <w:rPr>
          <w:spacing w:val="-7"/>
          <w:w w:val="110"/>
        </w:rPr>
        <w:t xml:space="preserve"> </w:t>
      </w:r>
      <w:r>
        <w:rPr>
          <w:w w:val="110"/>
        </w:rPr>
        <w:t>nor</w:t>
      </w:r>
      <w:r>
        <w:rPr>
          <w:w w:val="112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changes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feeding</w:t>
      </w:r>
      <w:r>
        <w:rPr>
          <w:spacing w:val="-8"/>
          <w:w w:val="110"/>
        </w:rPr>
        <w:t xml:space="preserve"> </w:t>
      </w:r>
      <w:r>
        <w:rPr>
          <w:w w:val="110"/>
        </w:rPr>
        <w:t>strategy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cod.</w:t>
      </w:r>
      <w:r>
        <w:rPr>
          <w:spacing w:val="-8"/>
          <w:w w:val="110"/>
        </w:rPr>
        <w:t xml:space="preserve"> </w:t>
      </w:r>
      <w:r>
        <w:rPr>
          <w:w w:val="110"/>
        </w:rPr>
        <w:t>Such</w:t>
      </w:r>
      <w:r>
        <w:rPr>
          <w:spacing w:val="-7"/>
          <w:w w:val="110"/>
        </w:rPr>
        <w:t xml:space="preserve"> </w:t>
      </w:r>
      <w:r>
        <w:rPr>
          <w:w w:val="110"/>
        </w:rPr>
        <w:t>factors</w:t>
      </w:r>
      <w:r>
        <w:rPr>
          <w:spacing w:val="-8"/>
          <w:w w:val="110"/>
        </w:rPr>
        <w:t xml:space="preserve"> </w:t>
      </w:r>
      <w:r>
        <w:rPr>
          <w:w w:val="110"/>
        </w:rPr>
        <w:t>may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-7"/>
          <w:w w:val="110"/>
        </w:rPr>
        <w:t xml:space="preserve"> </w:t>
      </w:r>
      <w:r>
        <w:rPr>
          <w:w w:val="110"/>
        </w:rPr>
        <w:t>important</w:t>
      </w:r>
      <w:r>
        <w:rPr>
          <w:w w:val="112"/>
        </w:rPr>
        <w:t xml:space="preserve"> </w:t>
      </w:r>
      <w:r>
        <w:rPr>
          <w:w w:val="110"/>
        </w:rPr>
        <w:t>in influencing the ingestion of microplastics by these two</w:t>
      </w:r>
      <w:r>
        <w:rPr>
          <w:spacing w:val="31"/>
          <w:w w:val="110"/>
        </w:rPr>
        <w:t xml:space="preserve"> </w:t>
      </w:r>
      <w:r>
        <w:rPr>
          <w:w w:val="110"/>
        </w:rPr>
        <w:t>ecologically</w:t>
      </w:r>
      <w:r>
        <w:rPr>
          <w:w w:val="107"/>
        </w:rPr>
        <w:t xml:space="preserve"> </w:t>
      </w:r>
      <w:r>
        <w:rPr>
          <w:w w:val="110"/>
        </w:rPr>
        <w:t>and commercially important fish species in the Baltic Sea</w:t>
      </w:r>
      <w:r>
        <w:rPr>
          <w:spacing w:val="20"/>
          <w:w w:val="110"/>
        </w:rPr>
        <w:t xml:space="preserve"> </w:t>
      </w:r>
      <w:r>
        <w:rPr>
          <w:w w:val="110"/>
        </w:rPr>
        <w:t>(</w:t>
      </w:r>
      <w:hyperlink w:anchor="_bookmark50" w:history="1">
        <w:r>
          <w:rPr>
            <w:color w:val="2196D1"/>
            <w:w w:val="110"/>
          </w:rPr>
          <w:t>Stepputtis,</w:t>
        </w:r>
      </w:hyperlink>
      <w:r>
        <w:rPr>
          <w:color w:val="2196D1"/>
          <w:w w:val="110"/>
        </w:rPr>
        <w:t xml:space="preserve"> </w:t>
      </w:r>
      <w:hyperlink w:anchor="_bookmark50" w:history="1">
        <w:r>
          <w:rPr>
            <w:color w:val="2196D1"/>
            <w:w w:val="110"/>
          </w:rPr>
          <w:t>2006</w:t>
        </w:r>
      </w:hyperlink>
      <w:r>
        <w:rPr>
          <w:w w:val="110"/>
        </w:rPr>
        <w:t>).</w:t>
      </w:r>
    </w:p>
    <w:p w:rsidR="00995E08" w:rsidRDefault="004329D6">
      <w:pPr>
        <w:pStyle w:val="Textkrper"/>
        <w:spacing w:line="273" w:lineRule="auto"/>
        <w:ind w:firstLine="239"/>
        <w:jc w:val="both"/>
      </w:pPr>
      <w:r>
        <w:rPr>
          <w:w w:val="110"/>
        </w:rPr>
        <w:t>The Baltic Sea is a stratified, semi-enclose</w:t>
      </w:r>
      <w:r>
        <w:rPr>
          <w:w w:val="110"/>
        </w:rPr>
        <w:t>d sea characterized by</w:t>
      </w:r>
      <w:r>
        <w:rPr>
          <w:spacing w:val="12"/>
          <w:w w:val="110"/>
        </w:rPr>
        <w:t xml:space="preserve"> </w:t>
      </w:r>
      <w:r>
        <w:rPr>
          <w:w w:val="110"/>
        </w:rPr>
        <w:t>a</w:t>
      </w:r>
      <w:r>
        <w:rPr>
          <w:w w:val="114"/>
        </w:rPr>
        <w:t xml:space="preserve"> </w:t>
      </w:r>
      <w:r>
        <w:rPr>
          <w:w w:val="110"/>
        </w:rPr>
        <w:t>low-salinity</w:t>
      </w:r>
      <w:r>
        <w:rPr>
          <w:spacing w:val="-6"/>
          <w:w w:val="110"/>
        </w:rPr>
        <w:t xml:space="preserve"> </w:t>
      </w:r>
      <w:r>
        <w:rPr>
          <w:w w:val="110"/>
        </w:rPr>
        <w:t>surface</w:t>
      </w:r>
      <w:r>
        <w:rPr>
          <w:spacing w:val="-7"/>
          <w:w w:val="110"/>
        </w:rPr>
        <w:t xml:space="preserve"> </w:t>
      </w:r>
      <w:r>
        <w:rPr>
          <w:w w:val="110"/>
        </w:rPr>
        <w:t>layer,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permanent</w:t>
      </w:r>
      <w:r>
        <w:rPr>
          <w:spacing w:val="-6"/>
          <w:w w:val="110"/>
        </w:rPr>
        <w:t xml:space="preserve"> </w:t>
      </w:r>
      <w:r>
        <w:rPr>
          <w:w w:val="110"/>
        </w:rPr>
        <w:t>halocline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deep</w:t>
      </w:r>
      <w:r>
        <w:rPr>
          <w:spacing w:val="-7"/>
          <w:w w:val="110"/>
        </w:rPr>
        <w:t xml:space="preserve"> </w:t>
      </w:r>
      <w:r>
        <w:rPr>
          <w:w w:val="110"/>
        </w:rPr>
        <w:t>saline</w:t>
      </w:r>
      <w:r>
        <w:rPr>
          <w:spacing w:val="-7"/>
          <w:w w:val="110"/>
        </w:rPr>
        <w:t xml:space="preserve"> </w:t>
      </w:r>
      <w:r>
        <w:rPr>
          <w:w w:val="110"/>
        </w:rPr>
        <w:t>layer of varying volume, salinity, temperature, and oxygen</w:t>
      </w:r>
      <w:r>
        <w:rPr>
          <w:spacing w:val="13"/>
          <w:w w:val="110"/>
        </w:rPr>
        <w:t xml:space="preserve"> </w:t>
      </w:r>
      <w:r>
        <w:rPr>
          <w:w w:val="110"/>
        </w:rPr>
        <w:t>concentration</w:t>
      </w:r>
      <w:r>
        <w:rPr>
          <w:w w:val="111"/>
        </w:rPr>
        <w:t xml:space="preserve"> </w:t>
      </w:r>
      <w:r>
        <w:rPr>
          <w:w w:val="110"/>
        </w:rPr>
        <w:t>(</w:t>
      </w:r>
      <w:hyperlink w:anchor="_bookmark52" w:history="1">
        <w:r>
          <w:rPr>
            <w:color w:val="2196D1"/>
            <w:w w:val="110"/>
          </w:rPr>
          <w:t>Tomkiewicz et al., 1998</w:t>
        </w:r>
      </w:hyperlink>
      <w:r>
        <w:rPr>
          <w:w w:val="110"/>
        </w:rPr>
        <w:t>). A strong density stratification prevents</w:t>
      </w:r>
      <w:r>
        <w:rPr>
          <w:spacing w:val="42"/>
          <w:w w:val="110"/>
        </w:rPr>
        <w:t xml:space="preserve"> </w:t>
      </w:r>
      <w:r>
        <w:rPr>
          <w:w w:val="110"/>
        </w:rPr>
        <w:t>ver-</w:t>
      </w:r>
      <w:r>
        <w:rPr>
          <w:w w:val="95"/>
        </w:rPr>
        <w:t xml:space="preserve"> </w:t>
      </w:r>
      <w:r>
        <w:rPr>
          <w:w w:val="110"/>
        </w:rPr>
        <w:t xml:space="preserve">tical mixing of the water column leading to temporary anoxia </w:t>
      </w:r>
      <w:proofErr w:type="gramStart"/>
      <w:r>
        <w:rPr>
          <w:w w:val="110"/>
        </w:rPr>
        <w:t xml:space="preserve">at </w:t>
      </w:r>
      <w:r>
        <w:rPr>
          <w:spacing w:val="40"/>
          <w:w w:val="110"/>
        </w:rPr>
        <w:t xml:space="preserve"> </w:t>
      </w:r>
      <w:r>
        <w:rPr>
          <w:w w:val="110"/>
        </w:rPr>
        <w:t>depth</w:t>
      </w:r>
      <w:proofErr w:type="gramEnd"/>
    </w:p>
    <w:p w:rsidR="00995E08" w:rsidRDefault="004329D6">
      <w:pPr>
        <w:pStyle w:val="Textkrper"/>
        <w:spacing w:before="67" w:line="273" w:lineRule="auto"/>
        <w:ind w:right="130"/>
        <w:jc w:val="both"/>
      </w:pPr>
      <w:r>
        <w:rPr>
          <w:w w:val="110"/>
        </w:rPr>
        <w:br w:type="column"/>
      </w:r>
      <w:r>
        <w:rPr>
          <w:w w:val="110"/>
        </w:rPr>
        <w:t>(</w:t>
      </w:r>
      <w:hyperlink w:anchor="_bookmark37" w:history="1">
        <w:r>
          <w:rPr>
            <w:color w:val="2196D1"/>
            <w:w w:val="110"/>
          </w:rPr>
          <w:t>Mohrholz,</w:t>
        </w:r>
        <w:r>
          <w:rPr>
            <w:color w:val="2196D1"/>
            <w:spacing w:val="23"/>
            <w:w w:val="110"/>
          </w:rPr>
          <w:t xml:space="preserve"> </w:t>
        </w:r>
        <w:r>
          <w:rPr>
            <w:color w:val="2196D1"/>
            <w:w w:val="110"/>
          </w:rPr>
          <w:t>2018</w:t>
        </w:r>
      </w:hyperlink>
      <w:r>
        <w:rPr>
          <w:w w:val="110"/>
        </w:rPr>
        <w:t>).</w:t>
      </w:r>
      <w:r>
        <w:rPr>
          <w:spacing w:val="23"/>
          <w:w w:val="110"/>
        </w:rPr>
        <w:t xml:space="preserve"> </w:t>
      </w:r>
      <w:r>
        <w:rPr>
          <w:w w:val="110"/>
        </w:rPr>
        <w:t>The</w:t>
      </w:r>
      <w:r>
        <w:rPr>
          <w:spacing w:val="24"/>
          <w:w w:val="110"/>
        </w:rPr>
        <w:t xml:space="preserve"> </w:t>
      </w:r>
      <w:r>
        <w:rPr>
          <w:w w:val="110"/>
        </w:rPr>
        <w:t>only</w:t>
      </w:r>
      <w:r>
        <w:rPr>
          <w:spacing w:val="23"/>
          <w:w w:val="110"/>
        </w:rPr>
        <w:t xml:space="preserve"> </w:t>
      </w:r>
      <w:r>
        <w:rPr>
          <w:w w:val="110"/>
        </w:rPr>
        <w:t>input</w:t>
      </w:r>
      <w:r>
        <w:rPr>
          <w:spacing w:val="23"/>
          <w:w w:val="110"/>
        </w:rPr>
        <w:t xml:space="preserve"> </w:t>
      </w:r>
      <w:r>
        <w:rPr>
          <w:w w:val="110"/>
        </w:rPr>
        <w:t>of</w:t>
      </w:r>
      <w:r>
        <w:rPr>
          <w:spacing w:val="22"/>
          <w:w w:val="110"/>
        </w:rPr>
        <w:t xml:space="preserve"> </w:t>
      </w:r>
      <w:r>
        <w:rPr>
          <w:w w:val="110"/>
        </w:rPr>
        <w:t>oxygenated</w:t>
      </w:r>
      <w:r>
        <w:rPr>
          <w:spacing w:val="23"/>
          <w:w w:val="110"/>
        </w:rPr>
        <w:t xml:space="preserve"> </w:t>
      </w:r>
      <w:r>
        <w:rPr>
          <w:w w:val="110"/>
        </w:rPr>
        <w:t>and</w:t>
      </w:r>
      <w:r>
        <w:rPr>
          <w:spacing w:val="23"/>
          <w:w w:val="110"/>
        </w:rPr>
        <w:t xml:space="preserve"> </w:t>
      </w:r>
      <w:r>
        <w:rPr>
          <w:w w:val="110"/>
        </w:rPr>
        <w:t>saline</w:t>
      </w:r>
      <w:r>
        <w:rPr>
          <w:spacing w:val="23"/>
          <w:w w:val="110"/>
        </w:rPr>
        <w:t xml:space="preserve"> </w:t>
      </w:r>
      <w:r>
        <w:rPr>
          <w:w w:val="110"/>
        </w:rPr>
        <w:t>water</w:t>
      </w:r>
      <w:r>
        <w:rPr>
          <w:spacing w:val="23"/>
          <w:w w:val="110"/>
        </w:rPr>
        <w:t xml:space="preserve"> </w:t>
      </w:r>
      <w:r>
        <w:rPr>
          <w:w w:val="110"/>
        </w:rPr>
        <w:t>at</w:t>
      </w:r>
      <w:r>
        <w:rPr>
          <w:w w:val="117"/>
        </w:rPr>
        <w:t xml:space="preserve"> </w:t>
      </w:r>
      <w:r>
        <w:rPr>
          <w:w w:val="110"/>
        </w:rPr>
        <w:t>depth occur during Major Baltic inflo</w:t>
      </w:r>
      <w:r>
        <w:rPr>
          <w:w w:val="110"/>
        </w:rPr>
        <w:t>ws (MBI) during winter when</w:t>
      </w:r>
      <w:r>
        <w:rPr>
          <w:spacing w:val="10"/>
          <w:w w:val="110"/>
        </w:rPr>
        <w:t xml:space="preserve"> </w:t>
      </w:r>
      <w:r>
        <w:rPr>
          <w:w w:val="110"/>
        </w:rPr>
        <w:t>sa-</w:t>
      </w:r>
      <w:r>
        <w:rPr>
          <w:w w:val="95"/>
        </w:rPr>
        <w:t xml:space="preserve"> </w:t>
      </w:r>
      <w:r>
        <w:rPr>
          <w:w w:val="110"/>
        </w:rPr>
        <w:t>line water from the North Sea enters the Baltic Sea (</w:t>
      </w:r>
      <w:hyperlink w:anchor="_bookmark37" w:history="1">
        <w:r>
          <w:rPr>
            <w:color w:val="2196D1"/>
            <w:w w:val="110"/>
          </w:rPr>
          <w:t>Mohrholz,</w:t>
        </w:r>
        <w:r>
          <w:rPr>
            <w:color w:val="2196D1"/>
            <w:spacing w:val="7"/>
            <w:w w:val="110"/>
          </w:rPr>
          <w:t xml:space="preserve"> </w:t>
        </w:r>
        <w:r>
          <w:rPr>
            <w:color w:val="2196D1"/>
            <w:w w:val="110"/>
          </w:rPr>
          <w:t>2018</w:t>
        </w:r>
      </w:hyperlink>
      <w:r>
        <w:rPr>
          <w:w w:val="110"/>
        </w:rPr>
        <w:t>).</w:t>
      </w:r>
      <w:r>
        <w:rPr>
          <w:w w:val="112"/>
        </w:rPr>
        <w:t xml:space="preserve"> </w:t>
      </w:r>
      <w:r>
        <w:rPr>
          <w:w w:val="110"/>
        </w:rPr>
        <w:t>The</w:t>
      </w:r>
      <w:r>
        <w:rPr>
          <w:spacing w:val="22"/>
          <w:w w:val="110"/>
        </w:rPr>
        <w:t xml:space="preserve"> </w:t>
      </w:r>
      <w:r>
        <w:rPr>
          <w:w w:val="110"/>
        </w:rPr>
        <w:t>majority</w:t>
      </w:r>
      <w:r>
        <w:rPr>
          <w:spacing w:val="23"/>
          <w:w w:val="110"/>
        </w:rPr>
        <w:t xml:space="preserve"> </w:t>
      </w:r>
      <w:r>
        <w:rPr>
          <w:w w:val="110"/>
        </w:rPr>
        <w:t>of</w:t>
      </w:r>
      <w:r>
        <w:rPr>
          <w:spacing w:val="22"/>
          <w:w w:val="110"/>
        </w:rPr>
        <w:t xml:space="preserve"> </w:t>
      </w:r>
      <w:r>
        <w:rPr>
          <w:w w:val="110"/>
        </w:rPr>
        <w:t>inflow</w:t>
      </w:r>
      <w:r>
        <w:rPr>
          <w:spacing w:val="23"/>
          <w:w w:val="110"/>
        </w:rPr>
        <w:t xml:space="preserve"> </w:t>
      </w:r>
      <w:r>
        <w:rPr>
          <w:w w:val="110"/>
        </w:rPr>
        <w:t>events</w:t>
      </w:r>
      <w:r>
        <w:rPr>
          <w:spacing w:val="23"/>
          <w:w w:val="110"/>
        </w:rPr>
        <w:t xml:space="preserve"> </w:t>
      </w:r>
      <w:r>
        <w:rPr>
          <w:w w:val="110"/>
        </w:rPr>
        <w:t>that</w:t>
      </w:r>
      <w:r>
        <w:rPr>
          <w:spacing w:val="22"/>
          <w:w w:val="110"/>
        </w:rPr>
        <w:t xml:space="preserve"> </w:t>
      </w:r>
      <w:r>
        <w:rPr>
          <w:w w:val="110"/>
        </w:rPr>
        <w:t>occurred</w:t>
      </w:r>
      <w:r>
        <w:rPr>
          <w:spacing w:val="23"/>
          <w:w w:val="110"/>
        </w:rPr>
        <w:t xml:space="preserve"> </w:t>
      </w:r>
      <w:r>
        <w:rPr>
          <w:w w:val="110"/>
        </w:rPr>
        <w:t>between</w:t>
      </w:r>
      <w:r>
        <w:rPr>
          <w:spacing w:val="22"/>
          <w:w w:val="110"/>
        </w:rPr>
        <w:t xml:space="preserve"> </w:t>
      </w:r>
      <w:r>
        <w:rPr>
          <w:w w:val="110"/>
        </w:rPr>
        <w:t>2013</w:t>
      </w:r>
      <w:r>
        <w:rPr>
          <w:spacing w:val="23"/>
          <w:w w:val="110"/>
        </w:rPr>
        <w:t xml:space="preserve"> </w:t>
      </w:r>
      <w:r>
        <w:rPr>
          <w:w w:val="110"/>
        </w:rPr>
        <w:t>and</w:t>
      </w:r>
      <w:r>
        <w:rPr>
          <w:spacing w:val="23"/>
          <w:w w:val="110"/>
        </w:rPr>
        <w:t xml:space="preserve"> </w:t>
      </w:r>
      <w:r>
        <w:rPr>
          <w:w w:val="110"/>
        </w:rPr>
        <w:t>2018</w:t>
      </w:r>
      <w:r>
        <w:rPr>
          <w:w w:val="112"/>
        </w:rPr>
        <w:t xml:space="preserve"> </w:t>
      </w:r>
      <w:r>
        <w:rPr>
          <w:w w:val="110"/>
        </w:rPr>
        <w:t>were of low intensity with little effects on deep water salinity and</w:t>
      </w:r>
      <w:r>
        <w:rPr>
          <w:spacing w:val="29"/>
          <w:w w:val="110"/>
        </w:rPr>
        <w:t xml:space="preserve"> </w:t>
      </w:r>
      <w:r>
        <w:rPr>
          <w:w w:val="110"/>
        </w:rPr>
        <w:t>ox-</w:t>
      </w:r>
      <w:r>
        <w:rPr>
          <w:w w:val="95"/>
        </w:rPr>
        <w:t xml:space="preserve"> </w:t>
      </w:r>
      <w:r>
        <w:rPr>
          <w:w w:val="110"/>
        </w:rPr>
        <w:t>ygen within the Bornholm Basin (Fig. SM 1). The largest inflows</w:t>
      </w:r>
      <w:r>
        <w:rPr>
          <w:spacing w:val="39"/>
          <w:w w:val="110"/>
        </w:rPr>
        <w:t xml:space="preserve"> </w:t>
      </w:r>
      <w:r>
        <w:rPr>
          <w:w w:val="110"/>
        </w:rPr>
        <w:t>(i.e.,</w:t>
      </w:r>
    </w:p>
    <w:p w:rsidR="00995E08" w:rsidRDefault="004329D6">
      <w:pPr>
        <w:pStyle w:val="Textkrper"/>
        <w:spacing w:line="215" w:lineRule="exact"/>
        <w:ind w:hanging="1"/>
        <w:jc w:val="both"/>
      </w:pPr>
      <w:r>
        <w:rPr>
          <w:rFonts w:ascii="Lucida Sans Unicode"/>
          <w:w w:val="110"/>
        </w:rPr>
        <w:t>&gt;</w:t>
      </w:r>
      <w:r>
        <w:rPr>
          <w:w w:val="110"/>
        </w:rPr>
        <w:t>200</w:t>
      </w:r>
      <w:r>
        <w:rPr>
          <w:spacing w:val="28"/>
          <w:w w:val="110"/>
        </w:rPr>
        <w:t xml:space="preserve"> </w:t>
      </w:r>
      <w:r>
        <w:rPr>
          <w:w w:val="110"/>
        </w:rPr>
        <w:t>km</w:t>
      </w:r>
      <w:proofErr w:type="gramStart"/>
      <w:r>
        <w:rPr>
          <w:w w:val="110"/>
          <w:position w:val="7"/>
          <w:sz w:val="12"/>
        </w:rPr>
        <w:t xml:space="preserve">3 </w:t>
      </w:r>
      <w:r>
        <w:rPr>
          <w:spacing w:val="7"/>
          <w:w w:val="110"/>
          <w:position w:val="7"/>
          <w:sz w:val="12"/>
        </w:rPr>
        <w:t xml:space="preserve"> </w:t>
      </w:r>
      <w:r>
        <w:rPr>
          <w:w w:val="110"/>
        </w:rPr>
        <w:t>of</w:t>
      </w:r>
      <w:proofErr w:type="gramEnd"/>
      <w:r>
        <w:rPr>
          <w:spacing w:val="29"/>
          <w:w w:val="110"/>
        </w:rPr>
        <w:t xml:space="preserve"> </w:t>
      </w:r>
      <w:r>
        <w:rPr>
          <w:w w:val="110"/>
        </w:rPr>
        <w:t>water</w:t>
      </w:r>
      <w:r>
        <w:rPr>
          <w:spacing w:val="29"/>
          <w:w w:val="110"/>
        </w:rPr>
        <w:t xml:space="preserve"> </w:t>
      </w:r>
      <w:r>
        <w:rPr>
          <w:w w:val="110"/>
        </w:rPr>
        <w:t>input)</w:t>
      </w:r>
      <w:r>
        <w:rPr>
          <w:spacing w:val="28"/>
          <w:w w:val="110"/>
        </w:rPr>
        <w:t xml:space="preserve"> </w:t>
      </w:r>
      <w:r>
        <w:rPr>
          <w:w w:val="110"/>
        </w:rPr>
        <w:t>occurred</w:t>
      </w:r>
      <w:r>
        <w:rPr>
          <w:spacing w:val="28"/>
          <w:w w:val="110"/>
        </w:rPr>
        <w:t xml:space="preserve"> </w:t>
      </w:r>
      <w:r>
        <w:rPr>
          <w:w w:val="110"/>
        </w:rPr>
        <w:t>during</w:t>
      </w:r>
      <w:r>
        <w:rPr>
          <w:spacing w:val="29"/>
          <w:w w:val="110"/>
        </w:rPr>
        <w:t xml:space="preserve"> </w:t>
      </w:r>
      <w:r>
        <w:rPr>
          <w:w w:val="110"/>
        </w:rPr>
        <w:t>the</w:t>
      </w:r>
      <w:r>
        <w:rPr>
          <w:spacing w:val="29"/>
          <w:w w:val="110"/>
        </w:rPr>
        <w:t xml:space="preserve"> </w:t>
      </w:r>
      <w:r>
        <w:rPr>
          <w:w w:val="110"/>
        </w:rPr>
        <w:t>winters</w:t>
      </w:r>
      <w:r>
        <w:rPr>
          <w:spacing w:val="29"/>
          <w:w w:val="110"/>
        </w:rPr>
        <w:t xml:space="preserve"> </w:t>
      </w:r>
      <w:r>
        <w:rPr>
          <w:w w:val="110"/>
        </w:rPr>
        <w:t>of</w:t>
      </w:r>
      <w:r>
        <w:rPr>
          <w:spacing w:val="29"/>
          <w:w w:val="110"/>
        </w:rPr>
        <w:t xml:space="preserve"> </w:t>
      </w:r>
      <w:r>
        <w:rPr>
          <w:w w:val="110"/>
        </w:rPr>
        <w:t>2014</w:t>
      </w:r>
      <w:r>
        <w:rPr>
          <w:spacing w:val="28"/>
          <w:w w:val="110"/>
        </w:rPr>
        <w:t xml:space="preserve"> </w:t>
      </w:r>
      <w:r>
        <w:rPr>
          <w:w w:val="110"/>
        </w:rPr>
        <w:t>and</w:t>
      </w:r>
    </w:p>
    <w:p w:rsidR="00995E08" w:rsidRDefault="004329D6">
      <w:pPr>
        <w:pStyle w:val="Textkrper"/>
        <w:spacing w:line="273" w:lineRule="auto"/>
        <w:ind w:right="130"/>
        <w:jc w:val="both"/>
      </w:pPr>
      <w:r>
        <w:rPr>
          <w:w w:val="110"/>
        </w:rPr>
        <w:t>2015,</w:t>
      </w:r>
      <w:r>
        <w:rPr>
          <w:spacing w:val="-10"/>
          <w:w w:val="110"/>
        </w:rPr>
        <w:t xml:space="preserve"> </w:t>
      </w:r>
      <w:r>
        <w:rPr>
          <w:w w:val="110"/>
        </w:rPr>
        <w:t>resulting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an</w:t>
      </w:r>
      <w:r>
        <w:rPr>
          <w:spacing w:val="-11"/>
          <w:w w:val="110"/>
        </w:rPr>
        <w:t xml:space="preserve"> </w:t>
      </w:r>
      <w:r>
        <w:rPr>
          <w:w w:val="110"/>
        </w:rPr>
        <w:t>increase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oxygen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salinity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following</w:t>
      </w:r>
      <w:r>
        <w:rPr>
          <w:spacing w:val="-11"/>
          <w:w w:val="110"/>
        </w:rPr>
        <w:t xml:space="preserve"> </w:t>
      </w:r>
      <w:r>
        <w:rPr>
          <w:w w:val="110"/>
        </w:rPr>
        <w:t>years,</w:t>
      </w:r>
      <w:r>
        <w:rPr>
          <w:w w:val="109"/>
        </w:rPr>
        <w:t xml:space="preserve"> </w:t>
      </w:r>
      <w:r>
        <w:rPr>
          <w:w w:val="110"/>
        </w:rPr>
        <w:t>which substantially increased the proportion of the water column</w:t>
      </w:r>
      <w:r>
        <w:rPr>
          <w:spacing w:val="38"/>
          <w:w w:val="110"/>
        </w:rPr>
        <w:t xml:space="preserve"> </w:t>
      </w:r>
      <w:r>
        <w:rPr>
          <w:w w:val="110"/>
        </w:rPr>
        <w:t>with</w:t>
      </w:r>
      <w:r>
        <w:rPr>
          <w:w w:val="112"/>
        </w:rPr>
        <w:t xml:space="preserve"> </w:t>
      </w:r>
      <w:r>
        <w:rPr>
          <w:w w:val="110"/>
        </w:rPr>
        <w:t>viable</w:t>
      </w:r>
      <w:r>
        <w:rPr>
          <w:spacing w:val="-11"/>
          <w:w w:val="110"/>
        </w:rPr>
        <w:t xml:space="preserve"> </w:t>
      </w:r>
      <w:r>
        <w:rPr>
          <w:w w:val="110"/>
        </w:rPr>
        <w:t>conditions</w:t>
      </w:r>
      <w:r>
        <w:rPr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i/>
          <w:w w:val="110"/>
        </w:rPr>
        <w:t>G.</w:t>
      </w:r>
      <w:r>
        <w:rPr>
          <w:i/>
          <w:spacing w:val="-11"/>
          <w:w w:val="110"/>
        </w:rPr>
        <w:t xml:space="preserve"> </w:t>
      </w:r>
      <w:r>
        <w:rPr>
          <w:i/>
          <w:w w:val="110"/>
        </w:rPr>
        <w:t>morhua</w:t>
      </w:r>
      <w:r>
        <w:rPr>
          <w:w w:val="110"/>
        </w:rPr>
        <w:t>.</w:t>
      </w:r>
    </w:p>
    <w:p w:rsidR="00995E08" w:rsidRDefault="004329D6">
      <w:pPr>
        <w:pStyle w:val="Textkrper"/>
        <w:spacing w:before="1" w:line="273" w:lineRule="auto"/>
        <w:ind w:right="129" w:firstLine="239"/>
        <w:jc w:val="both"/>
      </w:pPr>
      <w:r>
        <w:rPr>
          <w:w w:val="110"/>
        </w:rPr>
        <w:t>Water temperature, salinity and oxygen concentration are the</w:t>
      </w:r>
      <w:r>
        <w:rPr>
          <w:spacing w:val="19"/>
          <w:w w:val="110"/>
        </w:rPr>
        <w:t xml:space="preserve"> </w:t>
      </w:r>
      <w:r>
        <w:rPr>
          <w:w w:val="110"/>
        </w:rPr>
        <w:t>major abiotic</w:t>
      </w:r>
      <w:r>
        <w:rPr>
          <w:spacing w:val="-18"/>
          <w:w w:val="110"/>
        </w:rPr>
        <w:t xml:space="preserve"> </w:t>
      </w:r>
      <w:r>
        <w:rPr>
          <w:w w:val="110"/>
        </w:rPr>
        <w:t>factors</w:t>
      </w:r>
      <w:r>
        <w:rPr>
          <w:spacing w:val="-18"/>
          <w:w w:val="110"/>
        </w:rPr>
        <w:t xml:space="preserve"> </w:t>
      </w:r>
      <w:r>
        <w:rPr>
          <w:w w:val="110"/>
        </w:rPr>
        <w:t>that</w:t>
      </w:r>
      <w:r>
        <w:rPr>
          <w:spacing w:val="-17"/>
          <w:w w:val="110"/>
        </w:rPr>
        <w:t xml:space="preserve"> </w:t>
      </w:r>
      <w:r>
        <w:rPr>
          <w:w w:val="110"/>
        </w:rPr>
        <w:t>influence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distribution</w:t>
      </w:r>
      <w:r>
        <w:rPr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rFonts w:cs="Times New Roman"/>
          <w:i/>
          <w:w w:val="110"/>
        </w:rPr>
        <w:t>G.</w:t>
      </w:r>
      <w:r>
        <w:rPr>
          <w:rFonts w:cs="Times New Roman"/>
          <w:i/>
          <w:spacing w:val="-18"/>
          <w:w w:val="110"/>
        </w:rPr>
        <w:t xml:space="preserve"> </w:t>
      </w:r>
      <w:r>
        <w:rPr>
          <w:rFonts w:cs="Times New Roman"/>
          <w:i/>
          <w:w w:val="110"/>
        </w:rPr>
        <w:t>mo</w:t>
      </w:r>
      <w:r>
        <w:rPr>
          <w:rFonts w:cs="Times New Roman"/>
          <w:i/>
          <w:w w:val="110"/>
        </w:rPr>
        <w:t>rhua</w:t>
      </w:r>
      <w:r>
        <w:rPr>
          <w:rFonts w:cs="Times New Roman"/>
          <w:i/>
          <w:spacing w:val="-18"/>
          <w:w w:val="110"/>
        </w:rPr>
        <w:t xml:space="preserve"> </w:t>
      </w:r>
      <w:r>
        <w:rPr>
          <w:w w:val="110"/>
        </w:rPr>
        <w:t>and</w:t>
      </w:r>
      <w:r>
        <w:rPr>
          <w:spacing w:val="-17"/>
          <w:w w:val="110"/>
        </w:rPr>
        <w:t xml:space="preserve"> </w:t>
      </w:r>
      <w:r>
        <w:rPr>
          <w:rFonts w:cs="Times New Roman"/>
          <w:i/>
          <w:w w:val="110"/>
        </w:rPr>
        <w:t>S.</w:t>
      </w:r>
      <w:r>
        <w:rPr>
          <w:rFonts w:cs="Times New Roman"/>
          <w:i/>
          <w:spacing w:val="-18"/>
          <w:w w:val="110"/>
        </w:rPr>
        <w:t xml:space="preserve"> </w:t>
      </w:r>
      <w:r>
        <w:rPr>
          <w:rFonts w:cs="Times New Roman"/>
          <w:i/>
          <w:w w:val="110"/>
        </w:rPr>
        <w:t>sprattus</w:t>
      </w:r>
      <w:r>
        <w:rPr>
          <w:rFonts w:cs="Times New Roman"/>
          <w:i/>
        </w:rPr>
        <w:t xml:space="preserve"> </w:t>
      </w:r>
      <w:r>
        <w:rPr>
          <w:w w:val="110"/>
        </w:rPr>
        <w:t>within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w w:val="110"/>
        </w:rPr>
        <w:t>water</w:t>
      </w:r>
      <w:r>
        <w:rPr>
          <w:spacing w:val="19"/>
          <w:w w:val="110"/>
        </w:rPr>
        <w:t xml:space="preserve"> </w:t>
      </w:r>
      <w:r>
        <w:rPr>
          <w:w w:val="110"/>
        </w:rPr>
        <w:t>column</w:t>
      </w:r>
      <w:r>
        <w:rPr>
          <w:spacing w:val="20"/>
          <w:w w:val="110"/>
        </w:rPr>
        <w:t xml:space="preserve"> </w:t>
      </w:r>
      <w:r>
        <w:rPr>
          <w:w w:val="110"/>
        </w:rPr>
        <w:t>(</w:t>
      </w:r>
      <w:hyperlink w:anchor="_bookmark49" w:history="1">
        <w:r>
          <w:rPr>
            <w:color w:val="2196D1"/>
            <w:w w:val="110"/>
          </w:rPr>
          <w:t>Schaber</w:t>
        </w:r>
        <w:r>
          <w:rPr>
            <w:color w:val="2196D1"/>
            <w:spacing w:val="20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19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  <w:r>
          <w:rPr>
            <w:color w:val="2196D1"/>
            <w:spacing w:val="20"/>
            <w:w w:val="110"/>
          </w:rPr>
          <w:t xml:space="preserve"> </w:t>
        </w:r>
        <w:r>
          <w:rPr>
            <w:color w:val="2196D1"/>
            <w:w w:val="110"/>
          </w:rPr>
          <w:t>2012</w:t>
        </w:r>
      </w:hyperlink>
      <w:r>
        <w:rPr>
          <w:w w:val="110"/>
        </w:rPr>
        <w:t>;</w:t>
      </w:r>
      <w:r>
        <w:rPr>
          <w:spacing w:val="19"/>
          <w:w w:val="110"/>
        </w:rPr>
        <w:t xml:space="preserve"> </w:t>
      </w:r>
      <w:hyperlink w:anchor="_bookmark48" w:history="1">
        <w:r>
          <w:rPr>
            <w:color w:val="2196D1"/>
            <w:w w:val="110"/>
          </w:rPr>
          <w:t>Schaber</w:t>
        </w:r>
        <w:r>
          <w:rPr>
            <w:color w:val="2196D1"/>
            <w:spacing w:val="20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19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  <w:r>
          <w:rPr>
            <w:color w:val="2196D1"/>
            <w:spacing w:val="20"/>
            <w:w w:val="110"/>
          </w:rPr>
          <w:t xml:space="preserve"> </w:t>
        </w:r>
        <w:r>
          <w:rPr>
            <w:color w:val="2196D1"/>
            <w:w w:val="110"/>
          </w:rPr>
          <w:t>2009</w:t>
        </w:r>
      </w:hyperlink>
      <w:r>
        <w:rPr>
          <w:w w:val="110"/>
        </w:rPr>
        <w:t>).</w:t>
      </w:r>
      <w:r>
        <w:rPr>
          <w:w w:val="112"/>
        </w:rPr>
        <w:t xml:space="preserve"> </w:t>
      </w:r>
      <w:r>
        <w:rPr>
          <w:w w:val="110"/>
        </w:rPr>
        <w:t xml:space="preserve">During spawning </w:t>
      </w:r>
      <w:r>
        <w:rPr>
          <w:rFonts w:cs="Times New Roman"/>
          <w:i/>
          <w:w w:val="110"/>
        </w:rPr>
        <w:t xml:space="preserve">G. morhua </w:t>
      </w:r>
      <w:r>
        <w:rPr>
          <w:w w:val="110"/>
        </w:rPr>
        <w:t>aggregate primarily in deep basins</w:t>
      </w:r>
      <w:r>
        <w:rPr>
          <w:spacing w:val="32"/>
          <w:w w:val="110"/>
        </w:rPr>
        <w:t xml:space="preserve"> </w:t>
      </w:r>
      <w:r>
        <w:rPr>
          <w:w w:val="110"/>
        </w:rPr>
        <w:t>within</w:t>
      </w:r>
      <w:r>
        <w:rPr>
          <w:w w:val="111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Baltic,</w:t>
      </w:r>
      <w:r>
        <w:rPr>
          <w:spacing w:val="-7"/>
          <w:w w:val="110"/>
        </w:rPr>
        <w:t xml:space="preserve"> </w:t>
      </w:r>
      <w:r>
        <w:rPr>
          <w:w w:val="110"/>
        </w:rPr>
        <w:t>including</w:t>
      </w:r>
      <w:r>
        <w:rPr>
          <w:spacing w:val="-6"/>
          <w:w w:val="110"/>
        </w:rPr>
        <w:t xml:space="preserve"> </w:t>
      </w:r>
      <w:r>
        <w:rPr>
          <w:w w:val="110"/>
        </w:rPr>
        <w:t>Gotland</w:t>
      </w:r>
      <w:r>
        <w:rPr>
          <w:spacing w:val="-5"/>
          <w:w w:val="110"/>
        </w:rPr>
        <w:t xml:space="preserve"> </w:t>
      </w:r>
      <w:r>
        <w:rPr>
          <w:w w:val="110"/>
        </w:rPr>
        <w:t>Deep,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Gdansk</w:t>
      </w:r>
      <w:r>
        <w:rPr>
          <w:spacing w:val="-7"/>
          <w:w w:val="110"/>
        </w:rPr>
        <w:t xml:space="preserve"> </w:t>
      </w:r>
      <w:r>
        <w:rPr>
          <w:w w:val="110"/>
        </w:rPr>
        <w:t>Deep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Bornholm</w:t>
      </w:r>
      <w:r>
        <w:rPr>
          <w:w w:val="107"/>
        </w:rPr>
        <w:t xml:space="preserve"> </w:t>
      </w:r>
      <w:r>
        <w:rPr>
          <w:w w:val="110"/>
        </w:rPr>
        <w:t xml:space="preserve">Basin where they preferentially occupy water with a salinity of  </w:t>
      </w:r>
      <w:r>
        <w:rPr>
          <w:spacing w:val="18"/>
          <w:w w:val="110"/>
        </w:rPr>
        <w:t xml:space="preserve"> </w:t>
      </w:r>
      <w:r>
        <w:rPr>
          <w:w w:val="110"/>
        </w:rPr>
        <w:t>11</w:t>
      </w:r>
      <w:r>
        <w:rPr>
          <w:rFonts w:ascii="Arial Narrow" w:eastAsia="Arial Narrow" w:hAnsi="Arial Narrow" w:cs="Arial Narrow"/>
          <w:w w:val="110"/>
        </w:rPr>
        <w:t>–</w:t>
      </w:r>
      <w:r>
        <w:rPr>
          <w:w w:val="110"/>
        </w:rPr>
        <w:t>15</w:t>
      </w:r>
    </w:p>
    <w:p w:rsidR="00995E08" w:rsidRPr="00667B4E" w:rsidRDefault="004329D6">
      <w:pPr>
        <w:pStyle w:val="Textkrper"/>
        <w:spacing w:line="214" w:lineRule="exact"/>
        <w:jc w:val="both"/>
        <w:rPr>
          <w:lang w:val="de-DE"/>
        </w:rPr>
      </w:pPr>
      <w:r w:rsidRPr="00667B4E">
        <w:rPr>
          <w:w w:val="110"/>
          <w:lang w:val="de-DE"/>
        </w:rPr>
        <w:t>psu</w:t>
      </w:r>
      <w:r w:rsidRPr="00667B4E">
        <w:rPr>
          <w:spacing w:val="-9"/>
          <w:w w:val="110"/>
          <w:lang w:val="de-DE"/>
        </w:rPr>
        <w:t xml:space="preserve"> </w:t>
      </w:r>
      <w:r w:rsidRPr="00667B4E">
        <w:rPr>
          <w:w w:val="110"/>
          <w:lang w:val="de-DE"/>
        </w:rPr>
        <w:t>and</w:t>
      </w:r>
      <w:r w:rsidRPr="00667B4E">
        <w:rPr>
          <w:spacing w:val="-8"/>
          <w:w w:val="110"/>
          <w:lang w:val="de-DE"/>
        </w:rPr>
        <w:t xml:space="preserve"> </w:t>
      </w:r>
      <w:r w:rsidRPr="00667B4E">
        <w:rPr>
          <w:w w:val="110"/>
          <w:lang w:val="de-DE"/>
        </w:rPr>
        <w:t>an</w:t>
      </w:r>
      <w:r w:rsidRPr="00667B4E">
        <w:rPr>
          <w:spacing w:val="-10"/>
          <w:w w:val="110"/>
          <w:lang w:val="de-DE"/>
        </w:rPr>
        <w:t xml:space="preserve"> </w:t>
      </w:r>
      <w:r w:rsidRPr="00667B4E">
        <w:rPr>
          <w:w w:val="110"/>
          <w:lang w:val="de-DE"/>
        </w:rPr>
        <w:t>oxygen</w:t>
      </w:r>
      <w:r w:rsidRPr="00667B4E">
        <w:rPr>
          <w:spacing w:val="-8"/>
          <w:w w:val="110"/>
          <w:lang w:val="de-DE"/>
        </w:rPr>
        <w:t xml:space="preserve"> </w:t>
      </w:r>
      <w:r w:rsidRPr="00667B4E">
        <w:rPr>
          <w:w w:val="110"/>
          <w:lang w:val="de-DE"/>
        </w:rPr>
        <w:t>concentration</w:t>
      </w:r>
      <w:r w:rsidRPr="00667B4E">
        <w:rPr>
          <w:spacing w:val="-9"/>
          <w:w w:val="110"/>
          <w:lang w:val="de-DE"/>
        </w:rPr>
        <w:t xml:space="preserve"> </w:t>
      </w:r>
      <w:r w:rsidRPr="00667B4E">
        <w:rPr>
          <w:rFonts w:ascii="Lucida Sans Unicode"/>
          <w:w w:val="110"/>
          <w:lang w:val="de-DE"/>
        </w:rPr>
        <w:t>&gt;</w:t>
      </w:r>
      <w:r w:rsidRPr="00667B4E">
        <w:rPr>
          <w:rFonts w:ascii="Lucida Sans Unicode"/>
          <w:spacing w:val="-20"/>
          <w:w w:val="110"/>
          <w:lang w:val="de-DE"/>
        </w:rPr>
        <w:t xml:space="preserve"> </w:t>
      </w:r>
      <w:r w:rsidRPr="00667B4E">
        <w:rPr>
          <w:w w:val="110"/>
          <w:lang w:val="de-DE"/>
        </w:rPr>
        <w:t>1</w:t>
      </w:r>
      <w:r w:rsidRPr="00667B4E">
        <w:rPr>
          <w:spacing w:val="-9"/>
          <w:w w:val="110"/>
          <w:lang w:val="de-DE"/>
        </w:rPr>
        <w:t xml:space="preserve"> </w:t>
      </w:r>
      <w:r w:rsidRPr="00667B4E">
        <w:rPr>
          <w:w w:val="110"/>
          <w:lang w:val="de-DE"/>
        </w:rPr>
        <w:t>ml/l</w:t>
      </w:r>
      <w:r w:rsidRPr="00667B4E">
        <w:rPr>
          <w:spacing w:val="-8"/>
          <w:w w:val="110"/>
          <w:lang w:val="de-DE"/>
        </w:rPr>
        <w:t xml:space="preserve"> </w:t>
      </w:r>
      <w:r w:rsidRPr="00667B4E">
        <w:rPr>
          <w:w w:val="110"/>
          <w:lang w:val="de-DE"/>
        </w:rPr>
        <w:t>(</w:t>
      </w:r>
      <w:hyperlink w:anchor="_bookmark49" w:history="1">
        <w:r w:rsidRPr="00667B4E">
          <w:rPr>
            <w:color w:val="2196D1"/>
            <w:w w:val="110"/>
            <w:lang w:val="de-DE"/>
          </w:rPr>
          <w:t>Schaber</w:t>
        </w:r>
        <w:r w:rsidRPr="00667B4E">
          <w:rPr>
            <w:color w:val="2196D1"/>
            <w:spacing w:val="-9"/>
            <w:w w:val="110"/>
            <w:lang w:val="de-DE"/>
          </w:rPr>
          <w:t xml:space="preserve"> </w:t>
        </w:r>
        <w:r w:rsidRPr="00667B4E">
          <w:rPr>
            <w:color w:val="2196D1"/>
            <w:w w:val="110"/>
            <w:lang w:val="de-DE"/>
          </w:rPr>
          <w:t>et</w:t>
        </w:r>
        <w:r w:rsidRPr="00667B4E">
          <w:rPr>
            <w:color w:val="2196D1"/>
            <w:spacing w:val="-9"/>
            <w:w w:val="110"/>
            <w:lang w:val="de-DE"/>
          </w:rPr>
          <w:t xml:space="preserve"> </w:t>
        </w:r>
        <w:r w:rsidRPr="00667B4E">
          <w:rPr>
            <w:color w:val="2196D1"/>
            <w:w w:val="110"/>
            <w:lang w:val="de-DE"/>
          </w:rPr>
          <w:t>al.,</w:t>
        </w:r>
        <w:r w:rsidRPr="00667B4E">
          <w:rPr>
            <w:color w:val="2196D1"/>
            <w:spacing w:val="-8"/>
            <w:w w:val="110"/>
            <w:lang w:val="de-DE"/>
          </w:rPr>
          <w:t xml:space="preserve"> </w:t>
        </w:r>
        <w:r w:rsidRPr="00667B4E">
          <w:rPr>
            <w:color w:val="2196D1"/>
            <w:w w:val="110"/>
            <w:lang w:val="de-DE"/>
          </w:rPr>
          <w:t>2012</w:t>
        </w:r>
      </w:hyperlink>
      <w:r w:rsidRPr="00667B4E">
        <w:rPr>
          <w:w w:val="110"/>
          <w:lang w:val="de-DE"/>
        </w:rPr>
        <w:t>,</w:t>
      </w:r>
      <w:r w:rsidRPr="00667B4E">
        <w:rPr>
          <w:spacing w:val="-8"/>
          <w:w w:val="110"/>
          <w:lang w:val="de-DE"/>
        </w:rPr>
        <w:t xml:space="preserve"> </w:t>
      </w:r>
      <w:hyperlink w:anchor="_bookmark48" w:history="1">
        <w:r w:rsidRPr="00667B4E">
          <w:rPr>
            <w:color w:val="2196D1"/>
            <w:w w:val="110"/>
            <w:lang w:val="de-DE"/>
          </w:rPr>
          <w:t>Schaber</w:t>
        </w:r>
      </w:hyperlink>
    </w:p>
    <w:p w:rsidR="00995E08" w:rsidRDefault="004329D6">
      <w:pPr>
        <w:pStyle w:val="Textkrper"/>
        <w:spacing w:line="273" w:lineRule="auto"/>
        <w:ind w:right="129"/>
        <w:jc w:val="both"/>
      </w:pPr>
      <w:hyperlink w:anchor="_bookmark48" w:history="1">
        <w:r w:rsidRPr="00667B4E">
          <w:rPr>
            <w:color w:val="2196D1"/>
            <w:w w:val="110"/>
            <w:lang w:val="de-DE"/>
          </w:rPr>
          <w:t>et</w:t>
        </w:r>
        <w:r w:rsidRPr="00667B4E">
          <w:rPr>
            <w:color w:val="2196D1"/>
            <w:spacing w:val="28"/>
            <w:w w:val="110"/>
            <w:lang w:val="de-DE"/>
          </w:rPr>
          <w:t xml:space="preserve"> </w:t>
        </w:r>
        <w:r w:rsidRPr="00667B4E">
          <w:rPr>
            <w:color w:val="2196D1"/>
            <w:w w:val="110"/>
            <w:lang w:val="de-DE"/>
          </w:rPr>
          <w:t>al.,</w:t>
        </w:r>
        <w:r w:rsidRPr="00667B4E">
          <w:rPr>
            <w:color w:val="2196D1"/>
            <w:spacing w:val="28"/>
            <w:w w:val="110"/>
            <w:lang w:val="de-DE"/>
          </w:rPr>
          <w:t xml:space="preserve"> </w:t>
        </w:r>
        <w:r w:rsidRPr="00667B4E">
          <w:rPr>
            <w:color w:val="2196D1"/>
            <w:w w:val="110"/>
            <w:lang w:val="de-DE"/>
          </w:rPr>
          <w:t>2009</w:t>
        </w:r>
      </w:hyperlink>
      <w:r w:rsidRPr="00667B4E">
        <w:rPr>
          <w:w w:val="110"/>
          <w:lang w:val="de-DE"/>
        </w:rPr>
        <w:t>).</w:t>
      </w:r>
      <w:r w:rsidRPr="00667B4E">
        <w:rPr>
          <w:spacing w:val="28"/>
          <w:w w:val="110"/>
          <w:lang w:val="de-DE"/>
        </w:rPr>
        <w:t xml:space="preserve"> </w:t>
      </w:r>
      <w:r>
        <w:rPr>
          <w:w w:val="110"/>
        </w:rPr>
        <w:t>In</w:t>
      </w:r>
      <w:r>
        <w:rPr>
          <w:spacing w:val="28"/>
          <w:w w:val="110"/>
        </w:rPr>
        <w:t xml:space="preserve"> </w:t>
      </w:r>
      <w:r>
        <w:rPr>
          <w:w w:val="110"/>
        </w:rPr>
        <w:t>the</w:t>
      </w:r>
      <w:r>
        <w:rPr>
          <w:spacing w:val="27"/>
          <w:w w:val="110"/>
        </w:rPr>
        <w:t xml:space="preserve"> </w:t>
      </w:r>
      <w:r>
        <w:rPr>
          <w:w w:val="110"/>
        </w:rPr>
        <w:t>western</w:t>
      </w:r>
      <w:r>
        <w:rPr>
          <w:spacing w:val="29"/>
          <w:w w:val="110"/>
        </w:rPr>
        <w:t xml:space="preserve"> </w:t>
      </w:r>
      <w:r>
        <w:rPr>
          <w:w w:val="110"/>
        </w:rPr>
        <w:t>Baltic</w:t>
      </w:r>
      <w:r>
        <w:rPr>
          <w:spacing w:val="27"/>
          <w:w w:val="110"/>
        </w:rPr>
        <w:t xml:space="preserve"> </w:t>
      </w:r>
      <w:r>
        <w:rPr>
          <w:w w:val="110"/>
        </w:rPr>
        <w:t>Sea,</w:t>
      </w:r>
      <w:r>
        <w:rPr>
          <w:spacing w:val="28"/>
          <w:w w:val="110"/>
        </w:rPr>
        <w:t xml:space="preserve"> </w:t>
      </w:r>
      <w:r>
        <w:rPr>
          <w:i/>
          <w:w w:val="110"/>
        </w:rPr>
        <w:t>G.</w:t>
      </w:r>
      <w:r>
        <w:rPr>
          <w:i/>
          <w:spacing w:val="28"/>
          <w:w w:val="110"/>
        </w:rPr>
        <w:t xml:space="preserve"> </w:t>
      </w:r>
      <w:r>
        <w:rPr>
          <w:i/>
          <w:w w:val="110"/>
        </w:rPr>
        <w:t>morhua</w:t>
      </w:r>
      <w:r>
        <w:rPr>
          <w:i/>
          <w:spacing w:val="28"/>
          <w:w w:val="110"/>
        </w:rPr>
        <w:t xml:space="preserve"> </w:t>
      </w:r>
      <w:r>
        <w:rPr>
          <w:w w:val="110"/>
        </w:rPr>
        <w:t>is</w:t>
      </w:r>
      <w:r>
        <w:rPr>
          <w:spacing w:val="27"/>
          <w:w w:val="110"/>
        </w:rPr>
        <w:t xml:space="preserve"> </w:t>
      </w:r>
      <w:r>
        <w:rPr>
          <w:w w:val="110"/>
        </w:rPr>
        <w:t>mostly</w:t>
      </w:r>
      <w:r>
        <w:rPr>
          <w:spacing w:val="28"/>
          <w:w w:val="110"/>
        </w:rPr>
        <w:t xml:space="preserve"> </w:t>
      </w:r>
      <w:r>
        <w:rPr>
          <w:w w:val="110"/>
        </w:rPr>
        <w:t>found</w:t>
      </w:r>
      <w:r>
        <w:rPr>
          <w:w w:val="109"/>
        </w:rPr>
        <w:t xml:space="preserve"> </w:t>
      </w:r>
      <w:r>
        <w:rPr>
          <w:w w:val="110"/>
        </w:rPr>
        <w:t>beneath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>halocline;</w:t>
      </w:r>
      <w:r>
        <w:rPr>
          <w:spacing w:val="17"/>
          <w:w w:val="110"/>
        </w:rPr>
        <w:t xml:space="preserve"> </w:t>
      </w:r>
      <w:r>
        <w:rPr>
          <w:w w:val="110"/>
        </w:rPr>
        <w:t>its</w:t>
      </w:r>
      <w:r>
        <w:rPr>
          <w:spacing w:val="19"/>
          <w:w w:val="110"/>
        </w:rPr>
        <w:t xml:space="preserve"> </w:t>
      </w:r>
      <w:r>
        <w:rPr>
          <w:w w:val="110"/>
        </w:rPr>
        <w:t>lower</w:t>
      </w:r>
      <w:r>
        <w:rPr>
          <w:spacing w:val="17"/>
          <w:w w:val="110"/>
        </w:rPr>
        <w:t xml:space="preserve"> </w:t>
      </w:r>
      <w:r>
        <w:rPr>
          <w:w w:val="110"/>
        </w:rPr>
        <w:t>depth</w:t>
      </w:r>
      <w:r>
        <w:rPr>
          <w:spacing w:val="17"/>
          <w:w w:val="110"/>
        </w:rPr>
        <w:t xml:space="preserve"> </w:t>
      </w:r>
      <w:r>
        <w:rPr>
          <w:w w:val="110"/>
        </w:rPr>
        <w:t>limit</w:t>
      </w:r>
      <w:r>
        <w:rPr>
          <w:spacing w:val="17"/>
          <w:w w:val="110"/>
        </w:rPr>
        <w:t xml:space="preserve"> </w:t>
      </w:r>
      <w:r>
        <w:rPr>
          <w:w w:val="110"/>
        </w:rPr>
        <w:t>depending</w:t>
      </w:r>
      <w:r>
        <w:rPr>
          <w:spacing w:val="19"/>
          <w:w w:val="110"/>
        </w:rPr>
        <w:t xml:space="preserve"> </w:t>
      </w:r>
      <w:r>
        <w:rPr>
          <w:w w:val="110"/>
        </w:rPr>
        <w:t>on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w w:val="110"/>
        </w:rPr>
        <w:t>oxygen</w:t>
      </w:r>
      <w:r>
        <w:rPr>
          <w:w w:val="107"/>
        </w:rPr>
        <w:t xml:space="preserve"> </w:t>
      </w:r>
      <w:r>
        <w:rPr>
          <w:w w:val="110"/>
        </w:rPr>
        <w:t>condition</w:t>
      </w:r>
      <w:r>
        <w:rPr>
          <w:spacing w:val="18"/>
          <w:w w:val="110"/>
        </w:rPr>
        <w:t xml:space="preserve"> </w:t>
      </w:r>
      <w:r>
        <w:rPr>
          <w:w w:val="110"/>
        </w:rPr>
        <w:t>near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>bottom</w:t>
      </w:r>
      <w:r>
        <w:rPr>
          <w:spacing w:val="17"/>
          <w:w w:val="110"/>
        </w:rPr>
        <w:t xml:space="preserve"> </w:t>
      </w:r>
      <w:r>
        <w:rPr>
          <w:w w:val="110"/>
        </w:rPr>
        <w:t>(</w:t>
      </w:r>
      <w:hyperlink w:anchor="_bookmark17" w:history="1">
        <w:r>
          <w:rPr>
            <w:color w:val="2196D1"/>
            <w:w w:val="110"/>
          </w:rPr>
          <w:t>Andersen</w:t>
        </w:r>
        <w:r>
          <w:rPr>
            <w:color w:val="2196D1"/>
            <w:spacing w:val="17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17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  <w:r>
          <w:rPr>
            <w:color w:val="2196D1"/>
            <w:spacing w:val="17"/>
            <w:w w:val="110"/>
          </w:rPr>
          <w:t xml:space="preserve"> </w:t>
        </w:r>
        <w:r>
          <w:rPr>
            <w:color w:val="2196D1"/>
            <w:w w:val="110"/>
          </w:rPr>
          <w:t>2017</w:t>
        </w:r>
      </w:hyperlink>
      <w:r>
        <w:rPr>
          <w:w w:val="110"/>
        </w:rPr>
        <w:t>).</w:t>
      </w:r>
      <w:r>
        <w:rPr>
          <w:spacing w:val="17"/>
          <w:w w:val="110"/>
        </w:rPr>
        <w:t xml:space="preserve"> </w:t>
      </w:r>
      <w:r>
        <w:rPr>
          <w:w w:val="110"/>
        </w:rPr>
        <w:t>In</w:t>
      </w:r>
      <w:r>
        <w:rPr>
          <w:spacing w:val="17"/>
          <w:w w:val="110"/>
        </w:rPr>
        <w:t xml:space="preserve"> </w:t>
      </w:r>
      <w:r>
        <w:rPr>
          <w:w w:val="110"/>
        </w:rPr>
        <w:t>years</w:t>
      </w:r>
      <w:r>
        <w:rPr>
          <w:spacing w:val="18"/>
          <w:w w:val="110"/>
        </w:rPr>
        <w:t xml:space="preserve"> </w:t>
      </w:r>
      <w:r>
        <w:rPr>
          <w:w w:val="110"/>
        </w:rPr>
        <w:t>of</w:t>
      </w:r>
      <w:r>
        <w:rPr>
          <w:spacing w:val="16"/>
          <w:w w:val="110"/>
        </w:rPr>
        <w:t xml:space="preserve"> </w:t>
      </w:r>
      <w:r>
        <w:rPr>
          <w:w w:val="110"/>
        </w:rPr>
        <w:t>anoxic</w:t>
      </w:r>
      <w:r>
        <w:rPr>
          <w:w w:val="108"/>
        </w:rPr>
        <w:t xml:space="preserve"> </w:t>
      </w:r>
      <w:r>
        <w:rPr>
          <w:w w:val="110"/>
        </w:rPr>
        <w:t xml:space="preserve">bottom conditions, </w:t>
      </w:r>
      <w:r>
        <w:rPr>
          <w:i/>
          <w:w w:val="110"/>
        </w:rPr>
        <w:t xml:space="preserve">G. morhua </w:t>
      </w:r>
      <w:r>
        <w:rPr>
          <w:w w:val="110"/>
        </w:rPr>
        <w:t>can nevertheless venture briefly</w:t>
      </w:r>
      <w:r>
        <w:rPr>
          <w:spacing w:val="21"/>
          <w:w w:val="110"/>
        </w:rPr>
        <w:t xml:space="preserve"> </w:t>
      </w:r>
      <w:r>
        <w:rPr>
          <w:w w:val="110"/>
        </w:rPr>
        <w:t>within</w:t>
      </w:r>
      <w:r>
        <w:rPr>
          <w:w w:val="111"/>
        </w:rPr>
        <w:t xml:space="preserve"> </w:t>
      </w:r>
      <w:r>
        <w:rPr>
          <w:w w:val="110"/>
        </w:rPr>
        <w:t>the</w:t>
      </w:r>
      <w:r>
        <w:rPr>
          <w:spacing w:val="26"/>
          <w:w w:val="110"/>
        </w:rPr>
        <w:t xml:space="preserve"> </w:t>
      </w:r>
      <w:r>
        <w:rPr>
          <w:w w:val="110"/>
        </w:rPr>
        <w:t>oxygen-depleted</w:t>
      </w:r>
      <w:r>
        <w:rPr>
          <w:spacing w:val="26"/>
          <w:w w:val="110"/>
        </w:rPr>
        <w:t xml:space="preserve"> </w:t>
      </w:r>
      <w:r>
        <w:rPr>
          <w:w w:val="110"/>
        </w:rPr>
        <w:t>waters</w:t>
      </w:r>
      <w:r>
        <w:rPr>
          <w:spacing w:val="26"/>
          <w:w w:val="110"/>
        </w:rPr>
        <w:t xml:space="preserve"> </w:t>
      </w:r>
      <w:r>
        <w:rPr>
          <w:w w:val="110"/>
        </w:rPr>
        <w:t>near</w:t>
      </w:r>
      <w:r>
        <w:rPr>
          <w:spacing w:val="26"/>
          <w:w w:val="110"/>
        </w:rPr>
        <w:t xml:space="preserve"> </w:t>
      </w:r>
      <w:r>
        <w:rPr>
          <w:w w:val="110"/>
        </w:rPr>
        <w:t>the</w:t>
      </w:r>
      <w:r>
        <w:rPr>
          <w:spacing w:val="26"/>
          <w:w w:val="110"/>
        </w:rPr>
        <w:t xml:space="preserve"> </w:t>
      </w:r>
      <w:r>
        <w:rPr>
          <w:w w:val="110"/>
        </w:rPr>
        <w:t>bottom</w:t>
      </w:r>
      <w:r>
        <w:rPr>
          <w:spacing w:val="25"/>
          <w:w w:val="110"/>
        </w:rPr>
        <w:t xml:space="preserve"> </w:t>
      </w:r>
      <w:r>
        <w:rPr>
          <w:w w:val="110"/>
        </w:rPr>
        <w:t>to</w:t>
      </w:r>
      <w:r>
        <w:rPr>
          <w:spacing w:val="26"/>
          <w:w w:val="110"/>
        </w:rPr>
        <w:t xml:space="preserve"> </w:t>
      </w:r>
      <w:r>
        <w:rPr>
          <w:w w:val="110"/>
        </w:rPr>
        <w:t>feed</w:t>
      </w:r>
      <w:r>
        <w:rPr>
          <w:spacing w:val="27"/>
          <w:w w:val="110"/>
        </w:rPr>
        <w:t xml:space="preserve"> </w:t>
      </w:r>
      <w:r>
        <w:rPr>
          <w:w w:val="110"/>
        </w:rPr>
        <w:t>on</w:t>
      </w:r>
      <w:r>
        <w:rPr>
          <w:spacing w:val="26"/>
          <w:w w:val="110"/>
        </w:rPr>
        <w:t xml:space="preserve"> </w:t>
      </w:r>
      <w:r>
        <w:rPr>
          <w:w w:val="110"/>
        </w:rPr>
        <w:t>benthic</w:t>
      </w:r>
      <w:r>
        <w:rPr>
          <w:spacing w:val="26"/>
          <w:w w:val="110"/>
        </w:rPr>
        <w:t xml:space="preserve"> </w:t>
      </w:r>
      <w:r>
        <w:rPr>
          <w:w w:val="110"/>
        </w:rPr>
        <w:t>prey (</w:t>
      </w:r>
      <w:hyperlink w:anchor="_bookmark39" w:history="1">
        <w:r>
          <w:rPr>
            <w:color w:val="2196D1"/>
            <w:w w:val="110"/>
          </w:rPr>
          <w:t>Neuenfeldt</w:t>
        </w:r>
        <w:r>
          <w:rPr>
            <w:color w:val="2196D1"/>
            <w:spacing w:val="-9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-10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  <w:r>
          <w:rPr>
            <w:color w:val="2196D1"/>
            <w:spacing w:val="-9"/>
            <w:w w:val="110"/>
          </w:rPr>
          <w:t xml:space="preserve"> </w:t>
        </w:r>
        <w:r>
          <w:rPr>
            <w:color w:val="2196D1"/>
            <w:w w:val="110"/>
          </w:rPr>
          <w:t>2009</w:t>
        </w:r>
      </w:hyperlink>
      <w:r>
        <w:rPr>
          <w:w w:val="110"/>
        </w:rPr>
        <w:t>).</w:t>
      </w:r>
      <w:r>
        <w:rPr>
          <w:spacing w:val="-10"/>
          <w:w w:val="110"/>
        </w:rPr>
        <w:t xml:space="preserve"> </w:t>
      </w:r>
      <w:r>
        <w:rPr>
          <w:i/>
          <w:w w:val="110"/>
        </w:rPr>
        <w:t>S.</w:t>
      </w:r>
      <w:r>
        <w:rPr>
          <w:i/>
          <w:spacing w:val="-9"/>
          <w:w w:val="110"/>
        </w:rPr>
        <w:t xml:space="preserve"> </w:t>
      </w:r>
      <w:r>
        <w:rPr>
          <w:i/>
          <w:w w:val="110"/>
        </w:rPr>
        <w:t>sprattus</w:t>
      </w:r>
      <w:r>
        <w:rPr>
          <w:i/>
          <w:spacing w:val="-10"/>
          <w:w w:val="110"/>
        </w:rPr>
        <w:t xml:space="preserve"> </w:t>
      </w:r>
      <w:r>
        <w:rPr>
          <w:w w:val="110"/>
        </w:rPr>
        <w:t>also</w:t>
      </w:r>
      <w:r>
        <w:rPr>
          <w:spacing w:val="-10"/>
          <w:w w:val="110"/>
        </w:rPr>
        <w:t xml:space="preserve"> </w:t>
      </w:r>
      <w:r>
        <w:rPr>
          <w:w w:val="110"/>
        </w:rPr>
        <w:t>move</w:t>
      </w:r>
      <w:r>
        <w:rPr>
          <w:spacing w:val="-9"/>
          <w:w w:val="110"/>
        </w:rPr>
        <w:t xml:space="preserve"> </w:t>
      </w:r>
      <w:r>
        <w:rPr>
          <w:w w:val="110"/>
        </w:rPr>
        <w:t>into</w:t>
      </w:r>
      <w:r>
        <w:rPr>
          <w:spacing w:val="-9"/>
          <w:w w:val="110"/>
        </w:rPr>
        <w:t xml:space="preserve"> </w:t>
      </w:r>
      <w:r>
        <w:rPr>
          <w:w w:val="110"/>
        </w:rPr>
        <w:t>deep</w:t>
      </w:r>
      <w:r>
        <w:rPr>
          <w:spacing w:val="-10"/>
          <w:w w:val="110"/>
        </w:rPr>
        <w:t xml:space="preserve"> </w:t>
      </w:r>
      <w:r>
        <w:rPr>
          <w:w w:val="110"/>
        </w:rPr>
        <w:t>water</w:t>
      </w:r>
      <w:r>
        <w:rPr>
          <w:spacing w:val="-9"/>
          <w:w w:val="110"/>
        </w:rPr>
        <w:t xml:space="preserve"> </w:t>
      </w:r>
      <w:r>
        <w:rPr>
          <w:w w:val="110"/>
        </w:rPr>
        <w:t>basins</w:t>
      </w:r>
      <w:r>
        <w:rPr>
          <w:spacing w:val="-10"/>
          <w:w w:val="110"/>
        </w:rPr>
        <w:t xml:space="preserve"> </w:t>
      </w:r>
      <w:r>
        <w:rPr>
          <w:w w:val="110"/>
        </w:rPr>
        <w:t>as</w:t>
      </w:r>
      <w:r>
        <w:rPr>
          <w:w w:val="108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part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their</w:t>
      </w:r>
      <w:r>
        <w:rPr>
          <w:spacing w:val="1"/>
          <w:w w:val="110"/>
        </w:rPr>
        <w:t xml:space="preserve"> </w:t>
      </w:r>
      <w:r>
        <w:rPr>
          <w:w w:val="110"/>
        </w:rPr>
        <w:t>early</w:t>
      </w:r>
      <w:r>
        <w:rPr>
          <w:spacing w:val="2"/>
          <w:w w:val="110"/>
        </w:rPr>
        <w:t xml:space="preserve"> </w:t>
      </w:r>
      <w:r>
        <w:rPr>
          <w:w w:val="110"/>
        </w:rPr>
        <w:t>winter</w:t>
      </w:r>
      <w:r>
        <w:rPr>
          <w:spacing w:val="1"/>
          <w:w w:val="110"/>
        </w:rPr>
        <w:t xml:space="preserve"> </w:t>
      </w:r>
      <w:r>
        <w:rPr>
          <w:w w:val="110"/>
        </w:rPr>
        <w:t>migration,</w:t>
      </w:r>
      <w:r>
        <w:rPr>
          <w:spacing w:val="2"/>
          <w:w w:val="110"/>
        </w:rPr>
        <w:t xml:space="preserve"> </w:t>
      </w:r>
      <w:r>
        <w:rPr>
          <w:w w:val="110"/>
        </w:rPr>
        <w:t>remaining</w:t>
      </w:r>
      <w:r>
        <w:rPr>
          <w:spacing w:val="1"/>
          <w:w w:val="110"/>
        </w:rPr>
        <w:t xml:space="preserve"> </w:t>
      </w:r>
      <w:r>
        <w:rPr>
          <w:w w:val="110"/>
        </w:rPr>
        <w:t>there</w:t>
      </w:r>
      <w:r>
        <w:rPr>
          <w:spacing w:val="2"/>
          <w:w w:val="110"/>
        </w:rPr>
        <w:t xml:space="preserve"> </w:t>
      </w:r>
      <w:r>
        <w:rPr>
          <w:w w:val="110"/>
        </w:rPr>
        <w:t>until</w:t>
      </w:r>
      <w:r>
        <w:rPr>
          <w:spacing w:val="1"/>
          <w:w w:val="110"/>
        </w:rPr>
        <w:t xml:space="preserve"> </w:t>
      </w:r>
      <w:r>
        <w:rPr>
          <w:w w:val="110"/>
        </w:rPr>
        <w:t>June before</w:t>
      </w:r>
      <w:r>
        <w:rPr>
          <w:spacing w:val="-42"/>
          <w:w w:val="110"/>
        </w:rPr>
        <w:t xml:space="preserve"> </w:t>
      </w:r>
      <w:r>
        <w:rPr>
          <w:w w:val="110"/>
        </w:rPr>
        <w:t>migrating</w:t>
      </w:r>
      <w:r>
        <w:rPr>
          <w:spacing w:val="25"/>
          <w:w w:val="110"/>
        </w:rPr>
        <w:t xml:space="preserve"> </w:t>
      </w:r>
      <w:r>
        <w:rPr>
          <w:w w:val="110"/>
        </w:rPr>
        <w:t>to</w:t>
      </w:r>
      <w:r>
        <w:rPr>
          <w:spacing w:val="25"/>
          <w:w w:val="110"/>
        </w:rPr>
        <w:t xml:space="preserve"> </w:t>
      </w:r>
      <w:r>
        <w:rPr>
          <w:w w:val="110"/>
        </w:rPr>
        <w:t>areas</w:t>
      </w:r>
      <w:r>
        <w:rPr>
          <w:spacing w:val="24"/>
          <w:w w:val="110"/>
        </w:rPr>
        <w:t xml:space="preserve"> </w:t>
      </w:r>
      <w:r>
        <w:rPr>
          <w:w w:val="110"/>
        </w:rPr>
        <w:t>closer</w:t>
      </w:r>
      <w:r>
        <w:rPr>
          <w:spacing w:val="24"/>
          <w:w w:val="110"/>
        </w:rPr>
        <w:t xml:space="preserve"> </w:t>
      </w:r>
      <w:r>
        <w:rPr>
          <w:w w:val="110"/>
        </w:rPr>
        <w:t>to</w:t>
      </w:r>
      <w:r>
        <w:rPr>
          <w:spacing w:val="25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0"/>
        </w:rPr>
        <w:t xml:space="preserve"> </w:t>
      </w:r>
      <w:r>
        <w:rPr>
          <w:w w:val="110"/>
        </w:rPr>
        <w:t>coast.</w:t>
      </w:r>
      <w:r>
        <w:rPr>
          <w:spacing w:val="24"/>
          <w:w w:val="110"/>
        </w:rPr>
        <w:t xml:space="preserve"> </w:t>
      </w:r>
      <w:r>
        <w:rPr>
          <w:w w:val="110"/>
        </w:rPr>
        <w:t>While</w:t>
      </w:r>
      <w:r>
        <w:rPr>
          <w:spacing w:val="25"/>
          <w:w w:val="110"/>
        </w:rPr>
        <w:t xml:space="preserve"> </w:t>
      </w:r>
      <w:r>
        <w:rPr>
          <w:w w:val="110"/>
        </w:rPr>
        <w:t>in</w:t>
      </w:r>
      <w:r>
        <w:rPr>
          <w:spacing w:val="25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0"/>
        </w:rPr>
        <w:t xml:space="preserve"> </w:t>
      </w:r>
      <w:r>
        <w:rPr>
          <w:w w:val="110"/>
        </w:rPr>
        <w:t>Bornholm</w:t>
      </w:r>
      <w:r>
        <w:rPr>
          <w:spacing w:val="24"/>
          <w:w w:val="110"/>
        </w:rPr>
        <w:t xml:space="preserve"> </w:t>
      </w:r>
      <w:r>
        <w:rPr>
          <w:w w:val="110"/>
        </w:rPr>
        <w:t>Basin</w:t>
      </w:r>
    </w:p>
    <w:p w:rsidR="00995E08" w:rsidRDefault="004329D6">
      <w:pPr>
        <w:pStyle w:val="Textkrper"/>
        <w:spacing w:line="215" w:lineRule="exact"/>
        <w:jc w:val="both"/>
      </w:pPr>
      <w:r>
        <w:rPr>
          <w:rFonts w:cs="Times New Roman"/>
          <w:i/>
          <w:w w:val="110"/>
        </w:rPr>
        <w:t>S.</w:t>
      </w:r>
      <w:r>
        <w:rPr>
          <w:rFonts w:cs="Times New Roman"/>
          <w:i/>
          <w:spacing w:val="24"/>
          <w:w w:val="110"/>
        </w:rPr>
        <w:t xml:space="preserve"> </w:t>
      </w:r>
      <w:r>
        <w:rPr>
          <w:rFonts w:cs="Times New Roman"/>
          <w:i/>
          <w:w w:val="110"/>
        </w:rPr>
        <w:t>sprattus</w:t>
      </w:r>
      <w:r>
        <w:rPr>
          <w:rFonts w:cs="Times New Roman"/>
          <w:i/>
          <w:spacing w:val="22"/>
          <w:w w:val="110"/>
        </w:rPr>
        <w:t xml:space="preserve"> </w:t>
      </w:r>
      <w:r>
        <w:rPr>
          <w:w w:val="110"/>
        </w:rPr>
        <w:t>avoids</w:t>
      </w:r>
      <w:r>
        <w:rPr>
          <w:spacing w:val="23"/>
          <w:w w:val="110"/>
        </w:rPr>
        <w:t xml:space="preserve"> </w:t>
      </w:r>
      <w:r>
        <w:rPr>
          <w:w w:val="110"/>
        </w:rPr>
        <w:t>waters</w:t>
      </w:r>
      <w:r>
        <w:rPr>
          <w:spacing w:val="24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</w:rPr>
        <w:t>&lt;</w:t>
      </w:r>
      <w:r>
        <w:rPr>
          <w:w w:val="110"/>
        </w:rPr>
        <w:t>5</w:t>
      </w:r>
      <w:r>
        <w:rPr>
          <w:spacing w:val="23"/>
          <w:w w:val="110"/>
        </w:rPr>
        <w:t xml:space="preserve"> </w:t>
      </w:r>
      <w:r>
        <w:rPr>
          <w:rFonts w:ascii="Arial" w:eastAsia="Arial" w:hAnsi="Arial" w:cs="Arial"/>
          <w:spacing w:val="3"/>
          <w:w w:val="110"/>
          <w:position w:val="6"/>
          <w:sz w:val="11"/>
          <w:szCs w:val="11"/>
        </w:rPr>
        <w:t>◦</w:t>
      </w:r>
      <w:r>
        <w:rPr>
          <w:spacing w:val="3"/>
          <w:w w:val="110"/>
        </w:rPr>
        <w:t>C</w:t>
      </w:r>
      <w:r>
        <w:rPr>
          <w:spacing w:val="23"/>
          <w:w w:val="110"/>
        </w:rPr>
        <w:t xml:space="preserve"> </w:t>
      </w:r>
      <w:r>
        <w:rPr>
          <w:w w:val="110"/>
        </w:rPr>
        <w:t>and</w:t>
      </w:r>
      <w:r>
        <w:rPr>
          <w:spacing w:val="23"/>
          <w:w w:val="110"/>
        </w:rPr>
        <w:t xml:space="preserve"> </w:t>
      </w:r>
      <w:r>
        <w:rPr>
          <w:w w:val="110"/>
        </w:rPr>
        <w:t>with</w:t>
      </w:r>
      <w:r>
        <w:rPr>
          <w:spacing w:val="23"/>
          <w:w w:val="110"/>
        </w:rPr>
        <w:t xml:space="preserve"> </w:t>
      </w:r>
      <w:r>
        <w:rPr>
          <w:w w:val="110"/>
        </w:rPr>
        <w:t>dissolved</w:t>
      </w:r>
      <w:r>
        <w:rPr>
          <w:spacing w:val="24"/>
          <w:w w:val="110"/>
        </w:rPr>
        <w:t xml:space="preserve"> </w:t>
      </w:r>
      <w:r>
        <w:rPr>
          <w:w w:val="110"/>
        </w:rPr>
        <w:t>oxygen</w:t>
      </w:r>
      <w:r>
        <w:rPr>
          <w:spacing w:val="23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</w:rPr>
        <w:t>&lt;</w:t>
      </w:r>
      <w:r>
        <w:rPr>
          <w:w w:val="110"/>
        </w:rPr>
        <w:t>1</w:t>
      </w:r>
      <w:r>
        <w:rPr>
          <w:spacing w:val="23"/>
          <w:w w:val="110"/>
        </w:rPr>
        <w:t xml:space="preserve"> </w:t>
      </w:r>
      <w:r>
        <w:rPr>
          <w:w w:val="110"/>
        </w:rPr>
        <w:t>ml/l</w:t>
      </w:r>
    </w:p>
    <w:p w:rsidR="00995E08" w:rsidRDefault="004329D6">
      <w:pPr>
        <w:pStyle w:val="Textkrper"/>
        <w:spacing w:line="273" w:lineRule="auto"/>
        <w:ind w:right="129"/>
        <w:jc w:val="both"/>
      </w:pPr>
      <w:r>
        <w:rPr>
          <w:w w:val="110"/>
        </w:rPr>
        <w:t>(</w:t>
      </w:r>
      <w:hyperlink w:anchor="_bookmark25" w:history="1">
        <w:r>
          <w:rPr>
            <w:color w:val="2196D1"/>
            <w:w w:val="110"/>
          </w:rPr>
          <w:t>Fakult</w:t>
        </w:r>
        <w:r>
          <w:rPr>
            <w:color w:val="2196D1"/>
            <w:spacing w:val="24"/>
            <w:w w:val="110"/>
          </w:rPr>
          <w:t xml:space="preserve"> </w:t>
        </w:r>
        <w:r>
          <w:rPr>
            <w:color w:val="2196D1"/>
            <w:w w:val="110"/>
          </w:rPr>
          <w:t>and</w:t>
        </w:r>
        <w:r>
          <w:rPr>
            <w:color w:val="2196D1"/>
            <w:spacing w:val="24"/>
            <w:w w:val="110"/>
          </w:rPr>
          <w:t xml:space="preserve"> </w:t>
        </w:r>
        <w:r>
          <w:rPr>
            <w:color w:val="2196D1"/>
            <w:w w:val="110"/>
          </w:rPr>
          <w:t>Kiel,</w:t>
        </w:r>
        <w:r>
          <w:rPr>
            <w:color w:val="2196D1"/>
            <w:spacing w:val="24"/>
            <w:w w:val="110"/>
          </w:rPr>
          <w:t xml:space="preserve"> </w:t>
        </w:r>
        <w:r>
          <w:rPr>
            <w:color w:val="2196D1"/>
            <w:w w:val="110"/>
          </w:rPr>
          <w:t>2006</w:t>
        </w:r>
      </w:hyperlink>
      <w:r>
        <w:rPr>
          <w:w w:val="110"/>
        </w:rPr>
        <w:t>),</w:t>
      </w:r>
      <w:r>
        <w:rPr>
          <w:spacing w:val="24"/>
          <w:w w:val="110"/>
        </w:rPr>
        <w:t xml:space="preserve"> </w:t>
      </w:r>
      <w:r>
        <w:rPr>
          <w:w w:val="110"/>
        </w:rPr>
        <w:t>meaning</w:t>
      </w:r>
      <w:r>
        <w:rPr>
          <w:spacing w:val="24"/>
          <w:w w:val="110"/>
        </w:rPr>
        <w:t xml:space="preserve"> </w:t>
      </w:r>
      <w:r>
        <w:rPr>
          <w:w w:val="110"/>
        </w:rPr>
        <w:t>that,</w:t>
      </w:r>
      <w:r>
        <w:rPr>
          <w:spacing w:val="24"/>
          <w:w w:val="110"/>
        </w:rPr>
        <w:t xml:space="preserve"> </w:t>
      </w:r>
      <w:r>
        <w:rPr>
          <w:w w:val="110"/>
        </w:rPr>
        <w:t>in</w:t>
      </w:r>
      <w:r>
        <w:rPr>
          <w:spacing w:val="24"/>
          <w:w w:val="110"/>
        </w:rPr>
        <w:t xml:space="preserve"> </w:t>
      </w:r>
      <w:r>
        <w:rPr>
          <w:w w:val="110"/>
        </w:rPr>
        <w:t>the</w:t>
      </w:r>
      <w:r>
        <w:rPr>
          <w:spacing w:val="24"/>
          <w:w w:val="110"/>
        </w:rPr>
        <w:t xml:space="preserve"> </w:t>
      </w:r>
      <w:r>
        <w:rPr>
          <w:w w:val="110"/>
        </w:rPr>
        <w:t>western</w:t>
      </w:r>
      <w:r>
        <w:rPr>
          <w:spacing w:val="24"/>
          <w:w w:val="110"/>
        </w:rPr>
        <w:t xml:space="preserve"> </w:t>
      </w:r>
      <w:r>
        <w:rPr>
          <w:w w:val="110"/>
        </w:rPr>
        <w:t>Baltic</w:t>
      </w:r>
      <w:r>
        <w:rPr>
          <w:spacing w:val="24"/>
          <w:w w:val="110"/>
        </w:rPr>
        <w:t xml:space="preserve"> </w:t>
      </w:r>
      <w:r>
        <w:rPr>
          <w:w w:val="110"/>
        </w:rPr>
        <w:t>Sea,</w:t>
      </w:r>
      <w:r>
        <w:rPr>
          <w:spacing w:val="24"/>
          <w:w w:val="110"/>
        </w:rPr>
        <w:t xml:space="preserve"> </w:t>
      </w:r>
      <w:r>
        <w:rPr>
          <w:w w:val="110"/>
        </w:rPr>
        <w:t>its</w:t>
      </w:r>
      <w:r>
        <w:rPr>
          <w:w w:val="109"/>
        </w:rPr>
        <w:t xml:space="preserve"> </w:t>
      </w:r>
      <w:r>
        <w:rPr>
          <w:w w:val="110"/>
        </w:rPr>
        <w:t>distribution covers most of the water column, except the near</w:t>
      </w:r>
      <w:r>
        <w:rPr>
          <w:spacing w:val="20"/>
          <w:w w:val="110"/>
        </w:rPr>
        <w:t xml:space="preserve"> </w:t>
      </w:r>
      <w:r>
        <w:rPr>
          <w:w w:val="110"/>
        </w:rPr>
        <w:t>surface</w:t>
      </w:r>
      <w:r>
        <w:rPr>
          <w:w w:val="108"/>
        </w:rPr>
        <w:t xml:space="preserve"> </w:t>
      </w:r>
      <w:r>
        <w:rPr>
          <w:w w:val="110"/>
        </w:rPr>
        <w:t>areas that can be too cold in winter. The distribution of the two</w:t>
      </w:r>
      <w:r>
        <w:rPr>
          <w:spacing w:val="27"/>
          <w:w w:val="110"/>
        </w:rPr>
        <w:t xml:space="preserve"> </w:t>
      </w:r>
      <w:r>
        <w:rPr>
          <w:w w:val="110"/>
        </w:rPr>
        <w:t>species</w:t>
      </w:r>
      <w:r>
        <w:rPr>
          <w:w w:val="107"/>
        </w:rPr>
        <w:t xml:space="preserve"> </w:t>
      </w:r>
      <w:r>
        <w:rPr>
          <w:w w:val="110"/>
        </w:rPr>
        <w:t>within the water column, and their interactions, should thus</w:t>
      </w:r>
      <w:r>
        <w:rPr>
          <w:spacing w:val="42"/>
          <w:w w:val="110"/>
        </w:rPr>
        <w:t xml:space="preserve"> </w:t>
      </w:r>
      <w:r>
        <w:rPr>
          <w:w w:val="110"/>
        </w:rPr>
        <w:t>influence</w:t>
      </w:r>
      <w:r>
        <w:rPr>
          <w:w w:val="109"/>
        </w:rPr>
        <w:t xml:space="preserve"> </w:t>
      </w:r>
      <w:r>
        <w:rPr>
          <w:w w:val="110"/>
        </w:rPr>
        <w:t>their direct and indirect ingestion of microplastics through</w:t>
      </w:r>
      <w:r>
        <w:rPr>
          <w:spacing w:val="19"/>
          <w:w w:val="110"/>
        </w:rPr>
        <w:t xml:space="preserve"> </w:t>
      </w:r>
      <w:r>
        <w:rPr>
          <w:w w:val="110"/>
        </w:rPr>
        <w:t>trophic</w:t>
      </w:r>
      <w:r>
        <w:rPr>
          <w:w w:val="111"/>
        </w:rPr>
        <w:t xml:space="preserve"> </w:t>
      </w:r>
      <w:r>
        <w:rPr>
          <w:w w:val="110"/>
        </w:rPr>
        <w:t>transfer.</w:t>
      </w:r>
    </w:p>
    <w:p w:rsidR="00995E08" w:rsidRDefault="004329D6">
      <w:pPr>
        <w:pStyle w:val="Textkrper"/>
        <w:spacing w:before="1"/>
        <w:ind w:left="351" w:right="116"/>
      </w:pP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aim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this</w:t>
      </w:r>
      <w:r>
        <w:rPr>
          <w:spacing w:val="-12"/>
          <w:w w:val="110"/>
        </w:rPr>
        <w:t xml:space="preserve"> </w:t>
      </w:r>
      <w:r>
        <w:rPr>
          <w:w w:val="110"/>
        </w:rPr>
        <w:t>study</w:t>
      </w:r>
      <w:r>
        <w:rPr>
          <w:spacing w:val="-12"/>
          <w:w w:val="110"/>
        </w:rPr>
        <w:t xml:space="preserve"> </w:t>
      </w:r>
      <w:r>
        <w:rPr>
          <w:w w:val="110"/>
        </w:rPr>
        <w:t>was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examine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ingestion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microplastic</w:t>
      </w:r>
      <w:r>
        <w:rPr>
          <w:spacing w:val="-12"/>
          <w:w w:val="110"/>
        </w:rPr>
        <w:t xml:space="preserve"> </w:t>
      </w:r>
      <w:r>
        <w:rPr>
          <w:w w:val="110"/>
        </w:rPr>
        <w:t>by</w:t>
      </w:r>
    </w:p>
    <w:p w:rsidR="00995E08" w:rsidRDefault="004329D6">
      <w:pPr>
        <w:pStyle w:val="Textkrper"/>
        <w:spacing w:before="24" w:line="273" w:lineRule="auto"/>
        <w:ind w:right="130"/>
        <w:jc w:val="both"/>
      </w:pPr>
      <w:r>
        <w:rPr>
          <w:i/>
          <w:w w:val="110"/>
        </w:rPr>
        <w:t>G.</w:t>
      </w:r>
      <w:r>
        <w:rPr>
          <w:i/>
          <w:spacing w:val="-5"/>
          <w:w w:val="110"/>
        </w:rPr>
        <w:t xml:space="preserve"> </w:t>
      </w:r>
      <w:r>
        <w:rPr>
          <w:i/>
          <w:w w:val="110"/>
        </w:rPr>
        <w:t>morhua</w:t>
      </w:r>
      <w:r>
        <w:rPr>
          <w:i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i/>
          <w:w w:val="110"/>
        </w:rPr>
        <w:t>S.</w:t>
      </w:r>
      <w:r>
        <w:rPr>
          <w:i/>
          <w:spacing w:val="-6"/>
          <w:w w:val="110"/>
        </w:rPr>
        <w:t xml:space="preserve"> </w:t>
      </w:r>
      <w:r>
        <w:rPr>
          <w:i/>
          <w:w w:val="110"/>
        </w:rPr>
        <w:t>sprattus</w:t>
      </w:r>
      <w:r>
        <w:rPr>
          <w:i/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relation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changes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feeding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behavior </w:t>
      </w:r>
      <w:r>
        <w:rPr>
          <w:w w:val="110"/>
        </w:rPr>
        <w:t xml:space="preserve">(benthic vs pelagic) of </w:t>
      </w:r>
      <w:r>
        <w:rPr>
          <w:i/>
          <w:w w:val="110"/>
        </w:rPr>
        <w:t>G. morhua</w:t>
      </w:r>
      <w:r>
        <w:rPr>
          <w:w w:val="110"/>
        </w:rPr>
        <w:t>, under contrasting abiotic</w:t>
      </w:r>
      <w:r>
        <w:rPr>
          <w:spacing w:val="15"/>
          <w:w w:val="110"/>
        </w:rPr>
        <w:t xml:space="preserve"> </w:t>
      </w:r>
      <w:r>
        <w:rPr>
          <w:w w:val="110"/>
        </w:rPr>
        <w:t>conditions</w:t>
      </w:r>
      <w:r>
        <w:rPr>
          <w:w w:val="109"/>
        </w:rPr>
        <w:t xml:space="preserve"> </w:t>
      </w:r>
      <w:r>
        <w:rPr>
          <w:w w:val="110"/>
        </w:rPr>
        <w:t>(salinity, temperature, and oxygen concentration) within the</w:t>
      </w:r>
      <w:r>
        <w:rPr>
          <w:spacing w:val="5"/>
          <w:w w:val="110"/>
        </w:rPr>
        <w:t xml:space="preserve"> </w:t>
      </w:r>
      <w:r>
        <w:rPr>
          <w:w w:val="110"/>
        </w:rPr>
        <w:t>water</w:t>
      </w:r>
      <w:r>
        <w:rPr>
          <w:w w:val="112"/>
        </w:rPr>
        <w:t xml:space="preserve"> </w:t>
      </w:r>
      <w:r>
        <w:rPr>
          <w:w w:val="110"/>
        </w:rPr>
        <w:t>column</w:t>
      </w:r>
      <w:r>
        <w:rPr>
          <w:spacing w:val="-4"/>
          <w:w w:val="110"/>
        </w:rPr>
        <w:t xml:space="preserve"> </w:t>
      </w:r>
      <w:r>
        <w:rPr>
          <w:w w:val="110"/>
        </w:rPr>
        <w:t>following</w:t>
      </w:r>
      <w:r>
        <w:rPr>
          <w:spacing w:val="-3"/>
          <w:w w:val="110"/>
        </w:rPr>
        <w:t xml:space="preserve"> </w:t>
      </w:r>
      <w:r>
        <w:rPr>
          <w:w w:val="110"/>
        </w:rPr>
        <w:t>high</w:t>
      </w:r>
      <w:r>
        <w:rPr>
          <w:spacing w:val="-4"/>
          <w:w w:val="110"/>
        </w:rPr>
        <w:t xml:space="preserve"> </w:t>
      </w:r>
      <w:r>
        <w:rPr>
          <w:w w:val="110"/>
        </w:rPr>
        <w:t>or</w:t>
      </w:r>
      <w:r>
        <w:rPr>
          <w:spacing w:val="-3"/>
          <w:w w:val="110"/>
        </w:rPr>
        <w:t xml:space="preserve"> </w:t>
      </w:r>
      <w:r>
        <w:rPr>
          <w:w w:val="110"/>
        </w:rPr>
        <w:t>low</w:t>
      </w:r>
      <w:r>
        <w:rPr>
          <w:spacing w:val="-3"/>
          <w:w w:val="110"/>
        </w:rPr>
        <w:t xml:space="preserve"> </w:t>
      </w:r>
      <w:r>
        <w:rPr>
          <w:w w:val="110"/>
        </w:rPr>
        <w:t>MBI.</w:t>
      </w:r>
      <w:r>
        <w:rPr>
          <w:spacing w:val="-4"/>
          <w:w w:val="110"/>
        </w:rPr>
        <w:t xml:space="preserve"> </w:t>
      </w:r>
      <w:r>
        <w:rPr>
          <w:w w:val="110"/>
        </w:rPr>
        <w:t>We</w:t>
      </w:r>
      <w:r>
        <w:rPr>
          <w:spacing w:val="-4"/>
          <w:w w:val="110"/>
        </w:rPr>
        <w:t xml:space="preserve"> </w:t>
      </w:r>
      <w:r>
        <w:rPr>
          <w:w w:val="110"/>
        </w:rPr>
        <w:t>quantified</w:t>
      </w:r>
      <w:r>
        <w:rPr>
          <w:spacing w:val="-3"/>
          <w:w w:val="110"/>
        </w:rPr>
        <w:t xml:space="preserve"> </w:t>
      </w:r>
      <w:r>
        <w:rPr>
          <w:w w:val="110"/>
        </w:rPr>
        <w:t>plastic</w:t>
      </w:r>
      <w:r>
        <w:rPr>
          <w:spacing w:val="-4"/>
          <w:w w:val="110"/>
        </w:rPr>
        <w:t xml:space="preserve"> </w:t>
      </w:r>
      <w:r>
        <w:rPr>
          <w:w w:val="110"/>
        </w:rPr>
        <w:t>abundance</w:t>
      </w:r>
      <w:r>
        <w:rPr>
          <w:spacing w:val="-4"/>
          <w:w w:val="110"/>
        </w:rPr>
        <w:t xml:space="preserve"> </w:t>
      </w:r>
      <w:r>
        <w:rPr>
          <w:w w:val="110"/>
        </w:rPr>
        <w:t>at</w:t>
      </w:r>
      <w:r>
        <w:rPr>
          <w:w w:val="117"/>
        </w:rPr>
        <w:t xml:space="preserve"> </w:t>
      </w:r>
      <w:r>
        <w:rPr>
          <w:w w:val="110"/>
        </w:rPr>
        <w:t>varying</w:t>
      </w:r>
      <w:r>
        <w:rPr>
          <w:spacing w:val="18"/>
          <w:w w:val="110"/>
        </w:rPr>
        <w:t xml:space="preserve"> </w:t>
      </w:r>
      <w:r>
        <w:rPr>
          <w:w w:val="110"/>
        </w:rPr>
        <w:t>depths</w:t>
      </w:r>
      <w:r>
        <w:rPr>
          <w:spacing w:val="20"/>
          <w:w w:val="110"/>
        </w:rPr>
        <w:t xml:space="preserve"> </w:t>
      </w:r>
      <w:r>
        <w:rPr>
          <w:w w:val="110"/>
        </w:rPr>
        <w:t>within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water</w:t>
      </w:r>
      <w:r>
        <w:rPr>
          <w:spacing w:val="18"/>
          <w:w w:val="110"/>
        </w:rPr>
        <w:t xml:space="preserve"> </w:t>
      </w:r>
      <w:r>
        <w:rPr>
          <w:w w:val="110"/>
        </w:rPr>
        <w:t>column</w:t>
      </w:r>
      <w:r>
        <w:rPr>
          <w:spacing w:val="18"/>
          <w:w w:val="110"/>
        </w:rPr>
        <w:t xml:space="preserve"> </w:t>
      </w:r>
      <w:r>
        <w:rPr>
          <w:w w:val="110"/>
        </w:rPr>
        <w:t>to</w:t>
      </w:r>
      <w:r>
        <w:rPr>
          <w:spacing w:val="18"/>
          <w:w w:val="110"/>
        </w:rPr>
        <w:t xml:space="preserve"> </w:t>
      </w:r>
      <w:r>
        <w:rPr>
          <w:w w:val="110"/>
        </w:rPr>
        <w:t>determine</w:t>
      </w:r>
      <w:r>
        <w:rPr>
          <w:spacing w:val="20"/>
          <w:w w:val="110"/>
        </w:rPr>
        <w:t xml:space="preserve"> </w:t>
      </w:r>
      <w:r>
        <w:rPr>
          <w:w w:val="110"/>
        </w:rPr>
        <w:t>whether</w:t>
      </w:r>
      <w:r>
        <w:rPr>
          <w:spacing w:val="18"/>
          <w:w w:val="110"/>
        </w:rPr>
        <w:t xml:space="preserve"> </w:t>
      </w:r>
      <w:r>
        <w:rPr>
          <w:w w:val="110"/>
        </w:rPr>
        <w:t>plastic</w:t>
      </w:r>
    </w:p>
    <w:p w:rsidR="00995E08" w:rsidRDefault="00995E08">
      <w:pPr>
        <w:spacing w:line="273" w:lineRule="auto"/>
        <w:jc w:val="both"/>
        <w:sectPr w:rsidR="00995E08">
          <w:type w:val="continuous"/>
          <w:pgSz w:w="11910" w:h="15880"/>
          <w:pgMar w:top="640" w:right="620" w:bottom="280" w:left="640" w:header="720" w:footer="720" w:gutter="0"/>
          <w:cols w:num="2" w:space="720" w:equalWidth="0">
            <w:col w:w="5135" w:space="246"/>
            <w:col w:w="5269"/>
          </w:cols>
        </w:sectPr>
      </w:pPr>
    </w:p>
    <w:p w:rsidR="00995E08" w:rsidRDefault="00995E08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995E08" w:rsidRDefault="004329D6">
      <w:pPr>
        <w:spacing w:line="4776" w:lineRule="exact"/>
        <w:ind w:left="19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95"/>
          <w:sz w:val="20"/>
          <w:szCs w:val="20"/>
        </w:rPr>
        <w:drawing>
          <wp:inline distT="0" distB="0" distL="0" distR="0">
            <wp:extent cx="4321552" cy="3032760"/>
            <wp:effectExtent l="0" t="0" r="0" b="0"/>
            <wp:docPr id="7" name="image5.jpeg" descr="Image of Fig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552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E08" w:rsidRDefault="00995E08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995E08" w:rsidRDefault="004329D6">
      <w:pPr>
        <w:spacing w:before="83" w:line="278" w:lineRule="auto"/>
        <w:ind w:left="111" w:right="130" w:hanging="1"/>
        <w:rPr>
          <w:rFonts w:ascii="Times New Roman" w:eastAsia="Times New Roman" w:hAnsi="Times New Roman" w:cs="Times New Roman"/>
          <w:sz w:val="14"/>
          <w:szCs w:val="14"/>
        </w:rPr>
      </w:pPr>
      <w:bookmarkStart w:id="6" w:name="_bookmark4"/>
      <w:bookmarkEnd w:id="6"/>
      <w:r>
        <w:rPr>
          <w:rFonts w:ascii="Cambria"/>
          <w:b/>
          <w:w w:val="115"/>
          <w:sz w:val="14"/>
        </w:rPr>
        <w:t>Fig.</w:t>
      </w:r>
      <w:r>
        <w:rPr>
          <w:rFonts w:ascii="Cambria"/>
          <w:b/>
          <w:spacing w:val="13"/>
          <w:w w:val="115"/>
          <w:sz w:val="14"/>
        </w:rPr>
        <w:t xml:space="preserve"> </w:t>
      </w:r>
      <w:r>
        <w:rPr>
          <w:rFonts w:ascii="Cambria"/>
          <w:b/>
          <w:w w:val="115"/>
          <w:sz w:val="14"/>
        </w:rPr>
        <w:t>2.</w:t>
      </w:r>
      <w:r>
        <w:rPr>
          <w:rFonts w:ascii="Cambria"/>
          <w:b/>
          <w:spacing w:val="2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Microplastic</w:t>
      </w:r>
      <w:r>
        <w:rPr>
          <w:rFonts w:ascii="Times New Roman"/>
          <w:spacing w:val="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abundance</w:t>
      </w:r>
      <w:r>
        <w:rPr>
          <w:rFonts w:ascii="Times New Roman"/>
          <w:spacing w:val="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(microplastic</w:t>
      </w:r>
      <w:r>
        <w:rPr>
          <w:rFonts w:ascii="Times New Roman"/>
          <w:spacing w:val="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per</w:t>
      </w:r>
      <w:r>
        <w:rPr>
          <w:rFonts w:ascii="Times New Roman"/>
          <w:spacing w:val="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</w:t>
      </w:r>
      <w:r>
        <w:rPr>
          <w:rFonts w:ascii="Times New Roman"/>
          <w:w w:val="115"/>
          <w:position w:val="6"/>
          <w:sz w:val="10"/>
        </w:rPr>
        <w:t>3</w:t>
      </w:r>
      <w:r>
        <w:rPr>
          <w:rFonts w:ascii="Times New Roman"/>
          <w:w w:val="115"/>
          <w:sz w:val="14"/>
        </w:rPr>
        <w:t>)</w:t>
      </w:r>
      <w:r>
        <w:rPr>
          <w:rFonts w:ascii="Times New Roman"/>
          <w:spacing w:val="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within</w:t>
      </w:r>
      <w:r>
        <w:rPr>
          <w:rFonts w:ascii="Times New Roman"/>
          <w:spacing w:val="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the</w:t>
      </w:r>
      <w:r>
        <w:rPr>
          <w:rFonts w:ascii="Times New Roman"/>
          <w:spacing w:val="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water</w:t>
      </w:r>
      <w:r>
        <w:rPr>
          <w:rFonts w:ascii="Times New Roman"/>
          <w:spacing w:val="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column</w:t>
      </w:r>
      <w:r>
        <w:rPr>
          <w:rFonts w:ascii="Times New Roman"/>
          <w:spacing w:val="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in</w:t>
      </w:r>
      <w:r>
        <w:rPr>
          <w:rFonts w:ascii="Times New Roman"/>
          <w:spacing w:val="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relation</w:t>
      </w:r>
      <w:r>
        <w:rPr>
          <w:rFonts w:ascii="Times New Roman"/>
          <w:spacing w:val="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to</w:t>
      </w:r>
      <w:r>
        <w:rPr>
          <w:rFonts w:ascii="Times New Roman"/>
          <w:spacing w:val="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a)</w:t>
      </w:r>
      <w:r>
        <w:rPr>
          <w:rFonts w:ascii="Times New Roman"/>
          <w:spacing w:val="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depth</w:t>
      </w:r>
      <w:r>
        <w:rPr>
          <w:rFonts w:ascii="Times New Roman"/>
          <w:spacing w:val="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(m),</w:t>
      </w:r>
      <w:r>
        <w:rPr>
          <w:rFonts w:ascii="Times New Roman"/>
          <w:spacing w:val="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b)</w:t>
      </w:r>
      <w:r>
        <w:rPr>
          <w:rFonts w:ascii="Times New Roman"/>
          <w:spacing w:val="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year</w:t>
      </w:r>
      <w:r>
        <w:rPr>
          <w:rFonts w:ascii="Times New Roman"/>
          <w:spacing w:val="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and</w:t>
      </w:r>
      <w:r>
        <w:rPr>
          <w:rFonts w:ascii="Times New Roman"/>
          <w:spacing w:val="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c)</w:t>
      </w:r>
      <w:r>
        <w:rPr>
          <w:rFonts w:ascii="Times New Roman"/>
          <w:spacing w:val="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MBI</w:t>
      </w:r>
      <w:r>
        <w:rPr>
          <w:rFonts w:ascii="Times New Roman"/>
          <w:spacing w:val="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level</w:t>
      </w:r>
      <w:r>
        <w:rPr>
          <w:rFonts w:ascii="Times New Roman"/>
          <w:spacing w:val="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(low,</w:t>
      </w:r>
      <w:r>
        <w:rPr>
          <w:rFonts w:ascii="Times New Roman"/>
          <w:spacing w:val="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high).</w:t>
      </w:r>
      <w:r>
        <w:rPr>
          <w:rFonts w:ascii="Times New Roman"/>
          <w:spacing w:val="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No</w:t>
      </w:r>
      <w:r>
        <w:rPr>
          <w:rFonts w:ascii="Times New Roman"/>
          <w:spacing w:val="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significant</w:t>
      </w:r>
      <w:r>
        <w:rPr>
          <w:rFonts w:ascii="Times New Roman"/>
          <w:w w:val="111"/>
          <w:sz w:val="14"/>
        </w:rPr>
        <w:t xml:space="preserve"> </w:t>
      </w:r>
      <w:r>
        <w:rPr>
          <w:rFonts w:ascii="Times New Roman"/>
          <w:w w:val="115"/>
          <w:sz w:val="14"/>
        </w:rPr>
        <w:t>difference was found in plastic accumulation at different depths within the water column, among years or between inflow</w:t>
      </w:r>
      <w:r>
        <w:rPr>
          <w:rFonts w:ascii="Times New Roman"/>
          <w:spacing w:val="1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levels.</w:t>
      </w:r>
    </w:p>
    <w:p w:rsidR="00995E08" w:rsidRDefault="00995E08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995E08" w:rsidRDefault="004329D6">
      <w:pPr>
        <w:spacing w:before="72"/>
        <w:ind w:left="111" w:right="130"/>
        <w:rPr>
          <w:rFonts w:ascii="Cambria" w:eastAsia="Cambria" w:hAnsi="Cambria" w:cs="Cambria"/>
          <w:sz w:val="14"/>
          <w:szCs w:val="14"/>
        </w:rPr>
      </w:pPr>
      <w:bookmarkStart w:id="7" w:name="_bookmark5"/>
      <w:bookmarkEnd w:id="7"/>
      <w:r>
        <w:rPr>
          <w:rFonts w:ascii="Cambria"/>
          <w:b/>
          <w:sz w:val="14"/>
        </w:rPr>
        <w:t>Table</w:t>
      </w:r>
      <w:r>
        <w:rPr>
          <w:rFonts w:ascii="Cambria"/>
          <w:b/>
          <w:spacing w:val="24"/>
          <w:sz w:val="14"/>
        </w:rPr>
        <w:t xml:space="preserve"> </w:t>
      </w:r>
      <w:r>
        <w:rPr>
          <w:rFonts w:ascii="Cambria"/>
          <w:b/>
          <w:sz w:val="14"/>
        </w:rPr>
        <w:t>1</w:t>
      </w:r>
    </w:p>
    <w:p w:rsidR="00995E08" w:rsidRDefault="004329D6">
      <w:pPr>
        <w:spacing w:before="28" w:line="285" w:lineRule="auto"/>
        <w:ind w:left="111" w:right="13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5"/>
          <w:sz w:val="14"/>
        </w:rPr>
        <w:t>Feature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(number,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size,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weight)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of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the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i/>
          <w:w w:val="115"/>
          <w:sz w:val="14"/>
        </w:rPr>
        <w:t>G.</w:t>
      </w:r>
      <w:r>
        <w:rPr>
          <w:rFonts w:ascii="Times New Roman"/>
          <w:i/>
          <w:spacing w:val="-11"/>
          <w:w w:val="115"/>
          <w:sz w:val="14"/>
        </w:rPr>
        <w:t xml:space="preserve"> </w:t>
      </w:r>
      <w:r>
        <w:rPr>
          <w:rFonts w:ascii="Times New Roman"/>
          <w:i/>
          <w:w w:val="115"/>
          <w:sz w:val="14"/>
        </w:rPr>
        <w:t>morhua</w:t>
      </w:r>
      <w:r>
        <w:rPr>
          <w:rFonts w:ascii="Times New Roman"/>
          <w:i/>
          <w:spacing w:val="-1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individuals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examined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in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this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study</w:t>
      </w:r>
      <w:r>
        <w:rPr>
          <w:rFonts w:ascii="Times New Roman"/>
          <w:spacing w:val="-1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and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their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feeding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behavior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(benthic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invertebrate,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benthic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invertebrate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Arial"/>
          <w:w w:val="115"/>
          <w:sz w:val="14"/>
        </w:rPr>
        <w:t>+</w:t>
      </w:r>
      <w:r>
        <w:rPr>
          <w:rFonts w:ascii="Arial"/>
          <w:spacing w:val="-1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fish,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fish)</w:t>
      </w:r>
      <w:r>
        <w:rPr>
          <w:rFonts w:ascii="Times New Roman"/>
          <w:w w:val="110"/>
          <w:sz w:val="14"/>
        </w:rPr>
        <w:t xml:space="preserve"> </w:t>
      </w:r>
      <w:r>
        <w:rPr>
          <w:rFonts w:ascii="Times New Roman"/>
          <w:w w:val="115"/>
          <w:sz w:val="14"/>
        </w:rPr>
        <w:t>during</w:t>
      </w:r>
      <w:r>
        <w:rPr>
          <w:rFonts w:ascii="Times New Roman"/>
          <w:spacing w:val="-13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years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with</w:t>
      </w:r>
      <w:r>
        <w:rPr>
          <w:rFonts w:ascii="Times New Roman"/>
          <w:spacing w:val="-13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high</w:t>
      </w:r>
      <w:r>
        <w:rPr>
          <w:rFonts w:ascii="Times New Roman"/>
          <w:spacing w:val="-13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major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Baltic</w:t>
      </w:r>
      <w:r>
        <w:rPr>
          <w:rFonts w:ascii="Times New Roman"/>
          <w:spacing w:val="-13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inflow</w:t>
      </w:r>
      <w:r>
        <w:rPr>
          <w:rFonts w:ascii="Times New Roman"/>
          <w:spacing w:val="-13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(MBI)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or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low</w:t>
      </w:r>
      <w:r>
        <w:rPr>
          <w:rFonts w:ascii="Times New Roman"/>
          <w:spacing w:val="-13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MBI.</w:t>
      </w:r>
    </w:p>
    <w:p w:rsidR="00995E08" w:rsidRDefault="00667B4E">
      <w:pPr>
        <w:spacing w:line="20" w:lineRule="exact"/>
        <w:ind w:left="10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10985" cy="6350"/>
                <wp:effectExtent l="5715" t="10795" r="3175" b="1905"/>
                <wp:docPr id="5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985" cy="6350"/>
                          <a:chOff x="0" y="0"/>
                          <a:chExt cx="10411" cy="10"/>
                        </a:xfrm>
                      </wpg:grpSpPr>
                      <wpg:grpSp>
                        <wpg:cNvPr id="57" name="Group 4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01" cy="2"/>
                            <a:chOff x="5" y="5"/>
                            <a:chExt cx="10401" cy="2"/>
                          </a:xfrm>
                        </wpg:grpSpPr>
                        <wps:wsp>
                          <wps:cNvPr id="58" name="Freeform 4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0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401"/>
                                <a:gd name="T2" fmla="+- 0 10406 5"/>
                                <a:gd name="T3" fmla="*/ T2 w 10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01">
                                  <a:moveTo>
                                    <a:pt x="0" y="0"/>
                                  </a:moveTo>
                                  <a:lnTo>
                                    <a:pt x="10401" y="0"/>
                                  </a:lnTo>
                                </a:path>
                              </a:pathLst>
                            </a:custGeom>
                            <a:noFill/>
                            <a:ln w="63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AF4D95" id="Group 45" o:spid="_x0000_s1026" style="width:520.55pt;height:.5pt;mso-position-horizontal-relative:char;mso-position-vertical-relative:line" coordsize="104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">
                <v:group id="Group 46" o:spid="_x0000_s1027" style="position:absolute;left:5;top:5;width:10401;height:2" coordorigin="5,5" coordsize="104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47" o:spid="_x0000_s1028" style="position:absolute;left:5;top:5;width:10401;height:2;visibility:visible;mso-wrap-style:square;v-text-anchor:top" coordsize="104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" path="m,l10401,e" filled="f" strokeweight=".17569mm">
                    <v:path arrowok="t" o:connecttype="custom" o:connectlocs="0,0;10401,0" o:connectangles="0,0"/>
                  </v:shape>
                </v:group>
                <w10:anchorlock/>
              </v:group>
            </w:pict>
          </mc:Fallback>
        </mc:AlternateContent>
      </w:r>
    </w:p>
    <w:p w:rsidR="00995E08" w:rsidRDefault="004329D6">
      <w:pPr>
        <w:tabs>
          <w:tab w:val="left" w:pos="2268"/>
          <w:tab w:val="left" w:pos="5613"/>
        </w:tabs>
        <w:spacing w:before="71"/>
        <w:ind w:left="231" w:right="13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Massive</w:t>
      </w:r>
      <w:r>
        <w:rPr>
          <w:rFonts w:ascii="Times New Roman"/>
          <w:spacing w:val="-13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Baltic</w:t>
      </w:r>
      <w:r>
        <w:rPr>
          <w:rFonts w:ascii="Times New Roman"/>
          <w:spacing w:val="-13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inflow</w:t>
      </w:r>
      <w:r>
        <w:rPr>
          <w:rFonts w:ascii="Times New Roman"/>
          <w:spacing w:val="-13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(MBI)</w:t>
      </w:r>
      <w:r>
        <w:rPr>
          <w:rFonts w:ascii="Times New Roman"/>
          <w:w w:val="115"/>
          <w:sz w:val="12"/>
        </w:rPr>
        <w:tab/>
        <w:t>Fish</w:t>
      </w:r>
      <w:r>
        <w:rPr>
          <w:rFonts w:ascii="Times New Roman"/>
          <w:spacing w:val="16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characteristics</w:t>
      </w:r>
      <w:r>
        <w:rPr>
          <w:rFonts w:ascii="Times New Roman"/>
          <w:w w:val="115"/>
          <w:sz w:val="12"/>
        </w:rPr>
        <w:tab/>
        <w:t xml:space="preserve">Feeding behavior (proportion (%) for each </w:t>
      </w:r>
      <w:proofErr w:type="gramStart"/>
      <w:r>
        <w:rPr>
          <w:rFonts w:ascii="Times New Roman"/>
          <w:w w:val="115"/>
          <w:sz w:val="12"/>
        </w:rPr>
        <w:t xml:space="preserve">MBI </w:t>
      </w:r>
      <w:r>
        <w:rPr>
          <w:rFonts w:ascii="Times New Roman"/>
          <w:spacing w:val="13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category</w:t>
      </w:r>
      <w:proofErr w:type="gramEnd"/>
      <w:r>
        <w:rPr>
          <w:rFonts w:ascii="Times New Roman"/>
          <w:w w:val="115"/>
          <w:sz w:val="12"/>
        </w:rPr>
        <w:t>)</w:t>
      </w:r>
    </w:p>
    <w:p w:rsidR="00995E08" w:rsidRDefault="00995E08">
      <w:pPr>
        <w:spacing w:before="1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2116"/>
        <w:gridCol w:w="418"/>
        <w:gridCol w:w="1403"/>
        <w:gridCol w:w="1136"/>
        <w:gridCol w:w="388"/>
        <w:gridCol w:w="1449"/>
        <w:gridCol w:w="2395"/>
        <w:gridCol w:w="1016"/>
        <w:gridCol w:w="80"/>
      </w:tblGrid>
      <w:tr w:rsidR="00995E08">
        <w:trPr>
          <w:trHeight w:hRule="exact" w:val="263"/>
        </w:trPr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E08" w:rsidRDefault="00995E08"/>
        </w:tc>
        <w:tc>
          <w:tcPr>
            <w:tcW w:w="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5E08" w:rsidRDefault="004329D6">
            <w:pPr>
              <w:pStyle w:val="TableParagraph"/>
              <w:spacing w:before="61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20"/>
                <w:sz w:val="12"/>
              </w:rPr>
              <w:t>n</w:t>
            </w:r>
          </w:p>
        </w:tc>
        <w:tc>
          <w:tcPr>
            <w:tcW w:w="14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5E08" w:rsidRDefault="004329D6">
            <w:pPr>
              <w:pStyle w:val="TableParagraph"/>
              <w:spacing w:before="61"/>
              <w:ind w:lef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>Mean weight</w:t>
            </w:r>
            <w:r>
              <w:rPr>
                <w:rFonts w:ascii="Times New Roman"/>
                <w:spacing w:val="13"/>
                <w:w w:val="115"/>
                <w:sz w:val="12"/>
              </w:rPr>
              <w:t xml:space="preserve"> </w:t>
            </w:r>
            <w:r>
              <w:rPr>
                <w:rFonts w:ascii="Times New Roman"/>
                <w:w w:val="115"/>
                <w:sz w:val="12"/>
              </w:rPr>
              <w:t>(g)</w:t>
            </w:r>
          </w:p>
        </w:tc>
        <w:tc>
          <w:tcPr>
            <w:tcW w:w="11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5E08" w:rsidRDefault="004329D6">
            <w:pPr>
              <w:pStyle w:val="TableParagraph"/>
              <w:spacing w:before="61"/>
              <w:ind w:left="23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>Mean size</w:t>
            </w:r>
            <w:r>
              <w:rPr>
                <w:rFonts w:ascii="Times New Roman"/>
                <w:spacing w:val="2"/>
                <w:w w:val="115"/>
                <w:sz w:val="12"/>
              </w:rPr>
              <w:t xml:space="preserve"> </w:t>
            </w:r>
            <w:r>
              <w:rPr>
                <w:rFonts w:ascii="Times New Roman"/>
                <w:w w:val="115"/>
                <w:sz w:val="12"/>
              </w:rPr>
              <w:t>(cm)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E08" w:rsidRDefault="00995E08"/>
        </w:tc>
        <w:tc>
          <w:tcPr>
            <w:tcW w:w="14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5E08" w:rsidRDefault="004329D6">
            <w:pPr>
              <w:pStyle w:val="TableParagraph"/>
              <w:spacing w:before="61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>Benthic</w:t>
            </w:r>
            <w:r>
              <w:rPr>
                <w:rFonts w:ascii="Times New Roman"/>
                <w:spacing w:val="21"/>
                <w:w w:val="115"/>
                <w:sz w:val="12"/>
              </w:rPr>
              <w:t xml:space="preserve"> </w:t>
            </w:r>
            <w:r>
              <w:rPr>
                <w:rFonts w:ascii="Times New Roman"/>
                <w:w w:val="115"/>
                <w:sz w:val="12"/>
              </w:rPr>
              <w:t>(polychaeta)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5E08" w:rsidRDefault="004329D6">
            <w:pPr>
              <w:pStyle w:val="TableParagraph"/>
              <w:spacing w:before="60"/>
              <w:ind w:left="23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20"/>
                <w:sz w:val="12"/>
              </w:rPr>
              <w:t>Benthopelagic</w:t>
            </w:r>
            <w:r>
              <w:rPr>
                <w:rFonts w:ascii="Times New Roman"/>
                <w:spacing w:val="-12"/>
                <w:w w:val="120"/>
                <w:sz w:val="12"/>
              </w:rPr>
              <w:t xml:space="preserve"> </w:t>
            </w:r>
            <w:r>
              <w:rPr>
                <w:rFonts w:ascii="Times New Roman"/>
                <w:w w:val="120"/>
                <w:sz w:val="12"/>
              </w:rPr>
              <w:t>(polychaeta</w:t>
            </w:r>
            <w:r>
              <w:rPr>
                <w:rFonts w:ascii="Times New Roman"/>
                <w:spacing w:val="-12"/>
                <w:w w:val="120"/>
                <w:sz w:val="12"/>
              </w:rPr>
              <w:t xml:space="preserve"> </w:t>
            </w:r>
            <w:r>
              <w:rPr>
                <w:rFonts w:ascii="Arial"/>
                <w:w w:val="120"/>
                <w:sz w:val="12"/>
              </w:rPr>
              <w:t>+</w:t>
            </w:r>
            <w:r>
              <w:rPr>
                <w:rFonts w:ascii="Arial"/>
                <w:spacing w:val="-16"/>
                <w:w w:val="120"/>
                <w:sz w:val="12"/>
              </w:rPr>
              <w:t xml:space="preserve"> </w:t>
            </w:r>
            <w:r>
              <w:rPr>
                <w:rFonts w:ascii="Times New Roman"/>
                <w:w w:val="120"/>
                <w:sz w:val="12"/>
              </w:rPr>
              <w:t>fish)</w:t>
            </w:r>
          </w:p>
        </w:tc>
        <w:tc>
          <w:tcPr>
            <w:tcW w:w="10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5E08" w:rsidRDefault="004329D6">
            <w:pPr>
              <w:pStyle w:val="TableParagraph"/>
              <w:spacing w:before="61"/>
              <w:ind w:left="23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>Pelagic</w:t>
            </w:r>
            <w:r>
              <w:rPr>
                <w:rFonts w:ascii="Times New Roman"/>
                <w:spacing w:val="2"/>
                <w:w w:val="115"/>
                <w:sz w:val="12"/>
              </w:rPr>
              <w:t xml:space="preserve"> </w:t>
            </w:r>
            <w:r>
              <w:rPr>
                <w:rFonts w:ascii="Times New Roman"/>
                <w:w w:val="115"/>
                <w:sz w:val="12"/>
              </w:rPr>
              <w:t>(fish)</w:t>
            </w:r>
          </w:p>
        </w:tc>
        <w:tc>
          <w:tcPr>
            <w:tcW w:w="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E08" w:rsidRDefault="00995E08"/>
        </w:tc>
      </w:tr>
      <w:tr w:rsidR="00995E08">
        <w:trPr>
          <w:trHeight w:hRule="exact" w:val="235"/>
        </w:trPr>
        <w:tc>
          <w:tcPr>
            <w:tcW w:w="211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95E08" w:rsidRDefault="004329D6">
            <w:pPr>
              <w:pStyle w:val="TableParagraph"/>
              <w:spacing w:before="61"/>
              <w:ind w:left="1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>High</w:t>
            </w:r>
          </w:p>
        </w:tc>
        <w:tc>
          <w:tcPr>
            <w:tcW w:w="4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95E08" w:rsidRDefault="004329D6">
            <w:pPr>
              <w:pStyle w:val="TableParagraph"/>
              <w:spacing w:before="61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20"/>
                <w:sz w:val="12"/>
              </w:rPr>
              <w:t>27</w:t>
            </w:r>
          </w:p>
        </w:tc>
        <w:tc>
          <w:tcPr>
            <w:tcW w:w="140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95E08" w:rsidRDefault="004329D6">
            <w:pPr>
              <w:pStyle w:val="TableParagraph"/>
              <w:spacing w:before="61"/>
              <w:ind w:lef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20"/>
                <w:sz w:val="12"/>
              </w:rPr>
              <w:t>414.8</w:t>
            </w:r>
          </w:p>
        </w:tc>
        <w:tc>
          <w:tcPr>
            <w:tcW w:w="11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95E08" w:rsidRDefault="004329D6">
            <w:pPr>
              <w:pStyle w:val="TableParagraph"/>
              <w:spacing w:before="61"/>
              <w:ind w:left="23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20"/>
                <w:sz w:val="12"/>
              </w:rPr>
              <w:t>36.7</w:t>
            </w:r>
          </w:p>
        </w:tc>
        <w:tc>
          <w:tcPr>
            <w:tcW w:w="38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95E08" w:rsidRDefault="00995E08"/>
        </w:tc>
        <w:tc>
          <w:tcPr>
            <w:tcW w:w="14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95E08" w:rsidRDefault="004329D6">
            <w:pPr>
              <w:pStyle w:val="TableParagraph"/>
              <w:spacing w:before="61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20"/>
                <w:sz w:val="12"/>
              </w:rPr>
              <w:t>60.9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95E08" w:rsidRDefault="004329D6">
            <w:pPr>
              <w:pStyle w:val="TableParagraph"/>
              <w:spacing w:before="61"/>
              <w:ind w:left="23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20"/>
                <w:sz w:val="12"/>
              </w:rPr>
              <w:t>13.0</w:t>
            </w:r>
          </w:p>
        </w:tc>
        <w:tc>
          <w:tcPr>
            <w:tcW w:w="101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95E08" w:rsidRDefault="004329D6">
            <w:pPr>
              <w:pStyle w:val="TableParagraph"/>
              <w:spacing w:before="61"/>
              <w:ind w:left="23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20"/>
                <w:sz w:val="12"/>
              </w:rPr>
              <w:t>26.1</w:t>
            </w:r>
          </w:p>
        </w:tc>
        <w:tc>
          <w:tcPr>
            <w:tcW w:w="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95E08" w:rsidRDefault="00995E08"/>
        </w:tc>
      </w:tr>
      <w:tr w:rsidR="00995E08">
        <w:trPr>
          <w:trHeight w:hRule="exact" w:val="200"/>
        </w:trPr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E08" w:rsidRDefault="004329D6">
            <w:pPr>
              <w:pStyle w:val="TableParagraph"/>
              <w:spacing w:before="3"/>
              <w:ind w:left="1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0"/>
                <w:sz w:val="12"/>
              </w:rPr>
              <w:t>Low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E08" w:rsidRDefault="004329D6">
            <w:pPr>
              <w:pStyle w:val="TableParagraph"/>
              <w:spacing w:before="3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20"/>
                <w:sz w:val="12"/>
              </w:rPr>
              <w:t>45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E08" w:rsidRDefault="004329D6">
            <w:pPr>
              <w:pStyle w:val="TableParagraph"/>
              <w:spacing w:before="3"/>
              <w:ind w:lef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20"/>
                <w:sz w:val="12"/>
              </w:rPr>
              <w:t>279.2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E08" w:rsidRDefault="004329D6">
            <w:pPr>
              <w:pStyle w:val="TableParagraph"/>
              <w:spacing w:before="3"/>
              <w:ind w:left="23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20"/>
                <w:sz w:val="12"/>
              </w:rPr>
              <w:t>31.3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E08" w:rsidRDefault="00995E08"/>
        </w:tc>
        <w:tc>
          <w:tcPr>
            <w:tcW w:w="14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E08" w:rsidRDefault="004329D6">
            <w:pPr>
              <w:pStyle w:val="TableParagraph"/>
              <w:spacing w:before="3"/>
              <w:ind w:left="11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20"/>
                <w:sz w:val="12"/>
              </w:rPr>
              <w:t>0.0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E08" w:rsidRDefault="004329D6">
            <w:pPr>
              <w:pStyle w:val="TableParagraph"/>
              <w:spacing w:before="3"/>
              <w:ind w:left="23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20"/>
                <w:sz w:val="12"/>
              </w:rPr>
              <w:t>18.9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E08" w:rsidRDefault="004329D6">
            <w:pPr>
              <w:pStyle w:val="TableParagraph"/>
              <w:spacing w:before="3"/>
              <w:ind w:left="23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20"/>
                <w:sz w:val="12"/>
              </w:rPr>
              <w:t>81.1</w:t>
            </w:r>
          </w:p>
        </w:tc>
        <w:tc>
          <w:tcPr>
            <w:tcW w:w="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E08" w:rsidRDefault="00995E08"/>
        </w:tc>
      </w:tr>
    </w:tbl>
    <w:p w:rsidR="00995E08" w:rsidRDefault="00995E0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5E08" w:rsidRDefault="00995E08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995E08" w:rsidRDefault="004329D6">
      <w:pPr>
        <w:spacing w:line="4200" w:lineRule="exact"/>
        <w:ind w:left="12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83"/>
          <w:sz w:val="20"/>
          <w:szCs w:val="20"/>
        </w:rPr>
        <w:drawing>
          <wp:inline distT="0" distB="0" distL="0" distR="0">
            <wp:extent cx="5165819" cy="2667000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81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E08" w:rsidRDefault="00995E08">
      <w:pPr>
        <w:spacing w:before="9"/>
        <w:rPr>
          <w:rFonts w:ascii="Times New Roman" w:eastAsia="Times New Roman" w:hAnsi="Times New Roman" w:cs="Times New Roman"/>
          <w:sz w:val="8"/>
          <w:szCs w:val="8"/>
        </w:rPr>
      </w:pPr>
    </w:p>
    <w:p w:rsidR="00995E08" w:rsidRDefault="004329D6">
      <w:pPr>
        <w:spacing w:before="72" w:line="266" w:lineRule="auto"/>
        <w:ind w:left="111" w:right="130"/>
        <w:jc w:val="both"/>
        <w:rPr>
          <w:rFonts w:ascii="Times New Roman" w:eastAsia="Times New Roman" w:hAnsi="Times New Roman" w:cs="Times New Roman"/>
          <w:sz w:val="14"/>
          <w:szCs w:val="14"/>
        </w:rPr>
      </w:pPr>
      <w:bookmarkStart w:id="8" w:name="_bookmark6"/>
      <w:bookmarkEnd w:id="8"/>
      <w:r>
        <w:rPr>
          <w:rFonts w:ascii="Cambria"/>
          <w:b/>
          <w:w w:val="115"/>
          <w:sz w:val="14"/>
        </w:rPr>
        <w:t>Fig.</w:t>
      </w:r>
      <w:r>
        <w:rPr>
          <w:rFonts w:ascii="Cambria"/>
          <w:b/>
          <w:spacing w:val="-11"/>
          <w:w w:val="115"/>
          <w:sz w:val="14"/>
        </w:rPr>
        <w:t xml:space="preserve"> </w:t>
      </w:r>
      <w:r>
        <w:rPr>
          <w:rFonts w:ascii="Cambria"/>
          <w:b/>
          <w:w w:val="115"/>
          <w:sz w:val="14"/>
        </w:rPr>
        <w:t>3.</w:t>
      </w:r>
      <w:r>
        <w:rPr>
          <w:rFonts w:ascii="Cambria"/>
          <w:b/>
          <w:spacing w:val="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Theoretical</w:t>
      </w:r>
      <w:r>
        <w:rPr>
          <w:rFonts w:ascii="Times New Roman"/>
          <w:spacing w:val="-1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model</w:t>
      </w:r>
      <w:r>
        <w:rPr>
          <w:rFonts w:ascii="Times New Roman"/>
          <w:spacing w:val="-1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showing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the</w:t>
      </w:r>
      <w:r>
        <w:rPr>
          <w:rFonts w:ascii="Times New Roman"/>
          <w:spacing w:val="-1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vertical</w:t>
      </w:r>
      <w:r>
        <w:rPr>
          <w:rFonts w:ascii="Times New Roman"/>
          <w:spacing w:val="-1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distribution</w:t>
      </w:r>
      <w:r>
        <w:rPr>
          <w:rFonts w:ascii="Times New Roman"/>
          <w:spacing w:val="-1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of</w:t>
      </w:r>
      <w:r>
        <w:rPr>
          <w:rFonts w:ascii="Times New Roman"/>
          <w:spacing w:val="-16"/>
          <w:w w:val="115"/>
          <w:sz w:val="14"/>
        </w:rPr>
        <w:t xml:space="preserve"> </w:t>
      </w:r>
      <w:r>
        <w:rPr>
          <w:rFonts w:ascii="Times New Roman"/>
          <w:i/>
          <w:w w:val="115"/>
          <w:sz w:val="14"/>
        </w:rPr>
        <w:t>Gadus</w:t>
      </w:r>
      <w:r>
        <w:rPr>
          <w:rFonts w:ascii="Times New Roman"/>
          <w:i/>
          <w:spacing w:val="-17"/>
          <w:w w:val="115"/>
          <w:sz w:val="14"/>
        </w:rPr>
        <w:t xml:space="preserve"> </w:t>
      </w:r>
      <w:r>
        <w:rPr>
          <w:rFonts w:ascii="Times New Roman"/>
          <w:i/>
          <w:w w:val="115"/>
          <w:sz w:val="14"/>
        </w:rPr>
        <w:t>morhua</w:t>
      </w:r>
      <w:r>
        <w:rPr>
          <w:rFonts w:ascii="Times New Roman"/>
          <w:w w:val="115"/>
          <w:sz w:val="14"/>
        </w:rPr>
        <w:t>,</w:t>
      </w:r>
      <w:r>
        <w:rPr>
          <w:rFonts w:ascii="Times New Roman"/>
          <w:spacing w:val="-16"/>
          <w:w w:val="115"/>
          <w:sz w:val="14"/>
        </w:rPr>
        <w:t xml:space="preserve"> </w:t>
      </w:r>
      <w:r>
        <w:rPr>
          <w:rFonts w:ascii="Times New Roman"/>
          <w:i/>
          <w:w w:val="115"/>
          <w:sz w:val="14"/>
        </w:rPr>
        <w:t>Sprattus</w:t>
      </w:r>
      <w:r>
        <w:rPr>
          <w:rFonts w:ascii="Times New Roman"/>
          <w:i/>
          <w:spacing w:val="-16"/>
          <w:w w:val="115"/>
          <w:sz w:val="14"/>
        </w:rPr>
        <w:t xml:space="preserve"> </w:t>
      </w:r>
      <w:r>
        <w:rPr>
          <w:rFonts w:ascii="Times New Roman"/>
          <w:i/>
          <w:w w:val="115"/>
          <w:sz w:val="14"/>
        </w:rPr>
        <w:t>sprattus</w:t>
      </w:r>
      <w:r>
        <w:rPr>
          <w:rFonts w:ascii="Times New Roman"/>
          <w:w w:val="115"/>
          <w:sz w:val="14"/>
        </w:rPr>
        <w:t>,</w:t>
      </w:r>
      <w:r>
        <w:rPr>
          <w:rFonts w:ascii="Times New Roman"/>
          <w:spacing w:val="-1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both</w:t>
      </w:r>
      <w:r>
        <w:rPr>
          <w:rFonts w:ascii="Times New Roman"/>
          <w:spacing w:val="-1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species</w:t>
      </w:r>
      <w:r>
        <w:rPr>
          <w:rFonts w:ascii="Times New Roman"/>
          <w:spacing w:val="-1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(distribution</w:t>
      </w:r>
      <w:r>
        <w:rPr>
          <w:rFonts w:ascii="Times New Roman"/>
          <w:spacing w:val="-1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overlap)</w:t>
      </w:r>
      <w:r>
        <w:rPr>
          <w:rFonts w:ascii="Times New Roman"/>
          <w:spacing w:val="-1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and</w:t>
      </w:r>
      <w:r>
        <w:rPr>
          <w:rFonts w:ascii="Times New Roman"/>
          <w:spacing w:val="-1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neither</w:t>
      </w:r>
      <w:r>
        <w:rPr>
          <w:rFonts w:ascii="Times New Roman"/>
          <w:spacing w:val="-1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of</w:t>
      </w:r>
      <w:r>
        <w:rPr>
          <w:rFonts w:ascii="Times New Roman"/>
          <w:spacing w:val="-1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these</w:t>
      </w:r>
      <w:r>
        <w:rPr>
          <w:rFonts w:ascii="Times New Roman"/>
          <w:spacing w:val="-1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species,</w:t>
      </w:r>
      <w:r>
        <w:rPr>
          <w:rFonts w:ascii="Times New Roman"/>
          <w:spacing w:val="-1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 xml:space="preserve">within </w:t>
      </w:r>
      <w:r>
        <w:rPr>
          <w:rFonts w:ascii="Times New Roman"/>
          <w:w w:val="115"/>
          <w:sz w:val="14"/>
        </w:rPr>
        <w:t>the water column for the different sampling years. The distributions were estimated from the natural limitation of each species at the time of the study to</w:t>
      </w:r>
      <w:r>
        <w:rPr>
          <w:rFonts w:ascii="Times New Roman"/>
          <w:spacing w:val="1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oxygen</w:t>
      </w:r>
      <w:r>
        <w:rPr>
          <w:rFonts w:ascii="Times New Roman"/>
          <w:w w:val="110"/>
          <w:sz w:val="14"/>
        </w:rPr>
        <w:t xml:space="preserve"> </w:t>
      </w:r>
      <w:r>
        <w:rPr>
          <w:rFonts w:ascii="Times New Roman"/>
          <w:w w:val="115"/>
          <w:sz w:val="14"/>
        </w:rPr>
        <w:t>concentration</w:t>
      </w:r>
      <w:r>
        <w:rPr>
          <w:rFonts w:ascii="Times New Roman"/>
          <w:spacing w:val="-10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(green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line)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and</w:t>
      </w:r>
      <w:r>
        <w:rPr>
          <w:rFonts w:ascii="Times New Roman"/>
          <w:spacing w:val="-10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salinity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(blue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line).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i/>
          <w:w w:val="115"/>
          <w:sz w:val="14"/>
        </w:rPr>
        <w:t>G.</w:t>
      </w:r>
      <w:r>
        <w:rPr>
          <w:rFonts w:ascii="Times New Roman"/>
          <w:i/>
          <w:spacing w:val="-11"/>
          <w:w w:val="115"/>
          <w:sz w:val="14"/>
        </w:rPr>
        <w:t xml:space="preserve"> </w:t>
      </w:r>
      <w:r>
        <w:rPr>
          <w:rFonts w:ascii="Times New Roman"/>
          <w:i/>
          <w:w w:val="115"/>
          <w:sz w:val="14"/>
        </w:rPr>
        <w:t>morhua</w:t>
      </w:r>
      <w:r>
        <w:rPr>
          <w:rFonts w:ascii="Times New Roman"/>
          <w:i/>
          <w:spacing w:val="-10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are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limited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to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water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with</w:t>
      </w:r>
      <w:r>
        <w:rPr>
          <w:rFonts w:ascii="Times New Roman"/>
          <w:spacing w:val="-10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oxyg</w:t>
      </w:r>
      <w:r>
        <w:rPr>
          <w:rFonts w:ascii="Times New Roman"/>
          <w:w w:val="115"/>
          <w:sz w:val="14"/>
        </w:rPr>
        <w:t>en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Lucida Sans Unicode"/>
          <w:w w:val="115"/>
          <w:sz w:val="14"/>
        </w:rPr>
        <w:t>&gt;</w:t>
      </w:r>
      <w:r>
        <w:rPr>
          <w:rFonts w:ascii="Times New Roman"/>
          <w:w w:val="115"/>
          <w:sz w:val="14"/>
        </w:rPr>
        <w:t>2.5</w:t>
      </w:r>
      <w:r>
        <w:rPr>
          <w:rFonts w:ascii="Times New Roman"/>
          <w:spacing w:val="-10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ml/L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and</w:t>
      </w:r>
      <w:r>
        <w:rPr>
          <w:rFonts w:ascii="Times New Roman"/>
          <w:spacing w:val="-10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salinity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Lucida Sans Unicode"/>
          <w:w w:val="115"/>
          <w:sz w:val="14"/>
        </w:rPr>
        <w:t>&gt;</w:t>
      </w:r>
      <w:r>
        <w:rPr>
          <w:rFonts w:ascii="Times New Roman"/>
          <w:w w:val="115"/>
          <w:sz w:val="14"/>
        </w:rPr>
        <w:t>11.2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psu</w:t>
      </w:r>
      <w:r>
        <w:rPr>
          <w:rFonts w:ascii="Times New Roman"/>
          <w:i/>
          <w:w w:val="115"/>
          <w:sz w:val="14"/>
        </w:rPr>
        <w:t>.</w:t>
      </w:r>
      <w:r>
        <w:rPr>
          <w:rFonts w:ascii="Times New Roman"/>
          <w:i/>
          <w:spacing w:val="-10"/>
          <w:w w:val="115"/>
          <w:sz w:val="14"/>
        </w:rPr>
        <w:t xml:space="preserve"> </w:t>
      </w:r>
      <w:r>
        <w:rPr>
          <w:rFonts w:ascii="Times New Roman"/>
          <w:i/>
          <w:w w:val="115"/>
          <w:sz w:val="14"/>
        </w:rPr>
        <w:t>S.</w:t>
      </w:r>
      <w:r>
        <w:rPr>
          <w:rFonts w:ascii="Times New Roman"/>
          <w:i/>
          <w:spacing w:val="-11"/>
          <w:w w:val="115"/>
          <w:sz w:val="14"/>
        </w:rPr>
        <w:t xml:space="preserve"> </w:t>
      </w:r>
      <w:r>
        <w:rPr>
          <w:rFonts w:ascii="Times New Roman"/>
          <w:i/>
          <w:w w:val="115"/>
          <w:sz w:val="14"/>
        </w:rPr>
        <w:t>sprattus</w:t>
      </w:r>
      <w:r>
        <w:rPr>
          <w:rFonts w:ascii="Times New Roman"/>
          <w:i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distribution</w:t>
      </w:r>
      <w:r>
        <w:rPr>
          <w:rFonts w:ascii="Times New Roman"/>
          <w:spacing w:val="-10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is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limited</w:t>
      </w:r>
      <w:r>
        <w:rPr>
          <w:rFonts w:ascii="Times New Roman"/>
          <w:spacing w:val="-10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to</w:t>
      </w:r>
    </w:p>
    <w:p w:rsidR="00995E08" w:rsidRDefault="004329D6">
      <w:pPr>
        <w:spacing w:line="167" w:lineRule="exact"/>
        <w:ind w:left="111" w:hanging="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15"/>
          <w:sz w:val="14"/>
          <w:szCs w:val="14"/>
        </w:rPr>
        <w:t>temperature</w:t>
      </w:r>
      <w:r>
        <w:rPr>
          <w:rFonts w:ascii="Times New Roman" w:eastAsia="Times New Roman" w:hAnsi="Times New Roman" w:cs="Times New Roman"/>
          <w:spacing w:val="-1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(red</w:t>
      </w:r>
      <w:r>
        <w:rPr>
          <w:rFonts w:ascii="Times New Roman" w:eastAsia="Times New Roman" w:hAnsi="Times New Roman" w:cs="Times New Roman"/>
          <w:spacing w:val="-12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line)</w:t>
      </w:r>
      <w:r>
        <w:rPr>
          <w:rFonts w:ascii="Times New Roman" w:eastAsia="Times New Roman" w:hAnsi="Times New Roman" w:cs="Times New Roman"/>
          <w:spacing w:val="-10"/>
          <w:w w:val="115"/>
          <w:sz w:val="14"/>
          <w:szCs w:val="14"/>
        </w:rPr>
        <w:t xml:space="preserve"> </w:t>
      </w:r>
      <w:r>
        <w:rPr>
          <w:rFonts w:ascii="Lucida Sans Unicode" w:eastAsia="Lucida Sans Unicode" w:hAnsi="Lucida Sans Unicode" w:cs="Lucida Sans Unicode"/>
          <w:w w:val="115"/>
          <w:sz w:val="14"/>
          <w:szCs w:val="14"/>
        </w:rPr>
        <w:t>&lt;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spacing w:val="-11"/>
          <w:w w:val="115"/>
          <w:sz w:val="14"/>
          <w:szCs w:val="14"/>
        </w:rPr>
        <w:t xml:space="preserve"> </w:t>
      </w:r>
      <w:r>
        <w:rPr>
          <w:rFonts w:ascii="Arial" w:eastAsia="Arial" w:hAnsi="Arial" w:cs="Arial"/>
          <w:w w:val="115"/>
          <w:position w:val="5"/>
          <w:sz w:val="10"/>
          <w:szCs w:val="10"/>
        </w:rPr>
        <w:t>◦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C.</w:t>
      </w:r>
      <w:r>
        <w:rPr>
          <w:rFonts w:ascii="Times New Roman" w:eastAsia="Times New Roman" w:hAnsi="Times New Roman" w:cs="Times New Roman"/>
          <w:spacing w:val="-1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number</w:t>
      </w:r>
      <w:r>
        <w:rPr>
          <w:rFonts w:ascii="Times New Roman" w:eastAsia="Times New Roman" w:hAnsi="Times New Roman" w:cs="Times New Roman"/>
          <w:spacing w:val="-1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1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Major</w:t>
      </w:r>
      <w:r>
        <w:rPr>
          <w:rFonts w:ascii="Times New Roman" w:eastAsia="Times New Roman" w:hAnsi="Times New Roman" w:cs="Times New Roman"/>
          <w:spacing w:val="-1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Baltic</w:t>
      </w:r>
      <w:r>
        <w:rPr>
          <w:rFonts w:ascii="Times New Roman" w:eastAsia="Times New Roman" w:hAnsi="Times New Roman" w:cs="Times New Roman"/>
          <w:spacing w:val="-1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Inflows</w:t>
      </w:r>
      <w:r>
        <w:rPr>
          <w:rFonts w:ascii="Times New Roman" w:eastAsia="Times New Roman" w:hAnsi="Times New Roman" w:cs="Times New Roman"/>
          <w:spacing w:val="-1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(low,</w:t>
      </w:r>
      <w:r>
        <w:rPr>
          <w:rFonts w:ascii="Times New Roman" w:eastAsia="Times New Roman" w:hAnsi="Times New Roman" w:cs="Times New Roman"/>
          <w:spacing w:val="-1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high)</w:t>
      </w:r>
      <w:r>
        <w:rPr>
          <w:rFonts w:ascii="Times New Roman" w:eastAsia="Times New Roman" w:hAnsi="Times New Roman" w:cs="Times New Roman"/>
          <w:spacing w:val="-1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spacing w:val="-1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indicated</w:t>
      </w:r>
      <w:r>
        <w:rPr>
          <w:rFonts w:ascii="Times New Roman" w:eastAsia="Times New Roman" w:hAnsi="Times New Roman" w:cs="Times New Roman"/>
          <w:spacing w:val="-1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below</w:t>
      </w:r>
      <w:r>
        <w:rPr>
          <w:rFonts w:ascii="Times New Roman" w:eastAsia="Times New Roman" w:hAnsi="Times New Roman" w:cs="Times New Roman"/>
          <w:spacing w:val="-1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each</w:t>
      </w:r>
      <w:r>
        <w:rPr>
          <w:rFonts w:ascii="Times New Roman" w:eastAsia="Times New Roman" w:hAnsi="Times New Roman" w:cs="Times New Roman"/>
          <w:spacing w:val="-1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year.</w:t>
      </w:r>
      <w:r>
        <w:rPr>
          <w:rFonts w:ascii="Times New Roman" w:eastAsia="Times New Roman" w:hAnsi="Times New Roman" w:cs="Times New Roman"/>
          <w:spacing w:val="-12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(For</w:t>
      </w:r>
      <w:r>
        <w:rPr>
          <w:rFonts w:ascii="Times New Roman" w:eastAsia="Times New Roman" w:hAnsi="Times New Roman" w:cs="Times New Roman"/>
          <w:spacing w:val="-1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interpretation</w:t>
      </w:r>
      <w:r>
        <w:rPr>
          <w:rFonts w:ascii="Times New Roman" w:eastAsia="Times New Roman" w:hAnsi="Times New Roman" w:cs="Times New Roman"/>
          <w:spacing w:val="-1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1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references</w:t>
      </w:r>
      <w:r>
        <w:rPr>
          <w:rFonts w:ascii="Times New Roman" w:eastAsia="Times New Roman" w:hAnsi="Times New Roman" w:cs="Times New Roman"/>
          <w:spacing w:val="-1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1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color</w:t>
      </w:r>
      <w:r>
        <w:rPr>
          <w:rFonts w:ascii="Times New Roman" w:eastAsia="Times New Roman" w:hAnsi="Times New Roman" w:cs="Times New Roman"/>
          <w:spacing w:val="-1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-1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1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figure</w:t>
      </w:r>
    </w:p>
    <w:p w:rsidR="00995E08" w:rsidRDefault="004329D6">
      <w:pPr>
        <w:spacing w:line="160" w:lineRule="exact"/>
        <w:ind w:left="11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5"/>
          <w:sz w:val="14"/>
        </w:rPr>
        <w:t xml:space="preserve">legend, the reader is referred to the web version of </w:t>
      </w:r>
      <w:proofErr w:type="gramStart"/>
      <w:r>
        <w:rPr>
          <w:rFonts w:ascii="Times New Roman"/>
          <w:w w:val="115"/>
          <w:sz w:val="14"/>
        </w:rPr>
        <w:t xml:space="preserve">this </w:t>
      </w:r>
      <w:r>
        <w:rPr>
          <w:rFonts w:ascii="Times New Roman"/>
          <w:spacing w:val="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article</w:t>
      </w:r>
      <w:proofErr w:type="gramEnd"/>
      <w:r>
        <w:rPr>
          <w:rFonts w:ascii="Times New Roman"/>
          <w:w w:val="115"/>
          <w:sz w:val="14"/>
        </w:rPr>
        <w:t>.)</w:t>
      </w:r>
    </w:p>
    <w:p w:rsidR="00995E08" w:rsidRDefault="00995E08">
      <w:pPr>
        <w:spacing w:line="160" w:lineRule="exact"/>
        <w:jc w:val="both"/>
        <w:rPr>
          <w:rFonts w:ascii="Times New Roman" w:eastAsia="Times New Roman" w:hAnsi="Times New Roman" w:cs="Times New Roman"/>
          <w:sz w:val="14"/>
          <w:szCs w:val="14"/>
        </w:rPr>
        <w:sectPr w:rsidR="00995E08">
          <w:pgSz w:w="11910" w:h="15880"/>
          <w:pgMar w:top="840" w:right="620" w:bottom="720" w:left="640" w:header="660" w:footer="526" w:gutter="0"/>
          <w:cols w:space="720"/>
        </w:sectPr>
      </w:pPr>
    </w:p>
    <w:p w:rsidR="00995E08" w:rsidRDefault="00995E08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995E08" w:rsidRDefault="004329D6">
      <w:pPr>
        <w:spacing w:before="72" w:line="283" w:lineRule="auto"/>
        <w:ind w:left="111" w:right="130"/>
        <w:rPr>
          <w:rFonts w:ascii="Times New Roman" w:eastAsia="Times New Roman" w:hAnsi="Times New Roman" w:cs="Times New Roman"/>
          <w:sz w:val="14"/>
          <w:szCs w:val="14"/>
        </w:rPr>
      </w:pPr>
      <w:bookmarkStart w:id="9" w:name="_bookmark7"/>
      <w:bookmarkEnd w:id="9"/>
      <w:r>
        <w:rPr>
          <w:rFonts w:ascii="Cambria" w:eastAsia="Cambria" w:hAnsi="Cambria" w:cs="Cambria"/>
          <w:b/>
          <w:bCs/>
          <w:w w:val="115"/>
          <w:sz w:val="14"/>
          <w:szCs w:val="14"/>
        </w:rPr>
        <w:t xml:space="preserve">Table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mbria" w:eastAsia="Cambria" w:hAnsi="Cambria" w:cs="Cambria"/>
          <w:b/>
          <w:bCs/>
          <w:w w:val="115"/>
          <w:sz w:val="14"/>
          <w:szCs w:val="14"/>
        </w:rPr>
        <w:t xml:space="preserve">       </w:t>
      </w:r>
      <w:r>
        <w:rPr>
          <w:rFonts w:ascii="Cambria" w:eastAsia="Cambria" w:hAnsi="Cambria" w:cs="Cambria"/>
          <w:b/>
          <w:bCs/>
          <w:spacing w:val="25"/>
          <w:w w:val="115"/>
          <w:sz w:val="14"/>
          <w:szCs w:val="14"/>
        </w:rPr>
        <w:t xml:space="preserve"> </w:t>
      </w:r>
      <w:r>
        <w:rPr>
          <w:rFonts w:ascii="Cambria" w:eastAsia="Cambria" w:hAnsi="Cambria" w:cs="Cambria"/>
          <w:b/>
          <w:bCs/>
          <w:w w:val="115"/>
          <w:sz w:val="14"/>
          <w:szCs w:val="14"/>
        </w:rPr>
        <w:t>2</w:t>
      </w:r>
      <w:r>
        <w:rPr>
          <w:rFonts w:ascii="Cambria" w:eastAsia="Cambria" w:hAnsi="Cambria" w:cs="Cambria"/>
          <w:b/>
          <w:bCs/>
          <w:w w:val="101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mbria" w:eastAsia="Cambria" w:hAnsi="Cambria" w:cs="Cambria"/>
          <w:b/>
          <w:bCs/>
          <w:w w:val="101"/>
          <w:sz w:val="14"/>
          <w:szCs w:val="14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Percentage</w:t>
      </w:r>
      <w:r>
        <w:rPr>
          <w:rFonts w:ascii="Times New Roman" w:eastAsia="Times New Roman" w:hAnsi="Times New Roman" w:cs="Times New Roman"/>
          <w:spacing w:val="-2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2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water</w:t>
      </w:r>
      <w:r>
        <w:rPr>
          <w:rFonts w:ascii="Times New Roman" w:eastAsia="Times New Roman" w:hAnsi="Times New Roman" w:cs="Times New Roman"/>
          <w:spacing w:val="-2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column</w:t>
      </w:r>
      <w:r>
        <w:rPr>
          <w:rFonts w:ascii="Times New Roman" w:eastAsia="Times New Roman" w:hAnsi="Times New Roman" w:cs="Times New Roman"/>
          <w:spacing w:val="-2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(0</w:t>
      </w:r>
      <w:r>
        <w:rPr>
          <w:rFonts w:ascii="Arial Narrow" w:eastAsia="Arial Narrow" w:hAnsi="Arial Narrow" w:cs="Arial Narrow"/>
          <w:w w:val="11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90</w:t>
      </w:r>
      <w:r>
        <w:rPr>
          <w:rFonts w:ascii="Times New Roman" w:eastAsia="Times New Roman" w:hAnsi="Times New Roman" w:cs="Times New Roman"/>
          <w:spacing w:val="-2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m)</w:t>
      </w:r>
      <w:r>
        <w:rPr>
          <w:rFonts w:ascii="Times New Roman" w:eastAsia="Times New Roman" w:hAnsi="Times New Roman" w:cs="Times New Roman"/>
          <w:spacing w:val="-2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covered</w:t>
      </w:r>
      <w:r>
        <w:rPr>
          <w:rFonts w:ascii="Times New Roman" w:eastAsia="Times New Roman" w:hAnsi="Times New Roman" w:cs="Times New Roman"/>
          <w:spacing w:val="-2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by</w:t>
      </w:r>
      <w:r>
        <w:rPr>
          <w:rFonts w:ascii="Times New Roman" w:eastAsia="Times New Roman" w:hAnsi="Times New Roman" w:cs="Times New Roman"/>
          <w:spacing w:val="-2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14"/>
          <w:szCs w:val="14"/>
        </w:rPr>
        <w:t>G.</w:t>
      </w:r>
      <w:r>
        <w:rPr>
          <w:rFonts w:ascii="Times New Roman" w:eastAsia="Times New Roman" w:hAnsi="Times New Roman" w:cs="Times New Roman"/>
          <w:i/>
          <w:spacing w:val="-2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14"/>
          <w:szCs w:val="14"/>
        </w:rPr>
        <w:t>morhua</w:t>
      </w:r>
      <w:r>
        <w:rPr>
          <w:rFonts w:ascii="Times New Roman" w:eastAsia="Times New Roman" w:hAnsi="Times New Roman" w:cs="Times New Roman"/>
          <w:i/>
          <w:spacing w:val="-2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-2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14"/>
          <w:szCs w:val="14"/>
        </w:rPr>
        <w:t>S.</w:t>
      </w:r>
      <w:r>
        <w:rPr>
          <w:rFonts w:ascii="Times New Roman" w:eastAsia="Times New Roman" w:hAnsi="Times New Roman" w:cs="Times New Roman"/>
          <w:i/>
          <w:spacing w:val="-2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14"/>
          <w:szCs w:val="14"/>
        </w:rPr>
        <w:t>sprattus</w:t>
      </w:r>
      <w:r>
        <w:rPr>
          <w:rFonts w:ascii="Times New Roman" w:eastAsia="Times New Roman" w:hAnsi="Times New Roman" w:cs="Times New Roman"/>
          <w:i/>
          <w:spacing w:val="-2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distribution,</w:t>
      </w:r>
      <w:r>
        <w:rPr>
          <w:rFonts w:ascii="Times New Roman" w:eastAsia="Times New Roman" w:hAnsi="Times New Roman" w:cs="Times New Roman"/>
          <w:spacing w:val="-2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percentage</w:t>
      </w:r>
      <w:r>
        <w:rPr>
          <w:rFonts w:ascii="Times New Roman" w:eastAsia="Times New Roman" w:hAnsi="Times New Roman" w:cs="Times New Roman"/>
          <w:spacing w:val="-2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2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overlap</w:t>
      </w:r>
      <w:r>
        <w:rPr>
          <w:rFonts w:ascii="Times New Roman" w:eastAsia="Times New Roman" w:hAnsi="Times New Roman" w:cs="Times New Roman"/>
          <w:spacing w:val="-2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2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two</w:t>
      </w:r>
      <w:r>
        <w:rPr>
          <w:rFonts w:ascii="Times New Roman" w:eastAsia="Times New Roman" w:hAnsi="Times New Roman" w:cs="Times New Roman"/>
          <w:spacing w:val="-2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species</w:t>
      </w:r>
      <w:r>
        <w:rPr>
          <w:rFonts w:ascii="Times New Roman" w:eastAsia="Times New Roman" w:hAnsi="Times New Roman" w:cs="Times New Roman"/>
          <w:spacing w:val="-2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distributions</w:t>
      </w:r>
      <w:r>
        <w:rPr>
          <w:rFonts w:ascii="Times New Roman" w:eastAsia="Times New Roman" w:hAnsi="Times New Roman" w:cs="Times New Roman"/>
          <w:spacing w:val="-2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-2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distance</w:t>
      </w:r>
      <w:r>
        <w:rPr>
          <w:rFonts w:ascii="Times New Roman" w:eastAsia="Times New Roman" w:hAnsi="Times New Roman" w:cs="Times New Roman"/>
          <w:spacing w:val="-2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(m)</w:t>
      </w:r>
      <w:r>
        <w:rPr>
          <w:rFonts w:ascii="Times New Roman" w:eastAsia="Times New Roman" w:hAnsi="Times New Roman" w:cs="Times New Roman"/>
          <w:spacing w:val="-21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from</w:t>
      </w:r>
      <w:r>
        <w:rPr>
          <w:rFonts w:ascii="Times New Roman" w:eastAsia="Times New Roman" w:hAnsi="Times New Roman" w:cs="Times New Roman"/>
          <w:spacing w:val="-20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lower-end</w:t>
      </w:r>
      <w:r>
        <w:rPr>
          <w:rFonts w:ascii="Times New Roman" w:eastAsia="Times New Roman" w:hAnsi="Times New Roman" w:cs="Times New Roman"/>
          <w:spacing w:val="-6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distribution</w:t>
      </w:r>
      <w:r>
        <w:rPr>
          <w:rFonts w:ascii="Times New Roman" w:eastAsia="Times New Roman" w:hAnsi="Times New Roman" w:cs="Times New Roman"/>
          <w:spacing w:val="-6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6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14"/>
          <w:szCs w:val="14"/>
        </w:rPr>
        <w:t>G.</w:t>
      </w:r>
      <w:r>
        <w:rPr>
          <w:rFonts w:ascii="Times New Roman" w:eastAsia="Times New Roman" w:hAnsi="Times New Roman" w:cs="Times New Roman"/>
          <w:i/>
          <w:spacing w:val="-7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14"/>
          <w:szCs w:val="14"/>
        </w:rPr>
        <w:t>morhua</w:t>
      </w:r>
      <w:r>
        <w:rPr>
          <w:rFonts w:ascii="Times New Roman" w:eastAsia="Times New Roman" w:hAnsi="Times New Roman" w:cs="Times New Roman"/>
          <w:i/>
          <w:spacing w:val="-6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-7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6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seafloor</w:t>
      </w:r>
      <w:r>
        <w:rPr>
          <w:rFonts w:ascii="Times New Roman" w:eastAsia="Times New Roman" w:hAnsi="Times New Roman" w:cs="Times New Roman"/>
          <w:spacing w:val="-7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(95</w:t>
      </w:r>
      <w:r>
        <w:rPr>
          <w:rFonts w:ascii="Times New Roman" w:eastAsia="Times New Roman" w:hAnsi="Times New Roman" w:cs="Times New Roman"/>
          <w:spacing w:val="-6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m)</w:t>
      </w:r>
      <w:r>
        <w:rPr>
          <w:rFonts w:ascii="Times New Roman" w:eastAsia="Times New Roman" w:hAnsi="Times New Roman" w:cs="Times New Roman"/>
          <w:spacing w:val="-5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7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each</w:t>
      </w:r>
      <w:r>
        <w:rPr>
          <w:rFonts w:ascii="Times New Roman" w:eastAsia="Times New Roman" w:hAnsi="Times New Roman" w:cs="Times New Roman"/>
          <w:spacing w:val="-6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sampling</w:t>
      </w:r>
      <w:r>
        <w:rPr>
          <w:rFonts w:ascii="Times New Roman" w:eastAsia="Times New Roman" w:hAnsi="Times New Roman" w:cs="Times New Roman"/>
          <w:spacing w:val="-7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year</w:t>
      </w:r>
      <w:r>
        <w:rPr>
          <w:rFonts w:ascii="Times New Roman" w:eastAsia="Times New Roman" w:hAnsi="Times New Roman" w:cs="Times New Roman"/>
          <w:spacing w:val="-6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-7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inflow</w:t>
      </w:r>
      <w:r>
        <w:rPr>
          <w:rFonts w:ascii="Times New Roman" w:eastAsia="Times New Roman" w:hAnsi="Times New Roman" w:cs="Times New Roman"/>
          <w:spacing w:val="-6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level</w:t>
      </w:r>
      <w:r>
        <w:rPr>
          <w:rFonts w:ascii="Times New Roman" w:eastAsia="Times New Roman" w:hAnsi="Times New Roman" w:cs="Times New Roman"/>
          <w:spacing w:val="-6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(low,</w:t>
      </w:r>
      <w:r>
        <w:rPr>
          <w:rFonts w:ascii="Times New Roman" w:eastAsia="Times New Roman" w:hAnsi="Times New Roman" w:cs="Times New Roman"/>
          <w:spacing w:val="-6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high).</w:t>
      </w:r>
    </w:p>
    <w:p w:rsidR="00995E08" w:rsidRDefault="00667B4E">
      <w:pPr>
        <w:spacing w:line="20" w:lineRule="exact"/>
        <w:ind w:left="10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10985" cy="6350"/>
                <wp:effectExtent l="5715" t="10160" r="3175" b="2540"/>
                <wp:docPr id="5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985" cy="6350"/>
                          <a:chOff x="0" y="0"/>
                          <a:chExt cx="10411" cy="10"/>
                        </a:xfrm>
                      </wpg:grpSpPr>
                      <wpg:grpSp>
                        <wpg:cNvPr id="54" name="Group 4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01" cy="2"/>
                            <a:chOff x="5" y="5"/>
                            <a:chExt cx="10401" cy="2"/>
                          </a:xfrm>
                        </wpg:grpSpPr>
                        <wps:wsp>
                          <wps:cNvPr id="55" name="Freeform 4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0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401"/>
                                <a:gd name="T2" fmla="+- 0 10406 5"/>
                                <a:gd name="T3" fmla="*/ T2 w 10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01">
                                  <a:moveTo>
                                    <a:pt x="0" y="0"/>
                                  </a:moveTo>
                                  <a:lnTo>
                                    <a:pt x="10401" y="0"/>
                                  </a:lnTo>
                                </a:path>
                              </a:pathLst>
                            </a:custGeom>
                            <a:noFill/>
                            <a:ln w="63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1A288A" id="Group 42" o:spid="_x0000_s1026" style="width:520.55pt;height:.5pt;mso-position-horizontal-relative:char;mso-position-vertical-relative:line" coordsize="104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">
                <v:group id="Group 43" o:spid="_x0000_s1027" style="position:absolute;left:5;top:5;width:10401;height:2" coordorigin="5,5" coordsize="104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4" o:spid="_x0000_s1028" style="position:absolute;left:5;top:5;width:10401;height:2;visibility:visible;mso-wrap-style:square;v-text-anchor:top" coordsize="104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" path="m,l10401,e" filled="f" strokeweight=".17569mm">
                    <v:path arrowok="t" o:connecttype="custom" o:connectlocs="0,0;10401,0" o:connectangles="0,0"/>
                  </v:shape>
                </v:group>
                <w10:anchorlock/>
              </v:group>
            </w:pict>
          </mc:Fallback>
        </mc:AlternateContent>
      </w:r>
    </w:p>
    <w:p w:rsidR="00995E08" w:rsidRDefault="00667B4E">
      <w:pPr>
        <w:tabs>
          <w:tab w:val="left" w:pos="745"/>
          <w:tab w:val="left" w:pos="5658"/>
          <w:tab w:val="left" w:pos="8802"/>
        </w:tabs>
        <w:spacing w:before="71" w:line="300" w:lineRule="auto"/>
        <w:ind w:left="8802" w:right="264" w:hanging="857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6320" behindDoc="1" locked="0" layoutInCell="1" allowOverlap="1">
                <wp:simplePos x="0" y="0"/>
                <wp:positionH relativeFrom="page">
                  <wp:posOffset>880110</wp:posOffset>
                </wp:positionH>
                <wp:positionV relativeFrom="paragraph">
                  <wp:posOffset>170180</wp:posOffset>
                </wp:positionV>
                <wp:extent cx="2975610" cy="1270"/>
                <wp:effectExtent l="13335" t="5715" r="11430" b="12065"/>
                <wp:wrapNone/>
                <wp:docPr id="5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5610" cy="1270"/>
                          <a:chOff x="1386" y="268"/>
                          <a:chExt cx="4686" cy="2"/>
                        </a:xfrm>
                      </wpg:grpSpPr>
                      <wps:wsp>
                        <wps:cNvPr id="52" name="Freeform 41"/>
                        <wps:cNvSpPr>
                          <a:spLocks/>
                        </wps:cNvSpPr>
                        <wps:spPr bwMode="auto">
                          <a:xfrm>
                            <a:off x="1386" y="268"/>
                            <a:ext cx="4686" cy="2"/>
                          </a:xfrm>
                          <a:custGeom>
                            <a:avLst/>
                            <a:gdLst>
                              <a:gd name="T0" fmla="+- 0 1386 1386"/>
                              <a:gd name="T1" fmla="*/ T0 w 4686"/>
                              <a:gd name="T2" fmla="+- 0 6072 1386"/>
                              <a:gd name="T3" fmla="*/ T2 w 46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86">
                                <a:moveTo>
                                  <a:pt x="0" y="0"/>
                                </a:moveTo>
                                <a:lnTo>
                                  <a:pt x="4686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CD665" id="Group 40" o:spid="_x0000_s1026" style="position:absolute;margin-left:69.3pt;margin-top:13.4pt;width:234.3pt;height:.1pt;z-index:-30160;mso-position-horizontal-relative:page" coordorigin="1386,268" coordsize="46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">
                <v:shape id="Freeform 41" o:spid="_x0000_s1027" style="position:absolute;left:1386;top:268;width:4686;height:2;visibility:visible;mso-wrap-style:square;v-text-anchor:top" coordsize="4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" path="m,l4686,e" filled="f" strokeweight=".17569mm">
                  <v:path arrowok="t" o:connecttype="custom" o:connectlocs="0,0;468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86344" behindDoc="1" locked="0" layoutInCell="1" allowOverlap="1">
                <wp:simplePos x="0" y="0"/>
                <wp:positionH relativeFrom="page">
                  <wp:posOffset>3999230</wp:posOffset>
                </wp:positionH>
                <wp:positionV relativeFrom="paragraph">
                  <wp:posOffset>170180</wp:posOffset>
                </wp:positionV>
                <wp:extent cx="1852930" cy="1270"/>
                <wp:effectExtent l="8255" t="5715" r="5715" b="12065"/>
                <wp:wrapNone/>
                <wp:docPr id="4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2930" cy="1270"/>
                          <a:chOff x="6298" y="268"/>
                          <a:chExt cx="2918" cy="2"/>
                        </a:xfrm>
                      </wpg:grpSpPr>
                      <wps:wsp>
                        <wps:cNvPr id="50" name="Freeform 39"/>
                        <wps:cNvSpPr>
                          <a:spLocks/>
                        </wps:cNvSpPr>
                        <wps:spPr bwMode="auto">
                          <a:xfrm>
                            <a:off x="6298" y="268"/>
                            <a:ext cx="2918" cy="2"/>
                          </a:xfrm>
                          <a:custGeom>
                            <a:avLst/>
                            <a:gdLst>
                              <a:gd name="T0" fmla="+- 0 6298 6298"/>
                              <a:gd name="T1" fmla="*/ T0 w 2918"/>
                              <a:gd name="T2" fmla="+- 0 9216 6298"/>
                              <a:gd name="T3" fmla="*/ T2 w 29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18">
                                <a:moveTo>
                                  <a:pt x="0" y="0"/>
                                </a:moveTo>
                                <a:lnTo>
                                  <a:pt x="2918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09C84" id="Group 38" o:spid="_x0000_s1026" style="position:absolute;margin-left:314.9pt;margin-top:13.4pt;width:145.9pt;height:.1pt;z-index:-30136;mso-position-horizontal-relative:page" coordorigin="6298,268" coordsize="29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">
                <v:shape id="Freeform 39" o:spid="_x0000_s1027" style="position:absolute;left:6298;top:268;width:2918;height:2;visibility:visible;mso-wrap-style:square;v-text-anchor:top" coordsize="29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" path="m,l2918,e" filled="f" strokeweight=".17569mm">
                  <v:path arrowok="t" o:connecttype="custom" o:connectlocs="0,0;291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477520</wp:posOffset>
                </wp:positionH>
                <wp:positionV relativeFrom="paragraph">
                  <wp:posOffset>224155</wp:posOffset>
                </wp:positionV>
                <wp:extent cx="6604635" cy="1186815"/>
                <wp:effectExtent l="1270" t="2540" r="4445" b="1270"/>
                <wp:wrapNone/>
                <wp:docPr id="4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0"/>
                              <w:gridCol w:w="1192"/>
                              <w:gridCol w:w="1900"/>
                              <w:gridCol w:w="1732"/>
                              <w:gridCol w:w="1280"/>
                              <w:gridCol w:w="1790"/>
                              <w:gridCol w:w="1987"/>
                            </w:tblGrid>
                            <w:tr w:rsidR="00995E08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995E08" w:rsidRDefault="00995E08"/>
                              </w:tc>
                              <w:tc>
                                <w:tcPr>
                                  <w:tcW w:w="119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19" w:lineRule="exact"/>
                                    <w:ind w:left="11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6"/>
                                      <w:sz w:val="12"/>
                                    </w:rPr>
                                    <w:t>Distribution</w:t>
                                  </w:r>
                                </w:p>
                                <w:p w:rsidR="00995E08" w:rsidRDefault="004329D6">
                                  <w:pPr>
                                    <w:pStyle w:val="TableParagraph"/>
                                    <w:spacing w:before="33"/>
                                    <w:ind w:left="11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0"/>
                                      <w:sz w:val="12"/>
                                    </w:rPr>
                                    <w:t>depth</w:t>
                                  </w:r>
                                  <w:r>
                                    <w:rPr>
                                      <w:rFonts w:ascii="Times New Roman"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8"/>
                                      <w:sz w:val="12"/>
                                    </w:rPr>
                                    <w:t>range</w:t>
                                  </w:r>
                                  <w:r>
                                    <w:rPr>
                                      <w:rFonts w:ascii="Times New Roman"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7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190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19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8"/>
                                      <w:sz w:val="12"/>
                                    </w:rPr>
                                    <w:t>Proportion</w:t>
                                  </w:r>
                                  <w:r>
                                    <w:rPr>
                                      <w:rFonts w:ascii="Times New Roman"/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4"/>
                                      <w:sz w:val="12"/>
                                    </w:rPr>
                                    <w:t>(%)</w:t>
                                  </w:r>
                                  <w:r>
                                    <w:rPr>
                                      <w:rFonts w:ascii="Times New Roman"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22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20"/>
                                      <w:sz w:val="12"/>
                                    </w:rPr>
                                    <w:t>water</w:t>
                                  </w:r>
                                </w:p>
                                <w:p w:rsidR="00995E08" w:rsidRDefault="004329D6">
                                  <w:pPr>
                                    <w:pStyle w:val="TableParagraph"/>
                                    <w:spacing w:before="33" w:line="297" w:lineRule="auto"/>
                                    <w:ind w:left="158" w:right="20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6"/>
                                      <w:sz w:val="12"/>
                                    </w:rPr>
                                    <w:t>column</w:t>
                                  </w:r>
                                  <w:r>
                                    <w:rPr>
                                      <w:rFonts w:ascii="Times New Roman"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6"/>
                                      <w:sz w:val="12"/>
                                    </w:rPr>
                                    <w:t>covered</w:t>
                                  </w:r>
                                  <w:r>
                                    <w:rPr>
                                      <w:rFonts w:ascii="Times New Roman"/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5"/>
                                      <w:sz w:val="12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Times New Roman"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22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3"/>
                                      <w:sz w:val="12"/>
                                    </w:rPr>
                                    <w:t xml:space="preserve">fish </w:t>
                                  </w: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distribution</w:t>
                                  </w:r>
                                </w:p>
                              </w:tc>
                              <w:tc>
                                <w:tcPr>
                                  <w:tcW w:w="17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19" w:lineRule="exact"/>
                                    <w:ind w:left="16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4"/>
                                      <w:sz w:val="12"/>
                                    </w:rPr>
                                    <w:t>Distance</w:t>
                                  </w:r>
                                  <w:r>
                                    <w:rPr>
                                      <w:rFonts w:ascii="Times New Roman"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5"/>
                                      <w:sz w:val="12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Times New Roman"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22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6"/>
                                      <w:sz w:val="12"/>
                                    </w:rPr>
                                    <w:t>lower</w:t>
                                  </w:r>
                                </w:p>
                                <w:p w:rsidR="00995E08" w:rsidRDefault="004329D6">
                                  <w:pPr>
                                    <w:pStyle w:val="TableParagraph"/>
                                    <w:spacing w:before="33" w:line="297" w:lineRule="auto"/>
                                    <w:ind w:left="165" w:right="358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end</w:t>
                                  </w:r>
                                  <w:r>
                                    <w:rPr>
                                      <w:rFonts w:ascii="Times New Roman"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distribution</w:t>
                                  </w:r>
                                  <w:r>
                                    <w:rPr>
                                      <w:rFonts w:ascii="Times New Roman"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20"/>
                                      <w:sz w:val="12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ascii="Times New Roman"/>
                                      <w:w w:val="115"/>
                                      <w:sz w:val="12"/>
                                    </w:rPr>
                                    <w:t>seafloor</w:t>
                                  </w:r>
                                  <w:r>
                                    <w:rPr>
                                      <w:rFonts w:ascii="Times New Roman"/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7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19" w:lineRule="exact"/>
                                    <w:ind w:left="20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6"/>
                                      <w:sz w:val="12"/>
                                    </w:rPr>
                                    <w:t>Distribution</w:t>
                                  </w:r>
                                </w:p>
                                <w:p w:rsidR="00995E08" w:rsidRDefault="004329D6">
                                  <w:pPr>
                                    <w:pStyle w:val="TableParagraph"/>
                                    <w:spacing w:before="33"/>
                                    <w:ind w:left="20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0"/>
                                      <w:sz w:val="12"/>
                                    </w:rPr>
                                    <w:t>depth</w:t>
                                  </w:r>
                                  <w:r>
                                    <w:rPr>
                                      <w:rFonts w:ascii="Times New Roman"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8"/>
                                      <w:sz w:val="12"/>
                                    </w:rPr>
                                    <w:t>range</w:t>
                                  </w:r>
                                  <w:r>
                                    <w:rPr>
                                      <w:rFonts w:ascii="Times New Roman"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7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19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8"/>
                                      <w:sz w:val="12"/>
                                    </w:rPr>
                                    <w:t>Proportion</w:t>
                                  </w:r>
                                  <w:r>
                                    <w:rPr>
                                      <w:rFonts w:ascii="Times New Roman"/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4"/>
                                      <w:sz w:val="12"/>
                                    </w:rPr>
                                    <w:t>(%)</w:t>
                                  </w:r>
                                  <w:r>
                                    <w:rPr>
                                      <w:rFonts w:ascii="Times New Roman"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22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20"/>
                                      <w:sz w:val="12"/>
                                    </w:rPr>
                                    <w:t>water</w:t>
                                  </w:r>
                                </w:p>
                                <w:p w:rsidR="00995E08" w:rsidRDefault="004329D6">
                                  <w:pPr>
                                    <w:pStyle w:val="TableParagraph"/>
                                    <w:spacing w:before="33" w:line="297" w:lineRule="auto"/>
                                    <w:ind w:left="158" w:right="9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6"/>
                                      <w:sz w:val="12"/>
                                    </w:rPr>
                                    <w:t>column</w:t>
                                  </w:r>
                                  <w:r>
                                    <w:rPr>
                                      <w:rFonts w:ascii="Times New Roman"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6"/>
                                      <w:sz w:val="12"/>
                                    </w:rPr>
                                    <w:t>covered</w:t>
                                  </w:r>
                                  <w:r>
                                    <w:rPr>
                                      <w:rFonts w:ascii="Times New Roman"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5"/>
                                      <w:sz w:val="12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Times New Roman"/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22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3"/>
                                      <w:sz w:val="12"/>
                                    </w:rPr>
                                    <w:t xml:space="preserve">fish </w:t>
                                  </w: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distribution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before="61"/>
                                    <w:ind w:left="276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2"/>
                                    </w:rPr>
                                    <w:t>overlap</w:t>
                                  </w:r>
                                </w:p>
                              </w:tc>
                            </w:tr>
                            <w:tr w:rsidR="00995E08">
                              <w:trPr>
                                <w:trHeight w:hRule="exact" w:val="238"/>
                              </w:trPr>
                              <w:tc>
                                <w:tcPr>
                                  <w:tcW w:w="520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before="61"/>
                                    <w:ind w:left="11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before="60"/>
                                    <w:ind w:left="11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43.8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w w:val="116"/>
                                      <w:sz w:val="12"/>
                                      <w:szCs w:val="1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65.4,</w:t>
                                  </w:r>
                                </w:p>
                              </w:tc>
                              <w:tc>
                                <w:tcPr>
                                  <w:tcW w:w="1900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before="61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732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before="61"/>
                                    <w:ind w:left="16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29.6,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before="60"/>
                                    <w:ind w:left="20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w w:val="116"/>
                                      <w:sz w:val="12"/>
                                      <w:szCs w:val="1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34,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47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w w:val="116"/>
                                      <w:sz w:val="12"/>
                                      <w:szCs w:val="1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before="61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before="61"/>
                                    <w:ind w:left="276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25.3</w:t>
                                  </w:r>
                                </w:p>
                              </w:tc>
                            </w:tr>
                            <w:tr w:rsidR="00995E08">
                              <w:trPr>
                                <w:trHeight w:hRule="exact" w:val="172"/>
                              </w:trPr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995E08"/>
                              </w:tc>
                              <w:tc>
                                <w:tcPr>
                                  <w:tcW w:w="1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ind w:left="11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78.3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w w:val="116"/>
                                      <w:sz w:val="12"/>
                                      <w:szCs w:val="1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83.9</w:t>
                                  </w:r>
                                </w:p>
                              </w:tc>
                              <w:tc>
                                <w:tcPr>
                                  <w:tcW w:w="1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995E08"/>
                              </w:tc>
                              <w:tc>
                                <w:tcPr>
                                  <w:tcW w:w="1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ind w:left="16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11.1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995E08"/>
                              </w:tc>
                              <w:tc>
                                <w:tcPr>
                                  <w:tcW w:w="1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995E08"/>
                              </w:tc>
                              <w:tc>
                                <w:tcPr>
                                  <w:tcW w:w="1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995E08"/>
                              </w:tc>
                            </w:tr>
                            <w:tr w:rsidR="00995E08">
                              <w:trPr>
                                <w:trHeight w:hRule="exact" w:val="171"/>
                              </w:trPr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11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11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45.2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w w:val="116"/>
                                      <w:sz w:val="12"/>
                                      <w:szCs w:val="1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16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20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w w:val="116"/>
                                      <w:sz w:val="12"/>
                                      <w:szCs w:val="1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43.9,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w w:val="116"/>
                                      <w:sz w:val="12"/>
                                      <w:szCs w:val="1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276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42.1</w:t>
                                  </w:r>
                                </w:p>
                              </w:tc>
                            </w:tr>
                            <w:tr w:rsidR="00995E08">
                              <w:trPr>
                                <w:trHeight w:hRule="exact" w:val="171"/>
                              </w:trPr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11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2016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11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42.2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w w:val="116"/>
                                      <w:sz w:val="12"/>
                                      <w:szCs w:val="1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16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20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1.3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w w:val="116"/>
                                      <w:sz w:val="12"/>
                                      <w:szCs w:val="1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29.9,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276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50.3</w:t>
                                  </w:r>
                                </w:p>
                              </w:tc>
                            </w:tr>
                            <w:tr w:rsidR="00995E08">
                              <w:trPr>
                                <w:trHeight w:hRule="exact" w:val="171"/>
                              </w:trPr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995E08"/>
                              </w:tc>
                              <w:tc>
                                <w:tcPr>
                                  <w:tcW w:w="1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995E08"/>
                              </w:tc>
                              <w:tc>
                                <w:tcPr>
                                  <w:tcW w:w="1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995E08"/>
                              </w:tc>
                              <w:tc>
                                <w:tcPr>
                                  <w:tcW w:w="1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995E08"/>
                              </w:tc>
                              <w:tc>
                                <w:tcPr>
                                  <w:tcW w:w="12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20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41.9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w w:val="116"/>
                                      <w:sz w:val="12"/>
                                      <w:szCs w:val="1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995E08"/>
                              </w:tc>
                              <w:tc>
                                <w:tcPr>
                                  <w:tcW w:w="1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995E08"/>
                              </w:tc>
                            </w:tr>
                            <w:tr w:rsidR="00995E08">
                              <w:trPr>
                                <w:trHeight w:hRule="exact" w:val="171"/>
                              </w:trPr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11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11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51.9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w w:val="116"/>
                                      <w:sz w:val="12"/>
                                      <w:szCs w:val="1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79.4</w:t>
                                  </w:r>
                                </w:p>
                              </w:tc>
                              <w:tc>
                                <w:tcPr>
                                  <w:tcW w:w="1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16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15.6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20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w w:val="116"/>
                                      <w:sz w:val="12"/>
                                      <w:szCs w:val="1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44,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66.5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w w:val="116"/>
                                      <w:sz w:val="12"/>
                                      <w:szCs w:val="1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276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13.6</w:t>
                                  </w:r>
                                </w:p>
                              </w:tc>
                            </w:tr>
                            <w:tr w:rsidR="00995E08">
                              <w:trPr>
                                <w:trHeight w:hRule="exact" w:val="253"/>
                              </w:trPr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11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113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60.1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w w:val="116"/>
                                      <w:sz w:val="12"/>
                                      <w:szCs w:val="1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73.3</w:t>
                                  </w:r>
                                </w:p>
                              </w:tc>
                              <w:tc>
                                <w:tcPr>
                                  <w:tcW w:w="1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23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16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21.7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202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69.6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w w:val="116"/>
                                      <w:sz w:val="12"/>
                                      <w:szCs w:val="1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9"/>
                                      <w:sz w:val="12"/>
                                      <w:szCs w:val="12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8" w:lineRule="exact"/>
                                    <w:ind w:left="347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3.9</w:t>
                                  </w:r>
                                </w:p>
                              </w:tc>
                            </w:tr>
                          </w:tbl>
                          <w:p w:rsidR="00995E08" w:rsidRDefault="00995E0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37.6pt;margin-top:17.65pt;width:520.05pt;height:93.45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B0frgIAAKw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0"/>
                        <w:gridCol w:w="1192"/>
                        <w:gridCol w:w="1900"/>
                        <w:gridCol w:w="1732"/>
                        <w:gridCol w:w="1280"/>
                        <w:gridCol w:w="1790"/>
                        <w:gridCol w:w="1987"/>
                      </w:tblGrid>
                      <w:tr w:rsidR="00995E08">
                        <w:trPr>
                          <w:trHeight w:hRule="exact" w:val="521"/>
                        </w:trPr>
                        <w:tc>
                          <w:tcPr>
                            <w:tcW w:w="5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995E08" w:rsidRDefault="00995E08"/>
                        </w:tc>
                        <w:tc>
                          <w:tcPr>
                            <w:tcW w:w="119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19" w:lineRule="exact"/>
                              <w:ind w:left="11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6"/>
                                <w:sz w:val="12"/>
                              </w:rPr>
                              <w:t>Distribution</w:t>
                            </w:r>
                          </w:p>
                          <w:p w:rsidR="00995E08" w:rsidRDefault="004329D6">
                            <w:pPr>
                              <w:pStyle w:val="TableParagraph"/>
                              <w:spacing w:before="33"/>
                              <w:ind w:left="11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20"/>
                                <w:sz w:val="12"/>
                              </w:rPr>
                              <w:t>depth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8"/>
                                <w:sz w:val="12"/>
                              </w:rPr>
                              <w:t>range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7"/>
                                <w:sz w:val="12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190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19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8"/>
                                <w:sz w:val="12"/>
                              </w:rPr>
                              <w:t>Proportion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4"/>
                                <w:sz w:val="12"/>
                              </w:rPr>
                              <w:t>(%)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22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20"/>
                                <w:sz w:val="12"/>
                              </w:rPr>
                              <w:t>water</w:t>
                            </w:r>
                          </w:p>
                          <w:p w:rsidR="00995E08" w:rsidRDefault="004329D6">
                            <w:pPr>
                              <w:pStyle w:val="TableParagraph"/>
                              <w:spacing w:before="33" w:line="297" w:lineRule="auto"/>
                              <w:ind w:left="158" w:right="20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6"/>
                                <w:sz w:val="12"/>
                              </w:rPr>
                              <w:t>column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6"/>
                                <w:sz w:val="12"/>
                              </w:rPr>
                              <w:t>covered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5"/>
                                <w:sz w:val="12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22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3"/>
                                <w:sz w:val="12"/>
                              </w:rPr>
                              <w:t xml:space="preserve">fish </w:t>
                            </w: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distribution</w:t>
                            </w:r>
                          </w:p>
                        </w:tc>
                        <w:tc>
                          <w:tcPr>
                            <w:tcW w:w="17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19" w:lineRule="exact"/>
                              <w:ind w:left="16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4"/>
                                <w:sz w:val="12"/>
                              </w:rPr>
                              <w:t>Distance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5"/>
                                <w:sz w:val="12"/>
                              </w:rPr>
                              <w:t>from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22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6"/>
                                <w:sz w:val="12"/>
                              </w:rPr>
                              <w:t>lower</w:t>
                            </w:r>
                          </w:p>
                          <w:p w:rsidR="00995E08" w:rsidRDefault="004329D6">
                            <w:pPr>
                              <w:pStyle w:val="TableParagraph"/>
                              <w:spacing w:before="33" w:line="297" w:lineRule="auto"/>
                              <w:ind w:left="165" w:right="358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end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distribution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20"/>
                                <w:sz w:val="12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/>
                                <w:w w:val="115"/>
                                <w:sz w:val="12"/>
                              </w:rPr>
                              <w:t>seafloor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7"/>
                                <w:sz w:val="12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128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19" w:lineRule="exact"/>
                              <w:ind w:left="20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6"/>
                                <w:sz w:val="12"/>
                              </w:rPr>
                              <w:t>Distribution</w:t>
                            </w:r>
                          </w:p>
                          <w:p w:rsidR="00995E08" w:rsidRDefault="004329D6">
                            <w:pPr>
                              <w:pStyle w:val="TableParagraph"/>
                              <w:spacing w:before="33"/>
                              <w:ind w:left="20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20"/>
                                <w:sz w:val="12"/>
                              </w:rPr>
                              <w:t>depth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8"/>
                                <w:sz w:val="12"/>
                              </w:rPr>
                              <w:t>range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7"/>
                                <w:sz w:val="12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179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19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8"/>
                                <w:sz w:val="12"/>
                              </w:rPr>
                              <w:t>Proportion</w:t>
                            </w:r>
                            <w:r>
                              <w:rPr>
                                <w:rFonts w:ascii="Times New Roman"/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4"/>
                                <w:sz w:val="12"/>
                              </w:rPr>
                              <w:t>(%)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22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20"/>
                                <w:sz w:val="12"/>
                              </w:rPr>
                              <w:t>water</w:t>
                            </w:r>
                          </w:p>
                          <w:p w:rsidR="00995E08" w:rsidRDefault="004329D6">
                            <w:pPr>
                              <w:pStyle w:val="TableParagraph"/>
                              <w:spacing w:before="33" w:line="297" w:lineRule="auto"/>
                              <w:ind w:left="158" w:right="9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6"/>
                                <w:sz w:val="12"/>
                              </w:rPr>
                              <w:t>column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6"/>
                                <w:sz w:val="12"/>
                              </w:rPr>
                              <w:t>covered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5"/>
                                <w:sz w:val="12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22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3"/>
                                <w:sz w:val="12"/>
                              </w:rPr>
                              <w:t xml:space="preserve">fish </w:t>
                            </w: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distribution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before="61"/>
                              <w:ind w:left="276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2"/>
                              </w:rPr>
                              <w:t>overlap</w:t>
                            </w:r>
                          </w:p>
                        </w:tc>
                      </w:tr>
                      <w:tr w:rsidR="00995E08">
                        <w:trPr>
                          <w:trHeight w:hRule="exact" w:val="238"/>
                        </w:trPr>
                        <w:tc>
                          <w:tcPr>
                            <w:tcW w:w="520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before="61"/>
                              <w:ind w:left="11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1192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before="60"/>
                              <w:ind w:left="11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43.8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w w:val="116"/>
                                <w:sz w:val="12"/>
                                <w:szCs w:val="12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65.4,</w:t>
                            </w:r>
                          </w:p>
                        </w:tc>
                        <w:tc>
                          <w:tcPr>
                            <w:tcW w:w="1900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before="61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732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before="61"/>
                              <w:ind w:left="16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29.6,</w:t>
                            </w:r>
                          </w:p>
                        </w:tc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before="60"/>
                              <w:ind w:left="20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w w:val="116"/>
                                <w:sz w:val="12"/>
                                <w:szCs w:val="12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34,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47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w w:val="116"/>
                                <w:sz w:val="12"/>
                                <w:szCs w:val="12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790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before="61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before="61"/>
                              <w:ind w:left="276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25.3</w:t>
                            </w:r>
                          </w:p>
                        </w:tc>
                      </w:tr>
                      <w:tr w:rsidR="00995E08">
                        <w:trPr>
                          <w:trHeight w:hRule="exact" w:val="172"/>
                        </w:trPr>
                        <w:tc>
                          <w:tcPr>
                            <w:tcW w:w="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995E08"/>
                        </w:tc>
                        <w:tc>
                          <w:tcPr>
                            <w:tcW w:w="1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ind w:left="11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78.3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w w:val="116"/>
                                <w:sz w:val="12"/>
                                <w:szCs w:val="12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83.9</w:t>
                            </w:r>
                          </w:p>
                        </w:tc>
                        <w:tc>
                          <w:tcPr>
                            <w:tcW w:w="1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995E08"/>
                        </w:tc>
                        <w:tc>
                          <w:tcPr>
                            <w:tcW w:w="1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ind w:left="16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11.1</w:t>
                            </w:r>
                          </w:p>
                        </w:tc>
                        <w:tc>
                          <w:tcPr>
                            <w:tcW w:w="12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995E08"/>
                        </w:tc>
                        <w:tc>
                          <w:tcPr>
                            <w:tcW w:w="1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995E08"/>
                        </w:tc>
                        <w:tc>
                          <w:tcPr>
                            <w:tcW w:w="1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995E08"/>
                        </w:tc>
                      </w:tr>
                      <w:tr w:rsidR="00995E08">
                        <w:trPr>
                          <w:trHeight w:hRule="exact" w:val="171"/>
                        </w:trPr>
                        <w:tc>
                          <w:tcPr>
                            <w:tcW w:w="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11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1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11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45.2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w w:val="116"/>
                                <w:sz w:val="12"/>
                                <w:szCs w:val="12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16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20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w w:val="116"/>
                                <w:sz w:val="12"/>
                                <w:szCs w:val="12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43.9,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50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w w:val="116"/>
                                <w:sz w:val="12"/>
                                <w:szCs w:val="12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276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42.1</w:t>
                            </w:r>
                          </w:p>
                        </w:tc>
                      </w:tr>
                      <w:tr w:rsidR="00995E08">
                        <w:trPr>
                          <w:trHeight w:hRule="exact" w:val="171"/>
                        </w:trPr>
                        <w:tc>
                          <w:tcPr>
                            <w:tcW w:w="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11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2016</w:t>
                            </w:r>
                          </w:p>
                        </w:tc>
                        <w:tc>
                          <w:tcPr>
                            <w:tcW w:w="1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11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42.2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w w:val="116"/>
                                <w:sz w:val="12"/>
                                <w:szCs w:val="12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16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20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1.3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w w:val="116"/>
                                <w:sz w:val="12"/>
                                <w:szCs w:val="12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29.9,</w:t>
                            </w:r>
                          </w:p>
                        </w:tc>
                        <w:tc>
                          <w:tcPr>
                            <w:tcW w:w="1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276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50.3</w:t>
                            </w:r>
                          </w:p>
                        </w:tc>
                      </w:tr>
                      <w:tr w:rsidR="00995E08">
                        <w:trPr>
                          <w:trHeight w:hRule="exact" w:val="171"/>
                        </w:trPr>
                        <w:tc>
                          <w:tcPr>
                            <w:tcW w:w="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995E08"/>
                        </w:tc>
                        <w:tc>
                          <w:tcPr>
                            <w:tcW w:w="1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995E08"/>
                        </w:tc>
                        <w:tc>
                          <w:tcPr>
                            <w:tcW w:w="1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995E08"/>
                        </w:tc>
                        <w:tc>
                          <w:tcPr>
                            <w:tcW w:w="1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995E08"/>
                        </w:tc>
                        <w:tc>
                          <w:tcPr>
                            <w:tcW w:w="12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20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41.9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w w:val="116"/>
                                <w:sz w:val="12"/>
                                <w:szCs w:val="12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995E08"/>
                        </w:tc>
                        <w:tc>
                          <w:tcPr>
                            <w:tcW w:w="1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995E08"/>
                        </w:tc>
                      </w:tr>
                      <w:tr w:rsidR="00995E08">
                        <w:trPr>
                          <w:trHeight w:hRule="exact" w:val="171"/>
                        </w:trPr>
                        <w:tc>
                          <w:tcPr>
                            <w:tcW w:w="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11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1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11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51.9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w w:val="116"/>
                                <w:sz w:val="12"/>
                                <w:szCs w:val="12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79.4</w:t>
                            </w:r>
                          </w:p>
                        </w:tc>
                        <w:tc>
                          <w:tcPr>
                            <w:tcW w:w="1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16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15.6</w:t>
                            </w:r>
                          </w:p>
                        </w:tc>
                        <w:tc>
                          <w:tcPr>
                            <w:tcW w:w="12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20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w w:val="116"/>
                                <w:sz w:val="12"/>
                                <w:szCs w:val="12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44,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66.5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w w:val="116"/>
                                <w:sz w:val="12"/>
                                <w:szCs w:val="12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276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13.6</w:t>
                            </w:r>
                          </w:p>
                        </w:tc>
                      </w:tr>
                      <w:tr w:rsidR="00995E08">
                        <w:trPr>
                          <w:trHeight w:hRule="exact" w:val="253"/>
                        </w:trPr>
                        <w:tc>
                          <w:tcPr>
                            <w:tcW w:w="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11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1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11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60.1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w w:val="116"/>
                                <w:sz w:val="12"/>
                                <w:szCs w:val="12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73.3</w:t>
                            </w:r>
                          </w:p>
                        </w:tc>
                        <w:tc>
                          <w:tcPr>
                            <w:tcW w:w="1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23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16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21.7</w:t>
                            </w:r>
                          </w:p>
                        </w:tc>
                        <w:tc>
                          <w:tcPr>
                            <w:tcW w:w="12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202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69.6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w w:val="116"/>
                                <w:sz w:val="12"/>
                                <w:szCs w:val="12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9"/>
                                <w:sz w:val="12"/>
                                <w:szCs w:val="12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8" w:lineRule="exact"/>
                              <w:ind w:left="347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3.9</w:t>
                            </w:r>
                          </w:p>
                        </w:tc>
                      </w:tr>
                    </w:tbl>
                    <w:p w:rsidR="00995E08" w:rsidRDefault="00995E08"/>
                  </w:txbxContent>
                </v:textbox>
                <w10:wrap anchorx="page"/>
              </v:shape>
            </w:pict>
          </mc:Fallback>
        </mc:AlternateContent>
      </w:r>
      <w:r w:rsidR="004329D6">
        <w:rPr>
          <w:rFonts w:ascii="Times New Roman"/>
          <w:w w:val="110"/>
          <w:sz w:val="12"/>
        </w:rPr>
        <w:t>Year</w:t>
      </w:r>
      <w:r w:rsidR="004329D6">
        <w:rPr>
          <w:rFonts w:ascii="Times New Roman"/>
          <w:w w:val="110"/>
          <w:sz w:val="12"/>
        </w:rPr>
        <w:tab/>
      </w:r>
      <w:r w:rsidR="004329D6">
        <w:rPr>
          <w:rFonts w:ascii="Times New Roman"/>
          <w:i/>
          <w:w w:val="115"/>
          <w:sz w:val="12"/>
        </w:rPr>
        <w:t xml:space="preserve">Gadus morhua </w:t>
      </w:r>
      <w:r w:rsidR="004329D6">
        <w:rPr>
          <w:rFonts w:ascii="Times New Roman"/>
          <w:w w:val="115"/>
          <w:sz w:val="12"/>
        </w:rPr>
        <w:t>vertical distribution</w:t>
      </w:r>
      <w:r w:rsidR="004329D6">
        <w:rPr>
          <w:rFonts w:ascii="Times New Roman"/>
          <w:w w:val="115"/>
          <w:sz w:val="12"/>
        </w:rPr>
        <w:tab/>
      </w:r>
      <w:r w:rsidR="004329D6">
        <w:rPr>
          <w:rFonts w:ascii="Times New Roman"/>
          <w:i/>
          <w:w w:val="115"/>
          <w:sz w:val="12"/>
        </w:rPr>
        <w:t xml:space="preserve">Sprattus sprattus </w:t>
      </w:r>
      <w:r w:rsidR="004329D6">
        <w:rPr>
          <w:rFonts w:ascii="Times New Roman"/>
          <w:w w:val="115"/>
          <w:sz w:val="12"/>
        </w:rPr>
        <w:t>vertical</w:t>
      </w:r>
      <w:r w:rsidR="004329D6">
        <w:rPr>
          <w:rFonts w:ascii="Times New Roman"/>
          <w:spacing w:val="-12"/>
          <w:w w:val="115"/>
          <w:sz w:val="12"/>
        </w:rPr>
        <w:t xml:space="preserve"> </w:t>
      </w:r>
      <w:r w:rsidR="004329D6">
        <w:rPr>
          <w:rFonts w:ascii="Times New Roman"/>
          <w:w w:val="115"/>
          <w:sz w:val="12"/>
        </w:rPr>
        <w:t>distribution</w:t>
      </w:r>
      <w:r w:rsidR="004329D6">
        <w:rPr>
          <w:rFonts w:ascii="Times New Roman"/>
          <w:w w:val="115"/>
          <w:sz w:val="12"/>
        </w:rPr>
        <w:tab/>
      </w:r>
      <w:r w:rsidR="004329D6">
        <w:rPr>
          <w:rFonts w:ascii="Times New Roman"/>
          <w:w w:val="120"/>
          <w:sz w:val="12"/>
        </w:rPr>
        <w:t>Proportion (%) of the</w:t>
      </w:r>
      <w:r w:rsidR="004329D6">
        <w:rPr>
          <w:rFonts w:ascii="Times New Roman"/>
          <w:spacing w:val="-18"/>
          <w:w w:val="120"/>
          <w:sz w:val="12"/>
        </w:rPr>
        <w:t xml:space="preserve"> </w:t>
      </w:r>
      <w:r w:rsidR="004329D6">
        <w:rPr>
          <w:rFonts w:ascii="Times New Roman"/>
          <w:w w:val="120"/>
          <w:sz w:val="12"/>
        </w:rPr>
        <w:t>water column with predator</w:t>
      </w:r>
      <w:r w:rsidR="004329D6">
        <w:rPr>
          <w:rFonts w:ascii="Times New Roman"/>
          <w:spacing w:val="-10"/>
          <w:w w:val="120"/>
          <w:sz w:val="12"/>
        </w:rPr>
        <w:t xml:space="preserve"> </w:t>
      </w:r>
      <w:r w:rsidR="004329D6">
        <w:rPr>
          <w:rFonts w:ascii="Times New Roman"/>
          <w:w w:val="120"/>
          <w:sz w:val="12"/>
        </w:rPr>
        <w:t>prey</w:t>
      </w:r>
    </w:p>
    <w:p w:rsidR="00995E08" w:rsidRDefault="00995E0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5E08" w:rsidRDefault="00995E08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558"/>
        <w:gridCol w:w="977"/>
        <w:gridCol w:w="1415"/>
        <w:gridCol w:w="1838"/>
        <w:gridCol w:w="1782"/>
        <w:gridCol w:w="1238"/>
        <w:gridCol w:w="2593"/>
      </w:tblGrid>
      <w:tr w:rsidR="00995E08">
        <w:trPr>
          <w:trHeight w:hRule="exact" w:val="24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995E08" w:rsidRDefault="004329D6">
            <w:pPr>
              <w:pStyle w:val="TableParagraph"/>
              <w:spacing w:before="81"/>
              <w:ind w:left="1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>Inflow</w:t>
            </w:r>
          </w:p>
        </w:tc>
        <w:tc>
          <w:tcPr>
            <w:tcW w:w="98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95E08" w:rsidRDefault="00995E08"/>
        </w:tc>
      </w:tr>
      <w:tr w:rsidR="00995E08">
        <w:trPr>
          <w:trHeight w:hRule="exact" w:val="175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995E08" w:rsidRDefault="004329D6">
            <w:pPr>
              <w:pStyle w:val="TableParagraph"/>
              <w:spacing w:before="3"/>
              <w:ind w:left="1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5"/>
                <w:sz w:val="12"/>
              </w:rPr>
              <w:t>High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995E08" w:rsidRDefault="004329D6">
            <w:pPr>
              <w:pStyle w:val="TableParagraph"/>
              <w:spacing w:before="2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43.7</w:t>
            </w:r>
            <w:r>
              <w:rPr>
                <w:rFonts w:ascii="Arial Narrow" w:eastAsia="Arial Narrow" w:hAnsi="Arial Narrow" w:cs="Arial Narrow"/>
                <w:w w:val="120"/>
                <w:sz w:val="12"/>
                <w:szCs w:val="12"/>
              </w:rPr>
              <w:t>–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90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995E08" w:rsidRDefault="004329D6">
            <w:pPr>
              <w:pStyle w:val="TableParagraph"/>
              <w:spacing w:before="3"/>
              <w:ind w:left="33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20"/>
                <w:sz w:val="12"/>
              </w:rPr>
              <w:t>48.7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:rsidR="00995E08" w:rsidRDefault="004329D6">
            <w:pPr>
              <w:pStyle w:val="TableParagraph"/>
              <w:spacing w:before="3"/>
              <w:ind w:right="10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9"/>
                <w:sz w:val="12"/>
              </w:rPr>
              <w:t>5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</w:tcPr>
          <w:p w:rsidR="00995E08" w:rsidRDefault="004329D6">
            <w:pPr>
              <w:pStyle w:val="TableParagraph"/>
              <w:spacing w:before="2"/>
              <w:ind w:left="75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1.15</w:t>
            </w:r>
            <w:r>
              <w:rPr>
                <w:rFonts w:ascii="Arial Narrow" w:eastAsia="Arial Narrow" w:hAnsi="Arial Narrow" w:cs="Arial Narrow"/>
                <w:w w:val="120"/>
                <w:sz w:val="12"/>
                <w:szCs w:val="12"/>
              </w:rPr>
              <w:t>–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36.9,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995E08" w:rsidRDefault="004329D6">
            <w:pPr>
              <w:pStyle w:val="TableParagraph"/>
              <w:spacing w:before="3"/>
              <w:ind w:left="21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20"/>
                <w:sz w:val="12"/>
              </w:rPr>
              <w:t>88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</w:tcPr>
          <w:p w:rsidR="00995E08" w:rsidRDefault="004329D6">
            <w:pPr>
              <w:pStyle w:val="TableParagraph"/>
              <w:spacing w:before="3"/>
              <w:ind w:right="57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20"/>
                <w:sz w:val="12"/>
              </w:rPr>
              <w:t>46.3</w:t>
            </w:r>
          </w:p>
        </w:tc>
      </w:tr>
      <w:tr w:rsidR="00995E08">
        <w:trPr>
          <w:trHeight w:hRule="exact" w:val="172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995E08" w:rsidRDefault="00995E08"/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995E08" w:rsidRDefault="00995E08"/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995E08" w:rsidRDefault="00995E08"/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:rsidR="00995E08" w:rsidRDefault="00995E08"/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</w:tcPr>
          <w:p w:rsidR="00995E08" w:rsidRDefault="004329D6">
            <w:pPr>
              <w:pStyle w:val="TableParagraph"/>
              <w:ind w:left="75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46.0</w:t>
            </w:r>
            <w:r>
              <w:rPr>
                <w:rFonts w:ascii="Arial Narrow" w:eastAsia="Arial Narrow" w:hAnsi="Arial Narrow" w:cs="Arial Narrow"/>
                <w:w w:val="120"/>
                <w:sz w:val="12"/>
                <w:szCs w:val="12"/>
              </w:rPr>
              <w:t>–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90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995E08" w:rsidRDefault="00995E08"/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</w:tcPr>
          <w:p w:rsidR="00995E08" w:rsidRDefault="00995E08"/>
        </w:tc>
      </w:tr>
      <w:tr w:rsidR="00995E08">
        <w:trPr>
          <w:trHeight w:hRule="exact" w:val="196"/>
        </w:trPr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E08" w:rsidRDefault="004329D6">
            <w:pPr>
              <w:pStyle w:val="TableParagraph"/>
              <w:spacing w:line="138" w:lineRule="exact"/>
              <w:ind w:left="1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10"/>
                <w:sz w:val="12"/>
              </w:rPr>
              <w:t>Low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E08" w:rsidRDefault="004329D6">
            <w:pPr>
              <w:pStyle w:val="TableParagraph"/>
              <w:spacing w:line="138" w:lineRule="exact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51.9</w:t>
            </w:r>
            <w:r>
              <w:rPr>
                <w:rFonts w:ascii="Arial Narrow" w:eastAsia="Arial Narrow" w:hAnsi="Arial Narrow" w:cs="Arial Narrow"/>
                <w:w w:val="120"/>
                <w:sz w:val="12"/>
                <w:szCs w:val="12"/>
              </w:rPr>
              <w:t>–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75.3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E08" w:rsidRDefault="004329D6">
            <w:pPr>
              <w:pStyle w:val="TableParagraph"/>
              <w:spacing w:line="138" w:lineRule="exact"/>
              <w:ind w:left="33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20"/>
                <w:sz w:val="12"/>
              </w:rPr>
              <w:t>24.6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E08" w:rsidRDefault="004329D6">
            <w:pPr>
              <w:pStyle w:val="TableParagraph"/>
              <w:spacing w:line="138" w:lineRule="exact"/>
              <w:ind w:left="6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20"/>
                <w:sz w:val="12"/>
              </w:rPr>
              <w:t>19.7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E08" w:rsidRDefault="004329D6">
            <w:pPr>
              <w:pStyle w:val="TableParagraph"/>
              <w:spacing w:line="138" w:lineRule="exact"/>
              <w:ind w:left="75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0</w:t>
            </w:r>
            <w:r>
              <w:rPr>
                <w:rFonts w:ascii="Arial Narrow" w:eastAsia="Arial Narrow" w:hAnsi="Arial Narrow" w:cs="Arial Narrow"/>
                <w:w w:val="120"/>
                <w:sz w:val="12"/>
                <w:szCs w:val="12"/>
              </w:rPr>
              <w:t>–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39,</w:t>
            </w:r>
            <w:r>
              <w:rPr>
                <w:rFonts w:ascii="Times New Roman" w:eastAsia="Times New Roman" w:hAnsi="Times New Roman" w:cs="Times New Roman"/>
                <w:spacing w:val="-6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61.0</w:t>
            </w:r>
            <w:r>
              <w:rPr>
                <w:rFonts w:ascii="Arial Narrow" w:eastAsia="Arial Narrow" w:hAnsi="Arial Narrow" w:cs="Arial Narrow"/>
                <w:w w:val="120"/>
                <w:sz w:val="12"/>
                <w:szCs w:val="12"/>
              </w:rPr>
              <w:t>–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E08" w:rsidRDefault="004329D6">
            <w:pPr>
              <w:pStyle w:val="TableParagraph"/>
              <w:spacing w:line="138" w:lineRule="exact"/>
              <w:ind w:left="21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20"/>
                <w:sz w:val="12"/>
              </w:rPr>
              <w:t>75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E08" w:rsidRDefault="004329D6">
            <w:pPr>
              <w:pStyle w:val="TableParagraph"/>
              <w:spacing w:line="138" w:lineRule="exact"/>
              <w:ind w:right="57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20"/>
                <w:sz w:val="12"/>
              </w:rPr>
              <w:t>23.7</w:t>
            </w:r>
          </w:p>
        </w:tc>
      </w:tr>
    </w:tbl>
    <w:p w:rsidR="00995E08" w:rsidRDefault="00995E0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5E08" w:rsidRDefault="00995E08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95E08" w:rsidRDefault="004329D6">
      <w:pPr>
        <w:spacing w:line="4651" w:lineRule="exact"/>
        <w:ind w:left="19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92"/>
          <w:sz w:val="20"/>
          <w:szCs w:val="20"/>
        </w:rPr>
        <w:drawing>
          <wp:inline distT="0" distB="0" distL="0" distR="0">
            <wp:extent cx="4323286" cy="2953512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286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E08" w:rsidRDefault="00995E08">
      <w:pPr>
        <w:spacing w:before="7"/>
        <w:rPr>
          <w:rFonts w:ascii="Times New Roman" w:eastAsia="Times New Roman" w:hAnsi="Times New Roman" w:cs="Times New Roman"/>
          <w:sz w:val="8"/>
          <w:szCs w:val="8"/>
        </w:rPr>
      </w:pPr>
    </w:p>
    <w:p w:rsidR="00995E08" w:rsidRDefault="004329D6">
      <w:pPr>
        <w:spacing w:before="72" w:line="283" w:lineRule="auto"/>
        <w:ind w:left="111" w:right="130"/>
        <w:rPr>
          <w:rFonts w:ascii="Times New Roman" w:eastAsia="Times New Roman" w:hAnsi="Times New Roman" w:cs="Times New Roman"/>
          <w:sz w:val="14"/>
          <w:szCs w:val="14"/>
        </w:rPr>
      </w:pPr>
      <w:bookmarkStart w:id="10" w:name="_bookmark8"/>
      <w:bookmarkEnd w:id="10"/>
      <w:r>
        <w:rPr>
          <w:rFonts w:ascii="Cambria"/>
          <w:b/>
          <w:w w:val="115"/>
          <w:sz w:val="14"/>
        </w:rPr>
        <w:t>Fig.</w:t>
      </w:r>
      <w:r>
        <w:rPr>
          <w:rFonts w:ascii="Cambria"/>
          <w:b/>
          <w:spacing w:val="-8"/>
          <w:w w:val="115"/>
          <w:sz w:val="14"/>
        </w:rPr>
        <w:t xml:space="preserve"> </w:t>
      </w:r>
      <w:r>
        <w:rPr>
          <w:rFonts w:ascii="Cambria"/>
          <w:b/>
          <w:w w:val="115"/>
          <w:sz w:val="14"/>
        </w:rPr>
        <w:t>4.</w:t>
      </w:r>
      <w:r>
        <w:rPr>
          <w:rFonts w:ascii="Cambria"/>
          <w:b/>
          <w:spacing w:val="19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Proportion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(percentage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of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the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total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individuals)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of</w:t>
      </w:r>
      <w:r>
        <w:rPr>
          <w:rFonts w:ascii="Times New Roman"/>
          <w:spacing w:val="-13"/>
          <w:w w:val="115"/>
          <w:sz w:val="14"/>
        </w:rPr>
        <w:t xml:space="preserve"> </w:t>
      </w:r>
      <w:r>
        <w:rPr>
          <w:rFonts w:ascii="Times New Roman"/>
          <w:i/>
          <w:w w:val="115"/>
          <w:sz w:val="14"/>
        </w:rPr>
        <w:t>Gadus</w:t>
      </w:r>
      <w:r>
        <w:rPr>
          <w:rFonts w:ascii="Times New Roman"/>
          <w:i/>
          <w:spacing w:val="-14"/>
          <w:w w:val="115"/>
          <w:sz w:val="14"/>
        </w:rPr>
        <w:t xml:space="preserve"> </w:t>
      </w:r>
      <w:r>
        <w:rPr>
          <w:rFonts w:ascii="Times New Roman"/>
          <w:i/>
          <w:w w:val="115"/>
          <w:sz w:val="14"/>
        </w:rPr>
        <w:t>morhua</w:t>
      </w:r>
      <w:r>
        <w:rPr>
          <w:rFonts w:ascii="Times New Roman"/>
          <w:i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with</w:t>
      </w:r>
      <w:r>
        <w:rPr>
          <w:rFonts w:ascii="Times New Roman"/>
          <w:spacing w:val="-13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pelagic,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benthopelagic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or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benthic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diet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in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relation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to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low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(following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low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MBI)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and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high</w:t>
      </w:r>
      <w:r>
        <w:rPr>
          <w:rFonts w:ascii="Times New Roman"/>
          <w:w w:val="113"/>
          <w:sz w:val="14"/>
        </w:rPr>
        <w:t xml:space="preserve"> </w:t>
      </w:r>
      <w:r>
        <w:rPr>
          <w:rFonts w:ascii="Times New Roman"/>
          <w:w w:val="115"/>
          <w:sz w:val="14"/>
        </w:rPr>
        <w:t>(following</w:t>
      </w:r>
      <w:r>
        <w:rPr>
          <w:rFonts w:ascii="Times New Roman"/>
          <w:spacing w:val="-9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high</w:t>
      </w:r>
      <w:r>
        <w:rPr>
          <w:rFonts w:ascii="Times New Roman"/>
          <w:spacing w:val="-10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MBI)</w:t>
      </w:r>
      <w:r>
        <w:rPr>
          <w:rFonts w:ascii="Times New Roman"/>
          <w:spacing w:val="-10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bottom</w:t>
      </w:r>
      <w:r>
        <w:rPr>
          <w:rFonts w:ascii="Times New Roman"/>
          <w:spacing w:val="-9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water</w:t>
      </w:r>
      <w:r>
        <w:rPr>
          <w:rFonts w:ascii="Times New Roman"/>
          <w:spacing w:val="-10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oxygen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concentrations.</w:t>
      </w:r>
    </w:p>
    <w:p w:rsidR="00995E08" w:rsidRDefault="00995E08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5"/>
          <w:szCs w:val="15"/>
        </w:rPr>
        <w:sectPr w:rsidR="00995E08">
          <w:pgSz w:w="11910" w:h="15880"/>
          <w:pgMar w:top="840" w:right="620" w:bottom="720" w:left="640" w:header="660" w:footer="526" w:gutter="0"/>
          <w:cols w:space="720"/>
        </w:sectPr>
      </w:pPr>
    </w:p>
    <w:p w:rsidR="00995E08" w:rsidRDefault="004329D6">
      <w:pPr>
        <w:pStyle w:val="Textkrper"/>
        <w:spacing w:before="67" w:line="273" w:lineRule="auto"/>
        <w:jc w:val="both"/>
      </w:pPr>
      <w:r>
        <w:rPr>
          <w:w w:val="110"/>
        </w:rPr>
        <w:t>ingestion would occur within the natural vertical distribution range</w:t>
      </w:r>
      <w:r>
        <w:rPr>
          <w:spacing w:val="23"/>
          <w:w w:val="110"/>
        </w:rPr>
        <w:t xml:space="preserve"> </w:t>
      </w:r>
      <w:r>
        <w:rPr>
          <w:w w:val="110"/>
        </w:rPr>
        <w:t>of</w:t>
      </w:r>
      <w:r>
        <w:rPr>
          <w:w w:val="104"/>
        </w:rPr>
        <w:t xml:space="preserve"> </w:t>
      </w:r>
      <w:r>
        <w:rPr>
          <w:w w:val="110"/>
        </w:rPr>
        <w:t>these</w:t>
      </w:r>
      <w:r>
        <w:rPr>
          <w:spacing w:val="14"/>
          <w:w w:val="110"/>
        </w:rPr>
        <w:t xml:space="preserve"> </w:t>
      </w:r>
      <w:r>
        <w:rPr>
          <w:w w:val="110"/>
        </w:rPr>
        <w:t>species.</w:t>
      </w:r>
      <w:r>
        <w:rPr>
          <w:spacing w:val="16"/>
          <w:w w:val="110"/>
        </w:rPr>
        <w:t xml:space="preserve"> </w:t>
      </w:r>
      <w:r>
        <w:rPr>
          <w:w w:val="110"/>
        </w:rPr>
        <w:t>We</w:t>
      </w:r>
      <w:r>
        <w:rPr>
          <w:spacing w:val="16"/>
          <w:w w:val="110"/>
        </w:rPr>
        <w:t xml:space="preserve"> </w:t>
      </w:r>
      <w:r>
        <w:rPr>
          <w:w w:val="110"/>
        </w:rPr>
        <w:t>anticipated</w:t>
      </w:r>
      <w:r>
        <w:rPr>
          <w:spacing w:val="14"/>
          <w:w w:val="110"/>
        </w:rPr>
        <w:t xml:space="preserve"> </w:t>
      </w:r>
      <w:r>
        <w:rPr>
          <w:w w:val="110"/>
        </w:rPr>
        <w:t>an</w:t>
      </w:r>
      <w:r>
        <w:rPr>
          <w:spacing w:val="14"/>
          <w:w w:val="110"/>
        </w:rPr>
        <w:t xml:space="preserve"> </w:t>
      </w:r>
      <w:r>
        <w:rPr>
          <w:w w:val="110"/>
        </w:rPr>
        <w:t>accumulation</w:t>
      </w:r>
      <w:r>
        <w:rPr>
          <w:spacing w:val="16"/>
          <w:w w:val="110"/>
        </w:rPr>
        <w:t xml:space="preserve"> </w:t>
      </w:r>
      <w:r>
        <w:rPr>
          <w:w w:val="110"/>
        </w:rPr>
        <w:t>of</w:t>
      </w:r>
      <w:r>
        <w:rPr>
          <w:spacing w:val="14"/>
          <w:w w:val="110"/>
        </w:rPr>
        <w:t xml:space="preserve"> </w:t>
      </w:r>
      <w:r>
        <w:rPr>
          <w:w w:val="110"/>
        </w:rPr>
        <w:t>plastics</w:t>
      </w:r>
      <w:r>
        <w:rPr>
          <w:spacing w:val="14"/>
          <w:w w:val="110"/>
        </w:rPr>
        <w:t xml:space="preserve"> </w:t>
      </w:r>
      <w:r>
        <w:rPr>
          <w:w w:val="110"/>
        </w:rPr>
        <w:t>at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halo-</w:t>
      </w:r>
      <w:r>
        <w:rPr>
          <w:w w:val="95"/>
        </w:rPr>
        <w:t xml:space="preserve"> </w:t>
      </w:r>
      <w:r>
        <w:rPr>
          <w:w w:val="110"/>
        </w:rPr>
        <w:t>cline where salinity, and thus water density, increases markedly.</w:t>
      </w:r>
      <w:r>
        <w:rPr>
          <w:spacing w:val="1"/>
          <w:w w:val="110"/>
        </w:rPr>
        <w:t xml:space="preserve"> </w:t>
      </w:r>
      <w:r>
        <w:rPr>
          <w:w w:val="110"/>
        </w:rPr>
        <w:t>Under</w:t>
      </w:r>
      <w:r>
        <w:rPr>
          <w:w w:val="108"/>
        </w:rPr>
        <w:t xml:space="preserve"> </w:t>
      </w:r>
      <w:r>
        <w:rPr>
          <w:w w:val="110"/>
        </w:rPr>
        <w:t xml:space="preserve">anoxic bottom conditions (no MBI), we expected </w:t>
      </w:r>
      <w:r>
        <w:rPr>
          <w:rFonts w:cs="Times New Roman"/>
          <w:i/>
          <w:w w:val="110"/>
        </w:rPr>
        <w:t xml:space="preserve">G. morhua </w:t>
      </w:r>
      <w:r>
        <w:rPr>
          <w:w w:val="110"/>
        </w:rPr>
        <w:t>to</w:t>
      </w:r>
      <w:r>
        <w:rPr>
          <w:spacing w:val="17"/>
          <w:w w:val="110"/>
        </w:rPr>
        <w:t xml:space="preserve"> </w:t>
      </w:r>
      <w:r>
        <w:rPr>
          <w:w w:val="110"/>
        </w:rPr>
        <w:t>switch</w:t>
      </w:r>
      <w:r>
        <w:rPr>
          <w:w w:val="109"/>
        </w:rPr>
        <w:t xml:space="preserve"> </w:t>
      </w:r>
      <w:r>
        <w:rPr>
          <w:w w:val="110"/>
        </w:rPr>
        <w:t>from</w:t>
      </w:r>
      <w:r>
        <w:rPr>
          <w:spacing w:val="18"/>
          <w:w w:val="110"/>
        </w:rPr>
        <w:t xml:space="preserve"> </w:t>
      </w:r>
      <w:r>
        <w:rPr>
          <w:w w:val="110"/>
        </w:rPr>
        <w:t>feeding</w:t>
      </w:r>
      <w:r>
        <w:rPr>
          <w:spacing w:val="18"/>
          <w:w w:val="110"/>
        </w:rPr>
        <w:t xml:space="preserve"> </w:t>
      </w:r>
      <w:r>
        <w:rPr>
          <w:w w:val="110"/>
        </w:rPr>
        <w:t>principally</w:t>
      </w:r>
      <w:r>
        <w:rPr>
          <w:spacing w:val="17"/>
          <w:w w:val="110"/>
        </w:rPr>
        <w:t xml:space="preserve"> </w:t>
      </w:r>
      <w:r>
        <w:rPr>
          <w:w w:val="110"/>
        </w:rPr>
        <w:t>on</w:t>
      </w:r>
      <w:r>
        <w:rPr>
          <w:spacing w:val="18"/>
          <w:w w:val="110"/>
        </w:rPr>
        <w:t xml:space="preserve"> </w:t>
      </w:r>
      <w:r>
        <w:rPr>
          <w:w w:val="110"/>
        </w:rPr>
        <w:t>benthopelagic</w:t>
      </w:r>
      <w:r>
        <w:rPr>
          <w:spacing w:val="18"/>
          <w:w w:val="110"/>
        </w:rPr>
        <w:t xml:space="preserve"> </w:t>
      </w:r>
      <w:r>
        <w:rPr>
          <w:w w:val="110"/>
        </w:rPr>
        <w:t>prey</w:t>
      </w:r>
      <w:r>
        <w:rPr>
          <w:spacing w:val="18"/>
          <w:w w:val="110"/>
        </w:rPr>
        <w:t xml:space="preserve"> </w:t>
      </w:r>
      <w:r>
        <w:rPr>
          <w:w w:val="110"/>
        </w:rPr>
        <w:t>to</w:t>
      </w:r>
      <w:r>
        <w:rPr>
          <w:spacing w:val="16"/>
          <w:w w:val="110"/>
        </w:rPr>
        <w:t xml:space="preserve"> </w:t>
      </w:r>
      <w:r>
        <w:rPr>
          <w:w w:val="110"/>
        </w:rPr>
        <w:t>a</w:t>
      </w:r>
      <w:r>
        <w:rPr>
          <w:spacing w:val="17"/>
          <w:w w:val="110"/>
        </w:rPr>
        <w:t xml:space="preserve"> </w:t>
      </w:r>
      <w:r>
        <w:rPr>
          <w:w w:val="110"/>
        </w:rPr>
        <w:t>pelagic</w:t>
      </w:r>
      <w:r>
        <w:rPr>
          <w:spacing w:val="18"/>
          <w:w w:val="110"/>
        </w:rPr>
        <w:t xml:space="preserve"> </w:t>
      </w:r>
      <w:r>
        <w:rPr>
          <w:w w:val="110"/>
        </w:rPr>
        <w:t>diet</w:t>
      </w:r>
      <w:r>
        <w:rPr>
          <w:spacing w:val="17"/>
          <w:w w:val="110"/>
        </w:rPr>
        <w:t xml:space="preserve"> </w:t>
      </w:r>
      <w:r>
        <w:rPr>
          <w:w w:val="110"/>
        </w:rPr>
        <w:t>and,</w:t>
      </w:r>
      <w:r>
        <w:rPr>
          <w:w w:val="112"/>
        </w:rPr>
        <w:t xml:space="preserve"> </w:t>
      </w:r>
      <w:r>
        <w:rPr>
          <w:w w:val="110"/>
        </w:rPr>
        <w:t>thereby, ingest more microplastics through trophic transfer from</w:t>
      </w:r>
      <w:r>
        <w:rPr>
          <w:spacing w:val="35"/>
          <w:w w:val="110"/>
        </w:rPr>
        <w:t xml:space="preserve"> </w:t>
      </w:r>
      <w:r>
        <w:rPr>
          <w:w w:val="110"/>
        </w:rPr>
        <w:t>their</w:t>
      </w:r>
      <w:r>
        <w:rPr>
          <w:w w:val="114"/>
        </w:rPr>
        <w:t xml:space="preserve"> </w:t>
      </w:r>
      <w:r>
        <w:rPr>
          <w:w w:val="110"/>
        </w:rPr>
        <w:t>pelagic</w:t>
      </w:r>
      <w:r>
        <w:rPr>
          <w:spacing w:val="-11"/>
          <w:w w:val="110"/>
        </w:rPr>
        <w:t xml:space="preserve"> </w:t>
      </w:r>
      <w:r>
        <w:rPr>
          <w:w w:val="110"/>
        </w:rPr>
        <w:t>prey</w:t>
      </w:r>
      <w:r>
        <w:rPr>
          <w:spacing w:val="-11"/>
          <w:w w:val="110"/>
        </w:rPr>
        <w:t xml:space="preserve"> </w:t>
      </w:r>
      <w:r>
        <w:rPr>
          <w:w w:val="110"/>
        </w:rPr>
        <w:t>(</w:t>
      </w:r>
      <w:r>
        <w:rPr>
          <w:rFonts w:cs="Times New Roman"/>
          <w:i/>
          <w:w w:val="110"/>
        </w:rPr>
        <w:t>S.</w:t>
      </w:r>
      <w:r>
        <w:rPr>
          <w:rFonts w:cs="Times New Roman"/>
          <w:i/>
          <w:spacing w:val="-11"/>
          <w:w w:val="110"/>
        </w:rPr>
        <w:t xml:space="preserve"> </w:t>
      </w:r>
      <w:r>
        <w:rPr>
          <w:rFonts w:cs="Times New Roman"/>
          <w:i/>
          <w:w w:val="110"/>
        </w:rPr>
        <w:t>sprattus</w:t>
      </w:r>
      <w:r>
        <w:rPr>
          <w:w w:val="110"/>
        </w:rPr>
        <w:t>).</w:t>
      </w:r>
      <w:r>
        <w:rPr>
          <w:spacing w:val="-11"/>
          <w:w w:val="110"/>
        </w:rPr>
        <w:t xml:space="preserve"> </w:t>
      </w:r>
      <w:r>
        <w:rPr>
          <w:w w:val="110"/>
        </w:rPr>
        <w:t>Inflows</w:t>
      </w:r>
      <w:r>
        <w:rPr>
          <w:spacing w:val="-11"/>
          <w:w w:val="110"/>
        </w:rPr>
        <w:t xml:space="preserve"> </w:t>
      </w:r>
      <w:r>
        <w:rPr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w w:val="110"/>
        </w:rPr>
        <w:t>not</w:t>
      </w:r>
      <w:r>
        <w:rPr>
          <w:spacing w:val="-11"/>
          <w:w w:val="110"/>
        </w:rPr>
        <w:t xml:space="preserve"> </w:t>
      </w:r>
      <w:r>
        <w:rPr>
          <w:w w:val="110"/>
        </w:rPr>
        <w:t>expected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affect</w:t>
      </w:r>
      <w:r>
        <w:rPr>
          <w:spacing w:val="-10"/>
          <w:w w:val="110"/>
        </w:rPr>
        <w:t xml:space="preserve"> </w:t>
      </w:r>
      <w:r>
        <w:rPr>
          <w:rFonts w:cs="Times New Roman"/>
          <w:i/>
          <w:w w:val="110"/>
        </w:rPr>
        <w:t>S.</w:t>
      </w:r>
      <w:r>
        <w:rPr>
          <w:rFonts w:cs="Times New Roman"/>
          <w:i/>
          <w:spacing w:val="-12"/>
          <w:w w:val="110"/>
        </w:rPr>
        <w:t xml:space="preserve"> </w:t>
      </w:r>
      <w:r>
        <w:rPr>
          <w:rFonts w:cs="Times New Roman"/>
          <w:i/>
          <w:w w:val="110"/>
        </w:rPr>
        <w:t>sprattus</w:t>
      </w:r>
      <w:r>
        <w:rPr>
          <w:rFonts w:cs="Times New Roman"/>
          <w:i/>
        </w:rPr>
        <w:t xml:space="preserve"> </w:t>
      </w:r>
      <w:r>
        <w:rPr>
          <w:w w:val="110"/>
        </w:rPr>
        <w:t>vertical</w:t>
      </w:r>
      <w:r>
        <w:rPr>
          <w:spacing w:val="21"/>
          <w:w w:val="110"/>
        </w:rPr>
        <w:t xml:space="preserve"> </w:t>
      </w:r>
      <w:r>
        <w:rPr>
          <w:w w:val="110"/>
        </w:rPr>
        <w:t>distribution</w:t>
      </w:r>
      <w:r>
        <w:rPr>
          <w:spacing w:val="19"/>
          <w:w w:val="110"/>
        </w:rPr>
        <w:t xml:space="preserve"> </w:t>
      </w:r>
      <w:r>
        <w:rPr>
          <w:w w:val="110"/>
        </w:rPr>
        <w:t>or</w:t>
      </w:r>
      <w:r>
        <w:rPr>
          <w:spacing w:val="21"/>
          <w:w w:val="110"/>
        </w:rPr>
        <w:t xml:space="preserve"> </w:t>
      </w:r>
      <w:r>
        <w:rPr>
          <w:w w:val="110"/>
        </w:rPr>
        <w:t>feeding</w:t>
      </w:r>
      <w:r>
        <w:rPr>
          <w:spacing w:val="20"/>
          <w:w w:val="110"/>
        </w:rPr>
        <w:t xml:space="preserve"> </w:t>
      </w:r>
      <w:r>
        <w:rPr>
          <w:w w:val="110"/>
        </w:rPr>
        <w:t>behavior</w:t>
      </w:r>
      <w:r>
        <w:rPr>
          <w:spacing w:val="19"/>
          <w:w w:val="110"/>
        </w:rPr>
        <w:t xml:space="preserve"> </w:t>
      </w:r>
      <w:r>
        <w:rPr>
          <w:w w:val="110"/>
        </w:rPr>
        <w:t>as</w:t>
      </w:r>
      <w:r>
        <w:rPr>
          <w:spacing w:val="19"/>
          <w:w w:val="110"/>
        </w:rPr>
        <w:t xml:space="preserve"> </w:t>
      </w:r>
      <w:r>
        <w:rPr>
          <w:w w:val="110"/>
        </w:rPr>
        <w:t>that</w:t>
      </w:r>
      <w:r>
        <w:rPr>
          <w:spacing w:val="20"/>
          <w:w w:val="110"/>
        </w:rPr>
        <w:t xml:space="preserve"> </w:t>
      </w:r>
      <w:r>
        <w:rPr>
          <w:w w:val="110"/>
        </w:rPr>
        <w:t>species</w:t>
      </w:r>
      <w:r>
        <w:rPr>
          <w:spacing w:val="20"/>
          <w:w w:val="110"/>
        </w:rPr>
        <w:t xml:space="preserve"> </w:t>
      </w:r>
      <w:r>
        <w:rPr>
          <w:w w:val="110"/>
        </w:rPr>
        <w:t>can</w:t>
      </w:r>
      <w:r>
        <w:rPr>
          <w:spacing w:val="20"/>
          <w:w w:val="110"/>
        </w:rPr>
        <w:t xml:space="preserve"> </w:t>
      </w:r>
      <w:r>
        <w:rPr>
          <w:w w:val="110"/>
        </w:rPr>
        <w:t>be</w:t>
      </w:r>
      <w:r>
        <w:rPr>
          <w:spacing w:val="20"/>
          <w:w w:val="110"/>
        </w:rPr>
        <w:t xml:space="preserve"> </w:t>
      </w:r>
      <w:r>
        <w:rPr>
          <w:w w:val="110"/>
        </w:rPr>
        <w:t>found</w:t>
      </w:r>
      <w:r>
        <w:rPr>
          <w:w w:val="109"/>
        </w:rPr>
        <w:t xml:space="preserve"> </w:t>
      </w:r>
      <w:r>
        <w:rPr>
          <w:w w:val="110"/>
        </w:rPr>
        <w:t>throughout the majority of the water column during all years</w:t>
      </w:r>
      <w:r>
        <w:rPr>
          <w:spacing w:val="-8"/>
          <w:w w:val="110"/>
        </w:rPr>
        <w:t xml:space="preserve"> </w:t>
      </w:r>
      <w:r>
        <w:rPr>
          <w:w w:val="110"/>
        </w:rPr>
        <w:t>regardless</w:t>
      </w:r>
      <w:r>
        <w:rPr>
          <w:w w:val="109"/>
        </w:rPr>
        <w:t xml:space="preserve"> </w:t>
      </w:r>
      <w:r>
        <w:rPr>
          <w:w w:val="110"/>
        </w:rPr>
        <w:t>of</w:t>
      </w:r>
      <w:r>
        <w:rPr>
          <w:spacing w:val="30"/>
          <w:w w:val="110"/>
        </w:rPr>
        <w:t xml:space="preserve"> </w:t>
      </w:r>
      <w:r>
        <w:rPr>
          <w:w w:val="110"/>
        </w:rPr>
        <w:t>MBI</w:t>
      </w:r>
      <w:r>
        <w:rPr>
          <w:spacing w:val="30"/>
          <w:w w:val="110"/>
        </w:rPr>
        <w:t xml:space="preserve"> </w:t>
      </w:r>
      <w:r>
        <w:rPr>
          <w:w w:val="110"/>
        </w:rPr>
        <w:t>levels.</w:t>
      </w:r>
      <w:r>
        <w:rPr>
          <w:spacing w:val="30"/>
          <w:w w:val="110"/>
        </w:rPr>
        <w:t xml:space="preserve"> </w:t>
      </w:r>
      <w:r>
        <w:rPr>
          <w:w w:val="110"/>
        </w:rPr>
        <w:t>To</w:t>
      </w:r>
      <w:r>
        <w:rPr>
          <w:spacing w:val="30"/>
          <w:w w:val="110"/>
        </w:rPr>
        <w:t xml:space="preserve"> </w:t>
      </w:r>
      <w:r>
        <w:rPr>
          <w:w w:val="110"/>
        </w:rPr>
        <w:t>test</w:t>
      </w:r>
      <w:r>
        <w:rPr>
          <w:spacing w:val="30"/>
          <w:w w:val="110"/>
        </w:rPr>
        <w:t xml:space="preserve"> </w:t>
      </w:r>
      <w:r>
        <w:rPr>
          <w:w w:val="110"/>
        </w:rPr>
        <w:t>these</w:t>
      </w:r>
      <w:r>
        <w:rPr>
          <w:spacing w:val="29"/>
          <w:w w:val="110"/>
        </w:rPr>
        <w:t xml:space="preserve"> </w:t>
      </w:r>
      <w:r>
        <w:rPr>
          <w:w w:val="110"/>
        </w:rPr>
        <w:t>hypotheses,</w:t>
      </w:r>
      <w:r>
        <w:rPr>
          <w:spacing w:val="31"/>
          <w:w w:val="110"/>
        </w:rPr>
        <w:t xml:space="preserve"> </w:t>
      </w:r>
      <w:r>
        <w:rPr>
          <w:w w:val="110"/>
        </w:rPr>
        <w:t>we</w:t>
      </w:r>
      <w:r>
        <w:rPr>
          <w:spacing w:val="29"/>
          <w:w w:val="110"/>
        </w:rPr>
        <w:t xml:space="preserve"> </w:t>
      </w:r>
      <w:r>
        <w:rPr>
          <w:w w:val="110"/>
        </w:rPr>
        <w:t>quantified</w:t>
      </w:r>
      <w:r>
        <w:rPr>
          <w:spacing w:val="30"/>
          <w:w w:val="110"/>
        </w:rPr>
        <w:t xml:space="preserve"> </w:t>
      </w:r>
      <w:r>
        <w:rPr>
          <w:w w:val="110"/>
        </w:rPr>
        <w:t>microplastic</w:t>
      </w:r>
      <w:r>
        <w:rPr>
          <w:w w:val="109"/>
        </w:rPr>
        <w:t xml:space="preserve"> </w:t>
      </w:r>
      <w:r>
        <w:rPr>
          <w:w w:val="110"/>
        </w:rPr>
        <w:t>abundances from MultiNet water samples at different depths,</w:t>
      </w:r>
      <w:r>
        <w:rPr>
          <w:spacing w:val="32"/>
          <w:w w:val="110"/>
        </w:rPr>
        <w:t xml:space="preserve"> </w:t>
      </w:r>
      <w:r>
        <w:rPr>
          <w:w w:val="110"/>
        </w:rPr>
        <w:t>between</w:t>
      </w:r>
      <w:r>
        <w:rPr>
          <w:w w:val="111"/>
        </w:rPr>
        <w:t xml:space="preserve"> </w:t>
      </w:r>
      <w:r>
        <w:rPr>
          <w:w w:val="110"/>
        </w:rPr>
        <w:t>20 and 90 m, above, at and below the halocline, and approximately</w:t>
      </w:r>
      <w:r>
        <w:rPr>
          <w:spacing w:val="-6"/>
          <w:w w:val="110"/>
        </w:rPr>
        <w:t xml:space="preserve"> </w:t>
      </w:r>
      <w:r>
        <w:rPr>
          <w:w w:val="110"/>
        </w:rPr>
        <w:t>2</w:t>
      </w:r>
      <w:r>
        <w:rPr>
          <w:rFonts w:ascii="Arial Narrow" w:eastAsia="Arial Narrow" w:hAnsi="Arial Narrow" w:cs="Arial Narrow"/>
          <w:w w:val="110"/>
        </w:rPr>
        <w:t>–</w:t>
      </w:r>
      <w:r>
        <w:rPr>
          <w:w w:val="110"/>
        </w:rPr>
        <w:t>4</w:t>
      </w:r>
      <w:r>
        <w:rPr>
          <w:w w:val="112"/>
        </w:rPr>
        <w:t xml:space="preserve"> </w:t>
      </w:r>
      <w:r>
        <w:rPr>
          <w:w w:val="110"/>
        </w:rPr>
        <w:t>m above the bottom during years of high and low MBI. We</w:t>
      </w:r>
      <w:r>
        <w:rPr>
          <w:spacing w:val="19"/>
          <w:w w:val="110"/>
        </w:rPr>
        <w:t xml:space="preserve"> </w:t>
      </w:r>
      <w:r>
        <w:rPr>
          <w:w w:val="110"/>
        </w:rPr>
        <w:t>also</w:t>
      </w:r>
      <w:r>
        <w:rPr>
          <w:w w:val="108"/>
        </w:rPr>
        <w:t xml:space="preserve"> </w:t>
      </w:r>
      <w:r>
        <w:rPr>
          <w:w w:val="110"/>
        </w:rPr>
        <w:t xml:space="preserve">compared the gut content of </w:t>
      </w:r>
      <w:r>
        <w:rPr>
          <w:rFonts w:cs="Times New Roman"/>
          <w:i/>
          <w:w w:val="110"/>
        </w:rPr>
        <w:t xml:space="preserve">G. morhua </w:t>
      </w:r>
      <w:r>
        <w:rPr>
          <w:w w:val="110"/>
        </w:rPr>
        <w:t xml:space="preserve">and </w:t>
      </w:r>
      <w:r>
        <w:rPr>
          <w:rFonts w:cs="Times New Roman"/>
          <w:i/>
          <w:w w:val="110"/>
        </w:rPr>
        <w:t xml:space="preserve">S. sprattus </w:t>
      </w:r>
      <w:r>
        <w:rPr>
          <w:w w:val="110"/>
        </w:rPr>
        <w:t>bet</w:t>
      </w:r>
      <w:r>
        <w:rPr>
          <w:w w:val="110"/>
        </w:rPr>
        <w:t>ween</w:t>
      </w:r>
      <w:r>
        <w:rPr>
          <w:spacing w:val="16"/>
          <w:w w:val="110"/>
        </w:rPr>
        <w:t xml:space="preserve"> </w:t>
      </w:r>
      <w:r>
        <w:rPr>
          <w:w w:val="110"/>
        </w:rPr>
        <w:t>those years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document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diet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fish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presence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microplastics.</w:t>
      </w:r>
    </w:p>
    <w:p w:rsidR="00995E08" w:rsidRDefault="004329D6">
      <w:pPr>
        <w:pStyle w:val="berschrift1"/>
        <w:numPr>
          <w:ilvl w:val="1"/>
          <w:numId w:val="1"/>
        </w:numPr>
        <w:tabs>
          <w:tab w:val="left" w:pos="356"/>
        </w:tabs>
        <w:spacing w:before="64"/>
        <w:ind w:left="355" w:hanging="244"/>
        <w:jc w:val="both"/>
        <w:rPr>
          <w:b w:val="0"/>
          <w:bCs w:val="0"/>
        </w:rPr>
      </w:pPr>
      <w:bookmarkStart w:id="11" w:name="2_Materials_and_methods"/>
      <w:bookmarkEnd w:id="11"/>
      <w:r>
        <w:br w:type="column"/>
      </w:r>
      <w:r>
        <w:t>Materials and</w:t>
      </w:r>
      <w:r>
        <w:rPr>
          <w:spacing w:val="1"/>
        </w:rPr>
        <w:t xml:space="preserve"> </w:t>
      </w:r>
      <w:r>
        <w:t>methods</w:t>
      </w:r>
    </w:p>
    <w:p w:rsidR="00995E08" w:rsidRDefault="00995E08">
      <w:pPr>
        <w:spacing w:before="11"/>
        <w:rPr>
          <w:rFonts w:ascii="Cambria" w:eastAsia="Cambria" w:hAnsi="Cambria" w:cs="Cambria"/>
          <w:b/>
          <w:bCs/>
          <w:sz w:val="19"/>
          <w:szCs w:val="19"/>
        </w:rPr>
      </w:pPr>
    </w:p>
    <w:p w:rsidR="00995E08" w:rsidRDefault="004329D6">
      <w:pPr>
        <w:pStyle w:val="Listenabsatz"/>
        <w:numPr>
          <w:ilvl w:val="2"/>
          <w:numId w:val="1"/>
        </w:numPr>
        <w:tabs>
          <w:tab w:val="left" w:pos="478"/>
        </w:tabs>
        <w:ind w:hanging="366"/>
        <w:jc w:val="both"/>
        <w:rPr>
          <w:rFonts w:ascii="Times New Roman" w:eastAsia="Times New Roman" w:hAnsi="Times New Roman" w:cs="Times New Roman"/>
          <w:sz w:val="16"/>
          <w:szCs w:val="16"/>
        </w:rPr>
      </w:pPr>
      <w:bookmarkStart w:id="12" w:name="2.1_Water_sample_collection"/>
      <w:bookmarkEnd w:id="12"/>
      <w:r>
        <w:rPr>
          <w:rFonts w:ascii="Times New Roman"/>
          <w:i/>
          <w:sz w:val="16"/>
        </w:rPr>
        <w:t>Water sample</w:t>
      </w:r>
      <w:r>
        <w:rPr>
          <w:rFonts w:ascii="Times New Roman"/>
          <w:i/>
          <w:spacing w:val="25"/>
          <w:sz w:val="16"/>
        </w:rPr>
        <w:t xml:space="preserve"> </w:t>
      </w:r>
      <w:r>
        <w:rPr>
          <w:rFonts w:ascii="Times New Roman"/>
          <w:i/>
          <w:sz w:val="16"/>
        </w:rPr>
        <w:t>collection</w:t>
      </w:r>
    </w:p>
    <w:p w:rsidR="00995E08" w:rsidRDefault="00995E08">
      <w:pPr>
        <w:spacing w:before="6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95E08" w:rsidRDefault="004329D6">
      <w:pPr>
        <w:pStyle w:val="Textkrper"/>
        <w:spacing w:line="252" w:lineRule="auto"/>
        <w:ind w:right="130" w:firstLine="239"/>
        <w:jc w:val="both"/>
      </w:pPr>
      <w:r>
        <w:rPr>
          <w:w w:val="110"/>
        </w:rPr>
        <w:t>Water</w:t>
      </w:r>
      <w:r>
        <w:rPr>
          <w:spacing w:val="-6"/>
          <w:w w:val="110"/>
        </w:rPr>
        <w:t xml:space="preserve"> </w:t>
      </w:r>
      <w:r>
        <w:rPr>
          <w:w w:val="110"/>
        </w:rPr>
        <w:t>samples</w:t>
      </w:r>
      <w:r>
        <w:rPr>
          <w:spacing w:val="-5"/>
          <w:w w:val="110"/>
        </w:rPr>
        <w:t xml:space="preserve"> </w:t>
      </w:r>
      <w:r>
        <w:rPr>
          <w:w w:val="110"/>
        </w:rPr>
        <w:t>were</w:t>
      </w:r>
      <w:r>
        <w:rPr>
          <w:spacing w:val="-6"/>
          <w:w w:val="110"/>
        </w:rPr>
        <w:t xml:space="preserve"> </w:t>
      </w:r>
      <w:r>
        <w:rPr>
          <w:w w:val="110"/>
        </w:rPr>
        <w:t>collected</w:t>
      </w:r>
      <w:r>
        <w:rPr>
          <w:spacing w:val="-6"/>
          <w:w w:val="110"/>
        </w:rPr>
        <w:t xml:space="preserve"> </w:t>
      </w:r>
      <w:r>
        <w:rPr>
          <w:w w:val="110"/>
        </w:rPr>
        <w:t>annually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May</w:t>
      </w:r>
      <w:r>
        <w:rPr>
          <w:spacing w:val="-6"/>
          <w:w w:val="110"/>
        </w:rPr>
        <w:t xml:space="preserve"> </w:t>
      </w:r>
      <w:r>
        <w:rPr>
          <w:w w:val="110"/>
        </w:rPr>
        <w:t>from</w:t>
      </w:r>
      <w:r>
        <w:rPr>
          <w:spacing w:val="-6"/>
          <w:w w:val="110"/>
        </w:rPr>
        <w:t xml:space="preserve"> </w:t>
      </w:r>
      <w:r>
        <w:rPr>
          <w:w w:val="110"/>
        </w:rPr>
        <w:t>2014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2018</w:t>
      </w:r>
      <w:r>
        <w:rPr>
          <w:spacing w:val="-5"/>
          <w:w w:val="110"/>
        </w:rPr>
        <w:t xml:space="preserve"> </w:t>
      </w:r>
      <w:r>
        <w:rPr>
          <w:w w:val="110"/>
        </w:rPr>
        <w:t>at</w:t>
      </w:r>
      <w:r>
        <w:rPr>
          <w:w w:val="117"/>
        </w:rPr>
        <w:t xml:space="preserve"> </w:t>
      </w:r>
      <w:r>
        <w:rPr>
          <w:w w:val="110"/>
        </w:rPr>
        <w:t>station</w:t>
      </w:r>
      <w:r>
        <w:rPr>
          <w:spacing w:val="-18"/>
          <w:w w:val="110"/>
        </w:rPr>
        <w:t xml:space="preserve"> </w:t>
      </w:r>
      <w:r>
        <w:rPr>
          <w:w w:val="110"/>
        </w:rPr>
        <w:t>BB23</w:t>
      </w:r>
      <w:r>
        <w:rPr>
          <w:spacing w:val="-18"/>
          <w:w w:val="110"/>
        </w:rPr>
        <w:t xml:space="preserve"> </w:t>
      </w:r>
      <w:r>
        <w:rPr>
          <w:w w:val="110"/>
        </w:rPr>
        <w:t>within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central</w:t>
      </w:r>
      <w:r>
        <w:rPr>
          <w:spacing w:val="-18"/>
          <w:w w:val="110"/>
        </w:rPr>
        <w:t xml:space="preserve"> </w:t>
      </w:r>
      <w:r>
        <w:rPr>
          <w:w w:val="110"/>
        </w:rPr>
        <w:t>Bornholm</w:t>
      </w:r>
      <w:r>
        <w:rPr>
          <w:spacing w:val="-18"/>
          <w:w w:val="110"/>
        </w:rPr>
        <w:t xml:space="preserve"> </w:t>
      </w:r>
      <w:r>
        <w:rPr>
          <w:w w:val="110"/>
        </w:rPr>
        <w:t>Basin</w:t>
      </w:r>
      <w:r>
        <w:rPr>
          <w:spacing w:val="-18"/>
          <w:w w:val="110"/>
        </w:rPr>
        <w:t xml:space="preserve"> </w:t>
      </w:r>
      <w:r>
        <w:rPr>
          <w:w w:val="110"/>
        </w:rPr>
        <w:t>(</w:t>
      </w:r>
      <w:hyperlink w:anchor="_bookmark3" w:history="1">
        <w:r>
          <w:rPr>
            <w:color w:val="2196D1"/>
            <w:w w:val="110"/>
          </w:rPr>
          <w:t>Fig.</w:t>
        </w:r>
        <w:r>
          <w:rPr>
            <w:color w:val="2196D1"/>
            <w:spacing w:val="-18"/>
            <w:w w:val="110"/>
          </w:rPr>
          <w:t xml:space="preserve"> </w:t>
        </w:r>
        <w:r>
          <w:rPr>
            <w:color w:val="2196D1"/>
            <w:w w:val="110"/>
          </w:rPr>
          <w:t>1</w:t>
        </w:r>
      </w:hyperlink>
      <w:r>
        <w:rPr>
          <w:w w:val="110"/>
        </w:rPr>
        <w:t>)</w:t>
      </w:r>
      <w:r>
        <w:rPr>
          <w:spacing w:val="-17"/>
          <w:w w:val="110"/>
        </w:rPr>
        <w:t xml:space="preserve"> </w:t>
      </w:r>
      <w:r>
        <w:rPr>
          <w:w w:val="110"/>
        </w:rPr>
        <w:t>using</w:t>
      </w:r>
      <w:r>
        <w:rPr>
          <w:spacing w:val="-19"/>
          <w:w w:val="110"/>
        </w:rPr>
        <w:t xml:space="preserve"> </w:t>
      </w:r>
      <w:r>
        <w:rPr>
          <w:w w:val="110"/>
        </w:rPr>
        <w:t>a</w:t>
      </w:r>
      <w:r>
        <w:rPr>
          <w:spacing w:val="-18"/>
          <w:w w:val="110"/>
        </w:rPr>
        <w:t xml:space="preserve"> </w:t>
      </w:r>
      <w:r>
        <w:rPr>
          <w:w w:val="110"/>
        </w:rPr>
        <w:t>MultiNet</w:t>
      </w:r>
      <w:r>
        <w:rPr>
          <w:w w:val="106"/>
        </w:rPr>
        <w:t xml:space="preserve"> </w:t>
      </w:r>
      <w:r>
        <w:rPr>
          <w:w w:val="110"/>
        </w:rPr>
        <w:t>Maxi</w:t>
      </w:r>
      <w:r>
        <w:rPr>
          <w:spacing w:val="16"/>
          <w:w w:val="110"/>
        </w:rPr>
        <w:t xml:space="preserve"> </w:t>
      </w:r>
      <w:r>
        <w:rPr>
          <w:w w:val="110"/>
        </w:rPr>
        <w:t>trawl</w:t>
      </w:r>
      <w:r>
        <w:rPr>
          <w:spacing w:val="16"/>
          <w:w w:val="110"/>
        </w:rPr>
        <w:t xml:space="preserve"> </w:t>
      </w:r>
      <w:r>
        <w:rPr>
          <w:w w:val="110"/>
        </w:rPr>
        <w:t>(mesh</w:t>
      </w:r>
      <w:r>
        <w:rPr>
          <w:spacing w:val="16"/>
          <w:w w:val="110"/>
        </w:rPr>
        <w:t xml:space="preserve"> </w:t>
      </w:r>
      <w:r>
        <w:rPr>
          <w:w w:val="110"/>
        </w:rPr>
        <w:t>size</w:t>
      </w:r>
      <w:r>
        <w:rPr>
          <w:spacing w:val="15"/>
          <w:w w:val="110"/>
        </w:rPr>
        <w:t xml:space="preserve"> </w:t>
      </w:r>
      <w:r>
        <w:rPr>
          <w:w w:val="110"/>
        </w:rPr>
        <w:t>300</w:t>
      </w:r>
      <w:r>
        <w:rPr>
          <w:spacing w:val="15"/>
          <w:w w:val="110"/>
        </w:rPr>
        <w:t xml:space="preserve"> </w:t>
      </w:r>
      <w:r>
        <w:rPr>
          <w:rFonts w:ascii="Arial Narrow" w:hAnsi="Arial Narrow"/>
          <w:w w:val="110"/>
          <w:sz w:val="17"/>
        </w:rPr>
        <w:t>μ</w:t>
      </w:r>
      <w:r>
        <w:rPr>
          <w:w w:val="110"/>
        </w:rPr>
        <w:t>m,</w:t>
      </w:r>
      <w:r>
        <w:rPr>
          <w:spacing w:val="15"/>
          <w:w w:val="110"/>
        </w:rPr>
        <w:t xml:space="preserve"> </w:t>
      </w:r>
      <w:r>
        <w:rPr>
          <w:w w:val="110"/>
        </w:rPr>
        <w:t>mouth</w:t>
      </w:r>
      <w:r>
        <w:rPr>
          <w:spacing w:val="16"/>
          <w:w w:val="110"/>
        </w:rPr>
        <w:t xml:space="preserve"> </w:t>
      </w:r>
      <w:r>
        <w:rPr>
          <w:w w:val="110"/>
        </w:rPr>
        <w:t>opening</w:t>
      </w:r>
      <w:r>
        <w:rPr>
          <w:spacing w:val="15"/>
          <w:w w:val="110"/>
        </w:rPr>
        <w:t xml:space="preserve"> </w:t>
      </w:r>
      <w:r>
        <w:rPr>
          <w:w w:val="110"/>
        </w:rPr>
        <w:t>0.5</w:t>
      </w:r>
      <w:r>
        <w:rPr>
          <w:spacing w:val="16"/>
          <w:w w:val="110"/>
        </w:rPr>
        <w:t xml:space="preserve"> </w:t>
      </w:r>
      <w:r>
        <w:rPr>
          <w:w w:val="110"/>
        </w:rPr>
        <w:t>m</w:t>
      </w:r>
      <w:r>
        <w:rPr>
          <w:w w:val="110"/>
          <w:position w:val="7"/>
          <w:sz w:val="12"/>
        </w:rPr>
        <w:t>2</w:t>
      </w:r>
      <w:r>
        <w:rPr>
          <w:w w:val="110"/>
        </w:rPr>
        <w:t>)</w:t>
      </w:r>
      <w:r>
        <w:rPr>
          <w:spacing w:val="16"/>
          <w:w w:val="110"/>
        </w:rPr>
        <w:t xml:space="preserve"> </w:t>
      </w:r>
      <w:r>
        <w:rPr>
          <w:w w:val="110"/>
        </w:rPr>
        <w:t>closed</w:t>
      </w:r>
      <w:r>
        <w:rPr>
          <w:spacing w:val="15"/>
          <w:w w:val="110"/>
        </w:rPr>
        <w:t xml:space="preserve"> </w:t>
      </w:r>
      <w:r>
        <w:rPr>
          <w:w w:val="110"/>
        </w:rPr>
        <w:t>at</w:t>
      </w:r>
      <w:r>
        <w:rPr>
          <w:spacing w:val="15"/>
          <w:w w:val="110"/>
        </w:rPr>
        <w:t xml:space="preserve"> </w:t>
      </w:r>
      <w:r>
        <w:rPr>
          <w:w w:val="110"/>
        </w:rPr>
        <w:t>one</w:t>
      </w:r>
    </w:p>
    <w:p w:rsidR="00995E08" w:rsidRDefault="004329D6">
      <w:pPr>
        <w:pStyle w:val="Textkrper"/>
        <w:spacing w:before="13" w:line="273" w:lineRule="auto"/>
        <w:ind w:right="130"/>
        <w:jc w:val="both"/>
      </w:pPr>
      <w:r>
        <w:rPr>
          <w:w w:val="110"/>
        </w:rPr>
        <w:t>extremity</w:t>
      </w:r>
      <w:r>
        <w:rPr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soft</w:t>
      </w:r>
      <w:r>
        <w:rPr>
          <w:spacing w:val="-2"/>
          <w:w w:val="110"/>
        </w:rPr>
        <w:t xml:space="preserve"> </w:t>
      </w:r>
      <w:r>
        <w:rPr>
          <w:w w:val="110"/>
        </w:rPr>
        <w:t>net</w:t>
      </w:r>
      <w:r>
        <w:rPr>
          <w:spacing w:val="-4"/>
          <w:w w:val="110"/>
        </w:rPr>
        <w:t xml:space="preserve"> </w:t>
      </w:r>
      <w:r>
        <w:rPr>
          <w:w w:val="110"/>
        </w:rPr>
        <w:t>bag.</w:t>
      </w:r>
      <w:r>
        <w:rPr>
          <w:spacing w:val="-3"/>
          <w:w w:val="110"/>
        </w:rPr>
        <w:t xml:space="preserve"> </w:t>
      </w:r>
      <w:r>
        <w:rPr>
          <w:w w:val="110"/>
        </w:rPr>
        <w:t>At</w:t>
      </w:r>
      <w:r>
        <w:rPr>
          <w:spacing w:val="-3"/>
          <w:w w:val="110"/>
        </w:rPr>
        <w:t xml:space="preserve"> </w:t>
      </w:r>
      <w:r>
        <w:rPr>
          <w:w w:val="110"/>
        </w:rPr>
        <w:t>noon,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MultiNet</w:t>
      </w:r>
      <w:r>
        <w:rPr>
          <w:spacing w:val="-3"/>
          <w:w w:val="110"/>
        </w:rPr>
        <w:t xml:space="preserve"> </w:t>
      </w:r>
      <w:r>
        <w:rPr>
          <w:w w:val="110"/>
        </w:rPr>
        <w:t>was</w:t>
      </w:r>
      <w:r>
        <w:rPr>
          <w:spacing w:val="-3"/>
          <w:w w:val="110"/>
        </w:rPr>
        <w:t xml:space="preserve"> </w:t>
      </w:r>
      <w:r>
        <w:rPr>
          <w:w w:val="110"/>
        </w:rPr>
        <w:t>lowered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90</w:t>
      </w:r>
      <w:r>
        <w:rPr>
          <w:spacing w:val="-3"/>
          <w:w w:val="110"/>
        </w:rPr>
        <w:t xml:space="preserve"> </w:t>
      </w:r>
      <w:r>
        <w:rPr>
          <w:w w:val="110"/>
        </w:rPr>
        <w:t>m</w:t>
      </w:r>
      <w:r>
        <w:rPr>
          <w:w w:val="108"/>
        </w:rPr>
        <w:t xml:space="preserve"> </w:t>
      </w:r>
      <w:r>
        <w:rPr>
          <w:w w:val="110"/>
        </w:rPr>
        <w:t>depth which corresponds to approximated 5 m above the seafloor</w:t>
      </w:r>
      <w:r>
        <w:rPr>
          <w:spacing w:val="30"/>
          <w:w w:val="110"/>
        </w:rPr>
        <w:t xml:space="preserve"> </w:t>
      </w:r>
      <w:r>
        <w:rPr>
          <w:w w:val="110"/>
        </w:rPr>
        <w:t>and</w:t>
      </w:r>
      <w:r>
        <w:rPr>
          <w:w w:val="113"/>
        </w:rPr>
        <w:t xml:space="preserve"> </w:t>
      </w:r>
      <w:r>
        <w:rPr>
          <w:w w:val="110"/>
        </w:rPr>
        <w:t>trawled</w:t>
      </w:r>
      <w:r>
        <w:rPr>
          <w:spacing w:val="14"/>
          <w:w w:val="110"/>
        </w:rPr>
        <w:t xml:space="preserve"> </w:t>
      </w:r>
      <w:r>
        <w:rPr>
          <w:w w:val="110"/>
        </w:rPr>
        <w:t>at</w:t>
      </w:r>
      <w:r>
        <w:rPr>
          <w:spacing w:val="14"/>
          <w:w w:val="110"/>
        </w:rPr>
        <w:t xml:space="preserve"> </w:t>
      </w:r>
      <w:r>
        <w:rPr>
          <w:w w:val="110"/>
        </w:rPr>
        <w:t>3</w:t>
      </w:r>
      <w:r>
        <w:rPr>
          <w:spacing w:val="14"/>
          <w:w w:val="110"/>
        </w:rPr>
        <w:t xml:space="preserve"> </w:t>
      </w:r>
      <w:r>
        <w:rPr>
          <w:w w:val="110"/>
        </w:rPr>
        <w:t>kn</w:t>
      </w:r>
      <w:r>
        <w:rPr>
          <w:spacing w:val="14"/>
          <w:w w:val="110"/>
        </w:rPr>
        <w:t xml:space="preserve"> </w:t>
      </w:r>
      <w:r>
        <w:rPr>
          <w:w w:val="110"/>
        </w:rPr>
        <w:t>while</w:t>
      </w:r>
      <w:r>
        <w:rPr>
          <w:spacing w:val="13"/>
          <w:w w:val="110"/>
        </w:rPr>
        <w:t xml:space="preserve"> </w:t>
      </w:r>
      <w:r>
        <w:rPr>
          <w:w w:val="110"/>
        </w:rPr>
        <w:t>being</w:t>
      </w:r>
      <w:r>
        <w:rPr>
          <w:spacing w:val="14"/>
          <w:w w:val="110"/>
        </w:rPr>
        <w:t xml:space="preserve"> </w:t>
      </w:r>
      <w:r>
        <w:rPr>
          <w:w w:val="110"/>
        </w:rPr>
        <w:t>continuously</w:t>
      </w:r>
      <w:r>
        <w:rPr>
          <w:spacing w:val="14"/>
          <w:w w:val="110"/>
        </w:rPr>
        <w:t xml:space="preserve"> </w:t>
      </w:r>
      <w:r>
        <w:rPr>
          <w:w w:val="110"/>
        </w:rPr>
        <w:t>raised</w:t>
      </w:r>
      <w:r>
        <w:rPr>
          <w:spacing w:val="14"/>
          <w:w w:val="110"/>
        </w:rPr>
        <w:t xml:space="preserve"> </w:t>
      </w:r>
      <w:r>
        <w:rPr>
          <w:w w:val="110"/>
        </w:rPr>
        <w:t>at</w:t>
      </w:r>
      <w:r>
        <w:rPr>
          <w:spacing w:val="14"/>
          <w:w w:val="110"/>
        </w:rPr>
        <w:t xml:space="preserve"> </w:t>
      </w:r>
      <w:r>
        <w:rPr>
          <w:w w:val="110"/>
        </w:rPr>
        <w:t>a</w:t>
      </w:r>
      <w:r>
        <w:rPr>
          <w:spacing w:val="13"/>
          <w:w w:val="110"/>
        </w:rPr>
        <w:t xml:space="preserve"> </w:t>
      </w:r>
      <w:r>
        <w:rPr>
          <w:w w:val="110"/>
        </w:rPr>
        <w:t>speed</w:t>
      </w:r>
      <w:r>
        <w:rPr>
          <w:spacing w:val="15"/>
          <w:w w:val="110"/>
        </w:rPr>
        <w:t xml:space="preserve"> </w:t>
      </w:r>
      <w:r>
        <w:rPr>
          <w:w w:val="110"/>
        </w:rPr>
        <w:t>of</w:t>
      </w:r>
      <w:r>
        <w:rPr>
          <w:spacing w:val="14"/>
          <w:w w:val="110"/>
        </w:rPr>
        <w:t xml:space="preserve"> </w:t>
      </w:r>
      <w:r>
        <w:rPr>
          <w:w w:val="110"/>
        </w:rPr>
        <w:t>0.5</w:t>
      </w:r>
      <w:r>
        <w:rPr>
          <w:spacing w:val="13"/>
          <w:w w:val="110"/>
        </w:rPr>
        <w:t xml:space="preserve"> </w:t>
      </w:r>
      <w:r>
        <w:rPr>
          <w:w w:val="110"/>
        </w:rPr>
        <w:t>m/s</w:t>
      </w:r>
    </w:p>
    <w:p w:rsidR="00995E08" w:rsidRDefault="004329D6">
      <w:pPr>
        <w:pStyle w:val="Textkrper"/>
        <w:spacing w:line="185" w:lineRule="exact"/>
        <w:jc w:val="both"/>
      </w:pPr>
      <w:r>
        <w:rPr>
          <w:w w:val="110"/>
        </w:rPr>
        <w:t>through the water column. Once approximately 100 m</w:t>
      </w:r>
      <w:r>
        <w:rPr>
          <w:w w:val="110"/>
          <w:position w:val="7"/>
          <w:sz w:val="12"/>
        </w:rPr>
        <w:t xml:space="preserve">3 </w:t>
      </w:r>
      <w:r>
        <w:rPr>
          <w:w w:val="110"/>
        </w:rPr>
        <w:t>of seawater</w:t>
      </w:r>
      <w:r>
        <w:rPr>
          <w:spacing w:val="-9"/>
          <w:w w:val="110"/>
        </w:rPr>
        <w:t xml:space="preserve"> </w:t>
      </w:r>
      <w:r>
        <w:rPr>
          <w:w w:val="110"/>
        </w:rPr>
        <w:t>had</w:t>
      </w:r>
    </w:p>
    <w:p w:rsidR="00995E08" w:rsidRDefault="004329D6">
      <w:pPr>
        <w:pStyle w:val="Textkrper"/>
        <w:spacing w:before="24" w:line="271" w:lineRule="auto"/>
        <w:ind w:right="130"/>
        <w:jc w:val="both"/>
      </w:pPr>
      <w:r>
        <w:rPr>
          <w:w w:val="110"/>
        </w:rPr>
        <w:t>been filtered, the net mouth of the first net was closed, opening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w w:val="114"/>
        </w:rPr>
        <w:t xml:space="preserve"> </w:t>
      </w:r>
      <w:r>
        <w:rPr>
          <w:w w:val="110"/>
        </w:rPr>
        <w:t>mouth of the next net to sample the next 5 m of the water column.</w:t>
      </w:r>
      <w:r>
        <w:rPr>
          <w:spacing w:val="3"/>
          <w:w w:val="110"/>
        </w:rPr>
        <w:t xml:space="preserve"> </w:t>
      </w:r>
      <w:r>
        <w:rPr>
          <w:w w:val="110"/>
        </w:rPr>
        <w:t>This</w:t>
      </w:r>
      <w:r>
        <w:rPr>
          <w:w w:val="105"/>
        </w:rPr>
        <w:t xml:space="preserve"> </w:t>
      </w:r>
      <w:r>
        <w:rPr>
          <w:w w:val="110"/>
        </w:rPr>
        <w:t>process was repeated every 5 m until the entire water column had</w:t>
      </w:r>
      <w:r>
        <w:rPr>
          <w:spacing w:val="27"/>
          <w:w w:val="110"/>
        </w:rPr>
        <w:t xml:space="preserve"> </w:t>
      </w:r>
      <w:r>
        <w:rPr>
          <w:w w:val="110"/>
        </w:rPr>
        <w:t>been sampled. Once retrieved, the body of each net was thoroughly</w:t>
      </w:r>
      <w:r>
        <w:rPr>
          <w:spacing w:val="26"/>
          <w:w w:val="110"/>
        </w:rPr>
        <w:t xml:space="preserve"> </w:t>
      </w:r>
      <w:r>
        <w:rPr>
          <w:w w:val="110"/>
        </w:rPr>
        <w:t>cleaned from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outside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push</w:t>
      </w:r>
      <w:r>
        <w:rPr>
          <w:spacing w:val="-4"/>
          <w:w w:val="110"/>
        </w:rPr>
        <w:t xml:space="preserve"> </w:t>
      </w:r>
      <w:r>
        <w:rPr>
          <w:w w:val="110"/>
        </w:rPr>
        <w:t>any</w:t>
      </w:r>
      <w:r>
        <w:rPr>
          <w:spacing w:val="-4"/>
          <w:w w:val="110"/>
        </w:rPr>
        <w:t xml:space="preserve"> </w:t>
      </w:r>
      <w:r>
        <w:rPr>
          <w:w w:val="110"/>
        </w:rPr>
        <w:t>particles</w:t>
      </w:r>
      <w:r>
        <w:rPr>
          <w:spacing w:val="-3"/>
          <w:w w:val="110"/>
        </w:rPr>
        <w:t xml:space="preserve"> </w:t>
      </w:r>
      <w:r>
        <w:rPr>
          <w:w w:val="110"/>
        </w:rPr>
        <w:t>stuck</w:t>
      </w:r>
      <w:r>
        <w:rPr>
          <w:spacing w:val="-4"/>
          <w:w w:val="110"/>
        </w:rPr>
        <w:t xml:space="preserve"> </w:t>
      </w:r>
      <w:r>
        <w:rPr>
          <w:w w:val="110"/>
        </w:rPr>
        <w:t>i</w:t>
      </w:r>
      <w:r>
        <w:rPr>
          <w:w w:val="110"/>
        </w:rPr>
        <w:t>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mesh</w:t>
      </w:r>
      <w:r>
        <w:rPr>
          <w:spacing w:val="-3"/>
          <w:w w:val="110"/>
        </w:rPr>
        <w:t xml:space="preserve"> </w:t>
      </w:r>
      <w:r>
        <w:rPr>
          <w:w w:val="110"/>
        </w:rPr>
        <w:t>into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net</w:t>
      </w:r>
      <w:r>
        <w:rPr>
          <w:spacing w:val="-4"/>
          <w:w w:val="110"/>
        </w:rPr>
        <w:t xml:space="preserve"> </w:t>
      </w:r>
      <w:r>
        <w:rPr>
          <w:w w:val="110"/>
        </w:rPr>
        <w:t>bag</w:t>
      </w:r>
      <w:r>
        <w:rPr>
          <w:w w:val="109"/>
        </w:rPr>
        <w:t xml:space="preserve"> </w:t>
      </w:r>
      <w:r>
        <w:rPr>
          <w:w w:val="110"/>
        </w:rPr>
        <w:t>while avoiding potential particles from the hose getting inside the</w:t>
      </w:r>
      <w:r>
        <w:rPr>
          <w:spacing w:val="5"/>
          <w:w w:val="110"/>
        </w:rPr>
        <w:t xml:space="preserve"> </w:t>
      </w:r>
      <w:r>
        <w:rPr>
          <w:w w:val="110"/>
        </w:rPr>
        <w:t>net.</w:t>
      </w:r>
      <w:r>
        <w:rPr>
          <w:w w:val="113"/>
        </w:rPr>
        <w:t xml:space="preserve"> </w:t>
      </w:r>
      <w:r>
        <w:rPr>
          <w:w w:val="110"/>
        </w:rPr>
        <w:t>The content of each net bag was sieved through a 100-</w:t>
      </w:r>
      <w:r>
        <w:rPr>
          <w:rFonts w:ascii="Arial Narrow" w:hAnsi="Arial Narrow"/>
          <w:w w:val="110"/>
          <w:sz w:val="17"/>
        </w:rPr>
        <w:t>μ</w:t>
      </w:r>
      <w:r>
        <w:rPr>
          <w:w w:val="110"/>
        </w:rPr>
        <w:t>m mesh</w:t>
      </w:r>
      <w:r>
        <w:rPr>
          <w:spacing w:val="42"/>
          <w:w w:val="110"/>
        </w:rPr>
        <w:t xml:space="preserve"> </w:t>
      </w:r>
      <w:r>
        <w:rPr>
          <w:w w:val="110"/>
        </w:rPr>
        <w:t>sieve</w:t>
      </w:r>
      <w:r>
        <w:rPr>
          <w:w w:val="107"/>
        </w:rPr>
        <w:t xml:space="preserve"> </w:t>
      </w:r>
      <w:r>
        <w:rPr>
          <w:w w:val="110"/>
        </w:rPr>
        <w:t>and</w:t>
      </w:r>
      <w:r>
        <w:rPr>
          <w:spacing w:val="-16"/>
          <w:w w:val="110"/>
        </w:rPr>
        <w:t xml:space="preserve"> </w:t>
      </w:r>
      <w:r>
        <w:rPr>
          <w:w w:val="110"/>
        </w:rPr>
        <w:t>stored</w:t>
      </w:r>
      <w:r>
        <w:rPr>
          <w:spacing w:val="-16"/>
          <w:w w:val="110"/>
        </w:rPr>
        <w:t xml:space="preserve"> </w:t>
      </w:r>
      <w:r>
        <w:rPr>
          <w:w w:val="110"/>
        </w:rPr>
        <w:t>in</w:t>
      </w:r>
      <w:r>
        <w:rPr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spacing w:val="-16"/>
          <w:w w:val="110"/>
        </w:rPr>
        <w:t xml:space="preserve"> </w:t>
      </w:r>
      <w:r>
        <w:rPr>
          <w:w w:val="110"/>
        </w:rPr>
        <w:t>500</w:t>
      </w:r>
      <w:r>
        <w:rPr>
          <w:spacing w:val="-16"/>
          <w:w w:val="110"/>
        </w:rPr>
        <w:t xml:space="preserve"> </w:t>
      </w:r>
      <w:r>
        <w:rPr>
          <w:w w:val="110"/>
        </w:rPr>
        <w:t>ml</w:t>
      </w:r>
      <w:r>
        <w:rPr>
          <w:spacing w:val="-16"/>
          <w:w w:val="110"/>
        </w:rPr>
        <w:t xml:space="preserve"> </w:t>
      </w:r>
      <w:r>
        <w:rPr>
          <w:w w:val="110"/>
        </w:rPr>
        <w:t>plastic</w:t>
      </w:r>
      <w:r>
        <w:rPr>
          <w:spacing w:val="-16"/>
          <w:w w:val="110"/>
        </w:rPr>
        <w:t xml:space="preserve"> </w:t>
      </w:r>
      <w:r>
        <w:rPr>
          <w:w w:val="110"/>
        </w:rPr>
        <w:t>Kautex</w:t>
      </w:r>
      <w:r>
        <w:rPr>
          <w:spacing w:val="-15"/>
          <w:w w:val="110"/>
        </w:rPr>
        <w:t xml:space="preserve"> </w:t>
      </w:r>
      <w:r>
        <w:rPr>
          <w:w w:val="110"/>
        </w:rPr>
        <w:t>flask</w:t>
      </w:r>
      <w:r>
        <w:rPr>
          <w:spacing w:val="-16"/>
          <w:w w:val="110"/>
        </w:rPr>
        <w:t xml:space="preserve"> </w:t>
      </w:r>
      <w:r>
        <w:rPr>
          <w:w w:val="110"/>
        </w:rPr>
        <w:t>filled</w:t>
      </w:r>
      <w:r>
        <w:rPr>
          <w:spacing w:val="-17"/>
          <w:w w:val="110"/>
        </w:rPr>
        <w:t xml:space="preserve"> </w:t>
      </w:r>
      <w:r>
        <w:rPr>
          <w:w w:val="110"/>
        </w:rPr>
        <w:t>with</w:t>
      </w:r>
      <w:r>
        <w:rPr>
          <w:spacing w:val="-16"/>
          <w:w w:val="110"/>
        </w:rPr>
        <w:t xml:space="preserve"> </w:t>
      </w:r>
      <w:r>
        <w:rPr>
          <w:w w:val="110"/>
        </w:rPr>
        <w:t>formalin.</w:t>
      </w:r>
      <w:r>
        <w:rPr>
          <w:spacing w:val="-15"/>
          <w:w w:val="110"/>
        </w:rPr>
        <w:t xml:space="preserve"> </w:t>
      </w:r>
      <w:r>
        <w:rPr>
          <w:w w:val="110"/>
        </w:rPr>
        <w:t>Sampling</w:t>
      </w:r>
    </w:p>
    <w:p w:rsidR="00995E08" w:rsidRDefault="00995E08">
      <w:pPr>
        <w:spacing w:line="271" w:lineRule="auto"/>
        <w:jc w:val="both"/>
        <w:sectPr w:rsidR="00995E08">
          <w:type w:val="continuous"/>
          <w:pgSz w:w="11910" w:h="15880"/>
          <w:pgMar w:top="640" w:right="620" w:bottom="280" w:left="640" w:header="720" w:footer="720" w:gutter="0"/>
          <w:cols w:num="2" w:space="720" w:equalWidth="0">
            <w:col w:w="5134" w:space="246"/>
            <w:col w:w="5270"/>
          </w:cols>
        </w:sectPr>
      </w:pPr>
    </w:p>
    <w:p w:rsidR="00995E08" w:rsidRDefault="00995E08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995E08" w:rsidRDefault="00667B4E">
      <w:pPr>
        <w:spacing w:before="72"/>
        <w:ind w:left="111" w:right="130"/>
        <w:rPr>
          <w:rFonts w:ascii="Cambria" w:eastAsia="Cambria" w:hAnsi="Cambria" w:cs="Cambria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1480" behindDoc="0" locked="0" layoutInCell="1" allowOverlap="1">
            <wp:simplePos x="0" y="0"/>
            <wp:positionH relativeFrom="page">
              <wp:posOffset>3938905</wp:posOffset>
            </wp:positionH>
            <wp:positionV relativeFrom="paragraph">
              <wp:posOffset>69215</wp:posOffset>
            </wp:positionV>
            <wp:extent cx="3096895" cy="5233035"/>
            <wp:effectExtent l="0" t="0" r="0" b="0"/>
            <wp:wrapNone/>
            <wp:docPr id="47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52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3" w:name="_bookmark9"/>
      <w:bookmarkEnd w:id="13"/>
      <w:r w:rsidR="004329D6">
        <w:rPr>
          <w:rFonts w:ascii="Cambria"/>
          <w:b/>
          <w:sz w:val="14"/>
        </w:rPr>
        <w:t>Table</w:t>
      </w:r>
      <w:r w:rsidR="004329D6">
        <w:rPr>
          <w:rFonts w:ascii="Cambria"/>
          <w:b/>
          <w:spacing w:val="24"/>
          <w:sz w:val="14"/>
        </w:rPr>
        <w:t xml:space="preserve"> </w:t>
      </w:r>
      <w:r w:rsidR="004329D6">
        <w:rPr>
          <w:rFonts w:ascii="Cambria"/>
          <w:b/>
          <w:sz w:val="14"/>
        </w:rPr>
        <w:t>3</w:t>
      </w:r>
    </w:p>
    <w:p w:rsidR="00995E08" w:rsidRDefault="004329D6">
      <w:pPr>
        <w:spacing w:before="30" w:line="285" w:lineRule="auto"/>
        <w:ind w:left="111" w:right="499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5"/>
          <w:sz w:val="14"/>
        </w:rPr>
        <w:t xml:space="preserve">Number and proportion of total </w:t>
      </w:r>
      <w:r>
        <w:rPr>
          <w:rFonts w:ascii="Times New Roman"/>
          <w:i/>
          <w:w w:val="115"/>
          <w:sz w:val="14"/>
        </w:rPr>
        <w:t xml:space="preserve">Gadus morhua </w:t>
      </w:r>
      <w:r>
        <w:rPr>
          <w:rFonts w:ascii="Times New Roman"/>
          <w:w w:val="115"/>
          <w:sz w:val="14"/>
        </w:rPr>
        <w:t xml:space="preserve">and </w:t>
      </w:r>
      <w:r>
        <w:rPr>
          <w:rFonts w:ascii="Times New Roman"/>
          <w:i/>
          <w:w w:val="115"/>
          <w:sz w:val="14"/>
        </w:rPr>
        <w:t xml:space="preserve">Sprattus sprattus </w:t>
      </w:r>
      <w:r>
        <w:rPr>
          <w:rFonts w:ascii="Times New Roman"/>
          <w:w w:val="115"/>
          <w:sz w:val="14"/>
        </w:rPr>
        <w:t>that</w:t>
      </w:r>
      <w:r>
        <w:rPr>
          <w:rFonts w:ascii="Times New Roman"/>
          <w:spacing w:val="3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had</w:t>
      </w:r>
      <w:r>
        <w:rPr>
          <w:rFonts w:ascii="Times New Roman"/>
          <w:w w:val="116"/>
          <w:sz w:val="14"/>
        </w:rPr>
        <w:t xml:space="preserve"> </w:t>
      </w:r>
      <w:r>
        <w:rPr>
          <w:rFonts w:ascii="Times New Roman"/>
          <w:w w:val="115"/>
          <w:sz w:val="14"/>
        </w:rPr>
        <w:t>ingested</w:t>
      </w:r>
      <w:r>
        <w:rPr>
          <w:rFonts w:ascii="Times New Roman"/>
          <w:spacing w:val="-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plastic</w:t>
      </w:r>
      <w:r>
        <w:rPr>
          <w:rFonts w:ascii="Times New Roman"/>
          <w:spacing w:val="-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(particle</w:t>
      </w:r>
      <w:r>
        <w:rPr>
          <w:rFonts w:ascii="Times New Roman"/>
          <w:spacing w:val="-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or</w:t>
      </w:r>
      <w:r>
        <w:rPr>
          <w:rFonts w:ascii="Times New Roman"/>
          <w:spacing w:val="-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fiber)</w:t>
      </w:r>
      <w:r>
        <w:rPr>
          <w:rFonts w:ascii="Times New Roman"/>
          <w:spacing w:val="-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during</w:t>
      </w:r>
      <w:r>
        <w:rPr>
          <w:rFonts w:ascii="Times New Roman"/>
          <w:spacing w:val="-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low</w:t>
      </w:r>
      <w:r>
        <w:rPr>
          <w:rFonts w:ascii="Times New Roman"/>
          <w:spacing w:val="-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and</w:t>
      </w:r>
      <w:r>
        <w:rPr>
          <w:rFonts w:ascii="Times New Roman"/>
          <w:spacing w:val="-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high</w:t>
      </w:r>
      <w:r>
        <w:rPr>
          <w:rFonts w:ascii="Times New Roman"/>
          <w:spacing w:val="-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Major</w:t>
      </w:r>
      <w:r>
        <w:rPr>
          <w:rFonts w:ascii="Times New Roman"/>
          <w:spacing w:val="-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Baltic</w:t>
      </w:r>
      <w:r>
        <w:rPr>
          <w:rFonts w:ascii="Times New Roman"/>
          <w:spacing w:val="-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Inflows.</w:t>
      </w:r>
    </w:p>
    <w:p w:rsidR="00995E08" w:rsidRDefault="00667B4E">
      <w:pPr>
        <w:spacing w:line="20" w:lineRule="exact"/>
        <w:ind w:left="10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95320" cy="6350"/>
                <wp:effectExtent l="5715" t="4445" r="8890" b="8255"/>
                <wp:docPr id="4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5320" cy="6350"/>
                          <a:chOff x="0" y="0"/>
                          <a:chExt cx="5032" cy="10"/>
                        </a:xfrm>
                      </wpg:grpSpPr>
                      <wpg:grpSp>
                        <wpg:cNvPr id="45" name="Group 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022" cy="2"/>
                            <a:chOff x="5" y="5"/>
                            <a:chExt cx="5022" cy="2"/>
                          </a:xfrm>
                        </wpg:grpSpPr>
                        <wps:wsp>
                          <wps:cNvPr id="46" name="Freeform 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0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022"/>
                                <a:gd name="T2" fmla="+- 0 5026 5"/>
                                <a:gd name="T3" fmla="*/ T2 w 5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22">
                                  <a:moveTo>
                                    <a:pt x="0" y="0"/>
                                  </a:moveTo>
                                  <a:lnTo>
                                    <a:pt x="5021" y="0"/>
                                  </a:lnTo>
                                </a:path>
                              </a:pathLst>
                            </a:custGeom>
                            <a:noFill/>
                            <a:ln w="63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A28DDE" id="Group 33" o:spid="_x0000_s1026" style="width:251.6pt;height:.5pt;mso-position-horizontal-relative:char;mso-position-vertical-relative:line" coordsize="50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">
                <v:group id="Group 34" o:spid="_x0000_s1027" style="position:absolute;left:5;top:5;width:5022;height:2" coordorigin="5,5" coordsize="5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35" o:spid="_x0000_s1028" style="position:absolute;left:5;top:5;width:5022;height:2;visibility:visible;mso-wrap-style:square;v-text-anchor:top" coordsize="5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" path="m,l5021,e" filled="f" strokeweight=".17569mm">
                    <v:path arrowok="t" o:connecttype="custom" o:connectlocs="0,0;5021,0" o:connectangles="0,0"/>
                  </v:shape>
                </v:group>
                <w10:anchorlock/>
              </v:group>
            </w:pict>
          </mc:Fallback>
        </mc:AlternateContent>
      </w:r>
    </w:p>
    <w:p w:rsidR="00995E08" w:rsidRDefault="00667B4E">
      <w:pPr>
        <w:tabs>
          <w:tab w:val="left" w:pos="1577"/>
          <w:tab w:val="left" w:pos="3408"/>
        </w:tabs>
        <w:spacing w:before="70"/>
        <w:ind w:left="231" w:right="13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169545</wp:posOffset>
                </wp:positionV>
                <wp:extent cx="1019175" cy="1270"/>
                <wp:effectExtent l="8255" t="6985" r="10795" b="10795"/>
                <wp:wrapNone/>
                <wp:docPr id="4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1270"/>
                          <a:chOff x="2218" y="267"/>
                          <a:chExt cx="1605" cy="2"/>
                        </a:xfrm>
                      </wpg:grpSpPr>
                      <wps:wsp>
                        <wps:cNvPr id="43" name="Freeform 32"/>
                        <wps:cNvSpPr>
                          <a:spLocks/>
                        </wps:cNvSpPr>
                        <wps:spPr bwMode="auto">
                          <a:xfrm>
                            <a:off x="2218" y="267"/>
                            <a:ext cx="1605" cy="2"/>
                          </a:xfrm>
                          <a:custGeom>
                            <a:avLst/>
                            <a:gdLst>
                              <a:gd name="T0" fmla="+- 0 2218 2218"/>
                              <a:gd name="T1" fmla="*/ T0 w 1605"/>
                              <a:gd name="T2" fmla="+- 0 3822 2218"/>
                              <a:gd name="T3" fmla="*/ T2 w 16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5">
                                <a:moveTo>
                                  <a:pt x="0" y="0"/>
                                </a:moveTo>
                                <a:lnTo>
                                  <a:pt x="1604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DDBD4" id="Group 31" o:spid="_x0000_s1026" style="position:absolute;margin-left:110.9pt;margin-top:13.35pt;width:80.25pt;height:.1pt;z-index:1432;mso-position-horizontal-relative:page" coordorigin="2218,267" coordsize="16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">
                <v:shape id="Freeform 32" o:spid="_x0000_s1027" style="position:absolute;left:2218;top:267;width:1605;height:2;visibility:visible;mso-wrap-style:square;v-text-anchor:top" coordsize="16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" path="m,l1604,e" filled="f" strokeweight=".17569mm">
                  <v:path arrowok="t" o:connecttype="custom" o:connectlocs="0,0;16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2571115</wp:posOffset>
                </wp:positionH>
                <wp:positionV relativeFrom="paragraph">
                  <wp:posOffset>169545</wp:posOffset>
                </wp:positionV>
                <wp:extent cx="1019175" cy="1270"/>
                <wp:effectExtent l="8890" t="6985" r="10160" b="10795"/>
                <wp:wrapNone/>
                <wp:docPr id="4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1270"/>
                          <a:chOff x="4049" y="267"/>
                          <a:chExt cx="1605" cy="2"/>
                        </a:xfrm>
                      </wpg:grpSpPr>
                      <wps:wsp>
                        <wps:cNvPr id="41" name="Freeform 30"/>
                        <wps:cNvSpPr>
                          <a:spLocks/>
                        </wps:cNvSpPr>
                        <wps:spPr bwMode="auto">
                          <a:xfrm>
                            <a:off x="4049" y="267"/>
                            <a:ext cx="1605" cy="2"/>
                          </a:xfrm>
                          <a:custGeom>
                            <a:avLst/>
                            <a:gdLst>
                              <a:gd name="T0" fmla="+- 0 4049 4049"/>
                              <a:gd name="T1" fmla="*/ T0 w 1605"/>
                              <a:gd name="T2" fmla="+- 0 5654 4049"/>
                              <a:gd name="T3" fmla="*/ T2 w 16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5">
                                <a:moveTo>
                                  <a:pt x="0" y="0"/>
                                </a:moveTo>
                                <a:lnTo>
                                  <a:pt x="1605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5B81C" id="Group 29" o:spid="_x0000_s1026" style="position:absolute;margin-left:202.45pt;margin-top:13.35pt;width:80.25pt;height:.1pt;z-index:1456;mso-position-horizontal-relative:page" coordorigin="4049,267" coordsize="16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">
                <v:shape id="Freeform 30" o:spid="_x0000_s1027" style="position:absolute;left:4049;top:267;width:1605;height:2;visibility:visible;mso-wrap-style:square;v-text-anchor:top" coordsize="16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" path="m,l1605,e" filled="f" strokeweight=".17569mm">
                  <v:path arrowok="t" o:connecttype="custom" o:connectlocs="0,0;1605,0" o:connectangles="0,0"/>
                </v:shape>
                <w10:wrap anchorx="page"/>
              </v:group>
            </w:pict>
          </mc:Fallback>
        </mc:AlternateContent>
      </w:r>
      <w:proofErr w:type="gramStart"/>
      <w:r w:rsidR="004329D6">
        <w:rPr>
          <w:rFonts w:ascii="Times New Roman"/>
          <w:w w:val="110"/>
          <w:sz w:val="12"/>
        </w:rPr>
        <w:t xml:space="preserve">Plastic </w:t>
      </w:r>
      <w:r w:rsidR="004329D6">
        <w:rPr>
          <w:rFonts w:ascii="Times New Roman"/>
          <w:spacing w:val="26"/>
          <w:w w:val="110"/>
          <w:sz w:val="12"/>
        </w:rPr>
        <w:t xml:space="preserve"> </w:t>
      </w:r>
      <w:r w:rsidR="004329D6">
        <w:rPr>
          <w:rFonts w:ascii="Times New Roman"/>
          <w:w w:val="110"/>
          <w:sz w:val="12"/>
        </w:rPr>
        <w:t>occurrence</w:t>
      </w:r>
      <w:proofErr w:type="gramEnd"/>
      <w:r w:rsidR="004329D6">
        <w:rPr>
          <w:rFonts w:ascii="Times New Roman"/>
          <w:w w:val="110"/>
          <w:sz w:val="12"/>
        </w:rPr>
        <w:tab/>
      </w:r>
      <w:r w:rsidR="004329D6">
        <w:rPr>
          <w:rFonts w:ascii="Times New Roman"/>
          <w:i/>
          <w:w w:val="110"/>
          <w:sz w:val="12"/>
        </w:rPr>
        <w:t>Gadus</w:t>
      </w:r>
      <w:r w:rsidR="004329D6">
        <w:rPr>
          <w:rFonts w:ascii="Times New Roman"/>
          <w:i/>
          <w:spacing w:val="-4"/>
          <w:w w:val="110"/>
          <w:sz w:val="12"/>
        </w:rPr>
        <w:t xml:space="preserve"> </w:t>
      </w:r>
      <w:r w:rsidR="004329D6">
        <w:rPr>
          <w:rFonts w:ascii="Times New Roman"/>
          <w:i/>
          <w:w w:val="110"/>
          <w:sz w:val="12"/>
        </w:rPr>
        <w:t>morhua</w:t>
      </w:r>
      <w:r w:rsidR="004329D6">
        <w:rPr>
          <w:rFonts w:ascii="Times New Roman"/>
          <w:i/>
          <w:w w:val="110"/>
          <w:sz w:val="12"/>
        </w:rPr>
        <w:tab/>
        <w:t>Sprattus</w:t>
      </w:r>
      <w:r w:rsidR="004329D6">
        <w:rPr>
          <w:rFonts w:ascii="Times New Roman"/>
          <w:i/>
          <w:spacing w:val="-11"/>
          <w:w w:val="110"/>
          <w:sz w:val="12"/>
        </w:rPr>
        <w:t xml:space="preserve"> </w:t>
      </w:r>
      <w:r w:rsidR="004329D6">
        <w:rPr>
          <w:rFonts w:ascii="Times New Roman"/>
          <w:i/>
          <w:w w:val="110"/>
          <w:sz w:val="12"/>
        </w:rPr>
        <w:t>sprattus</w:t>
      </w:r>
    </w:p>
    <w:p w:rsidR="00995E08" w:rsidRDefault="00995E08">
      <w:pPr>
        <w:rPr>
          <w:rFonts w:ascii="Times New Roman" w:eastAsia="Times New Roman" w:hAnsi="Times New Roman" w:cs="Times New Roman"/>
          <w:sz w:val="12"/>
          <w:szCs w:val="12"/>
        </w:rPr>
        <w:sectPr w:rsidR="00995E08">
          <w:pgSz w:w="11910" w:h="15880"/>
          <w:pgMar w:top="840" w:right="620" w:bottom="720" w:left="640" w:header="660" w:footer="526" w:gutter="0"/>
          <w:cols w:space="720"/>
        </w:sectPr>
      </w:pPr>
    </w:p>
    <w:p w:rsidR="00995E08" w:rsidRDefault="00995E08">
      <w:pPr>
        <w:spacing w:before="10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995E08" w:rsidRDefault="00667B4E">
      <w:pPr>
        <w:spacing w:line="297" w:lineRule="auto"/>
        <w:ind w:left="157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474345</wp:posOffset>
                </wp:positionH>
                <wp:positionV relativeFrom="paragraph">
                  <wp:posOffset>230505</wp:posOffset>
                </wp:positionV>
                <wp:extent cx="3195320" cy="6350"/>
                <wp:effectExtent l="7620" t="3175" r="6985" b="9525"/>
                <wp:wrapNone/>
                <wp:docPr id="2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5320" cy="6350"/>
                          <a:chOff x="747" y="363"/>
                          <a:chExt cx="5032" cy="10"/>
                        </a:xfrm>
                      </wpg:grpSpPr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752" y="368"/>
                            <a:ext cx="1466" cy="2"/>
                            <a:chOff x="752" y="368"/>
                            <a:chExt cx="1466" cy="2"/>
                          </a:xfrm>
                        </wpg:grpSpPr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752" y="368"/>
                              <a:ext cx="1466" cy="2"/>
                            </a:xfrm>
                            <a:custGeom>
                              <a:avLst/>
                              <a:gdLst>
                                <a:gd name="T0" fmla="+- 0 752 752"/>
                                <a:gd name="T1" fmla="*/ T0 w 1466"/>
                                <a:gd name="T2" fmla="+- 0 2218 752"/>
                                <a:gd name="T3" fmla="*/ T2 w 1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6">
                                  <a:moveTo>
                                    <a:pt x="0" y="0"/>
                                  </a:moveTo>
                                  <a:lnTo>
                                    <a:pt x="1466" y="0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5"/>
                        <wpg:cNvGrpSpPr>
                          <a:grpSpLocks/>
                        </wpg:cNvGrpSpPr>
                        <wpg:grpSpPr bwMode="auto">
                          <a:xfrm>
                            <a:off x="1991" y="368"/>
                            <a:ext cx="867" cy="2"/>
                            <a:chOff x="1991" y="368"/>
                            <a:chExt cx="867" cy="2"/>
                          </a:xfrm>
                        </wpg:grpSpPr>
                        <wps:wsp>
                          <wps:cNvPr id="29" name="Freeform 26"/>
                          <wps:cNvSpPr>
                            <a:spLocks/>
                          </wps:cNvSpPr>
                          <wps:spPr bwMode="auto">
                            <a:xfrm>
                              <a:off x="1991" y="368"/>
                              <a:ext cx="867" cy="2"/>
                            </a:xfrm>
                            <a:custGeom>
                              <a:avLst/>
                              <a:gdLst>
                                <a:gd name="T0" fmla="+- 0 1991 1991"/>
                                <a:gd name="T1" fmla="*/ T0 w 867"/>
                                <a:gd name="T2" fmla="+- 0 2858 1991"/>
                                <a:gd name="T3" fmla="*/ T2 w 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7">
                                  <a:moveTo>
                                    <a:pt x="0" y="0"/>
                                  </a:moveTo>
                                  <a:lnTo>
                                    <a:pt x="867" y="0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3"/>
                        <wpg:cNvGrpSpPr>
                          <a:grpSpLocks/>
                        </wpg:cNvGrpSpPr>
                        <wpg:grpSpPr bwMode="auto">
                          <a:xfrm>
                            <a:off x="2631" y="368"/>
                            <a:ext cx="875" cy="2"/>
                            <a:chOff x="2631" y="368"/>
                            <a:chExt cx="875" cy="2"/>
                          </a:xfrm>
                        </wpg:grpSpPr>
                        <wps:wsp>
                          <wps:cNvPr id="31" name="Freeform 24"/>
                          <wps:cNvSpPr>
                            <a:spLocks/>
                          </wps:cNvSpPr>
                          <wps:spPr bwMode="auto">
                            <a:xfrm>
                              <a:off x="2631" y="368"/>
                              <a:ext cx="875" cy="2"/>
                            </a:xfrm>
                            <a:custGeom>
                              <a:avLst/>
                              <a:gdLst>
                                <a:gd name="T0" fmla="+- 0 2631 2631"/>
                                <a:gd name="T1" fmla="*/ T0 w 875"/>
                                <a:gd name="T2" fmla="+- 0 3505 2631"/>
                                <a:gd name="T3" fmla="*/ T2 w 8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5">
                                  <a:moveTo>
                                    <a:pt x="0" y="0"/>
                                  </a:moveTo>
                                  <a:lnTo>
                                    <a:pt x="874" y="0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1"/>
                        <wpg:cNvGrpSpPr>
                          <a:grpSpLocks/>
                        </wpg:cNvGrpSpPr>
                        <wpg:grpSpPr bwMode="auto">
                          <a:xfrm>
                            <a:off x="3279" y="368"/>
                            <a:ext cx="771" cy="2"/>
                            <a:chOff x="3279" y="368"/>
                            <a:chExt cx="771" cy="2"/>
                          </a:xfrm>
                        </wpg:grpSpPr>
                        <wps:wsp>
                          <wps:cNvPr id="33" name="Freeform 22"/>
                          <wps:cNvSpPr>
                            <a:spLocks/>
                          </wps:cNvSpPr>
                          <wps:spPr bwMode="auto">
                            <a:xfrm>
                              <a:off x="3279" y="368"/>
                              <a:ext cx="771" cy="2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1"/>
                                <a:gd name="T2" fmla="+- 0 4049 3279"/>
                                <a:gd name="T3" fmla="*/ T2 w 7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1">
                                  <a:moveTo>
                                    <a:pt x="0" y="0"/>
                                  </a:moveTo>
                                  <a:lnTo>
                                    <a:pt x="770" y="0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9"/>
                        <wpg:cNvGrpSpPr>
                          <a:grpSpLocks/>
                        </wpg:cNvGrpSpPr>
                        <wpg:grpSpPr bwMode="auto">
                          <a:xfrm>
                            <a:off x="3822" y="368"/>
                            <a:ext cx="867" cy="2"/>
                            <a:chOff x="3822" y="368"/>
                            <a:chExt cx="867" cy="2"/>
                          </a:xfrm>
                        </wpg:grpSpPr>
                        <wps:wsp>
                          <wps:cNvPr id="35" name="Freeform 20"/>
                          <wps:cNvSpPr>
                            <a:spLocks/>
                          </wps:cNvSpPr>
                          <wps:spPr bwMode="auto">
                            <a:xfrm>
                              <a:off x="3822" y="368"/>
                              <a:ext cx="867" cy="2"/>
                            </a:xfrm>
                            <a:custGeom>
                              <a:avLst/>
                              <a:gdLst>
                                <a:gd name="T0" fmla="+- 0 3822 3822"/>
                                <a:gd name="T1" fmla="*/ T0 w 867"/>
                                <a:gd name="T2" fmla="+- 0 4689 3822"/>
                                <a:gd name="T3" fmla="*/ T2 w 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7">
                                  <a:moveTo>
                                    <a:pt x="0" y="0"/>
                                  </a:moveTo>
                                  <a:lnTo>
                                    <a:pt x="867" y="0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7"/>
                        <wpg:cNvGrpSpPr>
                          <a:grpSpLocks/>
                        </wpg:cNvGrpSpPr>
                        <wpg:grpSpPr bwMode="auto">
                          <a:xfrm>
                            <a:off x="4463" y="368"/>
                            <a:ext cx="875" cy="2"/>
                            <a:chOff x="4463" y="368"/>
                            <a:chExt cx="875" cy="2"/>
                          </a:xfrm>
                        </wpg:grpSpPr>
                        <wps:wsp>
                          <wps:cNvPr id="37" name="Freeform 18"/>
                          <wps:cNvSpPr>
                            <a:spLocks/>
                          </wps:cNvSpPr>
                          <wps:spPr bwMode="auto">
                            <a:xfrm>
                              <a:off x="4463" y="368"/>
                              <a:ext cx="875" cy="2"/>
                            </a:xfrm>
                            <a:custGeom>
                              <a:avLst/>
                              <a:gdLst>
                                <a:gd name="T0" fmla="+- 0 4463 4463"/>
                                <a:gd name="T1" fmla="*/ T0 w 875"/>
                                <a:gd name="T2" fmla="+- 0 5337 4463"/>
                                <a:gd name="T3" fmla="*/ T2 w 8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5">
                                  <a:moveTo>
                                    <a:pt x="0" y="0"/>
                                  </a:moveTo>
                                  <a:lnTo>
                                    <a:pt x="874" y="0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5"/>
                        <wpg:cNvGrpSpPr>
                          <a:grpSpLocks/>
                        </wpg:cNvGrpSpPr>
                        <wpg:grpSpPr bwMode="auto">
                          <a:xfrm>
                            <a:off x="5110" y="368"/>
                            <a:ext cx="664" cy="2"/>
                            <a:chOff x="5110" y="368"/>
                            <a:chExt cx="664" cy="2"/>
                          </a:xfrm>
                        </wpg:grpSpPr>
                        <wps:wsp>
                          <wps:cNvPr id="39" name="Freeform 16"/>
                          <wps:cNvSpPr>
                            <a:spLocks/>
                          </wps:cNvSpPr>
                          <wps:spPr bwMode="auto">
                            <a:xfrm>
                              <a:off x="5110" y="368"/>
                              <a:ext cx="664" cy="2"/>
                            </a:xfrm>
                            <a:custGeom>
                              <a:avLst/>
                              <a:gdLst>
                                <a:gd name="T0" fmla="+- 0 5110 5110"/>
                                <a:gd name="T1" fmla="*/ T0 w 664"/>
                                <a:gd name="T2" fmla="+- 0 5773 5110"/>
                                <a:gd name="T3" fmla="*/ T2 w 6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">
                                  <a:moveTo>
                                    <a:pt x="0" y="0"/>
                                  </a:moveTo>
                                  <a:lnTo>
                                    <a:pt x="663" y="0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C4BBE" id="Group 14" o:spid="_x0000_s1026" style="position:absolute;margin-left:37.35pt;margin-top:18.15pt;width:251.6pt;height:.5pt;z-index:1408;mso-position-horizontal-relative:page" coordorigin="747,363" coordsize="50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">
                <v:group id="Group 27" o:spid="_x0000_s1027" style="position:absolute;left:752;top:368;width:1466;height:2" coordorigin="752,368" coordsize="1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8" o:spid="_x0000_s1028" style="position:absolute;left:752;top:368;width:1466;height:2;visibility:visible;mso-wrap-style:square;v-text-anchor:top" coordsize="1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" path="m,l1466,e" filled="f" strokeweight=".17603mm">
                    <v:path arrowok="t" o:connecttype="custom" o:connectlocs="0,0;1466,0" o:connectangles="0,0"/>
                  </v:shape>
                </v:group>
                <v:group id="Group 25" o:spid="_x0000_s1029" style="position:absolute;left:1991;top:368;width:867;height:2" coordorigin="1991,368" coordsize="8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26" o:spid="_x0000_s1030" style="position:absolute;left:1991;top:368;width:867;height:2;visibility:visible;mso-wrap-style:square;v-text-anchor:top" coordsize="8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" path="m,l867,e" filled="f" strokeweight=".17603mm">
                    <v:path arrowok="t" o:connecttype="custom" o:connectlocs="0,0;867,0" o:connectangles="0,0"/>
                  </v:shape>
                </v:group>
                <v:group id="Group 23" o:spid="_x0000_s1031" style="position:absolute;left:2631;top:368;width:875;height:2" coordorigin="2631,368" coordsize="8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4" o:spid="_x0000_s1032" style="position:absolute;left:2631;top:368;width:875;height:2;visibility:visible;mso-wrap-style:square;v-text-anchor:top" coordsize="8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" path="m,l874,e" filled="f" strokeweight=".17603mm">
                    <v:path arrowok="t" o:connecttype="custom" o:connectlocs="0,0;874,0" o:connectangles="0,0"/>
                  </v:shape>
                </v:group>
                <v:group id="Group 21" o:spid="_x0000_s1033" style="position:absolute;left:3279;top:368;width:771;height:2" coordorigin="3279,368" coordsize="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2" o:spid="_x0000_s1034" style="position:absolute;left:3279;top:368;width:771;height:2;visibility:visible;mso-wrap-style:square;v-text-anchor:top" coordsize="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" path="m,l770,e" filled="f" strokeweight=".17603mm">
                    <v:path arrowok="t" o:connecttype="custom" o:connectlocs="0,0;770,0" o:connectangles="0,0"/>
                  </v:shape>
                </v:group>
                <v:group id="Group 19" o:spid="_x0000_s1035" style="position:absolute;left:3822;top:368;width:867;height:2" coordorigin="3822,368" coordsize="8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0" o:spid="_x0000_s1036" style="position:absolute;left:3822;top:368;width:867;height:2;visibility:visible;mso-wrap-style:square;v-text-anchor:top" coordsize="8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" path="m,l867,e" filled="f" strokeweight=".17603mm">
                    <v:path arrowok="t" o:connecttype="custom" o:connectlocs="0,0;867,0" o:connectangles="0,0"/>
                  </v:shape>
                </v:group>
                <v:group id="Group 17" o:spid="_x0000_s1037" style="position:absolute;left:4463;top:368;width:875;height:2" coordorigin="4463,368" coordsize="8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18" o:spid="_x0000_s1038" style="position:absolute;left:4463;top:368;width:875;height:2;visibility:visible;mso-wrap-style:square;v-text-anchor:top" coordsize="8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" path="m,l874,e" filled="f" strokeweight=".17603mm">
                    <v:path arrowok="t" o:connecttype="custom" o:connectlocs="0,0;874,0" o:connectangles="0,0"/>
                  </v:shape>
                </v:group>
                <v:group id="Group 15" o:spid="_x0000_s1039" style="position:absolute;left:5110;top:368;width:664;height:2" coordorigin="5110,368" coordsize="6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6" o:spid="_x0000_s1040" style="position:absolute;left:5110;top:368;width:664;height:2;visibility:visible;mso-wrap-style:square;v-text-anchor:top" coordsize="6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" path="m,l663,e" filled="f" strokeweight=".17603mm">
                    <v:path arrowok="t" o:connecttype="custom" o:connectlocs="0,0;663,0" o:connectangles="0,0"/>
                  </v:shape>
                </v:group>
                <w10:wrap anchorx="page"/>
              </v:group>
            </w:pict>
          </mc:Fallback>
        </mc:AlternateContent>
      </w:r>
      <w:r w:rsidR="004329D6">
        <w:rPr>
          <w:rFonts w:ascii="Times New Roman"/>
          <w:w w:val="110"/>
          <w:sz w:val="12"/>
        </w:rPr>
        <w:t>Low</w:t>
      </w:r>
      <w:r w:rsidR="004329D6">
        <w:rPr>
          <w:rFonts w:ascii="Times New Roman"/>
          <w:w w:val="107"/>
          <w:sz w:val="12"/>
        </w:rPr>
        <w:t xml:space="preserve"> </w:t>
      </w:r>
      <w:r w:rsidR="004329D6">
        <w:rPr>
          <w:rFonts w:ascii="Times New Roman"/>
          <w:w w:val="110"/>
          <w:sz w:val="12"/>
        </w:rPr>
        <w:t>inflow</w:t>
      </w:r>
    </w:p>
    <w:p w:rsidR="00995E08" w:rsidRDefault="004329D6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995E08" w:rsidRDefault="004329D6">
      <w:pPr>
        <w:spacing w:line="297" w:lineRule="auto"/>
        <w:ind w:left="24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High</w:t>
      </w:r>
      <w:r>
        <w:rPr>
          <w:rFonts w:ascii="Times New Roman"/>
          <w:w w:val="113"/>
          <w:sz w:val="12"/>
        </w:rPr>
        <w:t xml:space="preserve"> </w:t>
      </w:r>
      <w:r>
        <w:rPr>
          <w:rFonts w:ascii="Times New Roman"/>
          <w:w w:val="110"/>
          <w:sz w:val="12"/>
        </w:rPr>
        <w:t>inflow</w:t>
      </w:r>
    </w:p>
    <w:p w:rsidR="00995E08" w:rsidRDefault="004329D6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995E08" w:rsidRDefault="004329D6">
      <w:pPr>
        <w:tabs>
          <w:tab w:val="left" w:pos="790"/>
        </w:tabs>
        <w:spacing w:line="297" w:lineRule="auto"/>
        <w:ind w:left="790" w:hanging="54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Total</w:t>
      </w:r>
      <w:r>
        <w:rPr>
          <w:rFonts w:ascii="Times New Roman"/>
          <w:w w:val="115"/>
          <w:sz w:val="12"/>
        </w:rPr>
        <w:tab/>
        <w:t>Low</w:t>
      </w:r>
      <w:r>
        <w:rPr>
          <w:rFonts w:ascii="Times New Roman"/>
          <w:w w:val="107"/>
          <w:sz w:val="12"/>
        </w:rPr>
        <w:t xml:space="preserve"> </w:t>
      </w:r>
      <w:r>
        <w:rPr>
          <w:rFonts w:ascii="Times New Roman"/>
          <w:w w:val="115"/>
          <w:sz w:val="12"/>
        </w:rPr>
        <w:t>inflow</w:t>
      </w:r>
    </w:p>
    <w:p w:rsidR="00995E08" w:rsidRDefault="004329D6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995E08" w:rsidRDefault="004329D6">
      <w:pPr>
        <w:spacing w:line="297" w:lineRule="auto"/>
        <w:ind w:left="24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High</w:t>
      </w:r>
      <w:r>
        <w:rPr>
          <w:rFonts w:ascii="Times New Roman"/>
          <w:w w:val="113"/>
          <w:sz w:val="12"/>
        </w:rPr>
        <w:t xml:space="preserve"> </w:t>
      </w:r>
      <w:r>
        <w:rPr>
          <w:rFonts w:ascii="Times New Roman"/>
          <w:w w:val="110"/>
          <w:sz w:val="12"/>
        </w:rPr>
        <w:t>inflow</w:t>
      </w:r>
    </w:p>
    <w:p w:rsidR="00995E08" w:rsidRDefault="004329D6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995E08" w:rsidRDefault="004329D6">
      <w:pPr>
        <w:ind w:left="24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Total</w:t>
      </w:r>
    </w:p>
    <w:p w:rsidR="00995E08" w:rsidRDefault="00995E08">
      <w:pPr>
        <w:rPr>
          <w:rFonts w:ascii="Times New Roman" w:eastAsia="Times New Roman" w:hAnsi="Times New Roman" w:cs="Times New Roman"/>
          <w:sz w:val="12"/>
          <w:szCs w:val="12"/>
        </w:rPr>
        <w:sectPr w:rsidR="00995E08">
          <w:type w:val="continuous"/>
          <w:pgSz w:w="11910" w:h="15880"/>
          <w:pgMar w:top="640" w:right="620" w:bottom="280" w:left="640" w:header="720" w:footer="720" w:gutter="0"/>
          <w:cols w:num="5" w:space="720" w:equalWidth="0">
            <w:col w:w="1938" w:space="40"/>
            <w:col w:w="601" w:space="40"/>
            <w:col w:w="1151" w:space="40"/>
            <w:col w:w="601" w:space="40"/>
            <w:col w:w="6199"/>
          </w:cols>
        </w:sectPr>
      </w:pPr>
    </w:p>
    <w:p w:rsidR="00995E08" w:rsidRDefault="004329D6">
      <w:pPr>
        <w:tabs>
          <w:tab w:val="left" w:pos="1345"/>
          <w:tab w:val="left" w:pos="1986"/>
          <w:tab w:val="left" w:pos="2632"/>
        </w:tabs>
        <w:spacing w:before="93"/>
        <w:ind w:right="93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No</w:t>
      </w:r>
      <w:r>
        <w:rPr>
          <w:rFonts w:ascii="Times New Roman"/>
          <w:spacing w:val="2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plastic</w:t>
      </w:r>
      <w:r>
        <w:rPr>
          <w:rFonts w:ascii="Times New Roman"/>
          <w:w w:val="115"/>
          <w:sz w:val="12"/>
        </w:rPr>
        <w:tab/>
        <w:t>28</w:t>
      </w:r>
      <w:r>
        <w:rPr>
          <w:rFonts w:ascii="Times New Roman"/>
          <w:spacing w:val="9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(62)</w:t>
      </w:r>
      <w:r>
        <w:rPr>
          <w:rFonts w:ascii="Times New Roman"/>
          <w:w w:val="115"/>
          <w:sz w:val="12"/>
        </w:rPr>
        <w:tab/>
        <w:t>23</w:t>
      </w:r>
      <w:r>
        <w:rPr>
          <w:rFonts w:ascii="Times New Roman"/>
          <w:spacing w:val="16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(85)</w:t>
      </w:r>
      <w:r>
        <w:rPr>
          <w:rFonts w:ascii="Times New Roman"/>
          <w:w w:val="115"/>
          <w:sz w:val="12"/>
        </w:rPr>
        <w:tab/>
        <w:t>51</w:t>
      </w:r>
    </w:p>
    <w:p w:rsidR="00995E08" w:rsidRDefault="004329D6">
      <w:pPr>
        <w:spacing w:before="33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(71)</w:t>
      </w:r>
    </w:p>
    <w:p w:rsidR="00995E08" w:rsidRDefault="004329D6">
      <w:pPr>
        <w:tabs>
          <w:tab w:val="left" w:pos="1345"/>
          <w:tab w:val="left" w:pos="1986"/>
          <w:tab w:val="right" w:pos="2776"/>
        </w:tabs>
        <w:spacing w:before="34"/>
        <w:ind w:right="93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Any</w:t>
      </w:r>
      <w:r>
        <w:rPr>
          <w:rFonts w:ascii="Times New Roman"/>
          <w:spacing w:val="-3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plastic</w:t>
      </w:r>
      <w:r>
        <w:rPr>
          <w:rFonts w:ascii="Times New Roman"/>
          <w:w w:val="115"/>
          <w:sz w:val="12"/>
        </w:rPr>
        <w:tab/>
        <w:t>17</w:t>
      </w:r>
      <w:r>
        <w:rPr>
          <w:rFonts w:ascii="Times New Roman"/>
          <w:spacing w:val="9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(38)</w:t>
      </w:r>
      <w:r>
        <w:rPr>
          <w:rFonts w:ascii="Times New Roman"/>
          <w:w w:val="115"/>
          <w:sz w:val="12"/>
        </w:rPr>
        <w:tab/>
        <w:t>4</w:t>
      </w:r>
      <w:r>
        <w:rPr>
          <w:rFonts w:ascii="Times New Roman"/>
          <w:spacing w:val="5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(15)</w:t>
      </w:r>
      <w:r>
        <w:rPr>
          <w:rFonts w:ascii="Times New Roman"/>
          <w:w w:val="115"/>
          <w:sz w:val="12"/>
        </w:rPr>
        <w:tab/>
        <w:t>21</w:t>
      </w:r>
    </w:p>
    <w:p w:rsidR="00995E08" w:rsidRDefault="004329D6">
      <w:pPr>
        <w:spacing w:before="33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(29)</w:t>
      </w:r>
    </w:p>
    <w:p w:rsidR="00995E08" w:rsidRDefault="004329D6">
      <w:pPr>
        <w:tabs>
          <w:tab w:val="left" w:pos="1577"/>
          <w:tab w:val="left" w:pos="2218"/>
          <w:tab w:val="right" w:pos="2936"/>
        </w:tabs>
        <w:spacing w:before="13"/>
        <w:ind w:left="23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Lucida Sans Unicode"/>
          <w:w w:val="115"/>
          <w:sz w:val="12"/>
        </w:rPr>
        <w:t>&gt;</w:t>
      </w:r>
      <w:r>
        <w:rPr>
          <w:rFonts w:ascii="Times New Roman"/>
          <w:w w:val="115"/>
          <w:sz w:val="12"/>
        </w:rPr>
        <w:t>1 plastic</w:t>
      </w:r>
      <w:r>
        <w:rPr>
          <w:rFonts w:ascii="Times New Roman"/>
          <w:w w:val="115"/>
          <w:sz w:val="12"/>
        </w:rPr>
        <w:tab/>
        <w:t>6</w:t>
      </w:r>
      <w:r>
        <w:rPr>
          <w:rFonts w:ascii="Times New Roman"/>
          <w:spacing w:val="15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(13)</w:t>
      </w:r>
      <w:r>
        <w:rPr>
          <w:rFonts w:ascii="Times New Roman"/>
          <w:w w:val="115"/>
          <w:sz w:val="12"/>
        </w:rPr>
        <w:tab/>
        <w:t>2</w:t>
      </w:r>
      <w:r>
        <w:rPr>
          <w:rFonts w:ascii="Times New Roman"/>
          <w:spacing w:val="4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(7)</w:t>
      </w:r>
      <w:r>
        <w:rPr>
          <w:rFonts w:ascii="Times New Roman"/>
          <w:w w:val="115"/>
          <w:sz w:val="12"/>
        </w:rPr>
        <w:tab/>
        <w:t>8</w:t>
      </w:r>
    </w:p>
    <w:p w:rsidR="00995E08" w:rsidRDefault="004329D6">
      <w:pPr>
        <w:spacing w:before="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(11)</w:t>
      </w:r>
    </w:p>
    <w:p w:rsidR="00995E08" w:rsidRDefault="004329D6">
      <w:pPr>
        <w:tabs>
          <w:tab w:val="left" w:pos="872"/>
          <w:tab w:val="left" w:pos="1519"/>
        </w:tabs>
        <w:spacing w:before="93"/>
        <w:ind w:left="23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20"/>
        </w:rPr>
        <w:br w:type="column"/>
      </w:r>
      <w:r>
        <w:rPr>
          <w:rFonts w:ascii="Times New Roman"/>
          <w:w w:val="120"/>
          <w:sz w:val="12"/>
        </w:rPr>
        <w:t>24</w:t>
      </w:r>
      <w:r>
        <w:rPr>
          <w:rFonts w:ascii="Times New Roman"/>
          <w:spacing w:val="-6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(80)</w:t>
      </w:r>
      <w:r>
        <w:rPr>
          <w:rFonts w:ascii="Times New Roman"/>
          <w:w w:val="120"/>
          <w:sz w:val="12"/>
        </w:rPr>
        <w:tab/>
        <w:t>18 (90)</w:t>
      </w:r>
      <w:r>
        <w:rPr>
          <w:rFonts w:ascii="Times New Roman"/>
          <w:w w:val="120"/>
          <w:sz w:val="12"/>
        </w:rPr>
        <w:tab/>
        <w:t>42</w:t>
      </w:r>
    </w:p>
    <w:p w:rsidR="00995E08" w:rsidRDefault="004329D6">
      <w:pPr>
        <w:spacing w:before="33"/>
        <w:ind w:left="151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20"/>
          <w:sz w:val="12"/>
        </w:rPr>
        <w:t>(84)</w:t>
      </w:r>
    </w:p>
    <w:p w:rsidR="00995E08" w:rsidRDefault="004329D6">
      <w:pPr>
        <w:tabs>
          <w:tab w:val="left" w:pos="872"/>
          <w:tab w:val="left" w:pos="1519"/>
        </w:tabs>
        <w:spacing w:before="34"/>
        <w:ind w:left="23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20"/>
          <w:sz w:val="12"/>
        </w:rPr>
        <w:t>6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(20)</w:t>
      </w:r>
      <w:r>
        <w:rPr>
          <w:rFonts w:ascii="Times New Roman"/>
          <w:w w:val="120"/>
          <w:sz w:val="12"/>
        </w:rPr>
        <w:tab/>
        <w:t>3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(15)</w:t>
      </w:r>
      <w:r>
        <w:rPr>
          <w:rFonts w:ascii="Times New Roman"/>
          <w:w w:val="120"/>
          <w:sz w:val="12"/>
        </w:rPr>
        <w:tab/>
        <w:t>9</w:t>
      </w:r>
    </w:p>
    <w:p w:rsidR="00995E08" w:rsidRDefault="004329D6">
      <w:pPr>
        <w:spacing w:before="33"/>
        <w:ind w:left="151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20"/>
          <w:sz w:val="12"/>
        </w:rPr>
        <w:t>(18)</w:t>
      </w:r>
    </w:p>
    <w:p w:rsidR="00995E08" w:rsidRDefault="004329D6">
      <w:pPr>
        <w:tabs>
          <w:tab w:val="left" w:pos="872"/>
          <w:tab w:val="left" w:pos="1519"/>
        </w:tabs>
        <w:spacing w:before="33"/>
        <w:ind w:left="23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20"/>
          <w:sz w:val="12"/>
        </w:rPr>
        <w:t>4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(13)</w:t>
      </w:r>
      <w:r>
        <w:rPr>
          <w:rFonts w:ascii="Times New Roman"/>
          <w:w w:val="120"/>
          <w:sz w:val="12"/>
        </w:rPr>
        <w:tab/>
        <w:t>0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(0)</w:t>
      </w:r>
      <w:r>
        <w:rPr>
          <w:rFonts w:ascii="Times New Roman"/>
          <w:w w:val="120"/>
          <w:sz w:val="12"/>
        </w:rPr>
        <w:tab/>
        <w:t>4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(8)</w:t>
      </w:r>
    </w:p>
    <w:p w:rsidR="00995E08" w:rsidRDefault="00995E08">
      <w:pPr>
        <w:rPr>
          <w:rFonts w:ascii="Times New Roman" w:eastAsia="Times New Roman" w:hAnsi="Times New Roman" w:cs="Times New Roman"/>
          <w:sz w:val="12"/>
          <w:szCs w:val="12"/>
        </w:rPr>
        <w:sectPr w:rsidR="00995E08">
          <w:type w:val="continuous"/>
          <w:pgSz w:w="11910" w:h="15880"/>
          <w:pgMar w:top="640" w:right="620" w:bottom="280" w:left="640" w:header="720" w:footer="720" w:gutter="0"/>
          <w:cols w:num="2" w:space="720" w:equalWidth="0">
            <w:col w:w="3105" w:space="72"/>
            <w:col w:w="7473"/>
          </w:cols>
        </w:sectPr>
      </w:pPr>
    </w:p>
    <w:p w:rsidR="00995E08" w:rsidRDefault="004329D6">
      <w:pPr>
        <w:spacing w:before="33" w:line="297" w:lineRule="auto"/>
        <w:ind w:left="350" w:hanging="1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Microplastic</w:t>
      </w:r>
      <w:r>
        <w:rPr>
          <w:rFonts w:ascii="Times New Roman"/>
          <w:w w:val="114"/>
          <w:sz w:val="12"/>
        </w:rPr>
        <w:t xml:space="preserve"> </w:t>
      </w:r>
      <w:r>
        <w:rPr>
          <w:rFonts w:ascii="Times New Roman"/>
          <w:w w:val="115"/>
          <w:sz w:val="12"/>
        </w:rPr>
        <w:t>particle</w:t>
      </w:r>
    </w:p>
    <w:p w:rsidR="00995E08" w:rsidRDefault="004329D6">
      <w:pPr>
        <w:spacing w:line="166" w:lineRule="exact"/>
        <w:ind w:left="350" w:hanging="1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Lucida Sans Unicode"/>
          <w:w w:val="115"/>
          <w:sz w:val="12"/>
        </w:rPr>
        <w:t>&gt;</w:t>
      </w:r>
      <w:r>
        <w:rPr>
          <w:rFonts w:ascii="Times New Roman"/>
          <w:w w:val="115"/>
          <w:sz w:val="12"/>
        </w:rPr>
        <w:t>1</w:t>
      </w:r>
      <w:r>
        <w:rPr>
          <w:rFonts w:ascii="Times New Roman"/>
          <w:spacing w:val="-8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Microplastic</w:t>
      </w:r>
    </w:p>
    <w:p w:rsidR="00995E08" w:rsidRDefault="004329D6">
      <w:pPr>
        <w:spacing w:before="6"/>
        <w:ind w:right="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20"/>
          <w:sz w:val="12"/>
        </w:rPr>
        <w:t>particle</w:t>
      </w:r>
    </w:p>
    <w:p w:rsidR="00995E08" w:rsidRDefault="004329D6">
      <w:pPr>
        <w:tabs>
          <w:tab w:val="left" w:pos="872"/>
          <w:tab w:val="left" w:pos="1518"/>
          <w:tab w:val="left" w:pos="2063"/>
          <w:tab w:val="left" w:pos="2703"/>
          <w:tab w:val="left" w:pos="3351"/>
        </w:tabs>
        <w:spacing w:before="33"/>
        <w:ind w:left="23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20"/>
        </w:rPr>
        <w:br w:type="column"/>
      </w:r>
      <w:r>
        <w:rPr>
          <w:rFonts w:ascii="Times New Roman"/>
          <w:w w:val="120"/>
          <w:sz w:val="12"/>
        </w:rPr>
        <w:t>2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(4)</w:t>
      </w:r>
      <w:r>
        <w:rPr>
          <w:rFonts w:ascii="Times New Roman"/>
          <w:w w:val="120"/>
          <w:sz w:val="12"/>
        </w:rPr>
        <w:tab/>
        <w:t>0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(0)</w:t>
      </w:r>
      <w:r>
        <w:rPr>
          <w:rFonts w:ascii="Times New Roman"/>
          <w:w w:val="120"/>
          <w:sz w:val="12"/>
        </w:rPr>
        <w:tab/>
        <w:t>2</w:t>
      </w:r>
      <w:r>
        <w:rPr>
          <w:rFonts w:ascii="Times New Roman"/>
          <w:spacing w:val="2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(3)</w:t>
      </w:r>
      <w:r>
        <w:rPr>
          <w:rFonts w:ascii="Times New Roman"/>
          <w:w w:val="120"/>
          <w:sz w:val="12"/>
        </w:rPr>
        <w:tab/>
        <w:t>0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(0)</w:t>
      </w:r>
      <w:r>
        <w:rPr>
          <w:rFonts w:ascii="Times New Roman"/>
          <w:w w:val="120"/>
          <w:sz w:val="12"/>
        </w:rPr>
        <w:tab/>
        <w:t>0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(0)</w:t>
      </w:r>
      <w:r>
        <w:rPr>
          <w:rFonts w:ascii="Times New Roman"/>
          <w:w w:val="120"/>
          <w:sz w:val="12"/>
        </w:rPr>
        <w:tab/>
        <w:t>0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(0)</w:t>
      </w:r>
    </w:p>
    <w:p w:rsidR="00995E08" w:rsidRDefault="00995E08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995E08" w:rsidRDefault="004329D6">
      <w:pPr>
        <w:tabs>
          <w:tab w:val="left" w:pos="872"/>
          <w:tab w:val="left" w:pos="1518"/>
          <w:tab w:val="left" w:pos="2063"/>
          <w:tab w:val="left" w:pos="2703"/>
          <w:tab w:val="left" w:pos="3351"/>
        </w:tabs>
        <w:ind w:left="23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20"/>
          <w:sz w:val="12"/>
        </w:rPr>
        <w:t>0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(0)</w:t>
      </w:r>
      <w:r>
        <w:rPr>
          <w:rFonts w:ascii="Times New Roman"/>
          <w:w w:val="120"/>
          <w:sz w:val="12"/>
        </w:rPr>
        <w:tab/>
        <w:t>0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(0)</w:t>
      </w:r>
      <w:r>
        <w:rPr>
          <w:rFonts w:ascii="Times New Roman"/>
          <w:w w:val="120"/>
          <w:sz w:val="12"/>
        </w:rPr>
        <w:tab/>
        <w:t>0</w:t>
      </w:r>
      <w:r>
        <w:rPr>
          <w:rFonts w:ascii="Times New Roman"/>
          <w:spacing w:val="2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(0)</w:t>
      </w:r>
      <w:r>
        <w:rPr>
          <w:rFonts w:ascii="Times New Roman"/>
          <w:w w:val="120"/>
          <w:sz w:val="12"/>
        </w:rPr>
        <w:tab/>
        <w:t>0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(0)</w:t>
      </w:r>
      <w:r>
        <w:rPr>
          <w:rFonts w:ascii="Times New Roman"/>
          <w:w w:val="120"/>
          <w:sz w:val="12"/>
        </w:rPr>
        <w:tab/>
        <w:t>0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(0)</w:t>
      </w:r>
      <w:r>
        <w:rPr>
          <w:rFonts w:ascii="Times New Roman"/>
          <w:w w:val="120"/>
          <w:sz w:val="12"/>
        </w:rPr>
        <w:tab/>
        <w:t>0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(0)</w:t>
      </w:r>
    </w:p>
    <w:p w:rsidR="00995E08" w:rsidRDefault="00995E08">
      <w:pPr>
        <w:rPr>
          <w:rFonts w:ascii="Times New Roman" w:eastAsia="Times New Roman" w:hAnsi="Times New Roman" w:cs="Times New Roman"/>
          <w:sz w:val="12"/>
          <w:szCs w:val="12"/>
        </w:rPr>
        <w:sectPr w:rsidR="00995E08">
          <w:type w:val="continuous"/>
          <w:pgSz w:w="11910" w:h="15880"/>
          <w:pgMar w:top="640" w:right="620" w:bottom="280" w:left="640" w:header="720" w:footer="720" w:gutter="0"/>
          <w:cols w:num="2" w:space="720" w:equalWidth="0">
            <w:col w:w="1136" w:space="210"/>
            <w:col w:w="9304"/>
          </w:cols>
        </w:sectPr>
      </w:pPr>
    </w:p>
    <w:p w:rsidR="00995E08" w:rsidRDefault="004329D6">
      <w:pPr>
        <w:tabs>
          <w:tab w:val="left" w:pos="1345"/>
          <w:tab w:val="left" w:pos="1986"/>
          <w:tab w:val="right" w:pos="2776"/>
        </w:tabs>
        <w:spacing w:before="34"/>
        <w:ind w:right="93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Microplastic</w:t>
      </w:r>
      <w:r>
        <w:rPr>
          <w:rFonts w:ascii="Times New Roman"/>
          <w:spacing w:val="3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fiber</w:t>
      </w:r>
      <w:r>
        <w:rPr>
          <w:rFonts w:ascii="Times New Roman"/>
          <w:w w:val="115"/>
          <w:sz w:val="12"/>
        </w:rPr>
        <w:tab/>
      </w:r>
      <w:r>
        <w:rPr>
          <w:rFonts w:ascii="Times New Roman"/>
          <w:w w:val="120"/>
          <w:sz w:val="12"/>
        </w:rPr>
        <w:t>15</w:t>
      </w:r>
      <w:r>
        <w:rPr>
          <w:rFonts w:ascii="Times New Roman"/>
          <w:spacing w:val="-8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(33)</w:t>
      </w:r>
      <w:r>
        <w:rPr>
          <w:rFonts w:ascii="Times New Roman"/>
          <w:w w:val="120"/>
          <w:sz w:val="12"/>
        </w:rPr>
        <w:tab/>
        <w:t>4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(15)</w:t>
      </w:r>
      <w:r>
        <w:rPr>
          <w:rFonts w:ascii="Times New Roman"/>
          <w:w w:val="120"/>
          <w:sz w:val="12"/>
        </w:rPr>
        <w:tab/>
        <w:t>19</w:t>
      </w:r>
    </w:p>
    <w:p w:rsidR="00995E08" w:rsidRDefault="004329D6">
      <w:pPr>
        <w:spacing w:before="33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(26)</w:t>
      </w:r>
    </w:p>
    <w:p w:rsidR="00995E08" w:rsidRDefault="004329D6">
      <w:pPr>
        <w:tabs>
          <w:tab w:val="left" w:pos="872"/>
          <w:tab w:val="left" w:pos="1519"/>
        </w:tabs>
        <w:spacing w:before="34"/>
        <w:ind w:left="23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20"/>
        </w:rPr>
        <w:br w:type="column"/>
      </w:r>
      <w:r>
        <w:rPr>
          <w:rFonts w:ascii="Times New Roman"/>
          <w:w w:val="120"/>
          <w:sz w:val="12"/>
        </w:rPr>
        <w:t>6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(20)</w:t>
      </w:r>
      <w:r>
        <w:rPr>
          <w:rFonts w:ascii="Times New Roman"/>
          <w:w w:val="120"/>
          <w:sz w:val="12"/>
        </w:rPr>
        <w:tab/>
        <w:t>3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(15)</w:t>
      </w:r>
      <w:r>
        <w:rPr>
          <w:rFonts w:ascii="Times New Roman"/>
          <w:w w:val="120"/>
          <w:sz w:val="12"/>
        </w:rPr>
        <w:tab/>
        <w:t>9</w:t>
      </w:r>
    </w:p>
    <w:p w:rsidR="00995E08" w:rsidRDefault="004329D6">
      <w:pPr>
        <w:spacing w:before="33"/>
        <w:ind w:left="151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20"/>
          <w:sz w:val="12"/>
        </w:rPr>
        <w:t>(18)</w:t>
      </w:r>
    </w:p>
    <w:p w:rsidR="00995E08" w:rsidRDefault="00995E08">
      <w:pPr>
        <w:rPr>
          <w:rFonts w:ascii="Times New Roman" w:eastAsia="Times New Roman" w:hAnsi="Times New Roman" w:cs="Times New Roman"/>
          <w:sz w:val="12"/>
          <w:szCs w:val="12"/>
        </w:rPr>
        <w:sectPr w:rsidR="00995E08">
          <w:type w:val="continuous"/>
          <w:pgSz w:w="11910" w:h="15880"/>
          <w:pgMar w:top="640" w:right="620" w:bottom="280" w:left="640" w:header="720" w:footer="720" w:gutter="0"/>
          <w:cols w:num="2" w:space="720" w:equalWidth="0">
            <w:col w:w="3105" w:space="72"/>
            <w:col w:w="7473"/>
          </w:cols>
        </w:sectPr>
      </w:pPr>
    </w:p>
    <w:p w:rsidR="00995E08" w:rsidRDefault="004329D6">
      <w:pPr>
        <w:spacing w:before="13" w:line="247" w:lineRule="auto"/>
        <w:ind w:left="350" w:hanging="1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Lucida Sans Unicode"/>
          <w:w w:val="115"/>
          <w:sz w:val="12"/>
        </w:rPr>
        <w:t>&gt;</w:t>
      </w:r>
      <w:r>
        <w:rPr>
          <w:rFonts w:ascii="Times New Roman"/>
          <w:w w:val="115"/>
          <w:sz w:val="12"/>
        </w:rPr>
        <w:t>1</w:t>
      </w:r>
      <w:r>
        <w:rPr>
          <w:rFonts w:ascii="Times New Roman"/>
          <w:spacing w:val="-7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Microplastic</w:t>
      </w:r>
      <w:r>
        <w:rPr>
          <w:rFonts w:ascii="Times New Roman"/>
          <w:w w:val="114"/>
          <w:sz w:val="12"/>
        </w:rPr>
        <w:t xml:space="preserve"> </w:t>
      </w:r>
      <w:r>
        <w:rPr>
          <w:rFonts w:ascii="Times New Roman"/>
          <w:w w:val="115"/>
          <w:sz w:val="12"/>
        </w:rPr>
        <w:t>fiber</w:t>
      </w:r>
    </w:p>
    <w:p w:rsidR="00995E08" w:rsidRDefault="004329D6">
      <w:pPr>
        <w:spacing w:before="29" w:line="297" w:lineRule="auto"/>
        <w:ind w:left="350" w:hanging="1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Median number</w:t>
      </w:r>
      <w:r>
        <w:rPr>
          <w:rFonts w:ascii="Times New Roman"/>
          <w:spacing w:val="16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of</w:t>
      </w:r>
      <w:r>
        <w:rPr>
          <w:rFonts w:ascii="Times New Roman"/>
          <w:w w:val="110"/>
          <w:sz w:val="12"/>
        </w:rPr>
        <w:t xml:space="preserve"> </w:t>
      </w:r>
      <w:r>
        <w:rPr>
          <w:rFonts w:ascii="Times New Roman"/>
          <w:w w:val="115"/>
          <w:sz w:val="12"/>
        </w:rPr>
        <w:t>plastic (per</w:t>
      </w:r>
      <w:r>
        <w:rPr>
          <w:rFonts w:ascii="Times New Roman"/>
          <w:spacing w:val="14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fish</w:t>
      </w:r>
      <w:r>
        <w:rPr>
          <w:rFonts w:ascii="Times New Roman"/>
          <w:w w:val="113"/>
          <w:sz w:val="12"/>
        </w:rPr>
        <w:t xml:space="preserve"> </w:t>
      </w:r>
      <w:r>
        <w:rPr>
          <w:rFonts w:ascii="Times New Roman"/>
          <w:w w:val="115"/>
          <w:sz w:val="12"/>
        </w:rPr>
        <w:t>with</w:t>
      </w:r>
      <w:r>
        <w:rPr>
          <w:rFonts w:ascii="Times New Roman"/>
          <w:spacing w:val="21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plastic)</w:t>
      </w:r>
    </w:p>
    <w:p w:rsidR="00995E08" w:rsidRDefault="004329D6">
      <w:pPr>
        <w:spacing w:before="1" w:line="300" w:lineRule="auto"/>
        <w:ind w:left="350" w:hanging="1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Median</w:t>
      </w:r>
      <w:r>
        <w:rPr>
          <w:rFonts w:ascii="Times New Roman"/>
          <w:spacing w:val="14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absolute</w:t>
      </w:r>
      <w:r>
        <w:rPr>
          <w:rFonts w:ascii="Times New Roman"/>
          <w:w w:val="118"/>
          <w:sz w:val="12"/>
        </w:rPr>
        <w:t xml:space="preserve"> </w:t>
      </w:r>
      <w:r>
        <w:rPr>
          <w:rFonts w:ascii="Times New Roman"/>
          <w:w w:val="115"/>
          <w:sz w:val="12"/>
        </w:rPr>
        <w:t>deviation</w:t>
      </w:r>
    </w:p>
    <w:p w:rsidR="00995E08" w:rsidRDefault="004329D6">
      <w:pPr>
        <w:tabs>
          <w:tab w:val="left" w:pos="872"/>
          <w:tab w:val="left" w:pos="1518"/>
        </w:tabs>
        <w:spacing w:before="33"/>
        <w:ind w:left="23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20"/>
        </w:rPr>
        <w:br w:type="column"/>
      </w:r>
      <w:r>
        <w:rPr>
          <w:rFonts w:ascii="Times New Roman"/>
          <w:w w:val="120"/>
          <w:sz w:val="12"/>
        </w:rPr>
        <w:t>6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(13)</w:t>
      </w:r>
      <w:r>
        <w:rPr>
          <w:rFonts w:ascii="Times New Roman"/>
          <w:w w:val="120"/>
          <w:sz w:val="12"/>
        </w:rPr>
        <w:tab/>
        <w:t>2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(7)</w:t>
      </w:r>
      <w:r>
        <w:rPr>
          <w:rFonts w:ascii="Times New Roman"/>
          <w:w w:val="120"/>
          <w:sz w:val="12"/>
        </w:rPr>
        <w:tab/>
        <w:t>8</w:t>
      </w:r>
    </w:p>
    <w:p w:rsidR="00995E08" w:rsidRDefault="00667B4E">
      <w:pPr>
        <w:spacing w:before="33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1373505</wp:posOffset>
                </wp:positionH>
                <wp:positionV relativeFrom="paragraph">
                  <wp:posOffset>130175</wp:posOffset>
                </wp:positionV>
                <wp:extent cx="2096135" cy="482600"/>
                <wp:effectExtent l="1905" t="0" r="0" b="4445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1"/>
                              <w:gridCol w:w="733"/>
                              <w:gridCol w:w="506"/>
                              <w:gridCol w:w="592"/>
                              <w:gridCol w:w="644"/>
                              <w:gridCol w:w="415"/>
                            </w:tblGrid>
                            <w:tr w:rsidR="00995E08">
                              <w:trPr>
                                <w:trHeight w:hRule="exact" w:val="339"/>
                              </w:trPr>
                              <w:tc>
                                <w:tcPr>
                                  <w:tcW w:w="4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7" w:lineRule="exact"/>
                                    <w:ind w:left="5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7" w:lineRule="exact"/>
                                    <w:ind w:left="1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7" w:lineRule="exact"/>
                                    <w:ind w:right="3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7" w:lineRule="exact"/>
                                    <w:ind w:right="4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7" w:lineRule="exact"/>
                                    <w:ind w:right="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4329D6">
                                  <w:pPr>
                                    <w:pStyle w:val="TableParagraph"/>
                                    <w:spacing w:line="137" w:lineRule="exact"/>
                                    <w:ind w:right="53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995E08">
                              <w:trPr>
                                <w:trHeight w:hRule="exact" w:val="421"/>
                              </w:trPr>
                              <w:tc>
                                <w:tcPr>
                                  <w:tcW w:w="4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995E08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95E08" w:rsidRDefault="004329D6">
                                  <w:pPr>
                                    <w:pStyle w:val="TableParagraph"/>
                                    <w:ind w:left="5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995E08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95E08" w:rsidRDefault="004329D6">
                                  <w:pPr>
                                    <w:pStyle w:val="TableParagraph"/>
                                    <w:ind w:left="284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0.74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995E08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95E08" w:rsidRDefault="004329D6">
                                  <w:pPr>
                                    <w:pStyle w:val="TableParagraph"/>
                                    <w:ind w:right="3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995E08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95E08" w:rsidRDefault="004329D6">
                                  <w:pPr>
                                    <w:pStyle w:val="TableParagraph"/>
                                    <w:ind w:right="4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995E08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95E08" w:rsidRDefault="004329D6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95E08" w:rsidRDefault="00995E08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95E08" w:rsidRDefault="004329D6">
                                  <w:pPr>
                                    <w:pStyle w:val="TableParagraph"/>
                                    <w:ind w:right="53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995E08" w:rsidRDefault="00995E0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108.15pt;margin-top:10.25pt;width:165.05pt;height:38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ZytAIAALI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1"/>
                        <w:gridCol w:w="733"/>
                        <w:gridCol w:w="506"/>
                        <w:gridCol w:w="592"/>
                        <w:gridCol w:w="644"/>
                        <w:gridCol w:w="415"/>
                      </w:tblGrid>
                      <w:tr w:rsidR="00995E08">
                        <w:trPr>
                          <w:trHeight w:hRule="exact" w:val="339"/>
                        </w:trPr>
                        <w:tc>
                          <w:tcPr>
                            <w:tcW w:w="4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7" w:lineRule="exact"/>
                              <w:ind w:left="5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7" w:lineRule="exact"/>
                              <w:ind w:left="1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7" w:lineRule="exact"/>
                              <w:ind w:right="3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7" w:lineRule="exact"/>
                              <w:ind w:right="4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7" w:lineRule="exact"/>
                              <w:ind w:right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4329D6">
                            <w:pPr>
                              <w:pStyle w:val="TableParagraph"/>
                              <w:spacing w:line="137" w:lineRule="exact"/>
                              <w:ind w:right="53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1</w:t>
                            </w:r>
                          </w:p>
                        </w:tc>
                      </w:tr>
                      <w:tr w:rsidR="00995E08">
                        <w:trPr>
                          <w:trHeight w:hRule="exact" w:val="421"/>
                        </w:trPr>
                        <w:tc>
                          <w:tcPr>
                            <w:tcW w:w="4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995E08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995E08" w:rsidRDefault="004329D6">
                            <w:pPr>
                              <w:pStyle w:val="TableParagraph"/>
                              <w:ind w:left="5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995E08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995E08" w:rsidRDefault="004329D6">
                            <w:pPr>
                              <w:pStyle w:val="TableParagraph"/>
                              <w:ind w:left="284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0.74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995E08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995E08" w:rsidRDefault="004329D6">
                            <w:pPr>
                              <w:pStyle w:val="TableParagraph"/>
                              <w:ind w:right="3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995E08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995E08" w:rsidRDefault="004329D6">
                            <w:pPr>
                              <w:pStyle w:val="TableParagraph"/>
                              <w:ind w:right="4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995E08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995E08" w:rsidRDefault="004329D6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95E08" w:rsidRDefault="00995E08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995E08" w:rsidRDefault="004329D6">
                            <w:pPr>
                              <w:pStyle w:val="TableParagraph"/>
                              <w:ind w:right="53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2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995E08" w:rsidRDefault="00995E08"/>
                  </w:txbxContent>
                </v:textbox>
                <w10:wrap anchorx="page"/>
              </v:shape>
            </w:pict>
          </mc:Fallback>
        </mc:AlternateContent>
      </w:r>
      <w:r w:rsidR="004329D6">
        <w:rPr>
          <w:rFonts w:ascii="Times New Roman"/>
          <w:w w:val="115"/>
          <w:sz w:val="12"/>
        </w:rPr>
        <w:t>(11)</w:t>
      </w:r>
    </w:p>
    <w:p w:rsidR="00995E08" w:rsidRDefault="004329D6">
      <w:pPr>
        <w:tabs>
          <w:tab w:val="left" w:pos="872"/>
          <w:tab w:val="left" w:pos="1519"/>
        </w:tabs>
        <w:spacing w:before="33"/>
        <w:ind w:left="23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20"/>
        </w:rPr>
        <w:br w:type="column"/>
      </w:r>
      <w:r>
        <w:rPr>
          <w:rFonts w:ascii="Times New Roman"/>
          <w:w w:val="120"/>
          <w:sz w:val="12"/>
        </w:rPr>
        <w:t>4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(13)</w:t>
      </w:r>
      <w:r>
        <w:rPr>
          <w:rFonts w:ascii="Times New Roman"/>
          <w:w w:val="120"/>
          <w:sz w:val="12"/>
        </w:rPr>
        <w:tab/>
        <w:t>0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(0)</w:t>
      </w:r>
      <w:r>
        <w:rPr>
          <w:rFonts w:ascii="Times New Roman"/>
          <w:w w:val="120"/>
          <w:sz w:val="12"/>
        </w:rPr>
        <w:tab/>
        <w:t>4</w:t>
      </w:r>
      <w:r>
        <w:rPr>
          <w:rFonts w:ascii="Times New Roman"/>
          <w:spacing w:val="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(8)</w:t>
      </w:r>
    </w:p>
    <w:p w:rsidR="00995E08" w:rsidRDefault="00995E08">
      <w:pPr>
        <w:rPr>
          <w:rFonts w:ascii="Times New Roman" w:eastAsia="Times New Roman" w:hAnsi="Times New Roman" w:cs="Times New Roman"/>
          <w:sz w:val="12"/>
          <w:szCs w:val="12"/>
        </w:rPr>
        <w:sectPr w:rsidR="00995E08">
          <w:type w:val="continuous"/>
          <w:pgSz w:w="11910" w:h="15880"/>
          <w:pgMar w:top="640" w:right="620" w:bottom="280" w:left="640" w:header="720" w:footer="720" w:gutter="0"/>
          <w:cols w:num="3" w:space="720" w:equalWidth="0">
            <w:col w:w="1278" w:space="68"/>
            <w:col w:w="1759" w:space="72"/>
            <w:col w:w="7473"/>
          </w:cols>
        </w:sectPr>
      </w:pPr>
    </w:p>
    <w:p w:rsidR="00995E08" w:rsidRDefault="00667B4E">
      <w:pPr>
        <w:spacing w:line="20" w:lineRule="exact"/>
        <w:ind w:left="10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95320" cy="6350"/>
                <wp:effectExtent l="5715" t="10795" r="8890" b="1905"/>
                <wp:docPr id="2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5320" cy="6350"/>
                          <a:chOff x="0" y="0"/>
                          <a:chExt cx="5032" cy="10"/>
                        </a:xfrm>
                      </wpg:grpSpPr>
                      <wpg:grpSp>
                        <wpg:cNvPr id="22" name="Group 1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022" cy="2"/>
                            <a:chOff x="5" y="5"/>
                            <a:chExt cx="5022" cy="2"/>
                          </a:xfrm>
                        </wpg:grpSpPr>
                        <wps:wsp>
                          <wps:cNvPr id="23" name="Freeform 1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0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022"/>
                                <a:gd name="T2" fmla="+- 0 5026 5"/>
                                <a:gd name="T3" fmla="*/ T2 w 5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22">
                                  <a:moveTo>
                                    <a:pt x="0" y="0"/>
                                  </a:moveTo>
                                  <a:lnTo>
                                    <a:pt x="5021" y="0"/>
                                  </a:lnTo>
                                </a:path>
                              </a:pathLst>
                            </a:custGeom>
                            <a:noFill/>
                            <a:ln w="63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3E63DC" id="Group 10" o:spid="_x0000_s1026" style="width:251.6pt;height:.5pt;mso-position-horizontal-relative:char;mso-position-vertical-relative:line" coordsize="50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">
                <v:group id="Group 11" o:spid="_x0000_s1027" style="position:absolute;left:5;top:5;width:5022;height:2" coordorigin="5,5" coordsize="5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2" o:spid="_x0000_s1028" style="position:absolute;left:5;top:5;width:5022;height:2;visibility:visible;mso-wrap-style:square;v-text-anchor:top" coordsize="5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" path="m,l5021,e" filled="f" strokeweight=".17569mm">
                    <v:path arrowok="t" o:connecttype="custom" o:connectlocs="0,0;5021,0" o:connectangles="0,0"/>
                  </v:shape>
                </v:group>
                <w10:anchorlock/>
              </v:group>
            </w:pict>
          </mc:Fallback>
        </mc:AlternateContent>
      </w:r>
    </w:p>
    <w:p w:rsidR="00995E08" w:rsidRDefault="00995E08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21"/>
          <w:szCs w:val="21"/>
        </w:rPr>
        <w:sectPr w:rsidR="00995E08">
          <w:type w:val="continuous"/>
          <w:pgSz w:w="11910" w:h="15880"/>
          <w:pgMar w:top="640" w:right="620" w:bottom="280" w:left="640" w:header="720" w:footer="720" w:gutter="0"/>
          <w:cols w:space="720"/>
        </w:sectPr>
      </w:pPr>
    </w:p>
    <w:p w:rsidR="00995E08" w:rsidRDefault="004329D6">
      <w:pPr>
        <w:pStyle w:val="Textkrper"/>
        <w:spacing w:before="67" w:line="273" w:lineRule="auto"/>
        <w:jc w:val="both"/>
      </w:pPr>
      <w:r>
        <w:rPr>
          <w:w w:val="110"/>
        </w:rPr>
        <w:t>procedure</w:t>
      </w:r>
      <w:r>
        <w:rPr>
          <w:spacing w:val="-16"/>
          <w:w w:val="110"/>
        </w:rPr>
        <w:t xml:space="preserve"> </w:t>
      </w:r>
      <w:r>
        <w:rPr>
          <w:w w:val="110"/>
        </w:rPr>
        <w:t>was</w:t>
      </w:r>
      <w:r>
        <w:rPr>
          <w:spacing w:val="-16"/>
          <w:w w:val="110"/>
        </w:rPr>
        <w:t xml:space="preserve"> </w:t>
      </w:r>
      <w:r>
        <w:rPr>
          <w:w w:val="110"/>
        </w:rPr>
        <w:t>replicated</w:t>
      </w:r>
      <w:r>
        <w:rPr>
          <w:spacing w:val="-16"/>
          <w:w w:val="110"/>
        </w:rPr>
        <w:t xml:space="preserve"> </w:t>
      </w:r>
      <w:r>
        <w:rPr>
          <w:w w:val="110"/>
        </w:rPr>
        <w:t>at</w:t>
      </w:r>
      <w:r>
        <w:rPr>
          <w:spacing w:val="-16"/>
          <w:w w:val="110"/>
        </w:rPr>
        <w:t xml:space="preserve"> </w:t>
      </w:r>
      <w:r>
        <w:rPr>
          <w:w w:val="110"/>
        </w:rPr>
        <w:t>midnight.</w:t>
      </w:r>
      <w:r>
        <w:rPr>
          <w:spacing w:val="-17"/>
          <w:w w:val="110"/>
        </w:rPr>
        <w:t xml:space="preserve"> </w:t>
      </w:r>
      <w:r>
        <w:rPr>
          <w:w w:val="110"/>
        </w:rPr>
        <w:t>Station</w:t>
      </w:r>
      <w:r>
        <w:rPr>
          <w:spacing w:val="-17"/>
          <w:w w:val="110"/>
        </w:rPr>
        <w:t xml:space="preserve"> </w:t>
      </w:r>
      <w:r>
        <w:rPr>
          <w:w w:val="110"/>
        </w:rPr>
        <w:t>BB23</w:t>
      </w:r>
      <w:r>
        <w:rPr>
          <w:spacing w:val="-16"/>
          <w:w w:val="110"/>
        </w:rPr>
        <w:t xml:space="preserve"> </w:t>
      </w:r>
      <w:r>
        <w:rPr>
          <w:w w:val="110"/>
        </w:rPr>
        <w:t>MultiNet</w:t>
      </w:r>
      <w:r>
        <w:rPr>
          <w:spacing w:val="-16"/>
          <w:w w:val="110"/>
        </w:rPr>
        <w:t xml:space="preserve"> </w:t>
      </w:r>
      <w:r>
        <w:rPr>
          <w:w w:val="110"/>
        </w:rPr>
        <w:t>Maxi</w:t>
      </w:r>
      <w:r>
        <w:rPr>
          <w:spacing w:val="-17"/>
          <w:w w:val="110"/>
        </w:rPr>
        <w:t xml:space="preserve"> </w:t>
      </w:r>
      <w:r>
        <w:rPr>
          <w:w w:val="110"/>
        </w:rPr>
        <w:t>trawl</w:t>
      </w:r>
      <w:r>
        <w:rPr>
          <w:w w:val="112"/>
        </w:rPr>
        <w:t xml:space="preserve"> </w:t>
      </w:r>
      <w:r>
        <w:rPr>
          <w:w w:val="110"/>
        </w:rPr>
        <w:t>samples were selected for analysis as the station is within the</w:t>
      </w:r>
      <w:r>
        <w:rPr>
          <w:spacing w:val="10"/>
          <w:w w:val="110"/>
        </w:rPr>
        <w:t xml:space="preserve"> </w:t>
      </w:r>
      <w:r>
        <w:rPr>
          <w:w w:val="110"/>
        </w:rPr>
        <w:t>deepest portion of the Bornholm Basin, central within the 45-station</w:t>
      </w:r>
      <w:r>
        <w:rPr>
          <w:spacing w:val="12"/>
          <w:w w:val="110"/>
        </w:rPr>
        <w:t xml:space="preserve"> </w:t>
      </w:r>
      <w:r>
        <w:rPr>
          <w:w w:val="110"/>
        </w:rPr>
        <w:t>sampling</w:t>
      </w:r>
      <w:r>
        <w:rPr>
          <w:w w:val="108"/>
        </w:rPr>
        <w:t xml:space="preserve"> </w:t>
      </w:r>
      <w:r>
        <w:rPr>
          <w:w w:val="110"/>
        </w:rPr>
        <w:t>grid and has been repeated annually as a part of the Baltic Sea</w:t>
      </w:r>
      <w:r>
        <w:rPr>
          <w:spacing w:val="18"/>
          <w:w w:val="110"/>
        </w:rPr>
        <w:t xml:space="preserve"> </w:t>
      </w:r>
      <w:r>
        <w:rPr>
          <w:w w:val="110"/>
        </w:rPr>
        <w:t>inte-</w:t>
      </w:r>
      <w:r>
        <w:rPr>
          <w:w w:val="95"/>
        </w:rPr>
        <w:t xml:space="preserve"> </w:t>
      </w:r>
      <w:r>
        <w:rPr>
          <w:w w:val="110"/>
        </w:rPr>
        <w:t>grative long-term data series</w:t>
      </w:r>
      <w:r>
        <w:rPr>
          <w:spacing w:val="33"/>
          <w:w w:val="110"/>
        </w:rPr>
        <w:t xml:space="preserve"> </w:t>
      </w:r>
      <w:r>
        <w:rPr>
          <w:w w:val="110"/>
        </w:rPr>
        <w:t>1987</w:t>
      </w:r>
      <w:r>
        <w:rPr>
          <w:rFonts w:ascii="Arial Narrow" w:eastAsia="Arial Narrow" w:hAnsi="Arial Narrow" w:cs="Arial Narrow"/>
          <w:w w:val="110"/>
        </w:rPr>
        <w:t>–</w:t>
      </w:r>
      <w:r>
        <w:rPr>
          <w:w w:val="110"/>
        </w:rPr>
        <w:t>present).</w:t>
      </w:r>
    </w:p>
    <w:p w:rsidR="00995E08" w:rsidRDefault="004329D6">
      <w:pPr>
        <w:pStyle w:val="Textkrper"/>
        <w:spacing w:line="273" w:lineRule="auto"/>
        <w:ind w:firstLine="239"/>
        <w:jc w:val="both"/>
      </w:pPr>
      <w:r>
        <w:rPr>
          <w:w w:val="110"/>
        </w:rPr>
        <w:t>Alongside the MultiNet sample, a CTD probe was deployed to</w:t>
      </w:r>
      <w:r>
        <w:rPr>
          <w:spacing w:val="-27"/>
          <w:w w:val="110"/>
        </w:rPr>
        <w:t xml:space="preserve"> </w:t>
      </w:r>
      <w:r>
        <w:rPr>
          <w:w w:val="110"/>
        </w:rPr>
        <w:t>mea-</w:t>
      </w:r>
      <w:r>
        <w:rPr>
          <w:w w:val="95"/>
        </w:rPr>
        <w:t xml:space="preserve"> </w:t>
      </w:r>
      <w:r>
        <w:rPr>
          <w:w w:val="110"/>
        </w:rPr>
        <w:t>sure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oxygen,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salinity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temperature</w:t>
      </w:r>
      <w:r>
        <w:rPr>
          <w:spacing w:val="-7"/>
          <w:w w:val="110"/>
        </w:rPr>
        <w:t xml:space="preserve"> </w:t>
      </w:r>
      <w:r>
        <w:rPr>
          <w:w w:val="110"/>
        </w:rPr>
        <w:t>every</w:t>
      </w:r>
      <w:r>
        <w:rPr>
          <w:spacing w:val="-7"/>
          <w:w w:val="110"/>
        </w:rPr>
        <w:t xml:space="preserve"> </w:t>
      </w:r>
      <w:r>
        <w:rPr>
          <w:w w:val="110"/>
        </w:rPr>
        <w:t>0.5</w:t>
      </w:r>
      <w:r>
        <w:rPr>
          <w:spacing w:val="-7"/>
          <w:w w:val="110"/>
        </w:rPr>
        <w:t xml:space="preserve"> </w:t>
      </w:r>
      <w:r>
        <w:rPr>
          <w:w w:val="110"/>
        </w:rPr>
        <w:t>s</w:t>
      </w:r>
      <w:r>
        <w:rPr>
          <w:spacing w:val="-7"/>
          <w:w w:val="110"/>
        </w:rPr>
        <w:t xml:space="preserve"> </w:t>
      </w:r>
      <w:r>
        <w:rPr>
          <w:w w:val="110"/>
        </w:rPr>
        <w:t>while</w:t>
      </w:r>
      <w:r>
        <w:rPr>
          <w:spacing w:val="-7"/>
          <w:w w:val="110"/>
        </w:rPr>
        <w:t xml:space="preserve"> </w:t>
      </w:r>
      <w:r>
        <w:rPr>
          <w:w w:val="110"/>
        </w:rPr>
        <w:t>being</w:t>
      </w:r>
      <w:r>
        <w:rPr>
          <w:w w:val="109"/>
        </w:rPr>
        <w:t xml:space="preserve"> </w:t>
      </w:r>
      <w:r>
        <w:rPr>
          <w:w w:val="110"/>
        </w:rPr>
        <w:t>lowered</w:t>
      </w:r>
      <w:r>
        <w:rPr>
          <w:spacing w:val="14"/>
          <w:w w:val="110"/>
        </w:rPr>
        <w:t xml:space="preserve"> </w:t>
      </w:r>
      <w:r>
        <w:rPr>
          <w:w w:val="110"/>
        </w:rPr>
        <w:t>to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bottom</w:t>
      </w:r>
      <w:r>
        <w:rPr>
          <w:spacing w:val="13"/>
          <w:w w:val="110"/>
        </w:rPr>
        <w:t xml:space="preserve"> </w:t>
      </w:r>
      <w:r>
        <w:rPr>
          <w:w w:val="110"/>
        </w:rPr>
        <w:t>at</w:t>
      </w:r>
      <w:r>
        <w:rPr>
          <w:spacing w:val="14"/>
          <w:w w:val="110"/>
        </w:rPr>
        <w:t xml:space="preserve"> </w:t>
      </w:r>
      <w:r>
        <w:rPr>
          <w:w w:val="110"/>
        </w:rPr>
        <w:t>approximately</w:t>
      </w:r>
      <w:r>
        <w:rPr>
          <w:spacing w:val="13"/>
          <w:w w:val="110"/>
        </w:rPr>
        <w:t xml:space="preserve"> </w:t>
      </w:r>
      <w:r>
        <w:rPr>
          <w:w w:val="110"/>
        </w:rPr>
        <w:t>90</w:t>
      </w:r>
      <w:r>
        <w:rPr>
          <w:spacing w:val="13"/>
          <w:w w:val="110"/>
        </w:rPr>
        <w:t xml:space="preserve"> </w:t>
      </w:r>
      <w:r>
        <w:rPr>
          <w:w w:val="110"/>
        </w:rPr>
        <w:t>m</w:t>
      </w:r>
      <w:r>
        <w:rPr>
          <w:spacing w:val="14"/>
          <w:w w:val="110"/>
        </w:rPr>
        <w:t xml:space="preserve"> </w:t>
      </w:r>
      <w:r>
        <w:rPr>
          <w:w w:val="110"/>
        </w:rPr>
        <w:t>depth</w:t>
      </w:r>
      <w:r>
        <w:rPr>
          <w:spacing w:val="13"/>
          <w:w w:val="110"/>
        </w:rPr>
        <w:t xml:space="preserve"> </w:t>
      </w:r>
      <w:r>
        <w:rPr>
          <w:w w:val="110"/>
        </w:rPr>
        <w:t>(Fig.</w:t>
      </w:r>
      <w:r>
        <w:rPr>
          <w:spacing w:val="13"/>
          <w:w w:val="110"/>
        </w:rPr>
        <w:t xml:space="preserve"> </w:t>
      </w:r>
      <w:r>
        <w:rPr>
          <w:w w:val="110"/>
        </w:rPr>
        <w:t>SM</w:t>
      </w:r>
      <w:r>
        <w:rPr>
          <w:spacing w:val="14"/>
          <w:w w:val="110"/>
        </w:rPr>
        <w:t xml:space="preserve"> </w:t>
      </w:r>
      <w:r>
        <w:rPr>
          <w:w w:val="110"/>
        </w:rPr>
        <w:t>2).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w w:val="106"/>
        </w:rPr>
        <w:t xml:space="preserve"> </w:t>
      </w:r>
      <w:proofErr w:type="gramStart"/>
      <w:r>
        <w:rPr>
          <w:w w:val="110"/>
        </w:rPr>
        <w:t>depth  of</w:t>
      </w:r>
      <w:proofErr w:type="gramEnd"/>
      <w:r>
        <w:rPr>
          <w:w w:val="110"/>
        </w:rPr>
        <w:t xml:space="preserve">  the  upper  end  of  the  halocline  was  determined  when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</w:p>
    <w:p w:rsidR="00995E08" w:rsidRDefault="004329D6">
      <w:pPr>
        <w:pStyle w:val="Textkrper"/>
        <w:spacing w:line="216" w:lineRule="auto"/>
        <w:jc w:val="both"/>
      </w:pPr>
      <w:r>
        <w:rPr>
          <w:w w:val="110"/>
        </w:rPr>
        <w:t>salinity</w:t>
      </w:r>
      <w:r>
        <w:rPr>
          <w:spacing w:val="-12"/>
          <w:w w:val="110"/>
        </w:rPr>
        <w:t xml:space="preserve"> </w:t>
      </w:r>
      <w:r>
        <w:rPr>
          <w:w w:val="110"/>
        </w:rPr>
        <w:t>varied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</w:rPr>
        <w:t>&gt;</w:t>
      </w:r>
      <w:r>
        <w:rPr>
          <w:w w:val="110"/>
        </w:rPr>
        <w:t>1</w:t>
      </w:r>
      <w:r>
        <w:rPr>
          <w:spacing w:val="-13"/>
          <w:w w:val="110"/>
        </w:rPr>
        <w:t xml:space="preserve"> </w:t>
      </w:r>
      <w:r>
        <w:rPr>
          <w:w w:val="110"/>
        </w:rPr>
        <w:t>PSU</w:t>
      </w:r>
      <w:r>
        <w:rPr>
          <w:spacing w:val="-12"/>
          <w:w w:val="110"/>
        </w:rPr>
        <w:t xml:space="preserve"> </w:t>
      </w:r>
      <w:r>
        <w:rPr>
          <w:w w:val="110"/>
        </w:rPr>
        <w:t>over</w:t>
      </w:r>
      <w:r>
        <w:rPr>
          <w:spacing w:val="-13"/>
          <w:w w:val="110"/>
        </w:rPr>
        <w:t xml:space="preserve"> </w:t>
      </w:r>
      <w:r>
        <w:rPr>
          <w:w w:val="110"/>
        </w:rPr>
        <w:t>5</w:t>
      </w:r>
      <w:r>
        <w:rPr>
          <w:spacing w:val="-12"/>
          <w:w w:val="110"/>
        </w:rPr>
        <w:t xml:space="preserve"> </w:t>
      </w:r>
      <w:r>
        <w:rPr>
          <w:w w:val="110"/>
        </w:rPr>
        <w:t>m</w:t>
      </w:r>
      <w:r>
        <w:rPr>
          <w:spacing w:val="-12"/>
          <w:w w:val="110"/>
        </w:rPr>
        <w:t xml:space="preserve"> </w:t>
      </w:r>
      <w:r>
        <w:rPr>
          <w:w w:val="110"/>
        </w:rPr>
        <w:t>depth.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lower</w:t>
      </w:r>
      <w:r>
        <w:rPr>
          <w:spacing w:val="-12"/>
          <w:w w:val="110"/>
        </w:rPr>
        <w:t xml:space="preserve"> </w:t>
      </w:r>
      <w:r>
        <w:rPr>
          <w:w w:val="110"/>
        </w:rPr>
        <w:t>end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halocline</w:t>
      </w:r>
      <w:r>
        <w:rPr>
          <w:w w:val="109"/>
        </w:rPr>
        <w:t xml:space="preserve"> </w:t>
      </w:r>
      <w:r>
        <w:rPr>
          <w:w w:val="110"/>
        </w:rPr>
        <w:t>was</w:t>
      </w:r>
      <w:r>
        <w:rPr>
          <w:spacing w:val="25"/>
          <w:w w:val="110"/>
        </w:rPr>
        <w:t xml:space="preserve"> </w:t>
      </w:r>
      <w:r>
        <w:rPr>
          <w:w w:val="110"/>
        </w:rPr>
        <w:t>determined</w:t>
      </w:r>
      <w:r>
        <w:rPr>
          <w:spacing w:val="25"/>
          <w:w w:val="110"/>
        </w:rPr>
        <w:t xml:space="preserve"> </w:t>
      </w:r>
      <w:r>
        <w:rPr>
          <w:w w:val="110"/>
        </w:rPr>
        <w:t>when</w:t>
      </w:r>
      <w:r>
        <w:rPr>
          <w:spacing w:val="24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0"/>
        </w:rPr>
        <w:t xml:space="preserve"> </w:t>
      </w:r>
      <w:r>
        <w:rPr>
          <w:w w:val="110"/>
        </w:rPr>
        <w:t>change</w:t>
      </w:r>
      <w:r>
        <w:rPr>
          <w:spacing w:val="25"/>
          <w:w w:val="110"/>
        </w:rPr>
        <w:t xml:space="preserve"> </w:t>
      </w:r>
      <w:r>
        <w:rPr>
          <w:w w:val="110"/>
        </w:rPr>
        <w:t>of</w:t>
      </w:r>
      <w:r>
        <w:rPr>
          <w:spacing w:val="24"/>
          <w:w w:val="110"/>
        </w:rPr>
        <w:t xml:space="preserve"> </w:t>
      </w:r>
      <w:r>
        <w:rPr>
          <w:w w:val="110"/>
        </w:rPr>
        <w:t>salinity</w:t>
      </w:r>
      <w:r>
        <w:rPr>
          <w:spacing w:val="25"/>
          <w:w w:val="110"/>
        </w:rPr>
        <w:t xml:space="preserve"> </w:t>
      </w:r>
      <w:r>
        <w:rPr>
          <w:w w:val="110"/>
        </w:rPr>
        <w:t>was</w:t>
      </w:r>
      <w:r>
        <w:rPr>
          <w:spacing w:val="25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</w:rPr>
        <w:t>&lt;</w:t>
      </w:r>
      <w:r>
        <w:rPr>
          <w:w w:val="110"/>
        </w:rPr>
        <w:t>1</w:t>
      </w:r>
      <w:r>
        <w:rPr>
          <w:spacing w:val="25"/>
          <w:w w:val="110"/>
        </w:rPr>
        <w:t xml:space="preserve"> </w:t>
      </w:r>
      <w:r>
        <w:rPr>
          <w:w w:val="110"/>
        </w:rPr>
        <w:t>PSU</w:t>
      </w:r>
      <w:r>
        <w:rPr>
          <w:spacing w:val="24"/>
          <w:w w:val="110"/>
        </w:rPr>
        <w:t xml:space="preserve"> </w:t>
      </w:r>
      <w:r>
        <w:rPr>
          <w:w w:val="110"/>
        </w:rPr>
        <w:t>over</w:t>
      </w:r>
      <w:r>
        <w:rPr>
          <w:spacing w:val="24"/>
          <w:w w:val="110"/>
        </w:rPr>
        <w:t xml:space="preserve"> </w:t>
      </w:r>
      <w:r>
        <w:rPr>
          <w:w w:val="110"/>
        </w:rPr>
        <w:t>5</w:t>
      </w:r>
      <w:r>
        <w:rPr>
          <w:spacing w:val="24"/>
          <w:w w:val="110"/>
        </w:rPr>
        <w:t xml:space="preserve"> </w:t>
      </w:r>
      <w:r>
        <w:rPr>
          <w:w w:val="110"/>
        </w:rPr>
        <w:t>m</w:t>
      </w:r>
      <w:r>
        <w:rPr>
          <w:w w:val="108"/>
        </w:rPr>
        <w:t xml:space="preserve"> </w:t>
      </w:r>
      <w:r>
        <w:rPr>
          <w:w w:val="110"/>
        </w:rPr>
        <w:t>(</w:t>
      </w:r>
      <w:hyperlink w:anchor="_bookmark35" w:history="1">
        <w:r>
          <w:rPr>
            <w:color w:val="2196D1"/>
            <w:w w:val="110"/>
          </w:rPr>
          <w:t xml:space="preserve">Liblik and </w:t>
        </w:r>
        <w:proofErr w:type="gramStart"/>
        <w:r>
          <w:rPr>
            <w:color w:val="2196D1"/>
            <w:w w:val="110"/>
          </w:rPr>
          <w:t>Lips,  2019</w:t>
        </w:r>
        <w:proofErr w:type="gramEnd"/>
      </w:hyperlink>
      <w:r>
        <w:rPr>
          <w:w w:val="110"/>
        </w:rPr>
        <w:t xml:space="preserve">). The </w:t>
      </w:r>
      <w:proofErr w:type="gramStart"/>
      <w:r>
        <w:rPr>
          <w:w w:val="110"/>
        </w:rPr>
        <w:t>water  samples</w:t>
      </w:r>
      <w:proofErr w:type="gramEnd"/>
      <w:r>
        <w:rPr>
          <w:w w:val="110"/>
        </w:rPr>
        <w:t xml:space="preserve">  from shallow (20</w:t>
      </w:r>
      <w:r>
        <w:rPr>
          <w:rFonts w:ascii="Arial Narrow" w:eastAsia="Arial Narrow" w:hAnsi="Arial Narrow" w:cs="Arial Narrow"/>
          <w:w w:val="110"/>
        </w:rPr>
        <w:t>–</w:t>
      </w:r>
      <w:r>
        <w:rPr>
          <w:w w:val="110"/>
        </w:rPr>
        <w:t xml:space="preserve">25 </w:t>
      </w:r>
      <w:r>
        <w:rPr>
          <w:spacing w:val="38"/>
          <w:w w:val="110"/>
        </w:rPr>
        <w:t xml:space="preserve"> </w:t>
      </w:r>
      <w:r>
        <w:rPr>
          <w:w w:val="110"/>
        </w:rPr>
        <w:t>m)</w:t>
      </w:r>
    </w:p>
    <w:p w:rsidR="00995E08" w:rsidRDefault="004329D6">
      <w:pPr>
        <w:pStyle w:val="Textkrper"/>
        <w:spacing w:before="27" w:line="273" w:lineRule="auto"/>
        <w:jc w:val="both"/>
      </w:pPr>
      <w:r>
        <w:rPr>
          <w:w w:val="110"/>
        </w:rPr>
        <w:t>halocline (different for each year, see below), intermediate (65</w:t>
      </w:r>
      <w:r>
        <w:rPr>
          <w:rFonts w:ascii="Arial Narrow" w:eastAsia="Arial Narrow" w:hAnsi="Arial Narrow" w:cs="Arial Narrow"/>
          <w:w w:val="110"/>
        </w:rPr>
        <w:t>–</w:t>
      </w:r>
      <w:r>
        <w:rPr>
          <w:w w:val="110"/>
        </w:rPr>
        <w:t>70</w:t>
      </w:r>
      <w:r>
        <w:rPr>
          <w:spacing w:val="24"/>
          <w:w w:val="110"/>
        </w:rPr>
        <w:t xml:space="preserve"> </w:t>
      </w:r>
      <w:r>
        <w:rPr>
          <w:w w:val="110"/>
        </w:rPr>
        <w:t>m)</w:t>
      </w:r>
      <w:r>
        <w:rPr>
          <w:w w:val="109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maximum</w:t>
      </w:r>
      <w:r>
        <w:rPr>
          <w:spacing w:val="-6"/>
          <w:w w:val="110"/>
        </w:rPr>
        <w:t xml:space="preserve"> </w:t>
      </w:r>
      <w:r>
        <w:rPr>
          <w:w w:val="110"/>
        </w:rPr>
        <w:t>(85</w:t>
      </w:r>
      <w:r>
        <w:rPr>
          <w:rFonts w:ascii="Arial Narrow" w:eastAsia="Arial Narrow" w:hAnsi="Arial Narrow" w:cs="Arial Narrow"/>
          <w:w w:val="110"/>
        </w:rPr>
        <w:t>–</w:t>
      </w:r>
      <w:r>
        <w:rPr>
          <w:w w:val="110"/>
        </w:rPr>
        <w:t>90</w:t>
      </w:r>
      <w:r>
        <w:rPr>
          <w:spacing w:val="-7"/>
          <w:w w:val="110"/>
        </w:rPr>
        <w:t xml:space="preserve"> </w:t>
      </w:r>
      <w:r>
        <w:rPr>
          <w:w w:val="110"/>
        </w:rPr>
        <w:t>m)</w:t>
      </w:r>
      <w:r>
        <w:rPr>
          <w:spacing w:val="-6"/>
          <w:w w:val="110"/>
        </w:rPr>
        <w:t xml:space="preserve"> </w:t>
      </w:r>
      <w:r>
        <w:rPr>
          <w:w w:val="110"/>
        </w:rPr>
        <w:t>depths</w:t>
      </w:r>
      <w:r>
        <w:rPr>
          <w:spacing w:val="-6"/>
          <w:w w:val="110"/>
        </w:rPr>
        <w:t xml:space="preserve"> </w:t>
      </w:r>
      <w:r>
        <w:rPr>
          <w:w w:val="110"/>
        </w:rPr>
        <w:t>were</w:t>
      </w:r>
      <w:r>
        <w:rPr>
          <w:spacing w:val="-6"/>
          <w:w w:val="110"/>
        </w:rPr>
        <w:t xml:space="preserve"> </w:t>
      </w:r>
      <w:r>
        <w:rPr>
          <w:w w:val="110"/>
        </w:rPr>
        <w:t>fixed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10</w:t>
      </w:r>
      <w:r>
        <w:rPr>
          <w:spacing w:val="-6"/>
          <w:w w:val="110"/>
        </w:rPr>
        <w:t xml:space="preserve"> </w:t>
      </w:r>
      <w:r>
        <w:rPr>
          <w:w w:val="110"/>
        </w:rPr>
        <w:t>%</w:t>
      </w:r>
      <w:r>
        <w:rPr>
          <w:spacing w:val="-6"/>
          <w:w w:val="110"/>
        </w:rPr>
        <w:t xml:space="preserve"> </w:t>
      </w:r>
      <w:r>
        <w:rPr>
          <w:w w:val="110"/>
        </w:rPr>
        <w:t>formald</w:t>
      </w:r>
      <w:r>
        <w:rPr>
          <w:w w:val="110"/>
        </w:rPr>
        <w:t>ehyde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be further</w:t>
      </w:r>
      <w:r>
        <w:rPr>
          <w:spacing w:val="25"/>
          <w:w w:val="110"/>
        </w:rPr>
        <w:t xml:space="preserve"> </w:t>
      </w:r>
      <w:r>
        <w:rPr>
          <w:w w:val="110"/>
        </w:rPr>
        <w:t>analyzed</w:t>
      </w:r>
      <w:r>
        <w:rPr>
          <w:spacing w:val="25"/>
          <w:w w:val="110"/>
        </w:rPr>
        <w:t xml:space="preserve"> </w:t>
      </w:r>
      <w:r>
        <w:rPr>
          <w:w w:val="110"/>
        </w:rPr>
        <w:t>to</w:t>
      </w:r>
      <w:r>
        <w:rPr>
          <w:spacing w:val="25"/>
          <w:w w:val="110"/>
        </w:rPr>
        <w:t xml:space="preserve"> </w:t>
      </w:r>
      <w:r>
        <w:rPr>
          <w:w w:val="110"/>
        </w:rPr>
        <w:t>determine</w:t>
      </w:r>
      <w:r>
        <w:rPr>
          <w:spacing w:val="25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0"/>
        </w:rPr>
        <w:t xml:space="preserve"> </w:t>
      </w:r>
      <w:r>
        <w:rPr>
          <w:w w:val="110"/>
        </w:rPr>
        <w:t>abundance</w:t>
      </w:r>
      <w:r>
        <w:rPr>
          <w:spacing w:val="25"/>
          <w:w w:val="110"/>
        </w:rPr>
        <w:t xml:space="preserve"> </w:t>
      </w:r>
      <w:r>
        <w:rPr>
          <w:w w:val="110"/>
        </w:rPr>
        <w:t>of</w:t>
      </w:r>
      <w:r>
        <w:rPr>
          <w:spacing w:val="25"/>
          <w:w w:val="110"/>
        </w:rPr>
        <w:t xml:space="preserve"> </w:t>
      </w:r>
      <w:r>
        <w:rPr>
          <w:w w:val="110"/>
        </w:rPr>
        <w:t>plankton</w:t>
      </w:r>
      <w:r>
        <w:rPr>
          <w:spacing w:val="23"/>
          <w:w w:val="110"/>
        </w:rPr>
        <w:t xml:space="preserve"> </w:t>
      </w:r>
      <w:r>
        <w:rPr>
          <w:w w:val="110"/>
        </w:rPr>
        <w:t>and</w:t>
      </w:r>
      <w:r>
        <w:rPr>
          <w:spacing w:val="25"/>
          <w:w w:val="110"/>
        </w:rPr>
        <w:t xml:space="preserve"> </w:t>
      </w:r>
      <w:r>
        <w:rPr>
          <w:w w:val="110"/>
        </w:rPr>
        <w:t>micro-</w:t>
      </w:r>
      <w:r>
        <w:rPr>
          <w:w w:val="95"/>
        </w:rPr>
        <w:t xml:space="preserve"> </w:t>
      </w:r>
      <w:r>
        <w:rPr>
          <w:w w:val="110"/>
        </w:rPr>
        <w:t>plastics.</w:t>
      </w:r>
      <w:r>
        <w:rPr>
          <w:spacing w:val="30"/>
          <w:w w:val="110"/>
        </w:rPr>
        <w:t xml:space="preserve"> </w:t>
      </w:r>
      <w:r>
        <w:rPr>
          <w:w w:val="110"/>
        </w:rPr>
        <w:t>Using</w:t>
      </w:r>
      <w:r>
        <w:rPr>
          <w:spacing w:val="29"/>
          <w:w w:val="110"/>
        </w:rPr>
        <w:t xml:space="preserve"> </w:t>
      </w:r>
      <w:r>
        <w:rPr>
          <w:w w:val="110"/>
        </w:rPr>
        <w:t>the</w:t>
      </w:r>
      <w:r>
        <w:rPr>
          <w:spacing w:val="30"/>
          <w:w w:val="110"/>
        </w:rPr>
        <w:t xml:space="preserve"> </w:t>
      </w:r>
      <w:r>
        <w:rPr>
          <w:w w:val="110"/>
        </w:rPr>
        <w:t>oxygen</w:t>
      </w:r>
      <w:r>
        <w:rPr>
          <w:spacing w:val="29"/>
          <w:w w:val="110"/>
        </w:rPr>
        <w:t xml:space="preserve"> </w:t>
      </w:r>
      <w:r>
        <w:rPr>
          <w:w w:val="110"/>
        </w:rPr>
        <w:t>concentration</w:t>
      </w:r>
      <w:r>
        <w:rPr>
          <w:spacing w:val="29"/>
          <w:w w:val="110"/>
        </w:rPr>
        <w:t xml:space="preserve"> </w:t>
      </w:r>
      <w:r>
        <w:rPr>
          <w:w w:val="110"/>
        </w:rPr>
        <w:t>data</w:t>
      </w:r>
      <w:r>
        <w:rPr>
          <w:spacing w:val="29"/>
          <w:w w:val="110"/>
        </w:rPr>
        <w:t xml:space="preserve"> </w:t>
      </w:r>
      <w:r>
        <w:rPr>
          <w:w w:val="110"/>
        </w:rPr>
        <w:t>collected</w:t>
      </w:r>
      <w:r>
        <w:rPr>
          <w:spacing w:val="29"/>
          <w:w w:val="110"/>
        </w:rPr>
        <w:t xml:space="preserve"> </w:t>
      </w:r>
      <w:r>
        <w:rPr>
          <w:w w:val="110"/>
        </w:rPr>
        <w:t>by</w:t>
      </w:r>
      <w:r>
        <w:rPr>
          <w:spacing w:val="29"/>
          <w:w w:val="110"/>
        </w:rPr>
        <w:t xml:space="preserve"> </w:t>
      </w:r>
      <w:r>
        <w:rPr>
          <w:w w:val="110"/>
        </w:rPr>
        <w:t>the</w:t>
      </w:r>
      <w:r>
        <w:rPr>
          <w:spacing w:val="30"/>
          <w:w w:val="110"/>
        </w:rPr>
        <w:t xml:space="preserve"> </w:t>
      </w:r>
      <w:r>
        <w:rPr>
          <w:w w:val="110"/>
        </w:rPr>
        <w:t>CTD</w:t>
      </w:r>
      <w:r>
        <w:rPr>
          <w:w w:val="95"/>
        </w:rPr>
        <w:t xml:space="preserve"> </w:t>
      </w:r>
      <w:r>
        <w:rPr>
          <w:w w:val="110"/>
        </w:rPr>
        <w:t>probe at Bornholm Basin station 22, the average oxygen</w:t>
      </w:r>
      <w:r>
        <w:rPr>
          <w:spacing w:val="7"/>
          <w:w w:val="110"/>
        </w:rPr>
        <w:t xml:space="preserve"> </w:t>
      </w:r>
      <w:r>
        <w:rPr>
          <w:w w:val="110"/>
        </w:rPr>
        <w:t>concentration</w:t>
      </w:r>
      <w:r>
        <w:rPr>
          <w:w w:val="111"/>
        </w:rPr>
        <w:t xml:space="preserve"> </w:t>
      </w:r>
      <w:r>
        <w:rPr>
          <w:w w:val="110"/>
        </w:rPr>
        <w:t>across</w:t>
      </w:r>
      <w:r>
        <w:rPr>
          <w:spacing w:val="-5"/>
          <w:w w:val="110"/>
        </w:rPr>
        <w:t xml:space="preserve"> </w:t>
      </w:r>
      <w:r>
        <w:rPr>
          <w:w w:val="110"/>
        </w:rPr>
        <w:t>all</w:t>
      </w:r>
      <w:r>
        <w:rPr>
          <w:spacing w:val="-7"/>
          <w:w w:val="110"/>
        </w:rPr>
        <w:t xml:space="preserve"> </w:t>
      </w:r>
      <w:r>
        <w:rPr>
          <w:w w:val="110"/>
        </w:rPr>
        <w:t>years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study</w:t>
      </w:r>
      <w:r>
        <w:rPr>
          <w:spacing w:val="-7"/>
          <w:w w:val="110"/>
        </w:rPr>
        <w:t xml:space="preserve"> </w:t>
      </w:r>
      <w:r>
        <w:rPr>
          <w:w w:val="110"/>
        </w:rPr>
        <w:t>at</w:t>
      </w:r>
      <w:r>
        <w:rPr>
          <w:spacing w:val="-6"/>
          <w:w w:val="110"/>
        </w:rPr>
        <w:t xml:space="preserve"> </w:t>
      </w:r>
      <w:r>
        <w:rPr>
          <w:w w:val="110"/>
        </w:rPr>
        <w:t>each</w:t>
      </w:r>
      <w:r>
        <w:rPr>
          <w:spacing w:val="-6"/>
          <w:w w:val="110"/>
        </w:rPr>
        <w:t xml:space="preserve"> </w:t>
      </w:r>
      <w:r>
        <w:rPr>
          <w:w w:val="110"/>
        </w:rPr>
        <w:t>depth</w:t>
      </w:r>
      <w:r>
        <w:rPr>
          <w:spacing w:val="-6"/>
          <w:w w:val="110"/>
        </w:rPr>
        <w:t xml:space="preserve"> </w:t>
      </w:r>
      <w:r>
        <w:rPr>
          <w:w w:val="110"/>
        </w:rPr>
        <w:t>were</w:t>
      </w:r>
      <w:r>
        <w:rPr>
          <w:spacing w:val="-7"/>
          <w:w w:val="110"/>
        </w:rPr>
        <w:t xml:space="preserve"> </w:t>
      </w:r>
      <w:r>
        <w:rPr>
          <w:w w:val="110"/>
        </w:rPr>
        <w:t>calculated,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well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w w:val="114"/>
        </w:rPr>
        <w:t xml:space="preserve"> </w:t>
      </w:r>
      <w:r>
        <w:rPr>
          <w:w w:val="110"/>
        </w:rPr>
        <w:t>averages</w:t>
      </w:r>
      <w:r>
        <w:rPr>
          <w:spacing w:val="-3"/>
          <w:w w:val="110"/>
        </w:rPr>
        <w:t xml:space="preserve"> </w:t>
      </w:r>
      <w:r>
        <w:rPr>
          <w:w w:val="110"/>
        </w:rPr>
        <w:t>across</w:t>
      </w:r>
      <w:r>
        <w:rPr>
          <w:spacing w:val="-4"/>
          <w:w w:val="110"/>
        </w:rPr>
        <w:t xml:space="preserve"> </w:t>
      </w:r>
      <w:r>
        <w:rPr>
          <w:w w:val="110"/>
        </w:rPr>
        <w:t>all</w:t>
      </w:r>
      <w:r>
        <w:rPr>
          <w:spacing w:val="-4"/>
          <w:w w:val="110"/>
        </w:rPr>
        <w:t xml:space="preserve"> </w:t>
      </w:r>
      <w:r>
        <w:rPr>
          <w:w w:val="110"/>
        </w:rPr>
        <w:t>depths</w:t>
      </w:r>
      <w:r>
        <w:rPr>
          <w:spacing w:val="-3"/>
          <w:w w:val="110"/>
        </w:rPr>
        <w:t xml:space="preserve"> </w:t>
      </w:r>
      <w:r>
        <w:rPr>
          <w:w w:val="110"/>
        </w:rPr>
        <w:t>within</w:t>
      </w:r>
      <w:r>
        <w:rPr>
          <w:spacing w:val="-4"/>
          <w:w w:val="110"/>
        </w:rPr>
        <w:t xml:space="preserve"> </w:t>
      </w:r>
      <w:r>
        <w:rPr>
          <w:w w:val="110"/>
        </w:rPr>
        <w:t>each</w:t>
      </w:r>
      <w:r>
        <w:rPr>
          <w:spacing w:val="-3"/>
          <w:w w:val="110"/>
        </w:rPr>
        <w:t xml:space="preserve"> </w:t>
      </w:r>
      <w:r>
        <w:rPr>
          <w:w w:val="110"/>
        </w:rPr>
        <w:t>year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across</w:t>
      </w:r>
      <w:r>
        <w:rPr>
          <w:spacing w:val="-3"/>
          <w:w w:val="110"/>
        </w:rPr>
        <w:t xml:space="preserve"> </w:t>
      </w:r>
      <w:r>
        <w:rPr>
          <w:w w:val="110"/>
        </w:rPr>
        <w:t>depths</w:t>
      </w:r>
      <w:r>
        <w:rPr>
          <w:spacing w:val="-4"/>
          <w:w w:val="110"/>
        </w:rPr>
        <w:t xml:space="preserve"> </w:t>
      </w:r>
      <w:r>
        <w:rPr>
          <w:w w:val="110"/>
        </w:rPr>
        <w:t>below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w w:val="114"/>
        </w:rPr>
        <w:t xml:space="preserve"> </w:t>
      </w:r>
      <w:r>
        <w:rPr>
          <w:w w:val="110"/>
        </w:rPr>
        <w:t>halocline</w:t>
      </w:r>
      <w:r>
        <w:rPr>
          <w:spacing w:val="-6"/>
          <w:w w:val="110"/>
        </w:rPr>
        <w:t xml:space="preserve"> </w:t>
      </w:r>
      <w:r>
        <w:rPr>
          <w:w w:val="110"/>
        </w:rPr>
        <w:t>within</w:t>
      </w:r>
      <w:r>
        <w:rPr>
          <w:spacing w:val="-8"/>
          <w:w w:val="110"/>
        </w:rPr>
        <w:t xml:space="preserve"> </w:t>
      </w:r>
      <w:r>
        <w:rPr>
          <w:w w:val="110"/>
        </w:rPr>
        <w:t>each</w:t>
      </w:r>
      <w:r>
        <w:rPr>
          <w:spacing w:val="-7"/>
          <w:w w:val="110"/>
        </w:rPr>
        <w:t xml:space="preserve"> </w:t>
      </w:r>
      <w:r>
        <w:rPr>
          <w:w w:val="110"/>
        </w:rPr>
        <w:t>year</w:t>
      </w:r>
      <w:r>
        <w:rPr>
          <w:spacing w:val="-7"/>
          <w:w w:val="110"/>
        </w:rPr>
        <w:t xml:space="preserve"> </w:t>
      </w:r>
      <w:r>
        <w:rPr>
          <w:w w:val="110"/>
        </w:rPr>
        <w:t>(Table</w:t>
      </w:r>
      <w:r>
        <w:rPr>
          <w:spacing w:val="-6"/>
          <w:w w:val="110"/>
        </w:rPr>
        <w:t xml:space="preserve"> </w:t>
      </w:r>
      <w:r>
        <w:rPr>
          <w:w w:val="110"/>
        </w:rPr>
        <w:t>SM</w:t>
      </w:r>
      <w:r>
        <w:rPr>
          <w:spacing w:val="-6"/>
          <w:w w:val="110"/>
        </w:rPr>
        <w:t xml:space="preserve"> </w:t>
      </w:r>
      <w:r>
        <w:rPr>
          <w:w w:val="110"/>
        </w:rPr>
        <w:t>1).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years</w:t>
      </w:r>
      <w:r>
        <w:rPr>
          <w:spacing w:val="-7"/>
          <w:w w:val="110"/>
        </w:rPr>
        <w:t xml:space="preserve"> </w:t>
      </w:r>
      <w:r>
        <w:rPr>
          <w:w w:val="110"/>
        </w:rPr>
        <w:t>following</w:t>
      </w:r>
      <w:r>
        <w:rPr>
          <w:spacing w:val="-6"/>
          <w:w w:val="110"/>
        </w:rPr>
        <w:t xml:space="preserve"> </w:t>
      </w:r>
      <w:r>
        <w:rPr>
          <w:w w:val="110"/>
        </w:rPr>
        <w:t>high</w:t>
      </w:r>
      <w:r>
        <w:rPr>
          <w:spacing w:val="-7"/>
          <w:w w:val="110"/>
        </w:rPr>
        <w:t xml:space="preserve"> </w:t>
      </w:r>
      <w:r>
        <w:rPr>
          <w:w w:val="110"/>
        </w:rPr>
        <w:t>MBI</w:t>
      </w:r>
      <w:r>
        <w:rPr>
          <w:w w:val="95"/>
        </w:rPr>
        <w:t xml:space="preserve"> </w:t>
      </w:r>
      <w:r>
        <w:rPr>
          <w:w w:val="110"/>
        </w:rPr>
        <w:t>events (2015 and 2016) had above average oxygen concentration</w:t>
      </w:r>
      <w:r>
        <w:rPr>
          <w:spacing w:val="41"/>
          <w:w w:val="110"/>
        </w:rPr>
        <w:t xml:space="preserve"> </w:t>
      </w:r>
      <w:r>
        <w:rPr>
          <w:w w:val="110"/>
        </w:rPr>
        <w:t>both</w:t>
      </w:r>
      <w:r>
        <w:rPr>
          <w:w w:val="112"/>
        </w:rPr>
        <w:t xml:space="preserve"> </w:t>
      </w:r>
      <w:r>
        <w:rPr>
          <w:w w:val="110"/>
        </w:rPr>
        <w:t>across</w:t>
      </w:r>
      <w:r>
        <w:rPr>
          <w:spacing w:val="-13"/>
          <w:w w:val="110"/>
        </w:rPr>
        <w:t xml:space="preserve"> </w:t>
      </w:r>
      <w:r>
        <w:rPr>
          <w:w w:val="110"/>
        </w:rPr>
        <w:t>all</w:t>
      </w:r>
      <w:r>
        <w:rPr>
          <w:spacing w:val="-13"/>
          <w:w w:val="110"/>
        </w:rPr>
        <w:t xml:space="preserve"> </w:t>
      </w:r>
      <w:r>
        <w:rPr>
          <w:w w:val="110"/>
        </w:rPr>
        <w:t>depths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beneath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halocline.</w:t>
      </w:r>
      <w:r>
        <w:rPr>
          <w:spacing w:val="-13"/>
          <w:w w:val="110"/>
        </w:rPr>
        <w:t xml:space="preserve"> </w:t>
      </w:r>
      <w:proofErr w:type="gramStart"/>
      <w:r>
        <w:rPr>
          <w:w w:val="110"/>
        </w:rPr>
        <w:t>Similarly</w:t>
      </w:r>
      <w:proofErr w:type="gramEnd"/>
      <w:r>
        <w:rPr>
          <w:spacing w:val="-13"/>
          <w:w w:val="110"/>
        </w:rPr>
        <w:t xml:space="preserve"> </w:t>
      </w:r>
      <w:r>
        <w:rPr>
          <w:w w:val="110"/>
        </w:rPr>
        <w:t>for</w:t>
      </w:r>
      <w:r>
        <w:rPr>
          <w:spacing w:val="-13"/>
          <w:w w:val="110"/>
        </w:rPr>
        <w:t xml:space="preserve"> </w:t>
      </w:r>
      <w:r>
        <w:rPr>
          <w:w w:val="110"/>
        </w:rPr>
        <w:t>years</w:t>
      </w:r>
      <w:r>
        <w:rPr>
          <w:spacing w:val="-13"/>
          <w:w w:val="110"/>
        </w:rPr>
        <w:t xml:space="preserve"> </w:t>
      </w:r>
      <w:r>
        <w:rPr>
          <w:w w:val="110"/>
        </w:rPr>
        <w:t>following</w:t>
      </w:r>
      <w:r>
        <w:rPr>
          <w:w w:val="107"/>
        </w:rPr>
        <w:t xml:space="preserve"> </w:t>
      </w:r>
      <w:r>
        <w:rPr>
          <w:w w:val="110"/>
        </w:rPr>
        <w:t>low MBI events (2014, 2017 and 2018) the average oxygen</w:t>
      </w:r>
      <w:r>
        <w:rPr>
          <w:spacing w:val="37"/>
          <w:w w:val="110"/>
        </w:rPr>
        <w:t xml:space="preserve"> </w:t>
      </w:r>
      <w:r>
        <w:rPr>
          <w:w w:val="110"/>
        </w:rPr>
        <w:t>concentra-</w:t>
      </w:r>
      <w:r>
        <w:rPr>
          <w:w w:val="95"/>
        </w:rPr>
        <w:t xml:space="preserve"> </w:t>
      </w:r>
      <w:r>
        <w:rPr>
          <w:w w:val="110"/>
        </w:rPr>
        <w:t>tion</w:t>
      </w:r>
      <w:r>
        <w:rPr>
          <w:spacing w:val="-8"/>
          <w:w w:val="110"/>
        </w:rPr>
        <w:t xml:space="preserve"> </w:t>
      </w:r>
      <w:r>
        <w:rPr>
          <w:w w:val="110"/>
        </w:rPr>
        <w:t>both</w:t>
      </w:r>
      <w:r>
        <w:rPr>
          <w:spacing w:val="-7"/>
          <w:w w:val="110"/>
        </w:rPr>
        <w:t xml:space="preserve"> </w:t>
      </w:r>
      <w:r>
        <w:rPr>
          <w:w w:val="110"/>
        </w:rPr>
        <w:t>across</w:t>
      </w:r>
      <w:r>
        <w:rPr>
          <w:spacing w:val="-8"/>
          <w:w w:val="110"/>
        </w:rPr>
        <w:t xml:space="preserve"> </w:t>
      </w:r>
      <w:r>
        <w:rPr>
          <w:w w:val="110"/>
        </w:rPr>
        <w:t>all</w:t>
      </w:r>
      <w:r>
        <w:rPr>
          <w:spacing w:val="-9"/>
          <w:w w:val="110"/>
        </w:rPr>
        <w:t xml:space="preserve"> </w:t>
      </w:r>
      <w:r>
        <w:rPr>
          <w:w w:val="110"/>
        </w:rPr>
        <w:t>depths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beneath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halocline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8"/>
          <w:w w:val="110"/>
        </w:rPr>
        <w:t xml:space="preserve"> </w:t>
      </w:r>
      <w:r>
        <w:rPr>
          <w:w w:val="110"/>
        </w:rPr>
        <w:t>below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average. Additionally, the distribution of both </w:t>
      </w:r>
      <w:r>
        <w:rPr>
          <w:rFonts w:cs="Times New Roman"/>
          <w:i/>
          <w:w w:val="110"/>
        </w:rPr>
        <w:t xml:space="preserve">G. morhua </w:t>
      </w:r>
      <w:r>
        <w:rPr>
          <w:w w:val="110"/>
        </w:rPr>
        <w:t xml:space="preserve">and </w:t>
      </w:r>
      <w:r>
        <w:rPr>
          <w:rFonts w:cs="Times New Roman"/>
          <w:i/>
          <w:w w:val="110"/>
        </w:rPr>
        <w:t>S. sprattus</w:t>
      </w:r>
      <w:r>
        <w:rPr>
          <w:rFonts w:cs="Times New Roman"/>
          <w:i/>
          <w:spacing w:val="35"/>
          <w:w w:val="110"/>
        </w:rPr>
        <w:t xml:space="preserve"> </w:t>
      </w:r>
      <w:r>
        <w:rPr>
          <w:w w:val="110"/>
        </w:rPr>
        <w:t>within</w:t>
      </w:r>
      <w:r>
        <w:rPr>
          <w:w w:val="111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water</w:t>
      </w:r>
      <w:r>
        <w:rPr>
          <w:spacing w:val="-10"/>
          <w:w w:val="110"/>
        </w:rPr>
        <w:t xml:space="preserve"> </w:t>
      </w:r>
      <w:r>
        <w:rPr>
          <w:w w:val="110"/>
        </w:rPr>
        <w:t>column</w:t>
      </w:r>
      <w:r>
        <w:rPr>
          <w:spacing w:val="-10"/>
          <w:w w:val="110"/>
        </w:rPr>
        <w:t xml:space="preserve"> </w:t>
      </w:r>
      <w:r>
        <w:rPr>
          <w:w w:val="110"/>
        </w:rPr>
        <w:t>was</w:t>
      </w:r>
      <w:r>
        <w:rPr>
          <w:spacing w:val="-11"/>
          <w:w w:val="110"/>
        </w:rPr>
        <w:t xml:space="preserve"> </w:t>
      </w:r>
      <w:r>
        <w:rPr>
          <w:w w:val="110"/>
        </w:rPr>
        <w:t>estimated</w:t>
      </w:r>
      <w:r>
        <w:rPr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spacing w:val="-10"/>
          <w:w w:val="110"/>
        </w:rPr>
        <w:t xml:space="preserve"> </w:t>
      </w:r>
      <w:r>
        <w:rPr>
          <w:w w:val="110"/>
        </w:rPr>
        <w:t>applying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known</w:t>
      </w:r>
      <w:r>
        <w:rPr>
          <w:spacing w:val="-11"/>
          <w:w w:val="110"/>
        </w:rPr>
        <w:t xml:space="preserve"> </w:t>
      </w:r>
      <w:r>
        <w:rPr>
          <w:w w:val="110"/>
        </w:rPr>
        <w:t>biological</w:t>
      </w:r>
      <w:r>
        <w:rPr>
          <w:spacing w:val="-10"/>
          <w:w w:val="110"/>
        </w:rPr>
        <w:t xml:space="preserve"> </w:t>
      </w:r>
      <w:r>
        <w:rPr>
          <w:w w:val="110"/>
        </w:rPr>
        <w:t>limits</w:t>
      </w:r>
      <w:r>
        <w:rPr>
          <w:w w:val="108"/>
        </w:rPr>
        <w:t xml:space="preserve"> </w:t>
      </w:r>
      <w:r>
        <w:rPr>
          <w:w w:val="110"/>
        </w:rPr>
        <w:t>of these species to CTD data</w:t>
      </w:r>
      <w:r>
        <w:rPr>
          <w:spacing w:val="-30"/>
          <w:w w:val="110"/>
        </w:rPr>
        <w:t xml:space="preserve"> </w:t>
      </w:r>
      <w:r>
        <w:rPr>
          <w:w w:val="110"/>
        </w:rPr>
        <w:t>collected.</w:t>
      </w:r>
    </w:p>
    <w:p w:rsidR="00995E08" w:rsidRDefault="00995E08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995E08" w:rsidRDefault="004329D6">
      <w:pPr>
        <w:pStyle w:val="Listenabsatz"/>
        <w:numPr>
          <w:ilvl w:val="2"/>
          <w:numId w:val="1"/>
        </w:numPr>
        <w:tabs>
          <w:tab w:val="left" w:pos="478"/>
        </w:tabs>
        <w:ind w:hanging="366"/>
        <w:jc w:val="both"/>
        <w:rPr>
          <w:rFonts w:ascii="Times New Roman" w:eastAsia="Times New Roman" w:hAnsi="Times New Roman" w:cs="Times New Roman"/>
          <w:sz w:val="16"/>
          <w:szCs w:val="16"/>
        </w:rPr>
      </w:pPr>
      <w:bookmarkStart w:id="14" w:name="2.2_Plankton_and_microplastic_analysis"/>
      <w:bookmarkEnd w:id="14"/>
      <w:r>
        <w:rPr>
          <w:rFonts w:ascii="Times New Roman"/>
          <w:i/>
          <w:sz w:val="16"/>
        </w:rPr>
        <w:t>Plankton and microplastic</w:t>
      </w:r>
      <w:r>
        <w:rPr>
          <w:rFonts w:ascii="Times New Roman"/>
          <w:i/>
          <w:spacing w:val="1"/>
          <w:sz w:val="16"/>
        </w:rPr>
        <w:t xml:space="preserve"> </w:t>
      </w:r>
      <w:r>
        <w:rPr>
          <w:rFonts w:ascii="Times New Roman"/>
          <w:i/>
          <w:sz w:val="16"/>
        </w:rPr>
        <w:t>analysis</w:t>
      </w:r>
    </w:p>
    <w:p w:rsidR="00995E08" w:rsidRDefault="00995E08">
      <w:pPr>
        <w:spacing w:before="4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95E08" w:rsidRDefault="004329D6">
      <w:pPr>
        <w:pStyle w:val="Textkrper"/>
        <w:spacing w:line="268" w:lineRule="auto"/>
        <w:ind w:firstLine="239"/>
        <w:jc w:val="both"/>
      </w:pP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laboratory,</w:t>
      </w:r>
      <w:r>
        <w:rPr>
          <w:spacing w:val="-8"/>
          <w:w w:val="110"/>
        </w:rPr>
        <w:t xml:space="preserve"> </w:t>
      </w:r>
      <w:r>
        <w:rPr>
          <w:w w:val="110"/>
        </w:rPr>
        <w:t>water</w:t>
      </w:r>
      <w:r>
        <w:rPr>
          <w:spacing w:val="-8"/>
          <w:w w:val="110"/>
        </w:rPr>
        <w:t xml:space="preserve"> </w:t>
      </w:r>
      <w:r>
        <w:rPr>
          <w:w w:val="110"/>
        </w:rPr>
        <w:t>samples</w:t>
      </w:r>
      <w:r>
        <w:rPr>
          <w:spacing w:val="-8"/>
          <w:w w:val="110"/>
        </w:rPr>
        <w:t xml:space="preserve"> </w:t>
      </w:r>
      <w:r>
        <w:rPr>
          <w:w w:val="110"/>
        </w:rPr>
        <w:t>were</w:t>
      </w:r>
      <w:r>
        <w:rPr>
          <w:spacing w:val="-7"/>
          <w:w w:val="110"/>
        </w:rPr>
        <w:t xml:space="preserve"> </w:t>
      </w:r>
      <w:r>
        <w:rPr>
          <w:w w:val="110"/>
        </w:rPr>
        <w:t>rinsed</w:t>
      </w:r>
      <w:r>
        <w:rPr>
          <w:spacing w:val="-8"/>
          <w:w w:val="110"/>
        </w:rPr>
        <w:t xml:space="preserve"> </w:t>
      </w:r>
      <w:r>
        <w:rPr>
          <w:w w:val="110"/>
        </w:rPr>
        <w:t>out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formalin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w w:val="112"/>
        </w:rPr>
        <w:t xml:space="preserve"> </w:t>
      </w:r>
      <w:r>
        <w:rPr>
          <w:w w:val="110"/>
        </w:rPr>
        <w:t>ultrapure water, filtered through a 100-</w:t>
      </w:r>
      <w:r>
        <w:rPr>
          <w:rFonts w:ascii="Arial Narrow" w:eastAsia="Arial Narrow" w:hAnsi="Arial Narrow" w:cs="Arial Narrow"/>
          <w:w w:val="110"/>
          <w:sz w:val="17"/>
          <w:szCs w:val="17"/>
        </w:rPr>
        <w:t>μ</w:t>
      </w:r>
      <w:r>
        <w:rPr>
          <w:w w:val="110"/>
        </w:rPr>
        <w:t>m mesh sieve and</w:t>
      </w:r>
      <w:r>
        <w:rPr>
          <w:spacing w:val="32"/>
          <w:w w:val="110"/>
        </w:rPr>
        <w:t xml:space="preserve"> </w:t>
      </w:r>
      <w:r>
        <w:rPr>
          <w:w w:val="110"/>
        </w:rPr>
        <w:t>transferred</w:t>
      </w:r>
      <w:r>
        <w:rPr>
          <w:w w:val="111"/>
        </w:rPr>
        <w:t xml:space="preserve"> </w:t>
      </w:r>
      <w:r>
        <w:rPr>
          <w:w w:val="110"/>
        </w:rPr>
        <w:t>into a clean glass petri dish divided into three equal compartments.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w w:val="106"/>
        </w:rPr>
        <w:t xml:space="preserve"> </w:t>
      </w:r>
      <w:r>
        <w:rPr>
          <w:w w:val="110"/>
        </w:rPr>
        <w:t>samples were visually inspected under a stereo microscope</w:t>
      </w:r>
      <w:r>
        <w:rPr>
          <w:spacing w:val="18"/>
          <w:w w:val="110"/>
        </w:rPr>
        <w:t xml:space="preserve"> </w:t>
      </w:r>
      <w:r>
        <w:rPr>
          <w:w w:val="110"/>
        </w:rPr>
        <w:t>(Nikon</w:t>
      </w:r>
      <w:r>
        <w:rPr>
          <w:w w:val="107"/>
        </w:rPr>
        <w:t xml:space="preserve"> </w:t>
      </w:r>
      <w:r>
        <w:rPr>
          <w:w w:val="110"/>
        </w:rPr>
        <w:t>SMZ18; 0.75</w:t>
      </w:r>
      <w:r>
        <w:rPr>
          <w:rFonts w:ascii="Arial Narrow" w:eastAsia="Arial Narrow" w:hAnsi="Arial Narrow" w:cs="Arial Narrow"/>
          <w:w w:val="110"/>
        </w:rPr>
        <w:t>–</w:t>
      </w:r>
      <w:r>
        <w:rPr>
          <w:w w:val="110"/>
        </w:rPr>
        <w:t>13.5 X zoom) for the presence of mic</w:t>
      </w:r>
      <w:r>
        <w:rPr>
          <w:w w:val="110"/>
        </w:rPr>
        <w:t>roplastics. All</w:t>
      </w:r>
      <w:r>
        <w:rPr>
          <w:spacing w:val="23"/>
          <w:w w:val="110"/>
        </w:rPr>
        <w:t xml:space="preserve"> </w:t>
      </w:r>
      <w:r>
        <w:rPr>
          <w:w w:val="110"/>
        </w:rPr>
        <w:t>the</w:t>
      </w:r>
      <w:r>
        <w:rPr>
          <w:w w:val="114"/>
        </w:rPr>
        <w:t xml:space="preserve"> </w:t>
      </w:r>
      <w:r>
        <w:rPr>
          <w:w w:val="110"/>
        </w:rPr>
        <w:t>particles</w:t>
      </w:r>
      <w:r>
        <w:rPr>
          <w:spacing w:val="20"/>
          <w:w w:val="110"/>
        </w:rPr>
        <w:t xml:space="preserve"> </w:t>
      </w:r>
      <w:r>
        <w:rPr>
          <w:w w:val="110"/>
        </w:rPr>
        <w:t>identified</w:t>
      </w:r>
      <w:r>
        <w:rPr>
          <w:spacing w:val="19"/>
          <w:w w:val="110"/>
        </w:rPr>
        <w:t xml:space="preserve"> </w:t>
      </w:r>
      <w:r>
        <w:rPr>
          <w:w w:val="110"/>
        </w:rPr>
        <w:t>as</w:t>
      </w:r>
      <w:r>
        <w:rPr>
          <w:spacing w:val="19"/>
          <w:w w:val="110"/>
        </w:rPr>
        <w:t xml:space="preserve"> </w:t>
      </w:r>
      <w:r>
        <w:rPr>
          <w:w w:val="110"/>
        </w:rPr>
        <w:t>potential</w:t>
      </w:r>
      <w:r>
        <w:rPr>
          <w:spacing w:val="20"/>
          <w:w w:val="110"/>
        </w:rPr>
        <w:t xml:space="preserve"> </w:t>
      </w:r>
      <w:r>
        <w:rPr>
          <w:w w:val="110"/>
        </w:rPr>
        <w:t>plastic</w:t>
      </w:r>
      <w:r>
        <w:rPr>
          <w:spacing w:val="19"/>
          <w:w w:val="110"/>
        </w:rPr>
        <w:t xml:space="preserve"> </w:t>
      </w:r>
      <w:r>
        <w:rPr>
          <w:w w:val="110"/>
        </w:rPr>
        <w:t>were</w:t>
      </w:r>
      <w:r>
        <w:rPr>
          <w:spacing w:val="20"/>
          <w:w w:val="110"/>
        </w:rPr>
        <w:t xml:space="preserve"> </w:t>
      </w:r>
      <w:r>
        <w:rPr>
          <w:w w:val="110"/>
        </w:rPr>
        <w:t>placed</w:t>
      </w:r>
      <w:r>
        <w:rPr>
          <w:spacing w:val="19"/>
          <w:w w:val="110"/>
        </w:rPr>
        <w:t xml:space="preserve"> </w:t>
      </w:r>
      <w:r>
        <w:rPr>
          <w:w w:val="110"/>
        </w:rPr>
        <w:t>into</w:t>
      </w:r>
      <w:r>
        <w:rPr>
          <w:spacing w:val="19"/>
          <w:w w:val="110"/>
        </w:rPr>
        <w:t xml:space="preserve"> </w:t>
      </w:r>
      <w:r>
        <w:rPr>
          <w:w w:val="110"/>
        </w:rPr>
        <w:t>a</w:t>
      </w:r>
      <w:r>
        <w:rPr>
          <w:spacing w:val="19"/>
          <w:w w:val="110"/>
        </w:rPr>
        <w:t xml:space="preserve"> </w:t>
      </w:r>
      <w:r>
        <w:rPr>
          <w:w w:val="110"/>
        </w:rPr>
        <w:t>drop</w:t>
      </w:r>
      <w:r>
        <w:rPr>
          <w:spacing w:val="20"/>
          <w:w w:val="110"/>
        </w:rPr>
        <w:t xml:space="preserve"> </w:t>
      </w:r>
      <w:r>
        <w:rPr>
          <w:w w:val="110"/>
        </w:rPr>
        <w:t>of</w:t>
      </w:r>
      <w:r>
        <w:rPr>
          <w:spacing w:val="20"/>
          <w:w w:val="110"/>
        </w:rPr>
        <w:t xml:space="preserve"> </w:t>
      </w:r>
      <w:r>
        <w:rPr>
          <w:w w:val="110"/>
        </w:rPr>
        <w:t>ul-</w:t>
      </w:r>
      <w:r>
        <w:rPr>
          <w:w w:val="95"/>
        </w:rPr>
        <w:t xml:space="preserve"> </w:t>
      </w:r>
      <w:r>
        <w:rPr>
          <w:w w:val="110"/>
        </w:rPr>
        <w:t>trapure water within a 24-well cell culture polystyrene plastic plate and</w:t>
      </w:r>
      <w:r>
        <w:rPr>
          <w:w w:val="113"/>
        </w:rPr>
        <w:t xml:space="preserve"> </w:t>
      </w:r>
      <w:r>
        <w:rPr>
          <w:w w:val="110"/>
        </w:rPr>
        <w:t xml:space="preserve">incubated at 60 </w:t>
      </w:r>
      <w:r>
        <w:rPr>
          <w:rFonts w:ascii="Arial" w:eastAsia="Arial" w:hAnsi="Arial" w:cs="Arial"/>
          <w:spacing w:val="3"/>
          <w:w w:val="110"/>
          <w:position w:val="6"/>
          <w:sz w:val="11"/>
          <w:szCs w:val="11"/>
        </w:rPr>
        <w:t>◦</w:t>
      </w:r>
      <w:r>
        <w:rPr>
          <w:spacing w:val="3"/>
          <w:w w:val="110"/>
        </w:rPr>
        <w:t xml:space="preserve">C </w:t>
      </w:r>
      <w:r>
        <w:rPr>
          <w:w w:val="110"/>
        </w:rPr>
        <w:t>for 24 h. Particles that had lost their</w:t>
      </w:r>
      <w:r>
        <w:rPr>
          <w:spacing w:val="41"/>
          <w:w w:val="110"/>
        </w:rPr>
        <w:t xml:space="preserve"> </w:t>
      </w:r>
      <w:r>
        <w:rPr>
          <w:w w:val="110"/>
        </w:rPr>
        <w:t>three-</w:t>
      </w:r>
      <w:r>
        <w:rPr>
          <w:w w:val="111"/>
        </w:rPr>
        <w:t xml:space="preserve"> </w:t>
      </w:r>
      <w:r>
        <w:rPr>
          <w:w w:val="110"/>
        </w:rPr>
        <w:t>dimensional structure after incubation were considered organic</w:t>
      </w:r>
      <w:r>
        <w:rPr>
          <w:spacing w:val="16"/>
          <w:w w:val="110"/>
        </w:rPr>
        <w:t xml:space="preserve"> </w:t>
      </w:r>
      <w:r>
        <w:rPr>
          <w:w w:val="110"/>
        </w:rPr>
        <w:t>and</w:t>
      </w:r>
      <w:r>
        <w:rPr>
          <w:w w:val="113"/>
        </w:rPr>
        <w:t xml:space="preserve"> </w:t>
      </w:r>
      <w:r>
        <w:rPr>
          <w:w w:val="110"/>
        </w:rPr>
        <w:t>discarded from the analysis. Unaltered particles were considered</w:t>
      </w:r>
      <w:r>
        <w:rPr>
          <w:spacing w:val="-31"/>
          <w:w w:val="110"/>
        </w:rPr>
        <w:t xml:space="preserve"> </w:t>
      </w:r>
      <w:r>
        <w:rPr>
          <w:w w:val="110"/>
        </w:rPr>
        <w:t>plastic</w:t>
      </w:r>
      <w:r>
        <w:rPr>
          <w:w w:val="109"/>
        </w:rPr>
        <w:t xml:space="preserve"> </w:t>
      </w:r>
      <w:r>
        <w:rPr>
          <w:w w:val="110"/>
        </w:rPr>
        <w:t>and</w:t>
      </w:r>
      <w:r>
        <w:rPr>
          <w:spacing w:val="26"/>
          <w:w w:val="110"/>
        </w:rPr>
        <w:t xml:space="preserve"> </w:t>
      </w:r>
      <w:r>
        <w:rPr>
          <w:w w:val="110"/>
        </w:rPr>
        <w:t>were</w:t>
      </w:r>
      <w:r>
        <w:rPr>
          <w:spacing w:val="27"/>
          <w:w w:val="110"/>
        </w:rPr>
        <w:t xml:space="preserve"> </w:t>
      </w:r>
      <w:r>
        <w:rPr>
          <w:w w:val="110"/>
        </w:rPr>
        <w:t>photographed</w:t>
      </w:r>
      <w:r>
        <w:rPr>
          <w:spacing w:val="26"/>
          <w:w w:val="110"/>
        </w:rPr>
        <w:t xml:space="preserve"> </w:t>
      </w:r>
      <w:r>
        <w:rPr>
          <w:w w:val="110"/>
        </w:rPr>
        <w:t>using</w:t>
      </w:r>
      <w:r>
        <w:rPr>
          <w:spacing w:val="26"/>
          <w:w w:val="110"/>
        </w:rPr>
        <w:t xml:space="preserve"> </w:t>
      </w:r>
      <w:r>
        <w:rPr>
          <w:w w:val="110"/>
        </w:rPr>
        <w:t>a</w:t>
      </w:r>
      <w:r>
        <w:rPr>
          <w:spacing w:val="26"/>
          <w:w w:val="110"/>
        </w:rPr>
        <w:t xml:space="preserve"> </w:t>
      </w:r>
      <w:r>
        <w:rPr>
          <w:w w:val="110"/>
        </w:rPr>
        <w:t>Nikon</w:t>
      </w:r>
      <w:r>
        <w:rPr>
          <w:spacing w:val="27"/>
          <w:w w:val="110"/>
        </w:rPr>
        <w:t xml:space="preserve"> </w:t>
      </w:r>
      <w:r>
        <w:rPr>
          <w:w w:val="110"/>
        </w:rPr>
        <w:t>Ds</w:t>
      </w:r>
      <w:r>
        <w:rPr>
          <w:spacing w:val="26"/>
          <w:w w:val="110"/>
        </w:rPr>
        <w:t xml:space="preserve"> </w:t>
      </w:r>
      <w:r>
        <w:rPr>
          <w:w w:val="110"/>
        </w:rPr>
        <w:t>Fi3</w:t>
      </w:r>
      <w:r>
        <w:rPr>
          <w:spacing w:val="26"/>
          <w:w w:val="110"/>
        </w:rPr>
        <w:t xml:space="preserve"> </w:t>
      </w:r>
      <w:r>
        <w:rPr>
          <w:w w:val="110"/>
        </w:rPr>
        <w:t>camera</w:t>
      </w:r>
      <w:r>
        <w:rPr>
          <w:spacing w:val="27"/>
          <w:w w:val="110"/>
        </w:rPr>
        <w:t xml:space="preserve"> </w:t>
      </w:r>
      <w:r>
        <w:rPr>
          <w:w w:val="110"/>
        </w:rPr>
        <w:t>mounted</w:t>
      </w:r>
      <w:r>
        <w:rPr>
          <w:spacing w:val="26"/>
          <w:w w:val="110"/>
        </w:rPr>
        <w:t xml:space="preserve"> </w:t>
      </w:r>
      <w:r>
        <w:rPr>
          <w:w w:val="110"/>
        </w:rPr>
        <w:t>to</w:t>
      </w:r>
      <w:r>
        <w:rPr>
          <w:spacing w:val="26"/>
          <w:w w:val="110"/>
        </w:rPr>
        <w:t xml:space="preserve"> </w:t>
      </w:r>
      <w:r>
        <w:rPr>
          <w:w w:val="110"/>
        </w:rPr>
        <w:t>a</w:t>
      </w:r>
      <w:r>
        <w:rPr>
          <w:w w:val="114"/>
        </w:rPr>
        <w:t xml:space="preserve"> </w:t>
      </w:r>
      <w:r>
        <w:rPr>
          <w:w w:val="110"/>
        </w:rPr>
        <w:t>Nikon</w:t>
      </w:r>
      <w:r>
        <w:rPr>
          <w:spacing w:val="-19"/>
          <w:w w:val="110"/>
        </w:rPr>
        <w:t xml:space="preserve"> </w:t>
      </w:r>
      <w:r>
        <w:rPr>
          <w:w w:val="110"/>
        </w:rPr>
        <w:t>SMZ18</w:t>
      </w:r>
      <w:r>
        <w:rPr>
          <w:spacing w:val="-19"/>
          <w:w w:val="110"/>
        </w:rPr>
        <w:t xml:space="preserve"> </w:t>
      </w:r>
      <w:r>
        <w:rPr>
          <w:w w:val="110"/>
        </w:rPr>
        <w:t>stereo</w:t>
      </w:r>
      <w:r>
        <w:rPr>
          <w:spacing w:val="-20"/>
          <w:w w:val="110"/>
        </w:rPr>
        <w:t xml:space="preserve"> </w:t>
      </w:r>
      <w:r>
        <w:rPr>
          <w:w w:val="110"/>
        </w:rPr>
        <w:t>microscope.</w:t>
      </w:r>
    </w:p>
    <w:p w:rsidR="00995E08" w:rsidRDefault="004329D6">
      <w:pPr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995E08" w:rsidRDefault="004329D6">
      <w:pPr>
        <w:ind w:left="111"/>
        <w:jc w:val="both"/>
        <w:rPr>
          <w:rFonts w:ascii="Times New Roman" w:eastAsia="Times New Roman" w:hAnsi="Times New Roman" w:cs="Times New Roman"/>
          <w:sz w:val="14"/>
          <w:szCs w:val="14"/>
        </w:rPr>
      </w:pPr>
      <w:bookmarkStart w:id="15" w:name="_bookmark10"/>
      <w:bookmarkEnd w:id="15"/>
      <w:r>
        <w:rPr>
          <w:rFonts w:ascii="Cambria"/>
          <w:b/>
          <w:w w:val="110"/>
          <w:sz w:val="14"/>
        </w:rPr>
        <w:t xml:space="preserve">Fig. 5.   </w:t>
      </w:r>
      <w:r>
        <w:rPr>
          <w:rFonts w:ascii="Times New Roman"/>
          <w:w w:val="110"/>
          <w:sz w:val="14"/>
        </w:rPr>
        <w:t>Examples of microplastic collected during fish gut content analysis</w:t>
      </w:r>
      <w:r>
        <w:rPr>
          <w:rFonts w:ascii="Times New Roman"/>
          <w:spacing w:val="24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from</w:t>
      </w:r>
    </w:p>
    <w:p w:rsidR="00995E08" w:rsidRDefault="004329D6">
      <w:pPr>
        <w:spacing w:before="20"/>
        <w:ind w:left="11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w w:val="110"/>
          <w:sz w:val="14"/>
          <w:szCs w:val="14"/>
        </w:rPr>
        <w:t xml:space="preserve">G. morhua </w:t>
      </w:r>
      <w:r>
        <w:rPr>
          <w:rFonts w:ascii="Times New Roman" w:eastAsia="Times New Roman" w:hAnsi="Times New Roman" w:cs="Times New Roman"/>
          <w:w w:val="110"/>
          <w:sz w:val="14"/>
          <w:szCs w:val="14"/>
        </w:rPr>
        <w:t>(1</w:t>
      </w:r>
      <w:r>
        <w:rPr>
          <w:rFonts w:ascii="Arial Narrow" w:eastAsia="Arial Narrow" w:hAnsi="Arial Narrow" w:cs="Arial Narrow"/>
          <w:w w:val="110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w w:val="110"/>
          <w:sz w:val="14"/>
          <w:szCs w:val="14"/>
        </w:rPr>
        <w:t xml:space="preserve">2) and </w:t>
      </w:r>
      <w:r>
        <w:rPr>
          <w:rFonts w:ascii="Times New Roman" w:eastAsia="Times New Roman" w:hAnsi="Times New Roman" w:cs="Times New Roman"/>
          <w:i/>
          <w:w w:val="110"/>
          <w:sz w:val="14"/>
          <w:szCs w:val="14"/>
        </w:rPr>
        <w:t xml:space="preserve">S. sprattus </w:t>
      </w:r>
      <w:r>
        <w:rPr>
          <w:rFonts w:ascii="Times New Roman" w:eastAsia="Times New Roman" w:hAnsi="Times New Roman" w:cs="Times New Roman"/>
          <w:w w:val="110"/>
          <w:sz w:val="14"/>
          <w:szCs w:val="14"/>
        </w:rPr>
        <w:t xml:space="preserve">(3). All scale bars are 1000  </w:t>
      </w:r>
      <w:r>
        <w:rPr>
          <w:rFonts w:ascii="Times New Roman" w:eastAsia="Times New Roman" w:hAnsi="Times New Roman" w:cs="Times New Roman"/>
          <w:spacing w:val="37"/>
          <w:w w:val="110"/>
          <w:sz w:val="14"/>
          <w:szCs w:val="14"/>
        </w:rPr>
        <w:t xml:space="preserve"> </w:t>
      </w:r>
      <w:r>
        <w:rPr>
          <w:rFonts w:ascii="Arial Narrow" w:eastAsia="Arial Narrow" w:hAnsi="Arial Narrow" w:cs="Arial Narrow"/>
          <w:w w:val="110"/>
          <w:sz w:val="15"/>
          <w:szCs w:val="15"/>
        </w:rPr>
        <w:t>μ</w:t>
      </w:r>
      <w:r>
        <w:rPr>
          <w:rFonts w:ascii="Times New Roman" w:eastAsia="Times New Roman" w:hAnsi="Times New Roman" w:cs="Times New Roman"/>
          <w:w w:val="110"/>
          <w:sz w:val="14"/>
          <w:szCs w:val="14"/>
        </w:rPr>
        <w:t>m.</w:t>
      </w: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4329D6">
      <w:pPr>
        <w:pStyle w:val="Textkrper"/>
        <w:spacing w:before="106" w:line="273" w:lineRule="auto"/>
        <w:ind w:right="129" w:firstLine="239"/>
        <w:jc w:val="both"/>
      </w:pPr>
      <w:r>
        <w:rPr>
          <w:w w:val="110"/>
        </w:rPr>
        <w:t>The plastics parameters including particle type (hard fragment,</w:t>
      </w:r>
      <w:r>
        <w:rPr>
          <w:spacing w:val="41"/>
          <w:w w:val="110"/>
        </w:rPr>
        <w:t xml:space="preserve"> </w:t>
      </w:r>
      <w:r>
        <w:rPr>
          <w:w w:val="110"/>
        </w:rPr>
        <w:t>soft</w:t>
      </w:r>
      <w:r>
        <w:rPr>
          <w:w w:val="106"/>
        </w:rPr>
        <w:t xml:space="preserve"> </w:t>
      </w:r>
      <w:r>
        <w:rPr>
          <w:w w:val="110"/>
        </w:rPr>
        <w:t>fragment, filament, or fiber), colo</w:t>
      </w:r>
      <w:r>
        <w:rPr>
          <w:w w:val="110"/>
        </w:rPr>
        <w:t>r and shape were recorded</w:t>
      </w:r>
      <w:r>
        <w:rPr>
          <w:spacing w:val="25"/>
          <w:w w:val="110"/>
        </w:rPr>
        <w:t xml:space="preserve"> </w:t>
      </w:r>
      <w:r>
        <w:rPr>
          <w:w w:val="110"/>
        </w:rPr>
        <w:t>following</w:t>
      </w:r>
      <w:r>
        <w:rPr>
          <w:w w:val="107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protocol</w:t>
      </w:r>
      <w:r>
        <w:rPr>
          <w:spacing w:val="-7"/>
          <w:w w:val="110"/>
        </w:rPr>
        <w:t xml:space="preserve"> </w:t>
      </w:r>
      <w:r>
        <w:rPr>
          <w:w w:val="110"/>
        </w:rPr>
        <w:t>by</w:t>
      </w:r>
      <w:r>
        <w:rPr>
          <w:spacing w:val="-6"/>
          <w:w w:val="110"/>
        </w:rPr>
        <w:t xml:space="preserve"> </w:t>
      </w:r>
      <w:hyperlink w:anchor="_bookmark41" w:history="1">
        <w:r>
          <w:rPr>
            <w:color w:val="2196D1"/>
            <w:w w:val="110"/>
          </w:rPr>
          <w:t>Ory</w:t>
        </w:r>
        <w:r>
          <w:rPr>
            <w:color w:val="2196D1"/>
            <w:spacing w:val="-6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-7"/>
            <w:w w:val="110"/>
          </w:rPr>
          <w:t xml:space="preserve"> </w:t>
        </w:r>
        <w:r>
          <w:rPr>
            <w:color w:val="2196D1"/>
            <w:w w:val="110"/>
          </w:rPr>
          <w:t>al.</w:t>
        </w:r>
        <w:r>
          <w:rPr>
            <w:color w:val="2196D1"/>
            <w:spacing w:val="-7"/>
            <w:w w:val="110"/>
          </w:rPr>
          <w:t xml:space="preserve"> </w:t>
        </w:r>
        <w:r>
          <w:rPr>
            <w:color w:val="2196D1"/>
            <w:w w:val="110"/>
          </w:rPr>
          <w:t>(2017)</w:t>
        </w:r>
      </w:hyperlink>
      <w:r>
        <w:rPr>
          <w:w w:val="110"/>
        </w:rPr>
        <w:t>.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size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particles</w:t>
      </w:r>
      <w:r>
        <w:rPr>
          <w:spacing w:val="-6"/>
          <w:w w:val="110"/>
        </w:rPr>
        <w:t xml:space="preserve"> </w:t>
      </w:r>
      <w:r>
        <w:rPr>
          <w:w w:val="110"/>
        </w:rPr>
        <w:t>was</w:t>
      </w:r>
      <w:r>
        <w:rPr>
          <w:spacing w:val="-6"/>
          <w:w w:val="110"/>
        </w:rPr>
        <w:t xml:space="preserve"> </w:t>
      </w:r>
      <w:r>
        <w:rPr>
          <w:w w:val="110"/>
        </w:rPr>
        <w:t>measured</w:t>
      </w:r>
    </w:p>
    <w:p w:rsidR="00995E08" w:rsidRDefault="004329D6">
      <w:pPr>
        <w:pStyle w:val="Textkrper"/>
        <w:spacing w:before="11" w:line="223" w:lineRule="auto"/>
        <w:ind w:right="131"/>
        <w:jc w:val="both"/>
      </w:pPr>
      <w:r>
        <w:rPr>
          <w:w w:val="115"/>
        </w:rPr>
        <w:t>at the nearest 0.1 mm from the photographs using Image J</w:t>
      </w:r>
      <w:r>
        <w:rPr>
          <w:spacing w:val="15"/>
          <w:w w:val="115"/>
        </w:rPr>
        <w:t xml:space="preserve"> </w:t>
      </w:r>
      <w:r>
        <w:rPr>
          <w:w w:val="115"/>
        </w:rPr>
        <w:t>software</w:t>
      </w:r>
      <w:r>
        <w:rPr>
          <w:w w:val="109"/>
        </w:rPr>
        <w:t xml:space="preserve"> </w:t>
      </w:r>
      <w:r>
        <w:rPr>
          <w:w w:val="115"/>
        </w:rPr>
        <w:t>(</w:t>
      </w:r>
      <w:hyperlink r:id="rId15">
        <w:r>
          <w:rPr>
            <w:color w:val="2196D1"/>
            <w:w w:val="115"/>
          </w:rPr>
          <w:t>imagej.nih.gov/ij</w:t>
        </w:r>
      </w:hyperlink>
      <w:r>
        <w:rPr>
          <w:w w:val="115"/>
        </w:rPr>
        <w:t>/). Size was categorized as small (</w:t>
      </w:r>
      <w:r>
        <w:rPr>
          <w:rFonts w:ascii="Lucida Sans Unicode" w:eastAsia="Lucida Sans Unicode" w:hAnsi="Lucida Sans Unicode" w:cs="Lucida Sans Unicode"/>
          <w:w w:val="115"/>
        </w:rPr>
        <w:t>&lt;</w:t>
      </w:r>
      <w:r>
        <w:rPr>
          <w:w w:val="115"/>
        </w:rPr>
        <w:t xml:space="preserve">1500 </w:t>
      </w:r>
      <w:r>
        <w:rPr>
          <w:rFonts w:ascii="Arial Narrow" w:eastAsia="Arial Narrow" w:hAnsi="Arial Narrow" w:cs="Arial Narrow"/>
          <w:w w:val="115"/>
          <w:sz w:val="17"/>
          <w:szCs w:val="17"/>
        </w:rPr>
        <w:t>μ</w:t>
      </w:r>
      <w:r>
        <w:rPr>
          <w:w w:val="115"/>
        </w:rPr>
        <w:t>m),</w:t>
      </w:r>
      <w:r>
        <w:rPr>
          <w:spacing w:val="-29"/>
          <w:w w:val="115"/>
        </w:rPr>
        <w:t xml:space="preserve"> </w:t>
      </w:r>
      <w:r>
        <w:rPr>
          <w:w w:val="115"/>
        </w:rPr>
        <w:t>me-</w:t>
      </w:r>
      <w:r>
        <w:rPr>
          <w:w w:val="95"/>
        </w:rPr>
        <w:t xml:space="preserve"> </w:t>
      </w:r>
      <w:r>
        <w:rPr>
          <w:w w:val="115"/>
        </w:rPr>
        <w:t>dium</w:t>
      </w:r>
      <w:r>
        <w:rPr>
          <w:spacing w:val="-21"/>
          <w:w w:val="115"/>
        </w:rPr>
        <w:t xml:space="preserve"> </w:t>
      </w:r>
      <w:r>
        <w:rPr>
          <w:w w:val="115"/>
        </w:rPr>
        <w:t>(1500</w:t>
      </w:r>
      <w:r>
        <w:rPr>
          <w:rFonts w:ascii="Arial Narrow" w:eastAsia="Arial Narrow" w:hAnsi="Arial Narrow" w:cs="Arial Narrow"/>
          <w:w w:val="115"/>
        </w:rPr>
        <w:t>–</w:t>
      </w:r>
      <w:r>
        <w:rPr>
          <w:w w:val="115"/>
        </w:rPr>
        <w:t>4500</w:t>
      </w:r>
      <w:r>
        <w:rPr>
          <w:spacing w:val="-21"/>
          <w:w w:val="115"/>
        </w:rPr>
        <w:t xml:space="preserve"> </w:t>
      </w:r>
      <w:r>
        <w:rPr>
          <w:rFonts w:ascii="Arial Narrow" w:eastAsia="Arial Narrow" w:hAnsi="Arial Narrow" w:cs="Arial Narrow"/>
          <w:w w:val="115"/>
          <w:sz w:val="17"/>
          <w:szCs w:val="17"/>
        </w:rPr>
        <w:t>μ</w:t>
      </w:r>
      <w:r>
        <w:rPr>
          <w:w w:val="115"/>
        </w:rPr>
        <w:t>m)</w:t>
      </w:r>
      <w:r>
        <w:rPr>
          <w:spacing w:val="-21"/>
          <w:w w:val="115"/>
        </w:rPr>
        <w:t xml:space="preserve"> </w:t>
      </w:r>
      <w:r>
        <w:rPr>
          <w:w w:val="115"/>
        </w:rPr>
        <w:t>or</w:t>
      </w:r>
      <w:r>
        <w:rPr>
          <w:spacing w:val="-21"/>
          <w:w w:val="115"/>
        </w:rPr>
        <w:t xml:space="preserve"> </w:t>
      </w:r>
      <w:r>
        <w:rPr>
          <w:w w:val="115"/>
        </w:rPr>
        <w:t>large</w:t>
      </w:r>
      <w:r>
        <w:rPr>
          <w:spacing w:val="-20"/>
          <w:w w:val="115"/>
        </w:rPr>
        <w:t xml:space="preserve"> </w:t>
      </w:r>
      <w:r>
        <w:rPr>
          <w:w w:val="115"/>
        </w:rPr>
        <w:t>(</w:t>
      </w:r>
      <w:r>
        <w:rPr>
          <w:rFonts w:ascii="Lucida Sans Unicode" w:eastAsia="Lucida Sans Unicode" w:hAnsi="Lucida Sans Unicode" w:cs="Lucida Sans Unicode"/>
          <w:w w:val="115"/>
        </w:rPr>
        <w:t>&gt;</w:t>
      </w:r>
      <w:r>
        <w:rPr>
          <w:w w:val="115"/>
        </w:rPr>
        <w:t>4500</w:t>
      </w:r>
      <w:r>
        <w:rPr>
          <w:spacing w:val="-21"/>
          <w:w w:val="115"/>
        </w:rPr>
        <w:t xml:space="preserve"> </w:t>
      </w:r>
      <w:r>
        <w:rPr>
          <w:rFonts w:ascii="Arial Narrow" w:eastAsia="Arial Narrow" w:hAnsi="Arial Narrow" w:cs="Arial Narrow"/>
          <w:w w:val="115"/>
          <w:sz w:val="17"/>
          <w:szCs w:val="17"/>
        </w:rPr>
        <w:t>μ</w:t>
      </w:r>
      <w:r>
        <w:rPr>
          <w:w w:val="115"/>
        </w:rPr>
        <w:t>m).</w:t>
      </w:r>
      <w:r>
        <w:rPr>
          <w:spacing w:val="-20"/>
          <w:w w:val="115"/>
        </w:rPr>
        <w:t xml:space="preserve"> </w:t>
      </w:r>
      <w:r>
        <w:rPr>
          <w:w w:val="115"/>
        </w:rPr>
        <w:t>Plastics</w:t>
      </w:r>
      <w:r>
        <w:rPr>
          <w:spacing w:val="-21"/>
          <w:w w:val="115"/>
        </w:rPr>
        <w:t xml:space="preserve"> </w:t>
      </w:r>
      <w:r>
        <w:rPr>
          <w:w w:val="115"/>
        </w:rPr>
        <w:t>were</w:t>
      </w:r>
      <w:r>
        <w:rPr>
          <w:spacing w:val="-21"/>
          <w:w w:val="115"/>
        </w:rPr>
        <w:t xml:space="preserve"> </w:t>
      </w:r>
      <w:r>
        <w:rPr>
          <w:w w:val="115"/>
        </w:rPr>
        <w:t>then</w:t>
      </w:r>
      <w:r>
        <w:rPr>
          <w:spacing w:val="-20"/>
          <w:w w:val="115"/>
        </w:rPr>
        <w:t xml:space="preserve"> </w:t>
      </w:r>
      <w:r>
        <w:rPr>
          <w:w w:val="115"/>
        </w:rPr>
        <w:t>sent</w:t>
      </w:r>
      <w:r>
        <w:rPr>
          <w:spacing w:val="-21"/>
          <w:w w:val="115"/>
        </w:rPr>
        <w:t xml:space="preserve"> </w:t>
      </w:r>
      <w:r>
        <w:rPr>
          <w:w w:val="115"/>
        </w:rPr>
        <w:t>for</w:t>
      </w:r>
      <w:r>
        <w:rPr>
          <w:w w:val="107"/>
        </w:rPr>
        <w:t xml:space="preserve"> </w:t>
      </w:r>
      <w:r>
        <w:rPr>
          <w:w w:val="110"/>
        </w:rPr>
        <w:t>Fourier Transform Infrared Spectroscopy (FTIR) analysis. Fibers</w:t>
      </w:r>
      <w:r>
        <w:rPr>
          <w:spacing w:val="43"/>
          <w:w w:val="110"/>
        </w:rPr>
        <w:t xml:space="preserve"> </w:t>
      </w:r>
      <w:r>
        <w:rPr>
          <w:w w:val="110"/>
        </w:rPr>
        <w:t>were</w:t>
      </w:r>
    </w:p>
    <w:p w:rsidR="00995E08" w:rsidRDefault="004329D6">
      <w:pPr>
        <w:pStyle w:val="Textkrper"/>
        <w:spacing w:before="28" w:line="273" w:lineRule="auto"/>
        <w:ind w:right="130"/>
        <w:jc w:val="both"/>
      </w:pPr>
      <w:r>
        <w:rPr>
          <w:w w:val="110"/>
        </w:rPr>
        <w:t>excluded</w:t>
      </w:r>
      <w:r>
        <w:rPr>
          <w:spacing w:val="21"/>
          <w:w w:val="110"/>
        </w:rPr>
        <w:t xml:space="preserve"> </w:t>
      </w:r>
      <w:r>
        <w:rPr>
          <w:w w:val="110"/>
        </w:rPr>
        <w:t>from</w:t>
      </w:r>
      <w:r>
        <w:rPr>
          <w:spacing w:val="21"/>
          <w:w w:val="110"/>
        </w:rPr>
        <w:t xml:space="preserve"> </w:t>
      </w:r>
      <w:r>
        <w:rPr>
          <w:w w:val="110"/>
        </w:rPr>
        <w:t>the</w:t>
      </w:r>
      <w:r>
        <w:rPr>
          <w:spacing w:val="21"/>
          <w:w w:val="110"/>
        </w:rPr>
        <w:t xml:space="preserve"> </w:t>
      </w:r>
      <w:r>
        <w:rPr>
          <w:w w:val="110"/>
        </w:rPr>
        <w:t>analyses</w:t>
      </w:r>
      <w:r>
        <w:rPr>
          <w:spacing w:val="21"/>
          <w:w w:val="110"/>
        </w:rPr>
        <w:t xml:space="preserve"> </w:t>
      </w:r>
      <w:r>
        <w:rPr>
          <w:w w:val="110"/>
        </w:rPr>
        <w:t>of</w:t>
      </w:r>
      <w:r>
        <w:rPr>
          <w:spacing w:val="21"/>
          <w:w w:val="110"/>
        </w:rPr>
        <w:t xml:space="preserve"> </w:t>
      </w:r>
      <w:r>
        <w:rPr>
          <w:w w:val="110"/>
        </w:rPr>
        <w:t>plankton</w:t>
      </w:r>
      <w:r>
        <w:rPr>
          <w:spacing w:val="21"/>
          <w:w w:val="110"/>
        </w:rPr>
        <w:t xml:space="preserve"> </w:t>
      </w:r>
      <w:r>
        <w:rPr>
          <w:w w:val="110"/>
        </w:rPr>
        <w:t>samples</w:t>
      </w:r>
      <w:r>
        <w:rPr>
          <w:spacing w:val="21"/>
          <w:w w:val="110"/>
        </w:rPr>
        <w:t xml:space="preserve"> </w:t>
      </w:r>
      <w:r>
        <w:rPr>
          <w:w w:val="110"/>
        </w:rPr>
        <w:t>(not</w:t>
      </w:r>
      <w:r>
        <w:rPr>
          <w:spacing w:val="21"/>
          <w:w w:val="110"/>
        </w:rPr>
        <w:t xml:space="preserve"> </w:t>
      </w:r>
      <w:r>
        <w:rPr>
          <w:w w:val="110"/>
        </w:rPr>
        <w:t>of</w:t>
      </w:r>
      <w:r>
        <w:rPr>
          <w:spacing w:val="21"/>
          <w:w w:val="110"/>
        </w:rPr>
        <w:t xml:space="preserve"> </w:t>
      </w:r>
      <w:r>
        <w:rPr>
          <w:w w:val="110"/>
        </w:rPr>
        <w:t>the</w:t>
      </w:r>
      <w:r>
        <w:rPr>
          <w:spacing w:val="21"/>
          <w:w w:val="110"/>
        </w:rPr>
        <w:t xml:space="preserve"> </w:t>
      </w:r>
      <w:r>
        <w:rPr>
          <w:w w:val="110"/>
        </w:rPr>
        <w:t>fish,</w:t>
      </w:r>
      <w:r>
        <w:rPr>
          <w:spacing w:val="21"/>
          <w:w w:val="110"/>
        </w:rPr>
        <w:t xml:space="preserve"> </w:t>
      </w:r>
      <w:r>
        <w:rPr>
          <w:w w:val="110"/>
        </w:rPr>
        <w:t>see</w:t>
      </w:r>
      <w:r>
        <w:rPr>
          <w:w w:val="107"/>
        </w:rPr>
        <w:t xml:space="preserve"> </w:t>
      </w:r>
      <w:r>
        <w:rPr>
          <w:w w:val="110"/>
        </w:rPr>
        <w:t>below)</w:t>
      </w:r>
      <w:r>
        <w:rPr>
          <w:spacing w:val="13"/>
          <w:w w:val="110"/>
        </w:rPr>
        <w:t xml:space="preserve"> </w:t>
      </w:r>
      <w:r>
        <w:rPr>
          <w:w w:val="110"/>
        </w:rPr>
        <w:t>because</w:t>
      </w:r>
      <w:r>
        <w:rPr>
          <w:spacing w:val="14"/>
          <w:w w:val="110"/>
        </w:rPr>
        <w:t xml:space="preserve"> </w:t>
      </w:r>
      <w:r>
        <w:rPr>
          <w:w w:val="110"/>
        </w:rPr>
        <w:t>of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high</w:t>
      </w:r>
      <w:r>
        <w:rPr>
          <w:spacing w:val="13"/>
          <w:w w:val="110"/>
        </w:rPr>
        <w:t xml:space="preserve"> </w:t>
      </w:r>
      <w:r>
        <w:rPr>
          <w:w w:val="110"/>
        </w:rPr>
        <w:t>risk</w:t>
      </w:r>
      <w:r>
        <w:rPr>
          <w:spacing w:val="14"/>
          <w:w w:val="110"/>
        </w:rPr>
        <w:t xml:space="preserve"> </w:t>
      </w:r>
      <w:r>
        <w:rPr>
          <w:w w:val="110"/>
        </w:rPr>
        <w:t>of</w:t>
      </w:r>
      <w:r>
        <w:rPr>
          <w:spacing w:val="13"/>
          <w:w w:val="110"/>
        </w:rPr>
        <w:t xml:space="preserve"> </w:t>
      </w:r>
      <w:r>
        <w:rPr>
          <w:w w:val="110"/>
        </w:rPr>
        <w:t>contamination</w:t>
      </w:r>
      <w:r>
        <w:rPr>
          <w:spacing w:val="12"/>
          <w:w w:val="110"/>
        </w:rPr>
        <w:t xml:space="preserve"> </w:t>
      </w:r>
      <w:r>
        <w:rPr>
          <w:w w:val="110"/>
        </w:rPr>
        <w:t>of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samples</w:t>
      </w:r>
      <w:r>
        <w:rPr>
          <w:spacing w:val="13"/>
          <w:w w:val="110"/>
        </w:rPr>
        <w:t xml:space="preserve"> </w:t>
      </w:r>
      <w:r>
        <w:rPr>
          <w:w w:val="110"/>
        </w:rPr>
        <w:t>with</w:t>
      </w:r>
      <w:r>
        <w:rPr>
          <w:w w:val="112"/>
        </w:rPr>
        <w:t xml:space="preserve"> </w:t>
      </w:r>
      <w:r>
        <w:rPr>
          <w:w w:val="110"/>
        </w:rPr>
        <w:t>airborne fibers during on-board</w:t>
      </w:r>
      <w:r>
        <w:rPr>
          <w:spacing w:val="18"/>
          <w:w w:val="110"/>
        </w:rPr>
        <w:t xml:space="preserve"> </w:t>
      </w:r>
      <w:r>
        <w:rPr>
          <w:w w:val="110"/>
        </w:rPr>
        <w:t>sampling.</w:t>
      </w:r>
    </w:p>
    <w:p w:rsidR="00995E08" w:rsidRDefault="00995E08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995E08" w:rsidRDefault="00995E08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:rsidR="00995E08" w:rsidRDefault="004329D6">
      <w:pPr>
        <w:pStyle w:val="Listenabsatz"/>
        <w:numPr>
          <w:ilvl w:val="2"/>
          <w:numId w:val="1"/>
        </w:numPr>
        <w:tabs>
          <w:tab w:val="left" w:pos="479"/>
        </w:tabs>
        <w:ind w:left="478"/>
        <w:jc w:val="both"/>
        <w:rPr>
          <w:rFonts w:ascii="Times New Roman" w:eastAsia="Times New Roman" w:hAnsi="Times New Roman" w:cs="Times New Roman"/>
          <w:sz w:val="16"/>
          <w:szCs w:val="16"/>
        </w:rPr>
      </w:pPr>
      <w:bookmarkStart w:id="16" w:name="2.3_Fish_collection"/>
      <w:bookmarkEnd w:id="16"/>
      <w:r>
        <w:rPr>
          <w:rFonts w:ascii="Times New Roman"/>
          <w:i/>
          <w:sz w:val="16"/>
        </w:rPr>
        <w:t>Fish</w:t>
      </w:r>
      <w:r>
        <w:rPr>
          <w:rFonts w:ascii="Times New Roman"/>
          <w:i/>
          <w:spacing w:val="11"/>
          <w:sz w:val="16"/>
        </w:rPr>
        <w:t xml:space="preserve"> </w:t>
      </w:r>
      <w:r>
        <w:rPr>
          <w:rFonts w:ascii="Times New Roman"/>
          <w:i/>
          <w:sz w:val="16"/>
        </w:rPr>
        <w:t>collection</w:t>
      </w:r>
    </w:p>
    <w:p w:rsidR="00995E08" w:rsidRDefault="00995E08">
      <w:pPr>
        <w:spacing w:before="4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95E08" w:rsidRDefault="004329D6">
      <w:pPr>
        <w:pStyle w:val="Textkrper"/>
        <w:spacing w:line="273" w:lineRule="auto"/>
        <w:ind w:right="129" w:firstLine="239"/>
        <w:jc w:val="both"/>
      </w:pPr>
      <w:r>
        <w:rPr>
          <w:i/>
          <w:w w:val="110"/>
        </w:rPr>
        <w:t>Gadus</w:t>
      </w:r>
      <w:r>
        <w:rPr>
          <w:i/>
          <w:spacing w:val="-4"/>
          <w:w w:val="110"/>
        </w:rPr>
        <w:t xml:space="preserve"> </w:t>
      </w:r>
      <w:r>
        <w:rPr>
          <w:i/>
          <w:w w:val="110"/>
        </w:rPr>
        <w:t>morhua</w:t>
      </w:r>
      <w:r>
        <w:rPr>
          <w:i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i/>
          <w:w w:val="110"/>
        </w:rPr>
        <w:t>Sprattus</w:t>
      </w:r>
      <w:r>
        <w:rPr>
          <w:i/>
          <w:spacing w:val="-4"/>
          <w:w w:val="110"/>
        </w:rPr>
        <w:t xml:space="preserve"> </w:t>
      </w:r>
      <w:r>
        <w:rPr>
          <w:i/>
          <w:w w:val="110"/>
        </w:rPr>
        <w:t>sprattus</w:t>
      </w:r>
      <w:r>
        <w:rPr>
          <w:i/>
          <w:spacing w:val="-5"/>
          <w:w w:val="110"/>
        </w:rPr>
        <w:t xml:space="preserve"> </w:t>
      </w:r>
      <w:r>
        <w:rPr>
          <w:w w:val="110"/>
        </w:rPr>
        <w:t>were</w:t>
      </w:r>
      <w:r>
        <w:rPr>
          <w:spacing w:val="-4"/>
          <w:w w:val="110"/>
        </w:rPr>
        <w:t xml:space="preserve"> </w:t>
      </w:r>
      <w:r>
        <w:rPr>
          <w:w w:val="110"/>
        </w:rPr>
        <w:t>collected</w:t>
      </w:r>
      <w:r>
        <w:rPr>
          <w:spacing w:val="-4"/>
          <w:w w:val="110"/>
        </w:rPr>
        <w:t xml:space="preserve"> </w:t>
      </w:r>
      <w:r>
        <w:rPr>
          <w:w w:val="110"/>
        </w:rPr>
        <w:t>each</w:t>
      </w:r>
      <w:r>
        <w:rPr>
          <w:spacing w:val="-5"/>
          <w:w w:val="110"/>
        </w:rPr>
        <w:t xml:space="preserve"> </w:t>
      </w:r>
      <w:r>
        <w:rPr>
          <w:w w:val="110"/>
        </w:rPr>
        <w:t>May,</w:t>
      </w:r>
      <w:r>
        <w:rPr>
          <w:spacing w:val="-4"/>
          <w:w w:val="110"/>
        </w:rPr>
        <w:t xml:space="preserve"> </w:t>
      </w:r>
      <w:r>
        <w:rPr>
          <w:w w:val="110"/>
        </w:rPr>
        <w:t>from</w:t>
      </w:r>
      <w:r>
        <w:rPr>
          <w:w w:val="108"/>
        </w:rPr>
        <w:t xml:space="preserve"> </w:t>
      </w:r>
      <w:r>
        <w:rPr>
          <w:w w:val="110"/>
        </w:rPr>
        <w:t>2014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2018,</w:t>
      </w:r>
      <w:r>
        <w:rPr>
          <w:spacing w:val="-7"/>
          <w:w w:val="110"/>
        </w:rPr>
        <w:t xml:space="preserve"> </w:t>
      </w:r>
      <w:r>
        <w:rPr>
          <w:w w:val="110"/>
        </w:rPr>
        <w:t>within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central</w:t>
      </w:r>
      <w:r>
        <w:rPr>
          <w:spacing w:val="-6"/>
          <w:w w:val="110"/>
        </w:rPr>
        <w:t xml:space="preserve"> </w:t>
      </w:r>
      <w:r>
        <w:rPr>
          <w:w w:val="110"/>
        </w:rPr>
        <w:t>Bornholm</w:t>
      </w:r>
      <w:r>
        <w:rPr>
          <w:spacing w:val="-6"/>
          <w:w w:val="110"/>
        </w:rPr>
        <w:t xml:space="preserve"> </w:t>
      </w:r>
      <w:r>
        <w:rPr>
          <w:w w:val="110"/>
        </w:rPr>
        <w:t>Basin</w:t>
      </w:r>
      <w:r>
        <w:rPr>
          <w:spacing w:val="-7"/>
          <w:w w:val="110"/>
        </w:rPr>
        <w:t xml:space="preserve"> </w:t>
      </w:r>
      <w:r>
        <w:rPr>
          <w:w w:val="110"/>
        </w:rPr>
        <w:t>(</w:t>
      </w:r>
      <w:hyperlink w:anchor="_bookmark3" w:history="1">
        <w:r>
          <w:rPr>
            <w:color w:val="2196D1"/>
            <w:w w:val="110"/>
          </w:rPr>
          <w:t>Fig.</w:t>
        </w:r>
        <w:r>
          <w:rPr>
            <w:color w:val="2196D1"/>
            <w:spacing w:val="-6"/>
            <w:w w:val="110"/>
          </w:rPr>
          <w:t xml:space="preserve"> </w:t>
        </w:r>
        <w:r>
          <w:rPr>
            <w:color w:val="2196D1"/>
            <w:w w:val="110"/>
          </w:rPr>
          <w:t>1</w:t>
        </w:r>
      </w:hyperlink>
      <w:r>
        <w:rPr>
          <w:w w:val="110"/>
        </w:rPr>
        <w:t>b)</w:t>
      </w:r>
      <w:r>
        <w:rPr>
          <w:spacing w:val="-6"/>
          <w:w w:val="110"/>
        </w:rPr>
        <w:t xml:space="preserve"> </w:t>
      </w:r>
      <w:r>
        <w:rPr>
          <w:w w:val="110"/>
        </w:rPr>
        <w:t>aboard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F/</w:t>
      </w:r>
      <w:r>
        <w:rPr>
          <w:w w:val="123"/>
        </w:rPr>
        <w:t xml:space="preserve"> </w:t>
      </w:r>
      <w:r>
        <w:rPr>
          <w:w w:val="110"/>
        </w:rPr>
        <w:t>V ALKOR as a part of a long-term multidisciplinary program</w:t>
      </w:r>
      <w:r>
        <w:rPr>
          <w:spacing w:val="11"/>
          <w:w w:val="110"/>
        </w:rPr>
        <w:t xml:space="preserve"> </w:t>
      </w:r>
      <w:r>
        <w:rPr>
          <w:w w:val="110"/>
        </w:rPr>
        <w:t>on ecosystem composition and function of the Baltic Sea. A pelagic</w:t>
      </w:r>
      <w:r>
        <w:rPr>
          <w:spacing w:val="12"/>
          <w:w w:val="110"/>
        </w:rPr>
        <w:t xml:space="preserve"> </w:t>
      </w:r>
      <w:r>
        <w:rPr>
          <w:w w:val="110"/>
        </w:rPr>
        <w:t>trawl</w:t>
      </w:r>
      <w:r>
        <w:rPr>
          <w:w w:val="112"/>
        </w:rPr>
        <w:t xml:space="preserve"> </w:t>
      </w:r>
      <w:r>
        <w:rPr>
          <w:w w:val="110"/>
        </w:rPr>
        <w:t>with</w:t>
      </w:r>
      <w:r>
        <w:rPr>
          <w:spacing w:val="30"/>
          <w:w w:val="110"/>
        </w:rPr>
        <w:t xml:space="preserve"> </w:t>
      </w:r>
      <w:r>
        <w:rPr>
          <w:w w:val="110"/>
        </w:rPr>
        <w:t>an</w:t>
      </w:r>
      <w:r>
        <w:rPr>
          <w:spacing w:val="30"/>
          <w:w w:val="110"/>
        </w:rPr>
        <w:t xml:space="preserve"> </w:t>
      </w:r>
      <w:r>
        <w:rPr>
          <w:w w:val="110"/>
        </w:rPr>
        <w:t>11</w:t>
      </w:r>
      <w:r>
        <w:rPr>
          <w:spacing w:val="30"/>
          <w:w w:val="110"/>
        </w:rPr>
        <w:t xml:space="preserve"> </w:t>
      </w:r>
      <w:r>
        <w:rPr>
          <w:w w:val="110"/>
        </w:rPr>
        <w:t>mm</w:t>
      </w:r>
      <w:r>
        <w:rPr>
          <w:spacing w:val="30"/>
          <w:w w:val="110"/>
        </w:rPr>
        <w:t xml:space="preserve"> </w:t>
      </w:r>
      <w:r>
        <w:rPr>
          <w:w w:val="110"/>
        </w:rPr>
        <w:t>mesh</w:t>
      </w:r>
      <w:r>
        <w:rPr>
          <w:spacing w:val="29"/>
          <w:w w:val="110"/>
        </w:rPr>
        <w:t xml:space="preserve"> </w:t>
      </w:r>
      <w:r>
        <w:rPr>
          <w:w w:val="110"/>
        </w:rPr>
        <w:t>size</w:t>
      </w:r>
      <w:r>
        <w:rPr>
          <w:spacing w:val="30"/>
          <w:w w:val="110"/>
        </w:rPr>
        <w:t xml:space="preserve"> </w:t>
      </w:r>
      <w:r>
        <w:rPr>
          <w:w w:val="110"/>
        </w:rPr>
        <w:t>was</w:t>
      </w:r>
      <w:r>
        <w:rPr>
          <w:spacing w:val="31"/>
          <w:w w:val="110"/>
        </w:rPr>
        <w:t xml:space="preserve"> </w:t>
      </w:r>
      <w:r>
        <w:rPr>
          <w:w w:val="110"/>
        </w:rPr>
        <w:t>towed</w:t>
      </w:r>
      <w:r>
        <w:rPr>
          <w:spacing w:val="30"/>
          <w:w w:val="110"/>
        </w:rPr>
        <w:t xml:space="preserve"> </w:t>
      </w:r>
      <w:r>
        <w:rPr>
          <w:w w:val="110"/>
        </w:rPr>
        <w:t>from</w:t>
      </w:r>
      <w:r>
        <w:rPr>
          <w:spacing w:val="29"/>
          <w:w w:val="110"/>
        </w:rPr>
        <w:t xml:space="preserve"> </w:t>
      </w:r>
      <w:r>
        <w:rPr>
          <w:w w:val="110"/>
        </w:rPr>
        <w:t>the</w:t>
      </w:r>
      <w:r>
        <w:rPr>
          <w:spacing w:val="31"/>
          <w:w w:val="110"/>
        </w:rPr>
        <w:t xml:space="preserve"> </w:t>
      </w:r>
      <w:r>
        <w:rPr>
          <w:w w:val="110"/>
        </w:rPr>
        <w:t>rear</w:t>
      </w:r>
      <w:r>
        <w:rPr>
          <w:spacing w:val="30"/>
          <w:w w:val="110"/>
        </w:rPr>
        <w:t xml:space="preserve"> </w:t>
      </w:r>
      <w:r>
        <w:rPr>
          <w:w w:val="110"/>
        </w:rPr>
        <w:t>of</w:t>
      </w:r>
      <w:r>
        <w:rPr>
          <w:spacing w:val="30"/>
          <w:w w:val="110"/>
        </w:rPr>
        <w:t xml:space="preserve"> </w:t>
      </w:r>
      <w:r>
        <w:rPr>
          <w:w w:val="110"/>
        </w:rPr>
        <w:t>the</w:t>
      </w:r>
      <w:r>
        <w:rPr>
          <w:spacing w:val="30"/>
          <w:w w:val="110"/>
        </w:rPr>
        <w:t xml:space="preserve"> </w:t>
      </w:r>
      <w:r>
        <w:rPr>
          <w:w w:val="110"/>
        </w:rPr>
        <w:t>boat</w:t>
      </w:r>
      <w:r>
        <w:rPr>
          <w:spacing w:val="29"/>
          <w:w w:val="110"/>
        </w:rPr>
        <w:t xml:space="preserve"> </w:t>
      </w:r>
      <w:r>
        <w:rPr>
          <w:w w:val="110"/>
        </w:rPr>
        <w:t>for</w:t>
      </w:r>
      <w:r>
        <w:rPr>
          <w:w w:val="107"/>
        </w:rPr>
        <w:t xml:space="preserve"> </w:t>
      </w:r>
      <w:r>
        <w:rPr>
          <w:w w:val="110"/>
        </w:rPr>
        <w:t>approximately 30 min to capture fish at a depth between 62 and 87 m.</w:t>
      </w:r>
      <w:r>
        <w:rPr>
          <w:w w:val="109"/>
        </w:rPr>
        <w:t xml:space="preserve"> </w:t>
      </w:r>
      <w:r>
        <w:rPr>
          <w:w w:val="110"/>
        </w:rPr>
        <w:t>After</w:t>
      </w:r>
      <w:r>
        <w:rPr>
          <w:spacing w:val="-7"/>
          <w:w w:val="110"/>
        </w:rPr>
        <w:t xml:space="preserve"> </w:t>
      </w:r>
      <w:r>
        <w:rPr>
          <w:w w:val="110"/>
        </w:rPr>
        <w:t>each</w:t>
      </w:r>
      <w:r>
        <w:rPr>
          <w:spacing w:val="-7"/>
          <w:w w:val="110"/>
        </w:rPr>
        <w:t xml:space="preserve"> </w:t>
      </w:r>
      <w:r>
        <w:rPr>
          <w:w w:val="110"/>
        </w:rPr>
        <w:t>haul,</w:t>
      </w:r>
      <w:r>
        <w:rPr>
          <w:spacing w:val="-7"/>
          <w:w w:val="110"/>
        </w:rPr>
        <w:t xml:space="preserve"> </w:t>
      </w:r>
      <w:r>
        <w:rPr>
          <w:w w:val="110"/>
        </w:rPr>
        <w:t>all</w:t>
      </w:r>
      <w:r>
        <w:rPr>
          <w:spacing w:val="-7"/>
          <w:w w:val="110"/>
        </w:rPr>
        <w:t xml:space="preserve"> </w:t>
      </w:r>
      <w:r>
        <w:rPr>
          <w:i/>
          <w:w w:val="110"/>
        </w:rPr>
        <w:t>S.</w:t>
      </w:r>
      <w:r>
        <w:rPr>
          <w:i/>
          <w:spacing w:val="-7"/>
          <w:w w:val="110"/>
        </w:rPr>
        <w:t xml:space="preserve"> </w:t>
      </w:r>
      <w:r>
        <w:rPr>
          <w:i/>
          <w:w w:val="110"/>
        </w:rPr>
        <w:t>sprattus</w:t>
      </w:r>
      <w:r>
        <w:rPr>
          <w:i/>
          <w:spacing w:val="-6"/>
          <w:w w:val="110"/>
        </w:rPr>
        <w:t xml:space="preserve"> </w:t>
      </w:r>
      <w:r>
        <w:rPr>
          <w:w w:val="110"/>
        </w:rPr>
        <w:t>captured</w:t>
      </w:r>
      <w:r>
        <w:rPr>
          <w:spacing w:val="-7"/>
          <w:w w:val="110"/>
        </w:rPr>
        <w:t xml:space="preserve"> </w:t>
      </w:r>
      <w:r>
        <w:rPr>
          <w:w w:val="110"/>
        </w:rPr>
        <w:t>were</w:t>
      </w:r>
      <w:r>
        <w:rPr>
          <w:spacing w:val="-6"/>
          <w:w w:val="110"/>
        </w:rPr>
        <w:t xml:space="preserve"> </w:t>
      </w:r>
      <w:r>
        <w:rPr>
          <w:w w:val="110"/>
        </w:rPr>
        <w:t>identified.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total</w:t>
      </w:r>
      <w:r>
        <w:rPr>
          <w:spacing w:val="-7"/>
          <w:w w:val="110"/>
        </w:rPr>
        <w:t xml:space="preserve"> </w:t>
      </w:r>
      <w:r>
        <w:rPr>
          <w:w w:val="110"/>
        </w:rPr>
        <w:t>length</w:t>
      </w:r>
      <w:r>
        <w:rPr>
          <w:w w:val="111"/>
        </w:rPr>
        <w:t xml:space="preserve"> </w:t>
      </w:r>
      <w:r>
        <w:rPr>
          <w:w w:val="110"/>
        </w:rPr>
        <w:t>of each sprat was measured and recorded. A subset of each length</w:t>
      </w:r>
      <w:r>
        <w:rPr>
          <w:spacing w:val="8"/>
          <w:w w:val="110"/>
        </w:rPr>
        <w:t xml:space="preserve"> </w:t>
      </w:r>
      <w:r>
        <w:rPr>
          <w:w w:val="110"/>
        </w:rPr>
        <w:t>(~20</w:t>
      </w:r>
      <w:r>
        <w:rPr>
          <w:w w:val="124"/>
        </w:rPr>
        <w:t xml:space="preserve"> </w:t>
      </w:r>
      <w:proofErr w:type="gramStart"/>
      <w:r>
        <w:rPr>
          <w:w w:val="110"/>
        </w:rPr>
        <w:t>individuals)  was</w:t>
      </w:r>
      <w:proofErr w:type="gramEnd"/>
      <w:r>
        <w:rPr>
          <w:w w:val="110"/>
        </w:rPr>
        <w:t xml:space="preserve"> removed for  other projects  and the remainder  </w:t>
      </w:r>
      <w:r>
        <w:rPr>
          <w:spacing w:val="21"/>
          <w:w w:val="110"/>
        </w:rPr>
        <w:t xml:space="preserve"> </w:t>
      </w:r>
      <w:r>
        <w:rPr>
          <w:w w:val="110"/>
        </w:rPr>
        <w:t>were</w:t>
      </w:r>
    </w:p>
    <w:p w:rsidR="00995E08" w:rsidRDefault="00995E08">
      <w:pPr>
        <w:spacing w:line="273" w:lineRule="auto"/>
        <w:jc w:val="both"/>
        <w:sectPr w:rsidR="00995E08">
          <w:type w:val="continuous"/>
          <w:pgSz w:w="11910" w:h="15880"/>
          <w:pgMar w:top="640" w:right="620" w:bottom="280" w:left="640" w:header="720" w:footer="720" w:gutter="0"/>
          <w:cols w:num="2" w:space="720" w:equalWidth="0">
            <w:col w:w="5134" w:space="246"/>
            <w:col w:w="5270"/>
          </w:cols>
        </w:sectPr>
      </w:pPr>
    </w:p>
    <w:p w:rsidR="00995E08" w:rsidRDefault="00995E08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995E08" w:rsidRDefault="004329D6">
      <w:pPr>
        <w:spacing w:line="5476" w:lineRule="exact"/>
        <w:ind w:left="19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09"/>
          <w:sz w:val="20"/>
          <w:szCs w:val="20"/>
        </w:rPr>
        <w:drawing>
          <wp:inline distT="0" distB="0" distL="0" distR="0">
            <wp:extent cx="4322524" cy="3477767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524" cy="347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E08" w:rsidRDefault="00995E08">
      <w:pPr>
        <w:spacing w:before="7"/>
        <w:rPr>
          <w:rFonts w:ascii="Times New Roman" w:eastAsia="Times New Roman" w:hAnsi="Times New Roman" w:cs="Times New Roman"/>
          <w:sz w:val="8"/>
          <w:szCs w:val="8"/>
        </w:rPr>
      </w:pPr>
    </w:p>
    <w:p w:rsidR="00995E08" w:rsidRDefault="004329D6">
      <w:pPr>
        <w:spacing w:before="72" w:line="268" w:lineRule="auto"/>
        <w:ind w:left="111" w:right="130"/>
        <w:jc w:val="both"/>
        <w:rPr>
          <w:rFonts w:ascii="Times New Roman" w:eastAsia="Times New Roman" w:hAnsi="Times New Roman" w:cs="Times New Roman"/>
          <w:sz w:val="14"/>
          <w:szCs w:val="14"/>
        </w:rPr>
      </w:pPr>
      <w:bookmarkStart w:id="17" w:name="_bookmark11"/>
      <w:bookmarkEnd w:id="17"/>
      <w:r>
        <w:rPr>
          <w:rFonts w:ascii="Cambria" w:hAnsi="Cambria"/>
          <w:b/>
          <w:w w:val="110"/>
          <w:sz w:val="14"/>
        </w:rPr>
        <w:t xml:space="preserve">Fig. 6. </w:t>
      </w:r>
      <w:r>
        <w:rPr>
          <w:rFonts w:ascii="Times New Roman" w:hAnsi="Times New Roman"/>
          <w:w w:val="110"/>
          <w:sz w:val="14"/>
        </w:rPr>
        <w:t xml:space="preserve">Proportion (percentage of total individuals) of </w:t>
      </w:r>
      <w:r>
        <w:rPr>
          <w:rFonts w:ascii="Times New Roman" w:hAnsi="Times New Roman"/>
          <w:i/>
          <w:w w:val="110"/>
          <w:sz w:val="14"/>
        </w:rPr>
        <w:t xml:space="preserve">Gadus morhua </w:t>
      </w:r>
      <w:r>
        <w:rPr>
          <w:rFonts w:ascii="Times New Roman" w:hAnsi="Times New Roman"/>
          <w:w w:val="110"/>
          <w:sz w:val="14"/>
        </w:rPr>
        <w:t xml:space="preserve">and </w:t>
      </w:r>
      <w:r>
        <w:rPr>
          <w:rFonts w:ascii="Times New Roman" w:hAnsi="Times New Roman"/>
          <w:i/>
          <w:w w:val="110"/>
          <w:sz w:val="14"/>
        </w:rPr>
        <w:t xml:space="preserve">Sprattus sprattus </w:t>
      </w:r>
      <w:r>
        <w:rPr>
          <w:rFonts w:ascii="Times New Roman" w:hAnsi="Times New Roman"/>
          <w:w w:val="110"/>
          <w:sz w:val="14"/>
        </w:rPr>
        <w:t>that had ingested microplastics under low (no MBI) and high (M</w:t>
      </w:r>
      <w:r>
        <w:rPr>
          <w:rFonts w:ascii="Times New Roman" w:hAnsi="Times New Roman"/>
          <w:w w:val="110"/>
          <w:sz w:val="14"/>
        </w:rPr>
        <w:t>BI)</w:t>
      </w:r>
      <w:r>
        <w:rPr>
          <w:rFonts w:ascii="Times New Roman" w:hAnsi="Times New Roman"/>
          <w:spacing w:val="25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bottom</w:t>
      </w:r>
      <w:r>
        <w:rPr>
          <w:rFonts w:ascii="Times New Roman" w:hAnsi="Times New Roman"/>
          <w:w w:val="114"/>
          <w:sz w:val="14"/>
        </w:rPr>
        <w:t xml:space="preserve"> </w:t>
      </w:r>
      <w:proofErr w:type="gramStart"/>
      <w:r>
        <w:rPr>
          <w:rFonts w:ascii="Times New Roman" w:hAnsi="Times New Roman"/>
          <w:w w:val="110"/>
          <w:sz w:val="14"/>
        </w:rPr>
        <w:t>oxygen  concentration</w:t>
      </w:r>
      <w:proofErr w:type="gramEnd"/>
      <w:r>
        <w:rPr>
          <w:rFonts w:ascii="Times New Roman" w:hAnsi="Times New Roman"/>
          <w:w w:val="110"/>
          <w:sz w:val="14"/>
        </w:rPr>
        <w:t xml:space="preserve"> conditions. *** </w:t>
      </w:r>
      <w:proofErr w:type="gramStart"/>
      <w:r>
        <w:rPr>
          <w:rFonts w:ascii="Times New Roman" w:hAnsi="Times New Roman"/>
          <w:w w:val="110"/>
          <w:sz w:val="14"/>
        </w:rPr>
        <w:t>indicates  significant</w:t>
      </w:r>
      <w:proofErr w:type="gramEnd"/>
      <w:r>
        <w:rPr>
          <w:rFonts w:ascii="Times New Roman" w:hAnsi="Times New Roman"/>
          <w:w w:val="110"/>
          <w:sz w:val="14"/>
        </w:rPr>
        <w:t xml:space="preserve"> differences at the  level  of error </w:t>
      </w:r>
      <w:r>
        <w:rPr>
          <w:rFonts w:ascii="Arial Narrow" w:hAnsi="Arial Narrow"/>
          <w:w w:val="110"/>
          <w:sz w:val="15"/>
        </w:rPr>
        <w:t xml:space="preserve">α  </w:t>
      </w:r>
      <w:r>
        <w:rPr>
          <w:rFonts w:ascii="Arial" w:hAnsi="Arial"/>
          <w:w w:val="110"/>
          <w:sz w:val="14"/>
        </w:rPr>
        <w:t xml:space="preserve">= </w:t>
      </w:r>
      <w:r>
        <w:rPr>
          <w:rFonts w:ascii="Arial" w:hAnsi="Arial"/>
          <w:spacing w:val="32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0.05.</w:t>
      </w:r>
    </w:p>
    <w:p w:rsidR="00995E08" w:rsidRDefault="00995E0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5E08" w:rsidRDefault="00995E08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995E08" w:rsidRDefault="004329D6">
      <w:pPr>
        <w:spacing w:line="3100" w:lineRule="exact"/>
        <w:ind w:left="19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61"/>
          <w:sz w:val="20"/>
          <w:szCs w:val="20"/>
        </w:rPr>
        <w:drawing>
          <wp:inline distT="0" distB="0" distL="0" distR="0">
            <wp:extent cx="4325961" cy="1969007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961" cy="196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E08" w:rsidRDefault="00995E08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4329D6">
      <w:pPr>
        <w:spacing w:line="283" w:lineRule="auto"/>
        <w:ind w:left="111" w:right="130"/>
        <w:jc w:val="both"/>
        <w:rPr>
          <w:rFonts w:ascii="Times New Roman" w:eastAsia="Times New Roman" w:hAnsi="Times New Roman" w:cs="Times New Roman"/>
          <w:sz w:val="14"/>
          <w:szCs w:val="14"/>
        </w:rPr>
      </w:pPr>
      <w:bookmarkStart w:id="18" w:name="_bookmark12"/>
      <w:bookmarkEnd w:id="18"/>
      <w:r>
        <w:rPr>
          <w:rFonts w:ascii="Cambria"/>
          <w:b/>
          <w:w w:val="115"/>
          <w:sz w:val="14"/>
        </w:rPr>
        <w:t>Fig.</w:t>
      </w:r>
      <w:r>
        <w:rPr>
          <w:rFonts w:ascii="Cambria"/>
          <w:b/>
          <w:spacing w:val="-10"/>
          <w:w w:val="115"/>
          <w:sz w:val="14"/>
        </w:rPr>
        <w:t xml:space="preserve"> </w:t>
      </w:r>
      <w:r>
        <w:rPr>
          <w:rFonts w:ascii="Cambria"/>
          <w:b/>
          <w:w w:val="115"/>
          <w:sz w:val="14"/>
        </w:rPr>
        <w:t>7.</w:t>
      </w:r>
      <w:r>
        <w:rPr>
          <w:rFonts w:ascii="Cambria"/>
          <w:b/>
          <w:spacing w:val="1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The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general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condition</w:t>
      </w:r>
      <w:r>
        <w:rPr>
          <w:rFonts w:ascii="Times New Roman"/>
          <w:spacing w:val="-1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of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i/>
          <w:w w:val="115"/>
          <w:sz w:val="14"/>
        </w:rPr>
        <w:t>G.</w:t>
      </w:r>
      <w:r>
        <w:rPr>
          <w:rFonts w:ascii="Times New Roman"/>
          <w:i/>
          <w:spacing w:val="-15"/>
          <w:w w:val="115"/>
          <w:sz w:val="14"/>
        </w:rPr>
        <w:t xml:space="preserve"> </w:t>
      </w:r>
      <w:r>
        <w:rPr>
          <w:rFonts w:ascii="Times New Roman"/>
          <w:i/>
          <w:w w:val="115"/>
          <w:sz w:val="14"/>
        </w:rPr>
        <w:t>morhua</w:t>
      </w:r>
      <w:r>
        <w:rPr>
          <w:rFonts w:ascii="Times New Roman"/>
          <w:i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was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gauged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using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Fulton's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condition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index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with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regards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to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levels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of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MBI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(high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and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low)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and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microplastic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ingested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(absent,</w:t>
      </w:r>
      <w:r>
        <w:rPr>
          <w:rFonts w:ascii="Times New Roman"/>
          <w:w w:val="114"/>
          <w:sz w:val="14"/>
        </w:rPr>
        <w:t xml:space="preserve"> </w:t>
      </w:r>
      <w:r>
        <w:rPr>
          <w:rFonts w:ascii="Times New Roman"/>
          <w:w w:val="115"/>
          <w:sz w:val="14"/>
        </w:rPr>
        <w:t>present,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and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present-multiple).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While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there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was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marginally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significant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effect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of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inflow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on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condition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with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low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inflow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scoring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higher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on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the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condition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index,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there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was</w:t>
      </w:r>
      <w:r>
        <w:rPr>
          <w:rFonts w:ascii="Times New Roman"/>
          <w:w w:val="111"/>
          <w:sz w:val="14"/>
        </w:rPr>
        <w:t xml:space="preserve"> </w:t>
      </w:r>
      <w:r>
        <w:rPr>
          <w:rFonts w:ascii="Times New Roman"/>
          <w:w w:val="115"/>
          <w:sz w:val="14"/>
        </w:rPr>
        <w:t>no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significant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effect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of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plastic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ingestion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on</w:t>
      </w:r>
      <w:r>
        <w:rPr>
          <w:rFonts w:ascii="Times New Roman"/>
          <w:spacing w:val="-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the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general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condition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of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i/>
          <w:w w:val="115"/>
          <w:sz w:val="14"/>
        </w:rPr>
        <w:t>G.</w:t>
      </w:r>
      <w:r>
        <w:rPr>
          <w:rFonts w:ascii="Times New Roman"/>
          <w:i/>
          <w:spacing w:val="-5"/>
          <w:w w:val="115"/>
          <w:sz w:val="14"/>
        </w:rPr>
        <w:t xml:space="preserve"> </w:t>
      </w:r>
      <w:r>
        <w:rPr>
          <w:rFonts w:ascii="Times New Roman"/>
          <w:i/>
          <w:w w:val="115"/>
          <w:sz w:val="14"/>
        </w:rPr>
        <w:t>morhua.</w:t>
      </w:r>
    </w:p>
    <w:p w:rsidR="00995E08" w:rsidRDefault="00995E08">
      <w:pPr>
        <w:spacing w:before="2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5"/>
          <w:szCs w:val="15"/>
        </w:rPr>
        <w:sectPr w:rsidR="00995E08">
          <w:pgSz w:w="11910" w:h="15880"/>
          <w:pgMar w:top="840" w:right="620" w:bottom="720" w:left="640" w:header="660" w:footer="526" w:gutter="0"/>
          <w:cols w:space="720"/>
        </w:sectPr>
      </w:pPr>
    </w:p>
    <w:p w:rsidR="00995E08" w:rsidRDefault="004329D6">
      <w:pPr>
        <w:pStyle w:val="Textkrper"/>
        <w:spacing w:before="53" w:line="271" w:lineRule="auto"/>
        <w:jc w:val="both"/>
      </w:pPr>
      <w:proofErr w:type="gramStart"/>
      <w:r>
        <w:rPr>
          <w:w w:val="111"/>
        </w:rPr>
        <w:t>stored</w:t>
      </w:r>
      <w:r>
        <w:t xml:space="preserve"> </w:t>
      </w:r>
      <w:r>
        <w:rPr>
          <w:spacing w:val="15"/>
        </w:rPr>
        <w:t xml:space="preserve"> </w:t>
      </w:r>
      <w:r>
        <w:rPr>
          <w:w w:val="109"/>
        </w:rPr>
        <w:t>whole</w:t>
      </w:r>
      <w:proofErr w:type="gramEnd"/>
      <w:r>
        <w:t xml:space="preserve"> </w:t>
      </w:r>
      <w:r>
        <w:rPr>
          <w:spacing w:val="14"/>
        </w:rPr>
        <w:t xml:space="preserve"> </w:t>
      </w:r>
      <w:r>
        <w:rPr>
          <w:w w:val="117"/>
        </w:rPr>
        <w:t>at</w:t>
      </w:r>
      <w:r>
        <w:t xml:space="preserve"> </w:t>
      </w:r>
      <w:r>
        <w:rPr>
          <w:spacing w:val="14"/>
        </w:rPr>
        <w:t xml:space="preserve"> </w:t>
      </w:r>
      <w:r>
        <w:rPr>
          <w:rFonts w:ascii="Arial" w:eastAsia="Arial" w:hAnsi="Arial" w:cs="Arial"/>
          <w:spacing w:val="-1"/>
          <w:w w:val="230"/>
        </w:rPr>
        <w:t>-</w:t>
      </w:r>
      <w:r>
        <w:rPr>
          <w:w w:val="112"/>
        </w:rPr>
        <w:t>20</w:t>
      </w:r>
      <w:r>
        <w:t xml:space="preserve"> </w:t>
      </w:r>
      <w:r>
        <w:rPr>
          <w:spacing w:val="14"/>
        </w:rPr>
        <w:t xml:space="preserve"> </w:t>
      </w:r>
      <w:r>
        <w:rPr>
          <w:rFonts w:ascii="Arial" w:eastAsia="Arial" w:hAnsi="Arial" w:cs="Arial"/>
          <w:spacing w:val="9"/>
          <w:w w:val="143"/>
          <w:position w:val="6"/>
          <w:sz w:val="11"/>
          <w:szCs w:val="11"/>
        </w:rPr>
        <w:t>◦</w:t>
      </w:r>
      <w:r>
        <w:rPr>
          <w:w w:val="93"/>
        </w:rPr>
        <w:t>C</w:t>
      </w:r>
      <w:r>
        <w:t xml:space="preserve"> </w:t>
      </w:r>
      <w:r>
        <w:rPr>
          <w:spacing w:val="15"/>
        </w:rPr>
        <w:t xml:space="preserve"> </w:t>
      </w:r>
      <w:r>
        <w:rPr>
          <w:w w:val="107"/>
        </w:rPr>
        <w:t>for</w:t>
      </w:r>
      <w:r>
        <w:t xml:space="preserve"> </w:t>
      </w:r>
      <w:r>
        <w:rPr>
          <w:spacing w:val="14"/>
        </w:rPr>
        <w:t xml:space="preserve"> </w:t>
      </w:r>
      <w:r>
        <w:rPr>
          <w:w w:val="112"/>
        </w:rPr>
        <w:t>further</w:t>
      </w:r>
      <w:r>
        <w:t xml:space="preserve"> </w:t>
      </w:r>
      <w:r>
        <w:rPr>
          <w:spacing w:val="15"/>
        </w:rPr>
        <w:t xml:space="preserve"> </w:t>
      </w:r>
      <w:r>
        <w:rPr>
          <w:w w:val="108"/>
        </w:rPr>
        <w:t>analysis.</w:t>
      </w:r>
      <w:r>
        <w:t xml:space="preserve"> </w:t>
      </w:r>
      <w:r>
        <w:rPr>
          <w:spacing w:val="15"/>
        </w:rPr>
        <w:t xml:space="preserve"> </w:t>
      </w:r>
      <w:proofErr w:type="gramStart"/>
      <w:r>
        <w:rPr>
          <w:w w:val="98"/>
        </w:rPr>
        <w:t>All</w:t>
      </w:r>
      <w:r>
        <w:t xml:space="preserve"> </w:t>
      </w:r>
      <w:r>
        <w:rPr>
          <w:spacing w:val="14"/>
        </w:rPr>
        <w:t xml:space="preserve"> </w:t>
      </w:r>
      <w:r>
        <w:rPr>
          <w:rFonts w:cs="Times New Roman"/>
          <w:i/>
          <w:w w:val="99"/>
        </w:rPr>
        <w:t>G.</w:t>
      </w:r>
      <w:proofErr w:type="gramEnd"/>
      <w:r>
        <w:rPr>
          <w:rFonts w:cs="Times New Roman"/>
          <w:i/>
        </w:rPr>
        <w:t xml:space="preserve"> </w:t>
      </w:r>
      <w:r>
        <w:rPr>
          <w:rFonts w:cs="Times New Roman"/>
          <w:i/>
          <w:spacing w:val="14"/>
        </w:rPr>
        <w:t xml:space="preserve"> </w:t>
      </w:r>
      <w:proofErr w:type="gramStart"/>
      <w:r>
        <w:rPr>
          <w:rFonts w:cs="Times New Roman"/>
          <w:i/>
          <w:w w:val="103"/>
        </w:rPr>
        <w:t>morhua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spacing w:val="15"/>
        </w:rPr>
        <w:t xml:space="preserve"> </w:t>
      </w:r>
      <w:r>
        <w:rPr>
          <w:w w:val="110"/>
        </w:rPr>
        <w:t>were</w:t>
      </w:r>
      <w:proofErr w:type="gramEnd"/>
      <w:r>
        <w:rPr>
          <w:w w:val="110"/>
        </w:rPr>
        <w:t xml:space="preserve"> measured</w:t>
      </w:r>
      <w:r>
        <w:rPr>
          <w:spacing w:val="7"/>
        </w:rPr>
        <w:t xml:space="preserve"> </w:t>
      </w:r>
      <w:r>
        <w:rPr>
          <w:w w:val="113"/>
        </w:rPr>
        <w:t>(total</w:t>
      </w:r>
      <w:r>
        <w:rPr>
          <w:spacing w:val="6"/>
        </w:rPr>
        <w:t xml:space="preserve"> </w:t>
      </w:r>
      <w:r>
        <w:rPr>
          <w:w w:val="111"/>
        </w:rPr>
        <w:t>length)</w:t>
      </w:r>
      <w:r>
        <w:rPr>
          <w:spacing w:val="5"/>
        </w:rPr>
        <w:t xml:space="preserve"> </w:t>
      </w:r>
      <w:r>
        <w:rPr>
          <w:w w:val="113"/>
        </w:rPr>
        <w:t>to</w:t>
      </w:r>
      <w:r>
        <w:rPr>
          <w:spacing w:val="7"/>
        </w:rPr>
        <w:t xml:space="preserve"> </w:t>
      </w:r>
      <w:r>
        <w:rPr>
          <w:w w:val="114"/>
        </w:rPr>
        <w:t>the</w:t>
      </w:r>
      <w:r>
        <w:rPr>
          <w:spacing w:val="6"/>
        </w:rPr>
        <w:t xml:space="preserve"> </w:t>
      </w:r>
      <w:r>
        <w:rPr>
          <w:w w:val="112"/>
        </w:rPr>
        <w:t>nearest</w:t>
      </w:r>
      <w:r>
        <w:rPr>
          <w:spacing w:val="6"/>
        </w:rPr>
        <w:t xml:space="preserve"> </w:t>
      </w:r>
      <w:r>
        <w:rPr>
          <w:w w:val="107"/>
        </w:rPr>
        <w:t>cm</w:t>
      </w:r>
      <w:r>
        <w:rPr>
          <w:spacing w:val="6"/>
        </w:rPr>
        <w:t xml:space="preserve"> </w:t>
      </w:r>
      <w:r>
        <w:rPr>
          <w:w w:val="108"/>
        </w:rPr>
        <w:t>using</w:t>
      </w:r>
      <w:r>
        <w:rPr>
          <w:spacing w:val="6"/>
        </w:rPr>
        <w:t xml:space="preserve"> </w:t>
      </w:r>
      <w:r>
        <w:rPr>
          <w:w w:val="114"/>
        </w:rPr>
        <w:t>a</w:t>
      </w:r>
      <w:r>
        <w:rPr>
          <w:spacing w:val="7"/>
        </w:rPr>
        <w:t xml:space="preserve"> </w:t>
      </w:r>
      <w:r>
        <w:rPr>
          <w:w w:val="111"/>
        </w:rPr>
        <w:t>length</w:t>
      </w:r>
      <w:r>
        <w:rPr>
          <w:spacing w:val="5"/>
        </w:rPr>
        <w:t xml:space="preserve"> </w:t>
      </w:r>
      <w:r>
        <w:rPr>
          <w:w w:val="111"/>
        </w:rPr>
        <w:t>strip,</w:t>
      </w:r>
      <w:r>
        <w:rPr>
          <w:spacing w:val="7"/>
        </w:rPr>
        <w:t xml:space="preserve"> </w:t>
      </w:r>
      <w:r>
        <w:rPr>
          <w:w w:val="109"/>
        </w:rPr>
        <w:t xml:space="preserve">weighed </w:t>
      </w:r>
      <w:r>
        <w:rPr>
          <w:w w:val="106"/>
        </w:rPr>
        <w:t>full</w:t>
      </w:r>
      <w:r>
        <w:rPr>
          <w:spacing w:val="-6"/>
        </w:rPr>
        <w:t xml:space="preserve"> </w:t>
      </w:r>
      <w:r>
        <w:rPr>
          <w:w w:val="113"/>
        </w:rPr>
        <w:t>and</w:t>
      </w:r>
      <w:r>
        <w:rPr>
          <w:spacing w:val="-6"/>
        </w:rPr>
        <w:t xml:space="preserve"> </w:t>
      </w:r>
      <w:r>
        <w:rPr>
          <w:w w:val="112"/>
        </w:rPr>
        <w:t>gutted</w:t>
      </w:r>
      <w:r>
        <w:rPr>
          <w:spacing w:val="-7"/>
        </w:rPr>
        <w:t xml:space="preserve"> </w:t>
      </w:r>
      <w:r>
        <w:rPr>
          <w:w w:val="108"/>
        </w:rPr>
        <w:t>(from</w:t>
      </w:r>
      <w:r>
        <w:rPr>
          <w:spacing w:val="-6"/>
        </w:rPr>
        <w:t xml:space="preserve"> </w:t>
      </w:r>
      <w:r>
        <w:rPr>
          <w:w w:val="111"/>
        </w:rPr>
        <w:t>end</w:t>
      </w:r>
      <w:r>
        <w:rPr>
          <w:spacing w:val="-6"/>
        </w:rPr>
        <w:t xml:space="preserve"> </w:t>
      </w:r>
      <w:r>
        <w:rPr>
          <w:w w:val="104"/>
        </w:rPr>
        <w:t>of</w:t>
      </w:r>
      <w:r>
        <w:rPr>
          <w:spacing w:val="-6"/>
        </w:rPr>
        <w:t xml:space="preserve"> </w:t>
      </w:r>
      <w:r>
        <w:rPr>
          <w:w w:val="114"/>
        </w:rPr>
        <w:t>the</w:t>
      </w:r>
      <w:r>
        <w:rPr>
          <w:spacing w:val="-6"/>
        </w:rPr>
        <w:t xml:space="preserve"> </w:t>
      </w:r>
      <w:r>
        <w:rPr>
          <w:w w:val="109"/>
        </w:rPr>
        <w:t>esophagus</w:t>
      </w:r>
      <w:r>
        <w:rPr>
          <w:spacing w:val="-6"/>
        </w:rPr>
        <w:t xml:space="preserve"> </w:t>
      </w:r>
      <w:r>
        <w:rPr>
          <w:w w:val="113"/>
        </w:rPr>
        <w:t>to</w:t>
      </w:r>
      <w:r>
        <w:rPr>
          <w:spacing w:val="-7"/>
        </w:rPr>
        <w:t xml:space="preserve"> </w:t>
      </w:r>
      <w:r>
        <w:rPr>
          <w:w w:val="114"/>
        </w:rPr>
        <w:t>the</w:t>
      </w:r>
      <w:r>
        <w:rPr>
          <w:spacing w:val="-6"/>
        </w:rPr>
        <w:t xml:space="preserve"> </w:t>
      </w:r>
      <w:r>
        <w:rPr>
          <w:w w:val="111"/>
        </w:rPr>
        <w:t>anus)</w:t>
      </w:r>
      <w:r>
        <w:rPr>
          <w:spacing w:val="-7"/>
        </w:rPr>
        <w:t xml:space="preserve"> </w:t>
      </w:r>
      <w:r>
        <w:rPr>
          <w:w w:val="113"/>
        </w:rPr>
        <w:t>to</w:t>
      </w:r>
      <w:r>
        <w:rPr>
          <w:spacing w:val="-6"/>
        </w:rPr>
        <w:t xml:space="preserve"> </w:t>
      </w:r>
      <w:r>
        <w:rPr>
          <w:w w:val="114"/>
        </w:rPr>
        <w:t>the</w:t>
      </w:r>
      <w:r>
        <w:rPr>
          <w:spacing w:val="-7"/>
        </w:rPr>
        <w:t xml:space="preserve"> </w:t>
      </w:r>
      <w:r>
        <w:rPr>
          <w:w w:val="112"/>
        </w:rPr>
        <w:t>nearest</w:t>
      </w:r>
      <w:r>
        <w:rPr>
          <w:spacing w:val="-6"/>
        </w:rPr>
        <w:t xml:space="preserve"> </w:t>
      </w:r>
      <w:r>
        <w:rPr>
          <w:w w:val="112"/>
        </w:rPr>
        <w:t>0.1</w:t>
      </w:r>
    </w:p>
    <w:p w:rsidR="00995E08" w:rsidRDefault="004329D6">
      <w:pPr>
        <w:pStyle w:val="Textkrper"/>
        <w:spacing w:before="1"/>
        <w:jc w:val="both"/>
      </w:pPr>
      <w:r>
        <w:rPr>
          <w:w w:val="110"/>
        </w:rPr>
        <w:t>g.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fish</w:t>
      </w:r>
      <w:r>
        <w:rPr>
          <w:spacing w:val="-4"/>
          <w:w w:val="110"/>
        </w:rPr>
        <w:t xml:space="preserve"> </w:t>
      </w:r>
      <w:r>
        <w:rPr>
          <w:w w:val="110"/>
        </w:rPr>
        <w:t>gut</w:t>
      </w:r>
      <w:r>
        <w:rPr>
          <w:spacing w:val="-4"/>
          <w:w w:val="110"/>
        </w:rPr>
        <w:t xml:space="preserve"> </w:t>
      </w:r>
      <w:r>
        <w:rPr>
          <w:w w:val="110"/>
        </w:rPr>
        <w:t>was</w:t>
      </w:r>
      <w:r>
        <w:rPr>
          <w:spacing w:val="-4"/>
          <w:w w:val="110"/>
        </w:rPr>
        <w:t xml:space="preserve"> </w:t>
      </w:r>
      <w:r>
        <w:rPr>
          <w:w w:val="110"/>
        </w:rPr>
        <w:t>stored</w:t>
      </w:r>
      <w:r>
        <w:rPr>
          <w:spacing w:val="-4"/>
          <w:w w:val="110"/>
        </w:rPr>
        <w:t xml:space="preserve"> </w:t>
      </w:r>
      <w:r>
        <w:rPr>
          <w:w w:val="110"/>
        </w:rPr>
        <w:t>on</w:t>
      </w:r>
      <w:r>
        <w:rPr>
          <w:spacing w:val="-4"/>
          <w:w w:val="110"/>
        </w:rPr>
        <w:t xml:space="preserve"> </w:t>
      </w:r>
      <w:r>
        <w:rPr>
          <w:w w:val="110"/>
        </w:rPr>
        <w:t>board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individual</w:t>
      </w:r>
      <w:r>
        <w:rPr>
          <w:spacing w:val="-4"/>
          <w:w w:val="110"/>
        </w:rPr>
        <w:t xml:space="preserve"> </w:t>
      </w:r>
      <w:r>
        <w:rPr>
          <w:w w:val="110"/>
        </w:rPr>
        <w:t>Ziplock</w:t>
      </w:r>
      <w:r>
        <w:rPr>
          <w:spacing w:val="-4"/>
          <w:w w:val="110"/>
        </w:rPr>
        <w:t xml:space="preserve"> </w:t>
      </w:r>
      <w:r>
        <w:rPr>
          <w:w w:val="110"/>
        </w:rPr>
        <w:t>plastic</w:t>
      </w:r>
      <w:r>
        <w:rPr>
          <w:spacing w:val="-4"/>
          <w:w w:val="110"/>
        </w:rPr>
        <w:t xml:space="preserve"> </w:t>
      </w:r>
      <w:r>
        <w:rPr>
          <w:w w:val="110"/>
        </w:rPr>
        <w:t>bags</w:t>
      </w:r>
      <w:r>
        <w:rPr>
          <w:spacing w:val="-4"/>
          <w:w w:val="110"/>
        </w:rPr>
        <w:t xml:space="preserve"> </w:t>
      </w:r>
      <w:r>
        <w:rPr>
          <w:w w:val="110"/>
        </w:rPr>
        <w:t>at</w:t>
      </w:r>
    </w:p>
    <w:p w:rsidR="00995E08" w:rsidRDefault="004329D6">
      <w:pPr>
        <w:pStyle w:val="Textkrper"/>
        <w:spacing w:before="12" w:line="271" w:lineRule="auto"/>
        <w:jc w:val="both"/>
      </w:pPr>
      <w:r>
        <w:rPr>
          <w:rFonts w:ascii="Arial" w:eastAsia="Arial" w:hAnsi="Arial" w:cs="Arial"/>
          <w:w w:val="230"/>
        </w:rPr>
        <w:t>-</w:t>
      </w:r>
      <w:r>
        <w:rPr>
          <w:w w:val="112"/>
        </w:rPr>
        <w:t>20</w:t>
      </w:r>
      <w:r>
        <w:rPr>
          <w:spacing w:val="-6"/>
        </w:rPr>
        <w:t xml:space="preserve"> </w:t>
      </w:r>
      <w:r>
        <w:rPr>
          <w:rFonts w:ascii="Arial" w:eastAsia="Arial" w:hAnsi="Arial" w:cs="Arial"/>
          <w:spacing w:val="9"/>
          <w:w w:val="143"/>
          <w:position w:val="6"/>
          <w:sz w:val="11"/>
          <w:szCs w:val="11"/>
        </w:rPr>
        <w:t>◦</w:t>
      </w:r>
      <w:r>
        <w:rPr>
          <w:w w:val="98"/>
        </w:rPr>
        <w:t>C.</w:t>
      </w:r>
      <w:r>
        <w:rPr>
          <w:spacing w:val="-5"/>
        </w:rPr>
        <w:t xml:space="preserve"> </w:t>
      </w:r>
      <w:r>
        <w:rPr>
          <w:w w:val="107"/>
        </w:rPr>
        <w:t>In</w:t>
      </w:r>
      <w:r>
        <w:rPr>
          <w:spacing w:val="-4"/>
        </w:rPr>
        <w:t xml:space="preserve"> </w:t>
      </w:r>
      <w:r>
        <w:rPr>
          <w:w w:val="112"/>
        </w:rPr>
        <w:t>2015,</w:t>
      </w:r>
      <w:r>
        <w:rPr>
          <w:spacing w:val="-4"/>
        </w:rPr>
        <w:t xml:space="preserve"> </w:t>
      </w:r>
      <w:r>
        <w:rPr>
          <w:w w:val="110"/>
        </w:rPr>
        <w:t>no</w:t>
      </w:r>
      <w:r>
        <w:rPr>
          <w:spacing w:val="-4"/>
        </w:rPr>
        <w:t xml:space="preserve"> </w:t>
      </w:r>
      <w:r>
        <w:rPr>
          <w:rFonts w:cs="Times New Roman"/>
          <w:i/>
          <w:w w:val="99"/>
        </w:rPr>
        <w:t>G.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  <w:w w:val="103"/>
        </w:rPr>
        <w:t>morhua</w:t>
      </w:r>
      <w:r>
        <w:rPr>
          <w:rFonts w:cs="Times New Roman"/>
          <w:i/>
          <w:spacing w:val="-4"/>
        </w:rPr>
        <w:t xml:space="preserve"> </w:t>
      </w:r>
      <w:r>
        <w:rPr>
          <w:w w:val="110"/>
        </w:rPr>
        <w:t>stomach</w:t>
      </w:r>
      <w:r>
        <w:rPr>
          <w:spacing w:val="-5"/>
        </w:rPr>
        <w:t xml:space="preserve"> </w:t>
      </w:r>
      <w:r>
        <w:rPr>
          <w:w w:val="108"/>
        </w:rPr>
        <w:t>samples</w:t>
      </w:r>
      <w:r>
        <w:rPr>
          <w:spacing w:val="-4"/>
        </w:rPr>
        <w:t xml:space="preserve"> </w:t>
      </w:r>
      <w:r>
        <w:rPr>
          <w:w w:val="110"/>
        </w:rPr>
        <w:t>were</w:t>
      </w:r>
      <w:r>
        <w:rPr>
          <w:spacing w:val="-5"/>
        </w:rPr>
        <w:t xml:space="preserve"> </w:t>
      </w:r>
      <w:r>
        <w:rPr>
          <w:w w:val="110"/>
        </w:rPr>
        <w:t>available</w:t>
      </w:r>
      <w:r>
        <w:rPr>
          <w:spacing w:val="-4"/>
        </w:rPr>
        <w:t xml:space="preserve"> </w:t>
      </w:r>
      <w:r>
        <w:rPr>
          <w:w w:val="108"/>
        </w:rPr>
        <w:t>from</w:t>
      </w:r>
      <w:r>
        <w:rPr>
          <w:spacing w:val="-5"/>
        </w:rPr>
        <w:t xml:space="preserve"> </w:t>
      </w:r>
      <w:r>
        <w:rPr>
          <w:w w:val="114"/>
        </w:rPr>
        <w:t xml:space="preserve">the </w:t>
      </w:r>
      <w:r>
        <w:rPr>
          <w:w w:val="104"/>
        </w:rPr>
        <w:t>May</w:t>
      </w:r>
      <w:r>
        <w:rPr>
          <w:spacing w:val="-2"/>
        </w:rPr>
        <w:t xml:space="preserve"> </w:t>
      </w:r>
      <w:r>
        <w:rPr>
          <w:w w:val="109"/>
        </w:rPr>
        <w:t>cruise</w:t>
      </w:r>
      <w:r>
        <w:rPr>
          <w:spacing w:val="-3"/>
        </w:rPr>
        <w:t xml:space="preserve"> </w:t>
      </w:r>
      <w:r>
        <w:rPr>
          <w:w w:val="114"/>
        </w:rPr>
        <w:t>but</w:t>
      </w:r>
      <w:r>
        <w:rPr>
          <w:spacing w:val="-2"/>
        </w:rPr>
        <w:t xml:space="preserve"> </w:t>
      </w:r>
      <w:r>
        <w:rPr>
          <w:w w:val="110"/>
        </w:rPr>
        <w:t>were</w:t>
      </w:r>
      <w:r>
        <w:rPr>
          <w:spacing w:val="-3"/>
        </w:rPr>
        <w:t xml:space="preserve"> </w:t>
      </w:r>
      <w:r>
        <w:rPr>
          <w:w w:val="109"/>
        </w:rPr>
        <w:t>collected</w:t>
      </w:r>
      <w:r>
        <w:rPr>
          <w:spacing w:val="-3"/>
        </w:rPr>
        <w:t xml:space="preserve"> </w:t>
      </w:r>
      <w:r>
        <w:rPr>
          <w:w w:val="108"/>
        </w:rPr>
        <w:t>from</w:t>
      </w:r>
      <w:r>
        <w:rPr>
          <w:spacing w:val="-2"/>
        </w:rPr>
        <w:t xml:space="preserve"> </w:t>
      </w:r>
      <w:r>
        <w:rPr>
          <w:w w:val="113"/>
        </w:rPr>
        <w:t>an</w:t>
      </w:r>
      <w:r>
        <w:rPr>
          <w:spacing w:val="-3"/>
        </w:rPr>
        <w:t xml:space="preserve"> </w:t>
      </w:r>
      <w:r>
        <w:rPr>
          <w:w w:val="112"/>
        </w:rPr>
        <w:t>additional</w:t>
      </w:r>
      <w:r>
        <w:rPr>
          <w:spacing w:val="-3"/>
        </w:rPr>
        <w:t xml:space="preserve"> </w:t>
      </w:r>
      <w:r>
        <w:rPr>
          <w:w w:val="109"/>
        </w:rPr>
        <w:t>cruise</w:t>
      </w:r>
      <w:r>
        <w:rPr>
          <w:spacing w:val="-2"/>
        </w:rPr>
        <w:t xml:space="preserve"> </w:t>
      </w:r>
      <w:r>
        <w:rPr>
          <w:w w:val="111"/>
        </w:rPr>
        <w:t>in</w:t>
      </w:r>
      <w:r>
        <w:rPr>
          <w:spacing w:val="-3"/>
        </w:rPr>
        <w:t xml:space="preserve"> </w:t>
      </w:r>
      <w:r>
        <w:rPr>
          <w:w w:val="106"/>
        </w:rPr>
        <w:t>August</w:t>
      </w:r>
      <w:r>
        <w:rPr>
          <w:spacing w:val="-2"/>
        </w:rPr>
        <w:t xml:space="preserve"> </w:t>
      </w:r>
      <w:r>
        <w:rPr>
          <w:w w:val="112"/>
        </w:rPr>
        <w:t xml:space="preserve">2015. </w:t>
      </w:r>
      <w:r>
        <w:rPr>
          <w:w w:val="107"/>
        </w:rPr>
        <w:t>Fulton's</w:t>
      </w:r>
      <w:r>
        <w:rPr>
          <w:spacing w:val="7"/>
        </w:rPr>
        <w:t xml:space="preserve"> </w:t>
      </w:r>
      <w:r>
        <w:rPr>
          <w:w w:val="110"/>
        </w:rPr>
        <w:t>condition</w:t>
      </w:r>
      <w:r>
        <w:rPr>
          <w:spacing w:val="6"/>
        </w:rPr>
        <w:t xml:space="preserve"> </w:t>
      </w:r>
      <w:r>
        <w:rPr>
          <w:w w:val="109"/>
        </w:rPr>
        <w:t>index</w:t>
      </w:r>
      <w:r>
        <w:rPr>
          <w:spacing w:val="7"/>
        </w:rPr>
        <w:t xml:space="preserve"> </w:t>
      </w:r>
      <w:r>
        <w:rPr>
          <w:w w:val="108"/>
        </w:rPr>
        <w:t>was</w:t>
      </w:r>
      <w:r>
        <w:rPr>
          <w:spacing w:val="6"/>
        </w:rPr>
        <w:t xml:space="preserve"> </w:t>
      </w:r>
      <w:r>
        <w:rPr>
          <w:w w:val="109"/>
        </w:rPr>
        <w:t>used</w:t>
      </w:r>
      <w:r>
        <w:rPr>
          <w:spacing w:val="7"/>
        </w:rPr>
        <w:t xml:space="preserve"> </w:t>
      </w:r>
      <w:r>
        <w:rPr>
          <w:w w:val="108"/>
        </w:rPr>
        <w:t>as</w:t>
      </w:r>
      <w:r>
        <w:rPr>
          <w:spacing w:val="7"/>
        </w:rPr>
        <w:t xml:space="preserve"> </w:t>
      </w:r>
      <w:r>
        <w:rPr>
          <w:w w:val="113"/>
        </w:rPr>
        <w:t>an</w:t>
      </w:r>
      <w:r>
        <w:rPr>
          <w:spacing w:val="7"/>
        </w:rPr>
        <w:t xml:space="preserve"> </w:t>
      </w:r>
      <w:r>
        <w:rPr>
          <w:w w:val="111"/>
        </w:rPr>
        <w:t>indicator</w:t>
      </w:r>
      <w:r>
        <w:rPr>
          <w:spacing w:val="7"/>
        </w:rPr>
        <w:t xml:space="preserve"> </w:t>
      </w:r>
      <w:r>
        <w:rPr>
          <w:w w:val="113"/>
        </w:rPr>
        <w:t>to</w:t>
      </w:r>
      <w:r>
        <w:rPr>
          <w:spacing w:val="7"/>
        </w:rPr>
        <w:t xml:space="preserve"> </w:t>
      </w:r>
      <w:r>
        <w:rPr>
          <w:w w:val="109"/>
        </w:rPr>
        <w:t>gauge</w:t>
      </w:r>
      <w:r>
        <w:rPr>
          <w:spacing w:val="6"/>
        </w:rPr>
        <w:t xml:space="preserve"> </w:t>
      </w:r>
      <w:r>
        <w:rPr>
          <w:w w:val="114"/>
        </w:rPr>
        <w:t>the</w:t>
      </w:r>
      <w:r>
        <w:rPr>
          <w:spacing w:val="7"/>
        </w:rPr>
        <w:t xml:space="preserve"> </w:t>
      </w:r>
      <w:r>
        <w:rPr>
          <w:w w:val="106"/>
        </w:rPr>
        <w:t>effect</w:t>
      </w:r>
      <w:r>
        <w:rPr>
          <w:spacing w:val="7"/>
        </w:rPr>
        <w:t xml:space="preserve"> </w:t>
      </w:r>
      <w:r>
        <w:rPr>
          <w:w w:val="104"/>
        </w:rPr>
        <w:t xml:space="preserve">of </w:t>
      </w:r>
      <w:proofErr w:type="gramStart"/>
      <w:r>
        <w:rPr>
          <w:w w:val="109"/>
        </w:rPr>
        <w:t>plastic</w:t>
      </w:r>
      <w:r>
        <w:t xml:space="preserve"> </w:t>
      </w:r>
      <w:r>
        <w:rPr>
          <w:spacing w:val="14"/>
        </w:rPr>
        <w:t xml:space="preserve"> </w:t>
      </w:r>
      <w:r>
        <w:rPr>
          <w:w w:val="109"/>
        </w:rPr>
        <w:t>ingestion</w:t>
      </w:r>
      <w:proofErr w:type="gramEnd"/>
      <w:r>
        <w:t xml:space="preserve"> </w:t>
      </w:r>
      <w:r>
        <w:rPr>
          <w:spacing w:val="14"/>
        </w:rPr>
        <w:t xml:space="preserve"> </w:t>
      </w:r>
      <w:r>
        <w:rPr>
          <w:w w:val="113"/>
        </w:rPr>
        <w:t>and</w:t>
      </w:r>
      <w:r>
        <w:t xml:space="preserve"> </w:t>
      </w:r>
      <w:r>
        <w:rPr>
          <w:spacing w:val="13"/>
        </w:rPr>
        <w:t xml:space="preserve"> </w:t>
      </w:r>
      <w:r>
        <w:rPr>
          <w:w w:val="107"/>
        </w:rPr>
        <w:t>inflow</w:t>
      </w:r>
      <w:r>
        <w:t xml:space="preserve"> </w:t>
      </w:r>
      <w:r>
        <w:rPr>
          <w:spacing w:val="14"/>
        </w:rPr>
        <w:t xml:space="preserve"> </w:t>
      </w:r>
      <w:r>
        <w:rPr>
          <w:w w:val="106"/>
        </w:rPr>
        <w:t>levels</w:t>
      </w:r>
      <w:r>
        <w:t xml:space="preserve"> </w:t>
      </w:r>
      <w:r>
        <w:rPr>
          <w:spacing w:val="14"/>
        </w:rPr>
        <w:t xml:space="preserve"> </w:t>
      </w:r>
      <w:r>
        <w:rPr>
          <w:w w:val="110"/>
        </w:rPr>
        <w:t>on</w:t>
      </w:r>
      <w:r>
        <w:t xml:space="preserve"> </w:t>
      </w:r>
      <w:r>
        <w:rPr>
          <w:spacing w:val="13"/>
        </w:rPr>
        <w:t xml:space="preserve"> </w:t>
      </w:r>
      <w:r>
        <w:rPr>
          <w:w w:val="104"/>
        </w:rPr>
        <w:t>of</w:t>
      </w:r>
      <w:r>
        <w:t xml:space="preserve"> </w:t>
      </w:r>
      <w:r>
        <w:rPr>
          <w:spacing w:val="13"/>
        </w:rPr>
        <w:t xml:space="preserve"> </w:t>
      </w:r>
      <w:r>
        <w:rPr>
          <w:w w:val="114"/>
        </w:rPr>
        <w:t>the</w:t>
      </w:r>
      <w:r>
        <w:t xml:space="preserve"> </w:t>
      </w:r>
      <w:r>
        <w:rPr>
          <w:spacing w:val="14"/>
        </w:rPr>
        <w:t xml:space="preserve"> </w:t>
      </w:r>
      <w:r>
        <w:rPr>
          <w:w w:val="110"/>
        </w:rPr>
        <w:t>general</w:t>
      </w:r>
      <w:r>
        <w:t xml:space="preserve"> </w:t>
      </w:r>
      <w:r>
        <w:rPr>
          <w:spacing w:val="13"/>
        </w:rPr>
        <w:t xml:space="preserve"> </w:t>
      </w:r>
      <w:r>
        <w:rPr>
          <w:w w:val="110"/>
        </w:rPr>
        <w:t>condition</w:t>
      </w:r>
      <w:r>
        <w:t xml:space="preserve"> </w:t>
      </w:r>
      <w:r>
        <w:rPr>
          <w:spacing w:val="13"/>
        </w:rPr>
        <w:t xml:space="preserve"> </w:t>
      </w:r>
      <w:r>
        <w:rPr>
          <w:w w:val="104"/>
        </w:rPr>
        <w:t>of</w:t>
      </w:r>
    </w:p>
    <w:p w:rsidR="00995E08" w:rsidRDefault="004329D6">
      <w:pPr>
        <w:pStyle w:val="Textkrper"/>
        <w:spacing w:line="187" w:lineRule="exact"/>
        <w:jc w:val="both"/>
      </w:pPr>
      <w:r>
        <w:rPr>
          <w:i/>
          <w:w w:val="110"/>
        </w:rPr>
        <w:t>G.</w:t>
      </w:r>
      <w:r>
        <w:rPr>
          <w:i/>
          <w:spacing w:val="-2"/>
          <w:w w:val="110"/>
        </w:rPr>
        <w:t xml:space="preserve"> </w:t>
      </w:r>
      <w:r>
        <w:rPr>
          <w:i/>
          <w:w w:val="110"/>
        </w:rPr>
        <w:t>morhua</w:t>
      </w:r>
      <w:r>
        <w:rPr>
          <w:w w:val="110"/>
        </w:rPr>
        <w:t>.</w:t>
      </w:r>
      <w:r>
        <w:rPr>
          <w:spacing w:val="-3"/>
          <w:w w:val="110"/>
        </w:rPr>
        <w:t xml:space="preserve"> </w:t>
      </w: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r>
        <w:rPr>
          <w:w w:val="110"/>
        </w:rPr>
        <w:t>was</w:t>
      </w:r>
      <w:r>
        <w:rPr>
          <w:spacing w:val="-3"/>
          <w:w w:val="110"/>
        </w:rPr>
        <w:t xml:space="preserve"> </w:t>
      </w:r>
      <w:r>
        <w:rPr>
          <w:w w:val="110"/>
        </w:rPr>
        <w:t>calculated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-2"/>
          <w:w w:val="110"/>
        </w:rPr>
        <w:t xml:space="preserve"> </w:t>
      </w:r>
      <w:r>
        <w:rPr>
          <w:w w:val="110"/>
        </w:rPr>
        <w:t>F</w:t>
      </w:r>
      <w:r>
        <w:rPr>
          <w:spacing w:val="-3"/>
          <w:w w:val="110"/>
        </w:rPr>
        <w:t xml:space="preserve"> </w:t>
      </w:r>
      <w:r>
        <w:rPr>
          <w:rFonts w:ascii="Arial"/>
          <w:w w:val="110"/>
        </w:rPr>
        <w:t>=</w:t>
      </w:r>
      <w:r>
        <w:rPr>
          <w:rFonts w:ascii="Arial"/>
          <w:spacing w:val="-8"/>
          <w:w w:val="110"/>
        </w:rPr>
        <w:t xml:space="preserve"> </w:t>
      </w:r>
      <w:r>
        <w:rPr>
          <w:w w:val="110"/>
        </w:rPr>
        <w:t>(W/TL</w:t>
      </w:r>
      <w:r>
        <w:rPr>
          <w:w w:val="110"/>
          <w:position w:val="7"/>
          <w:sz w:val="12"/>
        </w:rPr>
        <w:t>3</w:t>
      </w:r>
      <w:r>
        <w:rPr>
          <w:w w:val="110"/>
        </w:rPr>
        <w:t>)</w:t>
      </w:r>
      <w:r>
        <w:rPr>
          <w:spacing w:val="-3"/>
          <w:w w:val="110"/>
        </w:rPr>
        <w:t xml:space="preserve"> </w:t>
      </w:r>
      <w:r>
        <w:rPr>
          <w:w w:val="110"/>
        </w:rPr>
        <w:t>*</w:t>
      </w:r>
      <w:r>
        <w:rPr>
          <w:spacing w:val="-3"/>
          <w:w w:val="110"/>
        </w:rPr>
        <w:t xml:space="preserve"> </w:t>
      </w:r>
      <w:r>
        <w:rPr>
          <w:w w:val="110"/>
        </w:rPr>
        <w:t>100,</w:t>
      </w:r>
      <w:r>
        <w:rPr>
          <w:spacing w:val="-3"/>
          <w:w w:val="110"/>
        </w:rPr>
        <w:t xml:space="preserve"> </w:t>
      </w:r>
      <w:r>
        <w:rPr>
          <w:w w:val="110"/>
        </w:rPr>
        <w:t>where</w:t>
      </w:r>
      <w:r>
        <w:rPr>
          <w:spacing w:val="-2"/>
          <w:w w:val="110"/>
        </w:rPr>
        <w:t xml:space="preserve"> </w:t>
      </w:r>
      <w:r>
        <w:rPr>
          <w:w w:val="110"/>
        </w:rPr>
        <w:t>W</w:t>
      </w:r>
      <w:r>
        <w:rPr>
          <w:spacing w:val="-4"/>
          <w:w w:val="110"/>
        </w:rPr>
        <w:t xml:space="preserve"> </w:t>
      </w:r>
      <w:r>
        <w:rPr>
          <w:rFonts w:ascii="Arial"/>
          <w:w w:val="110"/>
        </w:rPr>
        <w:t>=</w:t>
      </w:r>
      <w:r>
        <w:rPr>
          <w:rFonts w:ascii="Arial"/>
          <w:spacing w:val="-7"/>
          <w:w w:val="110"/>
        </w:rPr>
        <w:t xml:space="preserve"> </w:t>
      </w:r>
      <w:r>
        <w:rPr>
          <w:w w:val="110"/>
        </w:rPr>
        <w:t>total</w:t>
      </w:r>
    </w:p>
    <w:p w:rsidR="00995E08" w:rsidRDefault="004329D6">
      <w:pPr>
        <w:pStyle w:val="Textkrper"/>
        <w:spacing w:before="24"/>
        <w:jc w:val="both"/>
      </w:pPr>
      <w:r>
        <w:rPr>
          <w:w w:val="110"/>
        </w:rPr>
        <w:t xml:space="preserve">weight (g) and TL </w:t>
      </w:r>
      <w:r>
        <w:rPr>
          <w:rFonts w:ascii="Arial"/>
          <w:w w:val="110"/>
        </w:rPr>
        <w:t xml:space="preserve">= </w:t>
      </w:r>
      <w:r>
        <w:rPr>
          <w:w w:val="110"/>
        </w:rPr>
        <w:t>total length</w:t>
      </w:r>
      <w:r>
        <w:rPr>
          <w:spacing w:val="23"/>
          <w:w w:val="110"/>
        </w:rPr>
        <w:t xml:space="preserve"> </w:t>
      </w:r>
      <w:r>
        <w:rPr>
          <w:w w:val="110"/>
        </w:rPr>
        <w:t>(cm).</w:t>
      </w:r>
    </w:p>
    <w:p w:rsidR="00995E08" w:rsidRDefault="00995E0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5E08" w:rsidRDefault="004329D6">
      <w:pPr>
        <w:pStyle w:val="Listenabsatz"/>
        <w:numPr>
          <w:ilvl w:val="2"/>
          <w:numId w:val="1"/>
        </w:numPr>
        <w:tabs>
          <w:tab w:val="left" w:pos="478"/>
        </w:tabs>
        <w:spacing w:before="124"/>
        <w:ind w:left="478"/>
        <w:jc w:val="both"/>
        <w:rPr>
          <w:rFonts w:ascii="Times New Roman" w:eastAsia="Times New Roman" w:hAnsi="Times New Roman" w:cs="Times New Roman"/>
          <w:sz w:val="16"/>
          <w:szCs w:val="16"/>
        </w:rPr>
      </w:pPr>
      <w:bookmarkStart w:id="19" w:name="2.4_Fish_gut_content_analysis"/>
      <w:bookmarkEnd w:id="19"/>
      <w:r>
        <w:rPr>
          <w:rFonts w:ascii="Times New Roman"/>
          <w:i/>
          <w:sz w:val="16"/>
        </w:rPr>
        <w:t>Fish gut content</w:t>
      </w:r>
      <w:r>
        <w:rPr>
          <w:rFonts w:ascii="Times New Roman"/>
          <w:i/>
          <w:spacing w:val="39"/>
          <w:sz w:val="16"/>
        </w:rPr>
        <w:t xml:space="preserve"> </w:t>
      </w:r>
      <w:r>
        <w:rPr>
          <w:rFonts w:ascii="Times New Roman"/>
          <w:i/>
          <w:sz w:val="16"/>
        </w:rPr>
        <w:t>analysis</w:t>
      </w:r>
    </w:p>
    <w:p w:rsidR="00995E08" w:rsidRDefault="00995E08">
      <w:pPr>
        <w:spacing w:before="4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95E08" w:rsidRDefault="004329D6">
      <w:pPr>
        <w:pStyle w:val="Textkrper"/>
        <w:spacing w:line="273" w:lineRule="auto"/>
        <w:ind w:firstLine="239"/>
      </w:pPr>
      <w:r>
        <w:rPr>
          <w:w w:val="110"/>
        </w:rPr>
        <w:t xml:space="preserve">In the laboratory, the gut of 15 </w:t>
      </w:r>
      <w:r>
        <w:rPr>
          <w:i/>
          <w:w w:val="110"/>
        </w:rPr>
        <w:t xml:space="preserve">G. morhua </w:t>
      </w:r>
      <w:r>
        <w:rPr>
          <w:w w:val="110"/>
        </w:rPr>
        <w:t xml:space="preserve">and 10 </w:t>
      </w:r>
      <w:r>
        <w:rPr>
          <w:i/>
          <w:w w:val="110"/>
        </w:rPr>
        <w:t>S. sprattus</w:t>
      </w:r>
      <w:r>
        <w:rPr>
          <w:i/>
          <w:spacing w:val="34"/>
          <w:w w:val="110"/>
        </w:rPr>
        <w:t xml:space="preserve"> </w:t>
      </w:r>
      <w:r>
        <w:rPr>
          <w:w w:val="110"/>
        </w:rPr>
        <w:t xml:space="preserve">were randomly chosen among the total of the fish captured for each  </w:t>
      </w:r>
      <w:r>
        <w:rPr>
          <w:spacing w:val="4"/>
          <w:w w:val="110"/>
        </w:rPr>
        <w:t xml:space="preserve"> </w:t>
      </w:r>
      <w:r>
        <w:rPr>
          <w:w w:val="110"/>
        </w:rPr>
        <w:t>studied</w:t>
      </w:r>
    </w:p>
    <w:p w:rsidR="00995E08" w:rsidRDefault="004329D6">
      <w:pPr>
        <w:pStyle w:val="Textkrper"/>
        <w:spacing w:before="66" w:line="273" w:lineRule="auto"/>
        <w:ind w:right="129"/>
        <w:jc w:val="both"/>
      </w:pPr>
      <w:r>
        <w:rPr>
          <w:w w:val="110"/>
        </w:rPr>
        <w:br w:type="column"/>
      </w:r>
      <w:r>
        <w:rPr>
          <w:w w:val="110"/>
        </w:rPr>
        <w:t>year (2014</w:t>
      </w:r>
      <w:r>
        <w:rPr>
          <w:rFonts w:ascii="Arial Narrow" w:eastAsia="Arial Narrow" w:hAnsi="Arial Narrow" w:cs="Arial Narrow"/>
          <w:w w:val="110"/>
        </w:rPr>
        <w:t>–</w:t>
      </w:r>
      <w:r>
        <w:rPr>
          <w:w w:val="110"/>
        </w:rPr>
        <w:t>2018). A summary of the total length and weight ranges</w:t>
      </w:r>
      <w:r>
        <w:rPr>
          <w:spacing w:val="16"/>
          <w:w w:val="110"/>
        </w:rPr>
        <w:t xml:space="preserve"> </w:t>
      </w:r>
      <w:r>
        <w:rPr>
          <w:w w:val="110"/>
        </w:rPr>
        <w:t>by</w:t>
      </w:r>
      <w:r>
        <w:rPr>
          <w:w w:val="108"/>
        </w:rPr>
        <w:t xml:space="preserve"> </w:t>
      </w:r>
      <w:r>
        <w:rPr>
          <w:w w:val="110"/>
        </w:rPr>
        <w:t>species,</w:t>
      </w:r>
      <w:r>
        <w:rPr>
          <w:spacing w:val="32"/>
          <w:w w:val="110"/>
        </w:rPr>
        <w:t xml:space="preserve"> </w:t>
      </w:r>
      <w:r>
        <w:rPr>
          <w:w w:val="110"/>
        </w:rPr>
        <w:t>years</w:t>
      </w:r>
      <w:r>
        <w:rPr>
          <w:spacing w:val="32"/>
          <w:w w:val="110"/>
        </w:rPr>
        <w:t xml:space="preserve"> </w:t>
      </w:r>
      <w:r>
        <w:rPr>
          <w:w w:val="110"/>
        </w:rPr>
        <w:t>and</w:t>
      </w:r>
      <w:r>
        <w:rPr>
          <w:spacing w:val="32"/>
          <w:w w:val="110"/>
        </w:rPr>
        <w:t xml:space="preserve"> </w:t>
      </w:r>
      <w:r>
        <w:rPr>
          <w:w w:val="110"/>
        </w:rPr>
        <w:t>inflow</w:t>
      </w:r>
      <w:r>
        <w:rPr>
          <w:spacing w:val="32"/>
          <w:w w:val="110"/>
        </w:rPr>
        <w:t xml:space="preserve"> </w:t>
      </w:r>
      <w:r>
        <w:rPr>
          <w:w w:val="110"/>
        </w:rPr>
        <w:t>levels</w:t>
      </w:r>
      <w:r>
        <w:rPr>
          <w:spacing w:val="32"/>
          <w:w w:val="110"/>
        </w:rPr>
        <w:t xml:space="preserve"> </w:t>
      </w:r>
      <w:r>
        <w:rPr>
          <w:w w:val="110"/>
        </w:rPr>
        <w:t>can</w:t>
      </w:r>
      <w:r>
        <w:rPr>
          <w:spacing w:val="32"/>
          <w:w w:val="110"/>
        </w:rPr>
        <w:t xml:space="preserve"> </w:t>
      </w:r>
      <w:r>
        <w:rPr>
          <w:w w:val="110"/>
        </w:rPr>
        <w:t>be</w:t>
      </w:r>
      <w:r>
        <w:rPr>
          <w:spacing w:val="32"/>
          <w:w w:val="110"/>
        </w:rPr>
        <w:t xml:space="preserve"> </w:t>
      </w:r>
      <w:r>
        <w:rPr>
          <w:w w:val="110"/>
        </w:rPr>
        <w:t>found</w:t>
      </w:r>
      <w:r>
        <w:rPr>
          <w:spacing w:val="32"/>
          <w:w w:val="110"/>
        </w:rPr>
        <w:t xml:space="preserve"> </w:t>
      </w:r>
      <w:r>
        <w:rPr>
          <w:w w:val="110"/>
        </w:rPr>
        <w:t>in</w:t>
      </w:r>
      <w:r>
        <w:rPr>
          <w:spacing w:val="31"/>
          <w:w w:val="110"/>
        </w:rPr>
        <w:t xml:space="preserve"> </w:t>
      </w:r>
      <w:r>
        <w:rPr>
          <w:w w:val="110"/>
        </w:rPr>
        <w:t>the</w:t>
      </w:r>
      <w:r>
        <w:rPr>
          <w:spacing w:val="32"/>
          <w:w w:val="110"/>
        </w:rPr>
        <w:t xml:space="preserve"> </w:t>
      </w:r>
      <w:r>
        <w:rPr>
          <w:w w:val="110"/>
        </w:rPr>
        <w:t>supplementary materials</w:t>
      </w:r>
      <w:r>
        <w:rPr>
          <w:spacing w:val="28"/>
          <w:w w:val="110"/>
        </w:rPr>
        <w:t xml:space="preserve"> </w:t>
      </w:r>
      <w:r>
        <w:rPr>
          <w:w w:val="110"/>
        </w:rPr>
        <w:t>(Table</w:t>
      </w:r>
      <w:r>
        <w:rPr>
          <w:spacing w:val="27"/>
          <w:w w:val="110"/>
        </w:rPr>
        <w:t xml:space="preserve"> </w:t>
      </w:r>
      <w:r>
        <w:rPr>
          <w:w w:val="110"/>
        </w:rPr>
        <w:t>SM</w:t>
      </w:r>
      <w:r>
        <w:rPr>
          <w:spacing w:val="27"/>
          <w:w w:val="110"/>
        </w:rPr>
        <w:t xml:space="preserve"> </w:t>
      </w:r>
      <w:r>
        <w:rPr>
          <w:w w:val="110"/>
        </w:rPr>
        <w:t>2).</w:t>
      </w:r>
      <w:r>
        <w:rPr>
          <w:spacing w:val="28"/>
          <w:w w:val="110"/>
        </w:rPr>
        <w:t xml:space="preserve"> </w:t>
      </w:r>
      <w:r>
        <w:rPr>
          <w:w w:val="110"/>
        </w:rPr>
        <w:t>Guts</w:t>
      </w:r>
      <w:r>
        <w:rPr>
          <w:spacing w:val="27"/>
          <w:w w:val="110"/>
        </w:rPr>
        <w:t xml:space="preserve"> </w:t>
      </w:r>
      <w:r>
        <w:rPr>
          <w:w w:val="110"/>
        </w:rPr>
        <w:t>were</w:t>
      </w:r>
      <w:r>
        <w:rPr>
          <w:spacing w:val="28"/>
          <w:w w:val="110"/>
        </w:rPr>
        <w:t xml:space="preserve"> </w:t>
      </w:r>
      <w:r>
        <w:rPr>
          <w:w w:val="110"/>
        </w:rPr>
        <w:t>defrosted</w:t>
      </w:r>
      <w:r>
        <w:rPr>
          <w:spacing w:val="27"/>
          <w:w w:val="110"/>
        </w:rPr>
        <w:t xml:space="preserve"> </w:t>
      </w:r>
      <w:r>
        <w:rPr>
          <w:w w:val="110"/>
        </w:rPr>
        <w:t>for</w:t>
      </w:r>
      <w:r>
        <w:rPr>
          <w:spacing w:val="27"/>
          <w:w w:val="110"/>
        </w:rPr>
        <w:t xml:space="preserve"> </w:t>
      </w:r>
      <w:r>
        <w:rPr>
          <w:w w:val="110"/>
        </w:rPr>
        <w:t>at</w:t>
      </w:r>
      <w:r>
        <w:rPr>
          <w:spacing w:val="28"/>
          <w:w w:val="110"/>
        </w:rPr>
        <w:t xml:space="preserve"> </w:t>
      </w:r>
      <w:r>
        <w:rPr>
          <w:w w:val="110"/>
        </w:rPr>
        <w:t>least</w:t>
      </w:r>
      <w:r>
        <w:rPr>
          <w:spacing w:val="27"/>
          <w:w w:val="110"/>
        </w:rPr>
        <w:t xml:space="preserve"> </w:t>
      </w:r>
      <w:r>
        <w:rPr>
          <w:w w:val="110"/>
        </w:rPr>
        <w:t>1</w:t>
      </w:r>
      <w:r>
        <w:rPr>
          <w:spacing w:val="27"/>
          <w:w w:val="110"/>
        </w:rPr>
        <w:t xml:space="preserve"> </w:t>
      </w:r>
      <w:r>
        <w:rPr>
          <w:w w:val="110"/>
        </w:rPr>
        <w:t>h</w:t>
      </w:r>
      <w:r>
        <w:rPr>
          <w:spacing w:val="27"/>
          <w:w w:val="110"/>
        </w:rPr>
        <w:t xml:space="preserve"> </w:t>
      </w:r>
      <w:r>
        <w:rPr>
          <w:w w:val="110"/>
        </w:rPr>
        <w:t>before</w:t>
      </w:r>
      <w:r>
        <w:rPr>
          <w:w w:val="109"/>
        </w:rPr>
        <w:t xml:space="preserve"> </w:t>
      </w:r>
      <w:r>
        <w:rPr>
          <w:w w:val="110"/>
        </w:rPr>
        <w:t>dissection.</w:t>
      </w:r>
      <w:r>
        <w:rPr>
          <w:spacing w:val="-5"/>
          <w:w w:val="110"/>
        </w:rPr>
        <w:t xml:space="preserve"> </w:t>
      </w:r>
      <w:r>
        <w:rPr>
          <w:w w:val="110"/>
        </w:rPr>
        <w:t>Each</w:t>
      </w:r>
      <w:r>
        <w:rPr>
          <w:spacing w:val="-5"/>
          <w:w w:val="110"/>
        </w:rPr>
        <w:t xml:space="preserve"> </w:t>
      </w:r>
      <w:r>
        <w:rPr>
          <w:w w:val="110"/>
        </w:rPr>
        <w:t>gut</w:t>
      </w:r>
      <w:r>
        <w:rPr>
          <w:spacing w:val="-4"/>
          <w:w w:val="110"/>
        </w:rPr>
        <w:t xml:space="preserve"> </w:t>
      </w:r>
      <w:r>
        <w:rPr>
          <w:w w:val="110"/>
        </w:rPr>
        <w:t>was</w:t>
      </w:r>
      <w:r>
        <w:rPr>
          <w:spacing w:val="-6"/>
          <w:w w:val="110"/>
        </w:rPr>
        <w:t xml:space="preserve"> </w:t>
      </w:r>
      <w:r>
        <w:rPr>
          <w:w w:val="110"/>
        </w:rPr>
        <w:t>cut</w:t>
      </w:r>
      <w:r>
        <w:rPr>
          <w:spacing w:val="-4"/>
          <w:w w:val="110"/>
        </w:rPr>
        <w:t xml:space="preserve"> </w:t>
      </w:r>
      <w:r>
        <w:rPr>
          <w:w w:val="110"/>
        </w:rPr>
        <w:t>at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pylorus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separate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stomach</w:t>
      </w:r>
      <w:r>
        <w:rPr>
          <w:spacing w:val="-4"/>
          <w:w w:val="110"/>
        </w:rPr>
        <w:t xml:space="preserve"> </w:t>
      </w:r>
      <w:r>
        <w:rPr>
          <w:w w:val="110"/>
        </w:rPr>
        <w:t>from</w:t>
      </w:r>
      <w:r>
        <w:rPr>
          <w:w w:val="108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intestine,</w:t>
      </w:r>
      <w:r>
        <w:rPr>
          <w:spacing w:val="15"/>
          <w:w w:val="110"/>
        </w:rPr>
        <w:t xml:space="preserve"> </w:t>
      </w:r>
      <w:r>
        <w:rPr>
          <w:w w:val="110"/>
        </w:rPr>
        <w:t>and</w:t>
      </w:r>
      <w:r>
        <w:rPr>
          <w:spacing w:val="16"/>
          <w:w w:val="110"/>
        </w:rPr>
        <w:t xml:space="preserve"> </w:t>
      </w:r>
      <w:r>
        <w:rPr>
          <w:w w:val="110"/>
        </w:rPr>
        <w:t>each</w:t>
      </w:r>
      <w:r>
        <w:rPr>
          <w:spacing w:val="16"/>
          <w:w w:val="110"/>
        </w:rPr>
        <w:t xml:space="preserve"> </w:t>
      </w:r>
      <w:r>
        <w:rPr>
          <w:w w:val="110"/>
        </w:rPr>
        <w:t>was</w:t>
      </w:r>
      <w:r>
        <w:rPr>
          <w:spacing w:val="15"/>
          <w:w w:val="110"/>
        </w:rPr>
        <w:t xml:space="preserve"> </w:t>
      </w:r>
      <w:r>
        <w:rPr>
          <w:w w:val="110"/>
        </w:rPr>
        <w:t>weighed</w:t>
      </w:r>
      <w:r>
        <w:rPr>
          <w:spacing w:val="16"/>
          <w:w w:val="110"/>
        </w:rPr>
        <w:t xml:space="preserve"> </w:t>
      </w:r>
      <w:r>
        <w:rPr>
          <w:w w:val="110"/>
        </w:rPr>
        <w:t>to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nearest</w:t>
      </w:r>
      <w:r>
        <w:rPr>
          <w:spacing w:val="14"/>
          <w:w w:val="110"/>
        </w:rPr>
        <w:t xml:space="preserve"> </w:t>
      </w:r>
      <w:r>
        <w:rPr>
          <w:w w:val="110"/>
        </w:rPr>
        <w:t>0.1</w:t>
      </w:r>
      <w:r>
        <w:rPr>
          <w:spacing w:val="16"/>
          <w:w w:val="110"/>
        </w:rPr>
        <w:t xml:space="preserve"> </w:t>
      </w:r>
      <w:r>
        <w:rPr>
          <w:w w:val="110"/>
        </w:rPr>
        <w:t>g</w:t>
      </w:r>
      <w:r>
        <w:rPr>
          <w:spacing w:val="15"/>
          <w:w w:val="110"/>
        </w:rPr>
        <w:t xml:space="preserve"> </w:t>
      </w:r>
      <w:r>
        <w:rPr>
          <w:w w:val="110"/>
        </w:rPr>
        <w:t>before</w:t>
      </w:r>
      <w:r>
        <w:rPr>
          <w:spacing w:val="15"/>
          <w:w w:val="110"/>
        </w:rPr>
        <w:t xml:space="preserve"> </w:t>
      </w:r>
      <w:r>
        <w:rPr>
          <w:w w:val="110"/>
        </w:rPr>
        <w:t>being</w:t>
      </w:r>
      <w:r>
        <w:rPr>
          <w:w w:val="109"/>
        </w:rPr>
        <w:t xml:space="preserve"> </w:t>
      </w:r>
      <w:r>
        <w:rPr>
          <w:w w:val="110"/>
        </w:rPr>
        <w:t>analyzed</w:t>
      </w:r>
      <w:r>
        <w:rPr>
          <w:spacing w:val="16"/>
          <w:w w:val="110"/>
        </w:rPr>
        <w:t xml:space="preserve"> </w:t>
      </w:r>
      <w:r>
        <w:rPr>
          <w:w w:val="110"/>
        </w:rPr>
        <w:t>separately.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>intestine</w:t>
      </w:r>
      <w:r>
        <w:rPr>
          <w:spacing w:val="15"/>
          <w:w w:val="110"/>
        </w:rPr>
        <w:t xml:space="preserve"> </w:t>
      </w:r>
      <w:r>
        <w:rPr>
          <w:w w:val="110"/>
        </w:rPr>
        <w:t>of</w:t>
      </w:r>
      <w:r>
        <w:rPr>
          <w:spacing w:val="17"/>
          <w:w w:val="110"/>
        </w:rPr>
        <w:t xml:space="preserve"> </w:t>
      </w:r>
      <w:r>
        <w:rPr>
          <w:rFonts w:cs="Times New Roman"/>
          <w:i/>
          <w:w w:val="110"/>
        </w:rPr>
        <w:t>S.</w:t>
      </w:r>
      <w:r>
        <w:rPr>
          <w:rFonts w:cs="Times New Roman"/>
          <w:i/>
          <w:spacing w:val="16"/>
          <w:w w:val="110"/>
        </w:rPr>
        <w:t xml:space="preserve"> </w:t>
      </w:r>
      <w:r>
        <w:rPr>
          <w:rFonts w:cs="Times New Roman"/>
          <w:i/>
          <w:w w:val="110"/>
        </w:rPr>
        <w:t>sprattus</w:t>
      </w:r>
      <w:r>
        <w:rPr>
          <w:rFonts w:cs="Times New Roman"/>
          <w:i/>
          <w:spacing w:val="17"/>
          <w:w w:val="110"/>
        </w:rPr>
        <w:t xml:space="preserve"> </w:t>
      </w:r>
      <w:r>
        <w:rPr>
          <w:w w:val="110"/>
        </w:rPr>
        <w:t>were</w:t>
      </w:r>
      <w:r>
        <w:rPr>
          <w:spacing w:val="15"/>
          <w:w w:val="110"/>
        </w:rPr>
        <w:t xml:space="preserve"> </w:t>
      </w:r>
      <w:r>
        <w:rPr>
          <w:w w:val="110"/>
        </w:rPr>
        <w:t>too</w:t>
      </w:r>
      <w:r>
        <w:rPr>
          <w:spacing w:val="17"/>
          <w:w w:val="110"/>
        </w:rPr>
        <w:t xml:space="preserve"> </w:t>
      </w:r>
      <w:r>
        <w:rPr>
          <w:w w:val="110"/>
        </w:rPr>
        <w:t>small</w:t>
      </w:r>
      <w:r>
        <w:rPr>
          <w:spacing w:val="16"/>
          <w:w w:val="110"/>
        </w:rPr>
        <w:t xml:space="preserve"> </w:t>
      </w:r>
      <w:r>
        <w:rPr>
          <w:w w:val="110"/>
        </w:rPr>
        <w:t>to</w:t>
      </w:r>
      <w:r>
        <w:rPr>
          <w:spacing w:val="17"/>
          <w:w w:val="110"/>
        </w:rPr>
        <w:t xml:space="preserve"> </w:t>
      </w:r>
      <w:r>
        <w:rPr>
          <w:w w:val="110"/>
        </w:rPr>
        <w:t>be handled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were</w:t>
      </w:r>
      <w:r>
        <w:rPr>
          <w:spacing w:val="-4"/>
          <w:w w:val="110"/>
        </w:rPr>
        <w:t xml:space="preserve"> </w:t>
      </w:r>
      <w:r>
        <w:rPr>
          <w:w w:val="110"/>
        </w:rPr>
        <w:t>moved</w:t>
      </w:r>
      <w:r>
        <w:rPr>
          <w:spacing w:val="-3"/>
          <w:w w:val="110"/>
        </w:rPr>
        <w:t xml:space="preserve"> </w:t>
      </w:r>
      <w:r>
        <w:rPr>
          <w:w w:val="110"/>
        </w:rPr>
        <w:t>directly</w:t>
      </w:r>
      <w:r>
        <w:rPr>
          <w:spacing w:val="-3"/>
          <w:w w:val="110"/>
        </w:rPr>
        <w:t xml:space="preserve"> </w:t>
      </w:r>
      <w:r>
        <w:rPr>
          <w:w w:val="110"/>
        </w:rPr>
        <w:t>into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15</w:t>
      </w:r>
      <w:r>
        <w:rPr>
          <w:spacing w:val="-3"/>
          <w:w w:val="110"/>
        </w:rPr>
        <w:t xml:space="preserve"> </w:t>
      </w:r>
      <w:r>
        <w:rPr>
          <w:w w:val="110"/>
        </w:rPr>
        <w:t>ml</w:t>
      </w:r>
      <w:r>
        <w:rPr>
          <w:spacing w:val="-3"/>
          <w:w w:val="110"/>
        </w:rPr>
        <w:t xml:space="preserve"> </w:t>
      </w:r>
      <w:r>
        <w:rPr>
          <w:w w:val="110"/>
        </w:rPr>
        <w:t>falcon</w:t>
      </w:r>
      <w:r>
        <w:rPr>
          <w:spacing w:val="-4"/>
          <w:w w:val="110"/>
        </w:rPr>
        <w:t xml:space="preserve"> </w:t>
      </w:r>
      <w:r>
        <w:rPr>
          <w:w w:val="110"/>
        </w:rPr>
        <w:t>tube</w:t>
      </w:r>
      <w:r>
        <w:rPr>
          <w:spacing w:val="-4"/>
          <w:w w:val="110"/>
        </w:rPr>
        <w:t xml:space="preserve"> </w:t>
      </w:r>
      <w:r>
        <w:rPr>
          <w:w w:val="110"/>
        </w:rPr>
        <w:t>filled</w:t>
      </w:r>
      <w:r>
        <w:rPr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spacing w:val="-4"/>
          <w:w w:val="110"/>
        </w:rPr>
        <w:t xml:space="preserve"> </w:t>
      </w:r>
      <w:r>
        <w:rPr>
          <w:w w:val="110"/>
        </w:rPr>
        <w:t>10</w:t>
      </w:r>
    </w:p>
    <w:p w:rsidR="00995E08" w:rsidRDefault="004329D6">
      <w:pPr>
        <w:pStyle w:val="Textkrper"/>
        <w:spacing w:line="184" w:lineRule="exact"/>
        <w:ind w:hanging="1"/>
        <w:jc w:val="both"/>
      </w:pPr>
      <w:r>
        <w:rPr>
          <w:w w:val="110"/>
        </w:rPr>
        <w:t xml:space="preserve">% KOH and incubated at 60 </w:t>
      </w:r>
      <w:r>
        <w:rPr>
          <w:rFonts w:ascii="Arial" w:eastAsia="Arial" w:hAnsi="Arial" w:cs="Arial"/>
          <w:spacing w:val="3"/>
          <w:w w:val="110"/>
          <w:position w:val="6"/>
          <w:sz w:val="11"/>
          <w:szCs w:val="11"/>
        </w:rPr>
        <w:t>◦</w:t>
      </w:r>
      <w:r>
        <w:rPr>
          <w:spacing w:val="3"/>
          <w:w w:val="110"/>
        </w:rPr>
        <w:t xml:space="preserve">C </w:t>
      </w:r>
      <w:r>
        <w:rPr>
          <w:w w:val="110"/>
        </w:rPr>
        <w:t>for 24 h. Experiments in the</w:t>
      </w:r>
      <w:r>
        <w:rPr>
          <w:spacing w:val="26"/>
          <w:w w:val="110"/>
        </w:rPr>
        <w:t xml:space="preserve"> </w:t>
      </w:r>
      <w:r>
        <w:rPr>
          <w:w w:val="110"/>
        </w:rPr>
        <w:t>laboratory</w:t>
      </w:r>
    </w:p>
    <w:p w:rsidR="00995E08" w:rsidRDefault="004329D6">
      <w:pPr>
        <w:pStyle w:val="Textkrper"/>
        <w:spacing w:before="25" w:line="273" w:lineRule="auto"/>
        <w:ind w:right="129"/>
        <w:jc w:val="both"/>
      </w:pPr>
      <w:r>
        <w:rPr>
          <w:w w:val="110"/>
        </w:rPr>
        <w:t>confirmed that KOH dissolves organic tissue but leave most of the</w:t>
      </w:r>
      <w:r>
        <w:rPr>
          <w:spacing w:val="7"/>
          <w:w w:val="110"/>
        </w:rPr>
        <w:t xml:space="preserve"> </w:t>
      </w:r>
      <w:r>
        <w:rPr>
          <w:w w:val="110"/>
        </w:rPr>
        <w:t>par-</w:t>
      </w:r>
      <w:r>
        <w:rPr>
          <w:w w:val="95"/>
        </w:rPr>
        <w:t xml:space="preserve"> </w:t>
      </w:r>
      <w:r>
        <w:rPr>
          <w:w w:val="110"/>
        </w:rPr>
        <w:t>ticles (at the exception of cellulose acetate, biodegradable plastics,</w:t>
      </w:r>
      <w:r>
        <w:rPr>
          <w:spacing w:val="37"/>
          <w:w w:val="110"/>
        </w:rPr>
        <w:t xml:space="preserve"> </w:t>
      </w:r>
      <w:r>
        <w:rPr>
          <w:w w:val="110"/>
        </w:rPr>
        <w:t>and</w:t>
      </w:r>
      <w:r>
        <w:rPr>
          <w:w w:val="113"/>
        </w:rPr>
        <w:t xml:space="preserve"> </w:t>
      </w:r>
      <w:r>
        <w:rPr>
          <w:w w:val="110"/>
        </w:rPr>
        <w:t>polyethylene</w:t>
      </w:r>
      <w:r>
        <w:rPr>
          <w:spacing w:val="-5"/>
          <w:w w:val="110"/>
        </w:rPr>
        <w:t xml:space="preserve"> </w:t>
      </w:r>
      <w:r>
        <w:rPr>
          <w:w w:val="110"/>
        </w:rPr>
        <w:t>sheet)</w:t>
      </w:r>
      <w:r>
        <w:rPr>
          <w:spacing w:val="-4"/>
          <w:w w:val="110"/>
        </w:rPr>
        <w:t xml:space="preserve"> </w:t>
      </w:r>
      <w:r>
        <w:rPr>
          <w:w w:val="110"/>
        </w:rPr>
        <w:t>intact,</w:t>
      </w:r>
      <w:r>
        <w:rPr>
          <w:spacing w:val="-6"/>
          <w:w w:val="110"/>
        </w:rPr>
        <w:t xml:space="preserve"> </w:t>
      </w:r>
      <w:r>
        <w:rPr>
          <w:w w:val="110"/>
        </w:rPr>
        <w:t>independently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shape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condition</w:t>
      </w:r>
      <w:r>
        <w:rPr>
          <w:spacing w:val="-42"/>
          <w:w w:val="110"/>
        </w:rPr>
        <w:t xml:space="preserve"> </w:t>
      </w:r>
      <w:r>
        <w:rPr>
          <w:w w:val="110"/>
        </w:rPr>
        <w:t>they</w:t>
      </w:r>
      <w:r>
        <w:rPr>
          <w:spacing w:val="24"/>
          <w:w w:val="110"/>
        </w:rPr>
        <w:t xml:space="preserve"> </w:t>
      </w:r>
      <w:r>
        <w:rPr>
          <w:w w:val="110"/>
        </w:rPr>
        <w:t>remained</w:t>
      </w:r>
      <w:r>
        <w:rPr>
          <w:spacing w:val="24"/>
          <w:w w:val="110"/>
        </w:rPr>
        <w:t xml:space="preserve"> </w:t>
      </w:r>
      <w:r>
        <w:rPr>
          <w:w w:val="110"/>
        </w:rPr>
        <w:t>in</w:t>
      </w:r>
      <w:r>
        <w:rPr>
          <w:spacing w:val="24"/>
          <w:w w:val="110"/>
        </w:rPr>
        <w:t xml:space="preserve"> </w:t>
      </w:r>
      <w:r>
        <w:rPr>
          <w:w w:val="110"/>
        </w:rPr>
        <w:t>the</w:t>
      </w:r>
      <w:r>
        <w:rPr>
          <w:spacing w:val="24"/>
          <w:w w:val="110"/>
        </w:rPr>
        <w:t xml:space="preserve"> </w:t>
      </w:r>
      <w:r>
        <w:rPr>
          <w:w w:val="110"/>
        </w:rPr>
        <w:t>environment</w:t>
      </w:r>
      <w:r>
        <w:rPr>
          <w:spacing w:val="24"/>
          <w:w w:val="110"/>
        </w:rPr>
        <w:t xml:space="preserve"> </w:t>
      </w:r>
      <w:r>
        <w:rPr>
          <w:w w:val="110"/>
        </w:rPr>
        <w:t>(</w:t>
      </w:r>
      <w:hyperlink w:anchor="_bookmark29" w:history="1">
        <w:r>
          <w:rPr>
            <w:color w:val="2196D1"/>
            <w:w w:val="110"/>
          </w:rPr>
          <w:t>Karami</w:t>
        </w:r>
        <w:r>
          <w:rPr>
            <w:color w:val="2196D1"/>
            <w:spacing w:val="24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24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  <w:r>
          <w:rPr>
            <w:color w:val="2196D1"/>
            <w:spacing w:val="23"/>
            <w:w w:val="110"/>
          </w:rPr>
          <w:t xml:space="preserve"> </w:t>
        </w:r>
        <w:r>
          <w:rPr>
            <w:color w:val="2196D1"/>
            <w:w w:val="110"/>
          </w:rPr>
          <w:t>2017</w:t>
        </w:r>
      </w:hyperlink>
      <w:r>
        <w:rPr>
          <w:w w:val="110"/>
        </w:rPr>
        <w:t>;</w:t>
      </w:r>
      <w:r>
        <w:rPr>
          <w:spacing w:val="23"/>
          <w:w w:val="110"/>
        </w:rPr>
        <w:t xml:space="preserve"> </w:t>
      </w:r>
      <w:hyperlink w:anchor="_bookmark33" w:history="1">
        <w:r>
          <w:rPr>
            <w:color w:val="2196D1"/>
            <w:w w:val="110"/>
          </w:rPr>
          <w:t>Kühn</w:t>
        </w:r>
        <w:r>
          <w:rPr>
            <w:color w:val="2196D1"/>
            <w:spacing w:val="24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24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</w:hyperlink>
      <w:r>
        <w:rPr>
          <w:color w:val="2196D1"/>
          <w:w w:val="111"/>
        </w:rPr>
        <w:t xml:space="preserve"> </w:t>
      </w:r>
      <w:hyperlink w:anchor="_bookmark33" w:history="1">
        <w:r>
          <w:rPr>
            <w:color w:val="2196D1"/>
            <w:w w:val="110"/>
          </w:rPr>
          <w:t>2017</w:t>
        </w:r>
      </w:hyperlink>
      <w:r>
        <w:rPr>
          <w:w w:val="110"/>
        </w:rPr>
        <w:t>).</w:t>
      </w:r>
    </w:p>
    <w:p w:rsidR="00995E08" w:rsidRDefault="004329D6">
      <w:pPr>
        <w:pStyle w:val="Textkrper"/>
        <w:spacing w:before="1" w:line="271" w:lineRule="auto"/>
        <w:ind w:right="130" w:firstLine="239"/>
      </w:pP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stomach</w:t>
      </w:r>
      <w:r>
        <w:rPr>
          <w:spacing w:val="-18"/>
          <w:w w:val="110"/>
        </w:rPr>
        <w:t xml:space="preserve"> </w:t>
      </w:r>
      <w:r>
        <w:rPr>
          <w:w w:val="110"/>
        </w:rPr>
        <w:t>and</w:t>
      </w:r>
      <w:r>
        <w:rPr>
          <w:spacing w:val="-18"/>
          <w:w w:val="110"/>
        </w:rPr>
        <w:t xml:space="preserve"> </w:t>
      </w:r>
      <w:r>
        <w:rPr>
          <w:w w:val="110"/>
        </w:rPr>
        <w:t>intestine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i/>
          <w:w w:val="110"/>
        </w:rPr>
        <w:t>G.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morhua</w:t>
      </w:r>
      <w:r>
        <w:rPr>
          <w:i/>
          <w:spacing w:val="-18"/>
          <w:w w:val="110"/>
        </w:rPr>
        <w:t xml:space="preserve"> </w:t>
      </w:r>
      <w:r>
        <w:rPr>
          <w:w w:val="110"/>
        </w:rPr>
        <w:t>as</w:t>
      </w:r>
      <w:r>
        <w:rPr>
          <w:spacing w:val="-18"/>
          <w:w w:val="110"/>
        </w:rPr>
        <w:t xml:space="preserve"> </w:t>
      </w:r>
      <w:r>
        <w:rPr>
          <w:w w:val="110"/>
        </w:rPr>
        <w:t>well</w:t>
      </w:r>
      <w:r>
        <w:rPr>
          <w:spacing w:val="-18"/>
          <w:w w:val="110"/>
        </w:rPr>
        <w:t xml:space="preserve"> </w:t>
      </w:r>
      <w:r>
        <w:rPr>
          <w:w w:val="110"/>
        </w:rPr>
        <w:t>as</w:t>
      </w:r>
      <w:r>
        <w:rPr>
          <w:spacing w:val="-18"/>
          <w:w w:val="110"/>
        </w:rPr>
        <w:t xml:space="preserve"> </w:t>
      </w:r>
      <w:r>
        <w:rPr>
          <w:i/>
          <w:w w:val="110"/>
        </w:rPr>
        <w:t>S.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sprattus</w:t>
      </w:r>
      <w:r>
        <w:rPr>
          <w:i/>
          <w:spacing w:val="-18"/>
          <w:w w:val="110"/>
        </w:rPr>
        <w:t xml:space="preserve"> </w:t>
      </w:r>
      <w:r>
        <w:rPr>
          <w:w w:val="110"/>
        </w:rPr>
        <w:t>stomach were</w:t>
      </w:r>
      <w:r>
        <w:rPr>
          <w:spacing w:val="23"/>
          <w:w w:val="110"/>
        </w:rPr>
        <w:t xml:space="preserve"> </w:t>
      </w:r>
      <w:r>
        <w:rPr>
          <w:w w:val="110"/>
        </w:rPr>
        <w:t>opened</w:t>
      </w:r>
      <w:r>
        <w:rPr>
          <w:spacing w:val="23"/>
          <w:w w:val="110"/>
        </w:rPr>
        <w:t xml:space="preserve"> </w:t>
      </w:r>
      <w:r>
        <w:rPr>
          <w:w w:val="110"/>
        </w:rPr>
        <w:t>longitudinally</w:t>
      </w:r>
      <w:r>
        <w:rPr>
          <w:spacing w:val="24"/>
          <w:w w:val="110"/>
        </w:rPr>
        <w:t xml:space="preserve"> </w:t>
      </w:r>
      <w:r>
        <w:rPr>
          <w:w w:val="110"/>
        </w:rPr>
        <w:t>with</w:t>
      </w:r>
      <w:r>
        <w:rPr>
          <w:spacing w:val="23"/>
          <w:w w:val="110"/>
        </w:rPr>
        <w:t xml:space="preserve"> </w:t>
      </w:r>
      <w:r>
        <w:rPr>
          <w:w w:val="110"/>
        </w:rPr>
        <w:t>a</w:t>
      </w:r>
      <w:r>
        <w:rPr>
          <w:spacing w:val="23"/>
          <w:w w:val="110"/>
        </w:rPr>
        <w:t xml:space="preserve"> </w:t>
      </w:r>
      <w:r>
        <w:rPr>
          <w:w w:val="110"/>
        </w:rPr>
        <w:t>dissecting</w:t>
      </w:r>
      <w:r>
        <w:rPr>
          <w:spacing w:val="23"/>
          <w:w w:val="110"/>
        </w:rPr>
        <w:t xml:space="preserve"> </w:t>
      </w:r>
      <w:r>
        <w:rPr>
          <w:w w:val="110"/>
        </w:rPr>
        <w:t>scissor.</w:t>
      </w:r>
      <w:r>
        <w:rPr>
          <w:spacing w:val="23"/>
          <w:w w:val="110"/>
        </w:rPr>
        <w:t xml:space="preserve"> </w:t>
      </w:r>
      <w:r>
        <w:rPr>
          <w:w w:val="110"/>
        </w:rPr>
        <w:t>Fullness</w:t>
      </w:r>
      <w:r>
        <w:rPr>
          <w:spacing w:val="24"/>
          <w:w w:val="110"/>
        </w:rPr>
        <w:t xml:space="preserve"> </w:t>
      </w:r>
      <w:r>
        <w:rPr>
          <w:w w:val="110"/>
        </w:rPr>
        <w:t>of</w:t>
      </w:r>
      <w:r>
        <w:rPr>
          <w:spacing w:val="23"/>
          <w:w w:val="110"/>
        </w:rPr>
        <w:t xml:space="preserve"> </w:t>
      </w:r>
      <w:r>
        <w:rPr>
          <w:w w:val="110"/>
        </w:rPr>
        <w:t>the</w:t>
      </w:r>
    </w:p>
    <w:p w:rsidR="00995E08" w:rsidRDefault="00995E08">
      <w:pPr>
        <w:spacing w:line="271" w:lineRule="auto"/>
        <w:sectPr w:rsidR="00995E08">
          <w:type w:val="continuous"/>
          <w:pgSz w:w="11910" w:h="15880"/>
          <w:pgMar w:top="640" w:right="620" w:bottom="280" w:left="640" w:header="720" w:footer="720" w:gutter="0"/>
          <w:cols w:num="2" w:space="720" w:equalWidth="0">
            <w:col w:w="5135" w:space="246"/>
            <w:col w:w="5269"/>
          </w:cols>
        </w:sectPr>
      </w:pPr>
    </w:p>
    <w:p w:rsidR="00995E08" w:rsidRDefault="00995E08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2"/>
          <w:szCs w:val="12"/>
        </w:rPr>
        <w:sectPr w:rsidR="00995E08">
          <w:pgSz w:w="11910" w:h="15880"/>
          <w:pgMar w:top="840" w:right="620" w:bottom="720" w:left="640" w:header="660" w:footer="526" w:gutter="0"/>
          <w:cols w:space="720"/>
        </w:sectPr>
      </w:pPr>
    </w:p>
    <w:p w:rsidR="00995E08" w:rsidRDefault="004329D6">
      <w:pPr>
        <w:spacing w:before="89"/>
        <w:ind w:left="111"/>
        <w:jc w:val="both"/>
        <w:rPr>
          <w:rFonts w:ascii="Cambria" w:eastAsia="Cambria" w:hAnsi="Cambria" w:cs="Cambria"/>
          <w:sz w:val="14"/>
          <w:szCs w:val="14"/>
        </w:rPr>
      </w:pPr>
      <w:bookmarkStart w:id="20" w:name="_bookmark13"/>
      <w:bookmarkEnd w:id="20"/>
      <w:r>
        <w:rPr>
          <w:rFonts w:ascii="Cambria"/>
          <w:b/>
          <w:sz w:val="14"/>
        </w:rPr>
        <w:t>Table</w:t>
      </w:r>
      <w:r>
        <w:rPr>
          <w:rFonts w:ascii="Cambria"/>
          <w:b/>
          <w:spacing w:val="24"/>
          <w:sz w:val="14"/>
        </w:rPr>
        <w:t xml:space="preserve"> </w:t>
      </w:r>
      <w:r>
        <w:rPr>
          <w:rFonts w:ascii="Cambria"/>
          <w:b/>
          <w:sz w:val="14"/>
        </w:rPr>
        <w:t>4</w:t>
      </w:r>
    </w:p>
    <w:p w:rsidR="00995E08" w:rsidRDefault="004329D6">
      <w:pPr>
        <w:tabs>
          <w:tab w:val="left" w:pos="5114"/>
        </w:tabs>
        <w:spacing w:before="30" w:line="285" w:lineRule="auto"/>
        <w:ind w:left="111" w:hanging="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0"/>
          <w:sz w:val="14"/>
        </w:rPr>
        <w:t>Proportion (% of each category total) of different shapes, colors, types, and</w:t>
      </w:r>
      <w:r>
        <w:rPr>
          <w:rFonts w:ascii="Times New Roman"/>
          <w:spacing w:val="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sizes</w:t>
      </w:r>
      <w:r>
        <w:rPr>
          <w:rFonts w:ascii="Times New Roman"/>
          <w:w w:val="108"/>
          <w:sz w:val="14"/>
        </w:rPr>
        <w:t xml:space="preserve"> </w:t>
      </w:r>
      <w:proofErr w:type="gramStart"/>
      <w:r>
        <w:rPr>
          <w:rFonts w:ascii="Times New Roman"/>
          <w:w w:val="110"/>
          <w:sz w:val="14"/>
          <w:u w:val="single" w:color="000000"/>
        </w:rPr>
        <w:t>of  the</w:t>
      </w:r>
      <w:proofErr w:type="gramEnd"/>
      <w:r>
        <w:rPr>
          <w:rFonts w:ascii="Times New Roman"/>
          <w:w w:val="110"/>
          <w:sz w:val="14"/>
          <w:u w:val="single" w:color="000000"/>
        </w:rPr>
        <w:t xml:space="preserve"> microplastics collected within the water  </w:t>
      </w:r>
      <w:r>
        <w:rPr>
          <w:rFonts w:ascii="Times New Roman"/>
          <w:spacing w:val="11"/>
          <w:w w:val="110"/>
          <w:sz w:val="14"/>
          <w:u w:val="single" w:color="000000"/>
        </w:rPr>
        <w:t xml:space="preserve"> </w:t>
      </w:r>
      <w:r>
        <w:rPr>
          <w:rFonts w:ascii="Times New Roman"/>
          <w:w w:val="110"/>
          <w:sz w:val="14"/>
          <w:u w:val="single" w:color="000000"/>
        </w:rPr>
        <w:t>column.</w:t>
      </w:r>
      <w:r>
        <w:rPr>
          <w:rFonts w:ascii="Times New Roman"/>
          <w:w w:val="102"/>
          <w:sz w:val="14"/>
          <w:u w:val="single" w:color="000000"/>
        </w:rPr>
        <w:t xml:space="preserve"> </w:t>
      </w:r>
      <w:r>
        <w:rPr>
          <w:rFonts w:ascii="Times New Roman"/>
          <w:sz w:val="14"/>
          <w:u w:val="single" w:color="000000"/>
        </w:rPr>
        <w:tab/>
      </w:r>
      <w:r>
        <w:rPr>
          <w:rFonts w:ascii="Times New Roman"/>
          <w:w w:val="54"/>
          <w:sz w:val="14"/>
          <w:u w:val="single" w:color="000000"/>
        </w:rPr>
        <w:t xml:space="preserve"> </w:t>
      </w:r>
    </w:p>
    <w:p w:rsidR="00995E08" w:rsidRDefault="00667B4E">
      <w:pPr>
        <w:tabs>
          <w:tab w:val="left" w:pos="3611"/>
        </w:tabs>
        <w:spacing w:before="90"/>
        <w:ind w:left="111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474345</wp:posOffset>
                </wp:positionH>
                <wp:positionV relativeFrom="paragraph">
                  <wp:posOffset>179070</wp:posOffset>
                </wp:positionV>
                <wp:extent cx="3195320" cy="6350"/>
                <wp:effectExtent l="7620" t="3175" r="6985" b="9525"/>
                <wp:wrapNone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5320" cy="6350"/>
                          <a:chOff x="747" y="282"/>
                          <a:chExt cx="5032" cy="10"/>
                        </a:xfrm>
                      </wpg:grpSpPr>
                      <wpg:grpSp>
                        <wpg:cNvPr id="16" name="Group 8"/>
                        <wpg:cNvGrpSpPr>
                          <a:grpSpLocks/>
                        </wpg:cNvGrpSpPr>
                        <wpg:grpSpPr bwMode="auto">
                          <a:xfrm>
                            <a:off x="752" y="287"/>
                            <a:ext cx="3620" cy="2"/>
                            <a:chOff x="752" y="287"/>
                            <a:chExt cx="3620" cy="2"/>
                          </a:xfrm>
                        </wpg:grpSpPr>
                        <wps:wsp>
                          <wps:cNvPr id="18" name="Freeform 9"/>
                          <wps:cNvSpPr>
                            <a:spLocks/>
                          </wps:cNvSpPr>
                          <wps:spPr bwMode="auto">
                            <a:xfrm>
                              <a:off x="752" y="287"/>
                              <a:ext cx="3620" cy="2"/>
                            </a:xfrm>
                            <a:custGeom>
                              <a:avLst/>
                              <a:gdLst>
                                <a:gd name="T0" fmla="+- 0 752 752"/>
                                <a:gd name="T1" fmla="*/ T0 w 3620"/>
                                <a:gd name="T2" fmla="+- 0 4372 752"/>
                                <a:gd name="T3" fmla="*/ T2 w 3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20">
                                  <a:moveTo>
                                    <a:pt x="0" y="0"/>
                                  </a:moveTo>
                                  <a:lnTo>
                                    <a:pt x="3620" y="0"/>
                                  </a:lnTo>
                                </a:path>
                              </a:pathLst>
                            </a:custGeom>
                            <a:noFill/>
                            <a:ln w="63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6"/>
                        <wpg:cNvGrpSpPr>
                          <a:grpSpLocks/>
                        </wpg:cNvGrpSpPr>
                        <wpg:grpSpPr bwMode="auto">
                          <a:xfrm>
                            <a:off x="3517" y="287"/>
                            <a:ext cx="2257" cy="2"/>
                            <a:chOff x="3517" y="287"/>
                            <a:chExt cx="2257" cy="2"/>
                          </a:xfrm>
                        </wpg:grpSpPr>
                        <wps:wsp>
                          <wps:cNvPr id="20" name="Freeform 7"/>
                          <wps:cNvSpPr>
                            <a:spLocks/>
                          </wps:cNvSpPr>
                          <wps:spPr bwMode="auto">
                            <a:xfrm>
                              <a:off x="3517" y="287"/>
                              <a:ext cx="2257" cy="2"/>
                            </a:xfrm>
                            <a:custGeom>
                              <a:avLst/>
                              <a:gdLst>
                                <a:gd name="T0" fmla="+- 0 3517 3517"/>
                                <a:gd name="T1" fmla="*/ T0 w 2257"/>
                                <a:gd name="T2" fmla="+- 0 5773 3517"/>
                                <a:gd name="T3" fmla="*/ T2 w 22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7">
                                  <a:moveTo>
                                    <a:pt x="0" y="0"/>
                                  </a:moveTo>
                                  <a:lnTo>
                                    <a:pt x="2256" y="0"/>
                                  </a:lnTo>
                                </a:path>
                              </a:pathLst>
                            </a:custGeom>
                            <a:noFill/>
                            <a:ln w="63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CA1CE" id="Group 5" o:spid="_x0000_s1026" style="position:absolute;margin-left:37.35pt;margin-top:14.1pt;width:251.6pt;height:.5pt;z-index:1552;mso-position-horizontal-relative:page" coordorigin="747,282" coordsize="50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">
                <v:group id="Group 8" o:spid="_x0000_s1027" style="position:absolute;left:752;top:287;width:3620;height:2" coordorigin="752,287" coordsize="3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9" o:spid="_x0000_s1028" style="position:absolute;left:752;top:287;width:3620;height:2;visibility:visible;mso-wrap-style:square;v-text-anchor:top" coordsize="3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" path="m,l3620,e" filled="f" strokeweight=".17569mm">
                    <v:path arrowok="t" o:connecttype="custom" o:connectlocs="0,0;3620,0" o:connectangles="0,0"/>
                  </v:shape>
                </v:group>
                <v:group id="Group 6" o:spid="_x0000_s1029" style="position:absolute;left:3517;top:287;width:2257;height:2" coordorigin="3517,287" coordsize="2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7" o:spid="_x0000_s1030" style="position:absolute;left:3517;top:287;width:2257;height:2;visibility:visible;mso-wrap-style:square;v-text-anchor:top" coordsize="2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" path="m,l2256,e" filled="f" strokeweight=".17569mm">
                    <v:path arrowok="t" o:connecttype="custom" o:connectlocs="0,0;2256,0" o:connectangles="0,0"/>
                  </v:shape>
                </v:group>
                <w10:wrap anchorx="page"/>
              </v:group>
            </w:pict>
          </mc:Fallback>
        </mc:AlternateContent>
      </w:r>
      <w:r w:rsidR="004329D6">
        <w:rPr>
          <w:rFonts w:ascii="Times New Roman"/>
          <w:w w:val="115"/>
          <w:sz w:val="12"/>
        </w:rPr>
        <w:t>Microplastic</w:t>
      </w:r>
      <w:r w:rsidR="004329D6">
        <w:rPr>
          <w:rFonts w:ascii="Times New Roman"/>
          <w:spacing w:val="12"/>
          <w:w w:val="115"/>
          <w:sz w:val="12"/>
        </w:rPr>
        <w:t xml:space="preserve"> </w:t>
      </w:r>
      <w:r w:rsidR="004329D6">
        <w:rPr>
          <w:rFonts w:ascii="Times New Roman"/>
          <w:w w:val="115"/>
          <w:sz w:val="12"/>
        </w:rPr>
        <w:t>features</w:t>
      </w:r>
      <w:r w:rsidR="004329D6">
        <w:rPr>
          <w:rFonts w:ascii="Times New Roman"/>
          <w:w w:val="115"/>
          <w:sz w:val="12"/>
        </w:rPr>
        <w:tab/>
      </w:r>
      <w:r w:rsidR="004329D6">
        <w:rPr>
          <w:rFonts w:ascii="Times New Roman"/>
          <w:w w:val="115"/>
          <w:sz w:val="12"/>
        </w:rPr>
        <w:t xml:space="preserve">Percentage of </w:t>
      </w:r>
      <w:proofErr w:type="gramStart"/>
      <w:r w:rsidR="004329D6">
        <w:rPr>
          <w:rFonts w:ascii="Times New Roman"/>
          <w:w w:val="115"/>
          <w:sz w:val="12"/>
        </w:rPr>
        <w:t xml:space="preserve">the </w:t>
      </w:r>
      <w:r w:rsidR="004329D6">
        <w:rPr>
          <w:rFonts w:ascii="Times New Roman"/>
          <w:spacing w:val="7"/>
          <w:w w:val="115"/>
          <w:sz w:val="12"/>
        </w:rPr>
        <w:t xml:space="preserve"> </w:t>
      </w:r>
      <w:r w:rsidR="004329D6">
        <w:rPr>
          <w:rFonts w:ascii="Times New Roman"/>
          <w:w w:val="115"/>
          <w:sz w:val="12"/>
        </w:rPr>
        <w:t>total</w:t>
      </w:r>
      <w:proofErr w:type="gramEnd"/>
    </w:p>
    <w:p w:rsidR="00995E08" w:rsidRDefault="004329D6">
      <w:pPr>
        <w:tabs>
          <w:tab w:val="left" w:pos="1424"/>
          <w:tab w:val="right" w:pos="3983"/>
        </w:tabs>
        <w:spacing w:before="125"/>
        <w:ind w:left="23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Shape</w:t>
      </w:r>
      <w:r>
        <w:rPr>
          <w:rFonts w:ascii="Times New Roman"/>
          <w:w w:val="115"/>
          <w:sz w:val="12"/>
        </w:rPr>
        <w:tab/>
        <w:t>Angular</w:t>
      </w:r>
      <w:r>
        <w:rPr>
          <w:rFonts w:ascii="Times New Roman"/>
          <w:w w:val="115"/>
          <w:sz w:val="12"/>
        </w:rPr>
        <w:tab/>
        <w:t>52.5</w:t>
      </w:r>
    </w:p>
    <w:p w:rsidR="00995E08" w:rsidRDefault="004329D6">
      <w:pPr>
        <w:tabs>
          <w:tab w:val="right" w:pos="2832"/>
        </w:tabs>
        <w:spacing w:before="34"/>
        <w:ind w:left="27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20"/>
          <w:sz w:val="12"/>
        </w:rPr>
        <w:t>Filamentous</w:t>
      </w:r>
      <w:r>
        <w:rPr>
          <w:rFonts w:ascii="Times New Roman"/>
          <w:w w:val="120"/>
          <w:sz w:val="12"/>
        </w:rPr>
        <w:tab/>
        <w:t>24.8</w:t>
      </w:r>
    </w:p>
    <w:p w:rsidR="00995E08" w:rsidRDefault="004329D6">
      <w:pPr>
        <w:tabs>
          <w:tab w:val="right" w:pos="2832"/>
        </w:tabs>
        <w:spacing w:before="33"/>
        <w:ind w:left="27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20"/>
          <w:sz w:val="12"/>
        </w:rPr>
        <w:t>Other</w:t>
      </w:r>
      <w:r>
        <w:rPr>
          <w:rFonts w:ascii="Times New Roman"/>
          <w:w w:val="120"/>
          <w:sz w:val="12"/>
        </w:rPr>
        <w:tab/>
        <w:t>11.9</w:t>
      </w:r>
    </w:p>
    <w:p w:rsidR="00995E08" w:rsidRDefault="004329D6">
      <w:pPr>
        <w:tabs>
          <w:tab w:val="right" w:pos="2832"/>
        </w:tabs>
        <w:spacing w:before="33"/>
        <w:ind w:left="27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Round</w:t>
      </w:r>
      <w:r>
        <w:rPr>
          <w:rFonts w:ascii="Times New Roman"/>
          <w:w w:val="115"/>
          <w:sz w:val="12"/>
        </w:rPr>
        <w:tab/>
        <w:t>10.9</w:t>
      </w:r>
    </w:p>
    <w:p w:rsidR="00995E08" w:rsidRDefault="004329D6">
      <w:pPr>
        <w:tabs>
          <w:tab w:val="left" w:pos="1424"/>
          <w:tab w:val="right" w:pos="3983"/>
        </w:tabs>
        <w:spacing w:before="33"/>
        <w:ind w:left="23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0"/>
          <w:sz w:val="12"/>
        </w:rPr>
        <w:t>Color</w:t>
      </w:r>
      <w:r>
        <w:rPr>
          <w:rFonts w:ascii="Times New Roman"/>
          <w:w w:val="110"/>
          <w:sz w:val="12"/>
        </w:rPr>
        <w:tab/>
      </w:r>
      <w:r>
        <w:rPr>
          <w:rFonts w:ascii="Times New Roman"/>
          <w:w w:val="115"/>
          <w:sz w:val="12"/>
        </w:rPr>
        <w:t>White</w:t>
      </w:r>
      <w:r>
        <w:rPr>
          <w:rFonts w:ascii="Times New Roman"/>
          <w:w w:val="115"/>
          <w:sz w:val="12"/>
        </w:rPr>
        <w:tab/>
        <w:t>31.7</w:t>
      </w:r>
    </w:p>
    <w:p w:rsidR="00995E08" w:rsidRDefault="004329D6">
      <w:pPr>
        <w:tabs>
          <w:tab w:val="right" w:pos="2832"/>
        </w:tabs>
        <w:spacing w:before="33"/>
        <w:ind w:left="27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Blue</w:t>
      </w:r>
      <w:r>
        <w:rPr>
          <w:rFonts w:ascii="Times New Roman"/>
          <w:w w:val="115"/>
          <w:sz w:val="12"/>
        </w:rPr>
        <w:tab/>
        <w:t>25.7</w:t>
      </w:r>
    </w:p>
    <w:p w:rsidR="00995E08" w:rsidRDefault="004329D6">
      <w:pPr>
        <w:tabs>
          <w:tab w:val="right" w:pos="2832"/>
        </w:tabs>
        <w:spacing w:before="33"/>
        <w:ind w:left="27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Black</w:t>
      </w:r>
      <w:r>
        <w:rPr>
          <w:rFonts w:ascii="Times New Roman"/>
          <w:w w:val="115"/>
          <w:sz w:val="12"/>
        </w:rPr>
        <w:tab/>
        <w:t>13.9</w:t>
      </w:r>
    </w:p>
    <w:p w:rsidR="00995E08" w:rsidRDefault="004329D6">
      <w:pPr>
        <w:tabs>
          <w:tab w:val="right" w:pos="2831"/>
        </w:tabs>
        <w:spacing w:before="33"/>
        <w:ind w:left="273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20"/>
          <w:sz w:val="12"/>
        </w:rPr>
        <w:t>Transparent</w:t>
      </w:r>
      <w:r>
        <w:rPr>
          <w:rFonts w:ascii="Times New Roman"/>
          <w:w w:val="120"/>
          <w:sz w:val="12"/>
        </w:rPr>
        <w:tab/>
        <w:t>8.9</w:t>
      </w:r>
    </w:p>
    <w:p w:rsidR="00995E08" w:rsidRDefault="004329D6">
      <w:pPr>
        <w:tabs>
          <w:tab w:val="right" w:pos="2831"/>
        </w:tabs>
        <w:spacing w:before="33"/>
        <w:ind w:left="273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Red</w:t>
      </w:r>
      <w:r>
        <w:rPr>
          <w:rFonts w:ascii="Times New Roman"/>
          <w:w w:val="115"/>
          <w:sz w:val="12"/>
        </w:rPr>
        <w:tab/>
        <w:t>6.9</w:t>
      </w:r>
    </w:p>
    <w:p w:rsidR="00995E08" w:rsidRDefault="004329D6">
      <w:pPr>
        <w:tabs>
          <w:tab w:val="left" w:pos="2652"/>
        </w:tabs>
        <w:spacing w:before="34"/>
        <w:ind w:left="273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05"/>
          <w:sz w:val="12"/>
        </w:rPr>
        <w:t>Yellow</w:t>
      </w:r>
      <w:r>
        <w:rPr>
          <w:rFonts w:ascii="Times New Roman"/>
          <w:w w:val="105"/>
          <w:sz w:val="12"/>
        </w:rPr>
        <w:tab/>
      </w:r>
      <w:r>
        <w:rPr>
          <w:rFonts w:ascii="Times New Roman"/>
          <w:w w:val="115"/>
          <w:sz w:val="12"/>
        </w:rPr>
        <w:t>4.0</w:t>
      </w:r>
    </w:p>
    <w:p w:rsidR="00995E08" w:rsidRDefault="004329D6">
      <w:pPr>
        <w:tabs>
          <w:tab w:val="left" w:pos="2652"/>
        </w:tabs>
        <w:spacing w:before="33"/>
        <w:ind w:left="273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0"/>
          <w:sz w:val="12"/>
        </w:rPr>
        <w:t>Green</w:t>
      </w:r>
      <w:r>
        <w:rPr>
          <w:rFonts w:ascii="Times New Roman"/>
          <w:w w:val="110"/>
          <w:sz w:val="12"/>
        </w:rPr>
        <w:tab/>
      </w:r>
      <w:r>
        <w:rPr>
          <w:rFonts w:ascii="Times New Roman"/>
          <w:w w:val="115"/>
          <w:sz w:val="12"/>
        </w:rPr>
        <w:t>4.0</w:t>
      </w:r>
    </w:p>
    <w:p w:rsidR="00995E08" w:rsidRDefault="004329D6">
      <w:pPr>
        <w:tabs>
          <w:tab w:val="left" w:pos="2652"/>
        </w:tabs>
        <w:spacing w:before="33"/>
        <w:ind w:left="273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Orange</w:t>
      </w:r>
      <w:r>
        <w:rPr>
          <w:rFonts w:ascii="Times New Roman"/>
          <w:w w:val="115"/>
          <w:sz w:val="12"/>
        </w:rPr>
        <w:tab/>
      </w:r>
      <w:r>
        <w:rPr>
          <w:rFonts w:ascii="Times New Roman"/>
          <w:w w:val="120"/>
          <w:sz w:val="12"/>
        </w:rPr>
        <w:t>3.0</w:t>
      </w:r>
    </w:p>
    <w:p w:rsidR="00995E08" w:rsidRDefault="004329D6">
      <w:pPr>
        <w:tabs>
          <w:tab w:val="left" w:pos="2652"/>
        </w:tabs>
        <w:spacing w:before="33"/>
        <w:ind w:left="273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0"/>
          <w:sz w:val="12"/>
        </w:rPr>
        <w:t>Multicolor</w:t>
      </w:r>
      <w:r>
        <w:rPr>
          <w:rFonts w:ascii="Times New Roman"/>
          <w:w w:val="110"/>
          <w:sz w:val="12"/>
        </w:rPr>
        <w:tab/>
      </w:r>
      <w:r>
        <w:rPr>
          <w:rFonts w:ascii="Times New Roman"/>
          <w:w w:val="115"/>
          <w:sz w:val="12"/>
        </w:rPr>
        <w:t>2.0</w:t>
      </w:r>
    </w:p>
    <w:p w:rsidR="00995E08" w:rsidRDefault="004329D6">
      <w:pPr>
        <w:tabs>
          <w:tab w:val="left" w:pos="1424"/>
          <w:tab w:val="right" w:pos="3983"/>
        </w:tabs>
        <w:spacing w:before="33"/>
        <w:ind w:left="23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0"/>
          <w:sz w:val="12"/>
        </w:rPr>
        <w:t>Type</w:t>
      </w:r>
      <w:r>
        <w:rPr>
          <w:rFonts w:ascii="Times New Roman"/>
          <w:w w:val="110"/>
          <w:sz w:val="12"/>
        </w:rPr>
        <w:tab/>
      </w:r>
      <w:r>
        <w:rPr>
          <w:rFonts w:ascii="Times New Roman"/>
          <w:w w:val="115"/>
          <w:sz w:val="12"/>
        </w:rPr>
        <w:t>Hard</w:t>
      </w:r>
      <w:r>
        <w:rPr>
          <w:rFonts w:ascii="Times New Roman"/>
          <w:spacing w:val="4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fragment</w:t>
      </w:r>
      <w:r>
        <w:rPr>
          <w:rFonts w:ascii="Times New Roman"/>
          <w:w w:val="115"/>
          <w:sz w:val="12"/>
        </w:rPr>
        <w:tab/>
        <w:t>75.2</w:t>
      </w:r>
    </w:p>
    <w:p w:rsidR="00995E08" w:rsidRDefault="004329D6">
      <w:pPr>
        <w:tabs>
          <w:tab w:val="right" w:pos="2832"/>
        </w:tabs>
        <w:spacing w:before="33"/>
        <w:ind w:left="27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20"/>
          <w:sz w:val="12"/>
        </w:rPr>
        <w:t>Filament</w:t>
      </w:r>
      <w:r>
        <w:rPr>
          <w:rFonts w:ascii="Times New Roman"/>
          <w:w w:val="120"/>
          <w:sz w:val="12"/>
        </w:rPr>
        <w:tab/>
        <w:t>24.8</w:t>
      </w:r>
    </w:p>
    <w:p w:rsidR="00995E08" w:rsidRDefault="004329D6">
      <w:pPr>
        <w:tabs>
          <w:tab w:val="left" w:pos="1424"/>
          <w:tab w:val="right" w:pos="3983"/>
        </w:tabs>
        <w:spacing w:before="23"/>
        <w:ind w:left="23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05"/>
          <w:sz w:val="12"/>
          <w:szCs w:val="12"/>
        </w:rPr>
        <w:t>Size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Medium (1500</w:t>
      </w:r>
      <w:r>
        <w:rPr>
          <w:rFonts w:ascii="Arial Narrow" w:eastAsia="Arial Narrow" w:hAnsi="Arial Narrow" w:cs="Arial Narrow"/>
          <w:w w:val="115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4500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Arial Narrow" w:eastAsia="Arial Narrow" w:hAnsi="Arial Narrow" w:cs="Arial Narrow"/>
          <w:w w:val="115"/>
          <w:sz w:val="13"/>
          <w:szCs w:val="13"/>
        </w:rPr>
        <w:t>μ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m)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ab/>
        <w:t>45.5</w:t>
      </w:r>
    </w:p>
    <w:p w:rsidR="00995E08" w:rsidRDefault="004329D6">
      <w:pPr>
        <w:tabs>
          <w:tab w:val="right" w:pos="2832"/>
        </w:tabs>
        <w:spacing w:before="13" w:line="178" w:lineRule="exact"/>
        <w:ind w:left="27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w w:val="115"/>
          <w:sz w:val="12"/>
        </w:rPr>
        <w:t>Large (</w:t>
      </w:r>
      <w:r>
        <w:rPr>
          <w:rFonts w:ascii="Lucida Sans Unicode" w:hAnsi="Lucida Sans Unicode"/>
          <w:w w:val="115"/>
          <w:sz w:val="12"/>
        </w:rPr>
        <w:t>&gt;</w:t>
      </w:r>
      <w:r>
        <w:rPr>
          <w:rFonts w:ascii="Times New Roman" w:hAnsi="Times New Roman"/>
          <w:w w:val="115"/>
          <w:sz w:val="12"/>
        </w:rPr>
        <w:t>4500</w:t>
      </w:r>
      <w:r>
        <w:rPr>
          <w:rFonts w:ascii="Times New Roman" w:hAnsi="Times New Roman"/>
          <w:spacing w:val="7"/>
          <w:w w:val="115"/>
          <w:sz w:val="12"/>
        </w:rPr>
        <w:t xml:space="preserve"> </w:t>
      </w:r>
      <w:r>
        <w:rPr>
          <w:rFonts w:ascii="Arial Narrow" w:hAnsi="Arial Narrow"/>
          <w:w w:val="115"/>
          <w:sz w:val="13"/>
        </w:rPr>
        <w:t>μ</w:t>
      </w:r>
      <w:r>
        <w:rPr>
          <w:rFonts w:ascii="Times New Roman" w:hAnsi="Times New Roman"/>
          <w:w w:val="115"/>
          <w:sz w:val="12"/>
        </w:rPr>
        <w:t>m)</w:t>
      </w:r>
      <w:r>
        <w:rPr>
          <w:rFonts w:ascii="Times New Roman" w:hAnsi="Times New Roman"/>
          <w:w w:val="115"/>
          <w:sz w:val="12"/>
        </w:rPr>
        <w:tab/>
        <w:t>29.7</w:t>
      </w:r>
    </w:p>
    <w:p w:rsidR="00995E08" w:rsidRDefault="004329D6">
      <w:pPr>
        <w:tabs>
          <w:tab w:val="right" w:pos="2832"/>
        </w:tabs>
        <w:spacing w:line="178" w:lineRule="exact"/>
        <w:ind w:left="27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w w:val="115"/>
          <w:sz w:val="12"/>
        </w:rPr>
        <w:t>Small (</w:t>
      </w:r>
      <w:r>
        <w:rPr>
          <w:rFonts w:ascii="Lucida Sans Unicode" w:hAnsi="Lucida Sans Unicode"/>
          <w:w w:val="115"/>
          <w:sz w:val="12"/>
        </w:rPr>
        <w:t>&lt;</w:t>
      </w:r>
      <w:r>
        <w:rPr>
          <w:rFonts w:ascii="Times New Roman" w:hAnsi="Times New Roman"/>
          <w:w w:val="115"/>
          <w:sz w:val="12"/>
        </w:rPr>
        <w:t>1500</w:t>
      </w:r>
      <w:r>
        <w:rPr>
          <w:rFonts w:ascii="Times New Roman" w:hAnsi="Times New Roman"/>
          <w:spacing w:val="7"/>
          <w:w w:val="115"/>
          <w:sz w:val="12"/>
        </w:rPr>
        <w:t xml:space="preserve"> </w:t>
      </w:r>
      <w:r>
        <w:rPr>
          <w:rFonts w:ascii="Arial Narrow" w:hAnsi="Arial Narrow"/>
          <w:w w:val="115"/>
          <w:sz w:val="13"/>
        </w:rPr>
        <w:t>μ</w:t>
      </w:r>
      <w:r>
        <w:rPr>
          <w:rFonts w:ascii="Times New Roman" w:hAnsi="Times New Roman"/>
          <w:w w:val="115"/>
          <w:sz w:val="12"/>
        </w:rPr>
        <w:t>m)</w:t>
      </w:r>
      <w:r>
        <w:rPr>
          <w:rFonts w:ascii="Times New Roman" w:hAnsi="Times New Roman"/>
          <w:w w:val="115"/>
          <w:sz w:val="12"/>
        </w:rPr>
        <w:tab/>
        <w:t>24.8</w:t>
      </w:r>
    </w:p>
    <w:p w:rsidR="00995E08" w:rsidRDefault="00995E08">
      <w:pPr>
        <w:spacing w:before="4"/>
        <w:rPr>
          <w:rFonts w:ascii="Times New Roman" w:eastAsia="Times New Roman" w:hAnsi="Times New Roman" w:cs="Times New Roman"/>
          <w:sz w:val="2"/>
          <w:szCs w:val="2"/>
        </w:rPr>
      </w:pPr>
    </w:p>
    <w:p w:rsidR="00995E08" w:rsidRDefault="00667B4E">
      <w:pPr>
        <w:spacing w:line="20" w:lineRule="exact"/>
        <w:ind w:left="10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95320" cy="6350"/>
                <wp:effectExtent l="5715" t="9525" r="8890" b="3175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5320" cy="6350"/>
                          <a:chOff x="0" y="0"/>
                          <a:chExt cx="5032" cy="10"/>
                        </a:xfrm>
                      </wpg:grpSpPr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022" cy="2"/>
                            <a:chOff x="5" y="5"/>
                            <a:chExt cx="5022" cy="2"/>
                          </a:xfrm>
                        </wpg:grpSpPr>
                        <wps:wsp>
                          <wps:cNvPr id="12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0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022"/>
                                <a:gd name="T2" fmla="+- 0 5026 5"/>
                                <a:gd name="T3" fmla="*/ T2 w 5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22">
                                  <a:moveTo>
                                    <a:pt x="0" y="0"/>
                                  </a:moveTo>
                                  <a:lnTo>
                                    <a:pt x="5021" y="0"/>
                                  </a:lnTo>
                                </a:path>
                              </a:pathLst>
                            </a:custGeom>
                            <a:noFill/>
                            <a:ln w="63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0F6B1B" id="Group 2" o:spid="_x0000_s1026" style="width:251.6pt;height:.5pt;mso-position-horizontal-relative:char;mso-position-vertical-relative:line" coordsize="50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">
                <v:group id="Group 3" o:spid="_x0000_s1027" style="position:absolute;left:5;top:5;width:5022;height:2" coordorigin="5,5" coordsize="5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4" o:spid="_x0000_s1028" style="position:absolute;left:5;top:5;width:5022;height:2;visibility:visible;mso-wrap-style:square;v-text-anchor:top" coordsize="5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" path="m,l5021,e" filled="f" strokeweight=".17569mm">
                    <v:path arrowok="t" o:connecttype="custom" o:connectlocs="0,0;5021,0" o:connectangles="0,0"/>
                  </v:shape>
                </v:group>
                <w10:anchorlock/>
              </v:group>
            </w:pict>
          </mc:Fallback>
        </mc:AlternateContent>
      </w:r>
    </w:p>
    <w:p w:rsidR="00995E08" w:rsidRDefault="00995E0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995E08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995E08" w:rsidRDefault="004329D6">
      <w:pPr>
        <w:pStyle w:val="Textkrper"/>
        <w:spacing w:line="254" w:lineRule="auto"/>
        <w:jc w:val="both"/>
      </w:pPr>
      <w:r>
        <w:rPr>
          <w:w w:val="110"/>
        </w:rPr>
        <w:t>stomach</w:t>
      </w:r>
      <w:r>
        <w:rPr>
          <w:spacing w:val="11"/>
          <w:w w:val="110"/>
        </w:rPr>
        <w:t xml:space="preserve"> </w:t>
      </w:r>
      <w:r>
        <w:rPr>
          <w:w w:val="110"/>
        </w:rPr>
        <w:t>and</w:t>
      </w:r>
      <w:r>
        <w:rPr>
          <w:spacing w:val="11"/>
          <w:w w:val="110"/>
        </w:rPr>
        <w:t xml:space="preserve"> </w:t>
      </w:r>
      <w:r>
        <w:rPr>
          <w:w w:val="110"/>
        </w:rPr>
        <w:t>intestine</w:t>
      </w:r>
      <w:r>
        <w:rPr>
          <w:spacing w:val="11"/>
          <w:w w:val="110"/>
        </w:rPr>
        <w:t xml:space="preserve"> </w:t>
      </w:r>
      <w:r>
        <w:rPr>
          <w:w w:val="110"/>
        </w:rPr>
        <w:t>was</w:t>
      </w:r>
      <w:r>
        <w:rPr>
          <w:spacing w:val="11"/>
          <w:w w:val="110"/>
        </w:rPr>
        <w:t xml:space="preserve"> </w:t>
      </w:r>
      <w:r>
        <w:rPr>
          <w:w w:val="110"/>
        </w:rPr>
        <w:t>assessed</w:t>
      </w:r>
      <w:r>
        <w:rPr>
          <w:spacing w:val="11"/>
          <w:w w:val="110"/>
        </w:rPr>
        <w:t xml:space="preserve"> </w:t>
      </w:r>
      <w:r>
        <w:rPr>
          <w:w w:val="110"/>
        </w:rPr>
        <w:t>on</w:t>
      </w:r>
      <w:r>
        <w:rPr>
          <w:spacing w:val="10"/>
          <w:w w:val="110"/>
        </w:rPr>
        <w:t xml:space="preserve"> </w:t>
      </w:r>
      <w:r>
        <w:rPr>
          <w:w w:val="110"/>
        </w:rPr>
        <w:t>a</w:t>
      </w:r>
      <w:r>
        <w:rPr>
          <w:spacing w:val="11"/>
          <w:w w:val="110"/>
        </w:rPr>
        <w:t xml:space="preserve"> </w:t>
      </w:r>
      <w:r>
        <w:rPr>
          <w:w w:val="110"/>
        </w:rPr>
        <w:t>scale</w:t>
      </w:r>
      <w:r>
        <w:rPr>
          <w:spacing w:val="10"/>
          <w:w w:val="110"/>
        </w:rPr>
        <w:t xml:space="preserve"> </w:t>
      </w:r>
      <w:r>
        <w:rPr>
          <w:w w:val="110"/>
        </w:rPr>
        <w:t>from</w:t>
      </w:r>
      <w:r>
        <w:rPr>
          <w:spacing w:val="10"/>
          <w:w w:val="110"/>
        </w:rPr>
        <w:t xml:space="preserve"> </w:t>
      </w:r>
      <w:r>
        <w:rPr>
          <w:w w:val="110"/>
        </w:rPr>
        <w:t>0</w:t>
      </w:r>
      <w:r>
        <w:rPr>
          <w:spacing w:val="11"/>
          <w:w w:val="110"/>
        </w:rPr>
        <w:t xml:space="preserve"> </w:t>
      </w:r>
      <w:r>
        <w:rPr>
          <w:w w:val="110"/>
        </w:rPr>
        <w:t>to</w:t>
      </w:r>
      <w:r>
        <w:rPr>
          <w:spacing w:val="11"/>
          <w:w w:val="110"/>
        </w:rPr>
        <w:t xml:space="preserve"> </w:t>
      </w:r>
      <w:r>
        <w:rPr>
          <w:w w:val="110"/>
        </w:rPr>
        <w:t>4</w:t>
      </w:r>
      <w:r>
        <w:rPr>
          <w:spacing w:val="10"/>
          <w:w w:val="110"/>
        </w:rPr>
        <w:t xml:space="preserve"> </w:t>
      </w:r>
      <w:r>
        <w:rPr>
          <w:w w:val="110"/>
        </w:rPr>
        <w:t>(</w:t>
      </w:r>
      <w:hyperlink w:anchor="_bookmark41" w:history="1">
        <w:r>
          <w:rPr>
            <w:color w:val="2196D1"/>
            <w:w w:val="110"/>
          </w:rPr>
          <w:t>Ory</w:t>
        </w:r>
        <w:r>
          <w:rPr>
            <w:color w:val="2196D1"/>
            <w:spacing w:val="11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10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</w:hyperlink>
      <w:r>
        <w:rPr>
          <w:color w:val="2196D1"/>
          <w:w w:val="111"/>
        </w:rPr>
        <w:t xml:space="preserve"> </w:t>
      </w:r>
      <w:hyperlink w:anchor="_bookmark41" w:history="1">
        <w:r>
          <w:rPr>
            <w:color w:val="2196D1"/>
            <w:w w:val="110"/>
          </w:rPr>
          <w:t>2017</w:t>
        </w:r>
      </w:hyperlink>
      <w:r>
        <w:rPr>
          <w:w w:val="110"/>
        </w:rPr>
        <w:t>): no visible prey or empty (0), 1</w:t>
      </w:r>
      <w:r>
        <w:rPr>
          <w:rFonts w:ascii="Arial Narrow" w:eastAsia="Arial Narrow" w:hAnsi="Arial Narrow" w:cs="Arial Narrow"/>
          <w:w w:val="110"/>
        </w:rPr>
        <w:t>–</w:t>
      </w:r>
      <w:r>
        <w:rPr>
          <w:w w:val="110"/>
        </w:rPr>
        <w:t>25 % full (1), 26</w:t>
      </w:r>
      <w:r>
        <w:rPr>
          <w:rFonts w:ascii="Arial Narrow" w:eastAsia="Arial Narrow" w:hAnsi="Arial Narrow" w:cs="Arial Narrow"/>
          <w:w w:val="110"/>
        </w:rPr>
        <w:t>–</w:t>
      </w:r>
      <w:r>
        <w:rPr>
          <w:w w:val="110"/>
        </w:rPr>
        <w:t>50 % full (2),</w:t>
      </w:r>
      <w:r>
        <w:rPr>
          <w:w w:val="112"/>
        </w:rPr>
        <w:t xml:space="preserve"> </w:t>
      </w:r>
      <w:r>
        <w:rPr>
          <w:w w:val="110"/>
        </w:rPr>
        <w:t>51</w:t>
      </w:r>
      <w:r>
        <w:rPr>
          <w:rFonts w:ascii="Arial Narrow" w:eastAsia="Arial Narrow" w:hAnsi="Arial Narrow" w:cs="Arial Narrow"/>
          <w:w w:val="110"/>
        </w:rPr>
        <w:t>–</w:t>
      </w:r>
      <w:r>
        <w:rPr>
          <w:w w:val="110"/>
        </w:rPr>
        <w:t>75</w:t>
      </w:r>
      <w:r>
        <w:rPr>
          <w:spacing w:val="-7"/>
          <w:w w:val="110"/>
        </w:rPr>
        <w:t xml:space="preserve"> </w:t>
      </w:r>
      <w:r>
        <w:rPr>
          <w:w w:val="110"/>
        </w:rPr>
        <w:t>%</w:t>
      </w:r>
      <w:r>
        <w:rPr>
          <w:spacing w:val="-7"/>
          <w:w w:val="110"/>
        </w:rPr>
        <w:t xml:space="preserve"> </w:t>
      </w:r>
      <w:r>
        <w:rPr>
          <w:w w:val="110"/>
        </w:rPr>
        <w:t>full</w:t>
      </w:r>
      <w:r>
        <w:rPr>
          <w:spacing w:val="-8"/>
          <w:w w:val="110"/>
        </w:rPr>
        <w:t xml:space="preserve"> </w:t>
      </w:r>
      <w:r>
        <w:rPr>
          <w:w w:val="110"/>
        </w:rPr>
        <w:t>(3)</w:t>
      </w:r>
      <w:r>
        <w:rPr>
          <w:spacing w:val="-7"/>
          <w:w w:val="110"/>
        </w:rPr>
        <w:t xml:space="preserve"> </w:t>
      </w:r>
      <w:r>
        <w:rPr>
          <w:w w:val="110"/>
        </w:rPr>
        <w:t>or</w:t>
      </w:r>
      <w:r>
        <w:rPr>
          <w:spacing w:val="-7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</w:rPr>
        <w:t>&gt;</w:t>
      </w:r>
      <w:r>
        <w:rPr>
          <w:w w:val="110"/>
        </w:rPr>
        <w:t>75</w:t>
      </w:r>
      <w:r>
        <w:rPr>
          <w:spacing w:val="-7"/>
          <w:w w:val="110"/>
        </w:rPr>
        <w:t xml:space="preserve"> </w:t>
      </w:r>
      <w:r>
        <w:rPr>
          <w:w w:val="110"/>
        </w:rPr>
        <w:t>%</w:t>
      </w:r>
      <w:r>
        <w:rPr>
          <w:spacing w:val="-7"/>
          <w:w w:val="110"/>
        </w:rPr>
        <w:t xml:space="preserve"> </w:t>
      </w:r>
      <w:r>
        <w:rPr>
          <w:w w:val="110"/>
        </w:rPr>
        <w:t>full</w:t>
      </w:r>
      <w:r>
        <w:rPr>
          <w:spacing w:val="-7"/>
          <w:w w:val="110"/>
        </w:rPr>
        <w:t xml:space="preserve"> </w:t>
      </w:r>
      <w:r>
        <w:rPr>
          <w:w w:val="110"/>
        </w:rPr>
        <w:t>(4).</w:t>
      </w:r>
      <w:r>
        <w:rPr>
          <w:spacing w:val="-8"/>
          <w:w w:val="110"/>
        </w:rPr>
        <w:t xml:space="preserve"> </w:t>
      </w:r>
      <w:r>
        <w:rPr>
          <w:w w:val="110"/>
        </w:rPr>
        <w:t>Stomach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intestine</w:t>
      </w:r>
      <w:r>
        <w:rPr>
          <w:spacing w:val="-7"/>
          <w:w w:val="110"/>
        </w:rPr>
        <w:t xml:space="preserve"> </w:t>
      </w:r>
      <w:r>
        <w:rPr>
          <w:w w:val="110"/>
        </w:rPr>
        <w:t>contents</w:t>
      </w:r>
      <w:r>
        <w:rPr>
          <w:spacing w:val="-8"/>
          <w:w w:val="110"/>
        </w:rPr>
        <w:t xml:space="preserve"> </w:t>
      </w:r>
      <w:r>
        <w:rPr>
          <w:w w:val="110"/>
        </w:rPr>
        <w:t>were</w:t>
      </w:r>
    </w:p>
    <w:p w:rsidR="00995E08" w:rsidRDefault="004329D6">
      <w:pPr>
        <w:pStyle w:val="Textkrper"/>
        <w:spacing w:line="159" w:lineRule="exact"/>
        <w:jc w:val="both"/>
      </w:pPr>
      <w:r>
        <w:rPr>
          <w:w w:val="110"/>
        </w:rPr>
        <w:t>then</w:t>
      </w:r>
      <w:r>
        <w:rPr>
          <w:spacing w:val="30"/>
          <w:w w:val="110"/>
        </w:rPr>
        <w:t xml:space="preserve"> </w:t>
      </w:r>
      <w:r>
        <w:rPr>
          <w:w w:val="110"/>
        </w:rPr>
        <w:t>each</w:t>
      </w:r>
      <w:r>
        <w:rPr>
          <w:spacing w:val="30"/>
          <w:w w:val="110"/>
        </w:rPr>
        <w:t xml:space="preserve"> </w:t>
      </w:r>
      <w:r>
        <w:rPr>
          <w:w w:val="110"/>
        </w:rPr>
        <w:t>placed</w:t>
      </w:r>
      <w:r>
        <w:rPr>
          <w:spacing w:val="29"/>
          <w:w w:val="110"/>
        </w:rPr>
        <w:t xml:space="preserve"> </w:t>
      </w:r>
      <w:r>
        <w:rPr>
          <w:w w:val="110"/>
        </w:rPr>
        <w:t>into</w:t>
      </w:r>
      <w:r>
        <w:rPr>
          <w:spacing w:val="29"/>
          <w:w w:val="110"/>
        </w:rPr>
        <w:t xml:space="preserve"> </w:t>
      </w:r>
      <w:r>
        <w:rPr>
          <w:w w:val="110"/>
        </w:rPr>
        <w:t>a</w:t>
      </w:r>
      <w:r>
        <w:rPr>
          <w:spacing w:val="29"/>
          <w:w w:val="110"/>
        </w:rPr>
        <w:t xml:space="preserve"> </w:t>
      </w:r>
      <w:r>
        <w:rPr>
          <w:w w:val="110"/>
        </w:rPr>
        <w:t>separate</w:t>
      </w:r>
      <w:r>
        <w:rPr>
          <w:spacing w:val="29"/>
          <w:w w:val="110"/>
        </w:rPr>
        <w:t xml:space="preserve"> </w:t>
      </w:r>
      <w:r>
        <w:rPr>
          <w:w w:val="110"/>
        </w:rPr>
        <w:t>petri</w:t>
      </w:r>
      <w:r>
        <w:rPr>
          <w:spacing w:val="30"/>
          <w:w w:val="110"/>
        </w:rPr>
        <w:t xml:space="preserve"> </w:t>
      </w:r>
      <w:r>
        <w:rPr>
          <w:w w:val="110"/>
        </w:rPr>
        <w:t>dish</w:t>
      </w:r>
      <w:r>
        <w:rPr>
          <w:spacing w:val="29"/>
          <w:w w:val="110"/>
        </w:rPr>
        <w:t xml:space="preserve"> </w:t>
      </w:r>
      <w:r>
        <w:rPr>
          <w:w w:val="110"/>
        </w:rPr>
        <w:t>half-filled</w:t>
      </w:r>
      <w:r>
        <w:rPr>
          <w:spacing w:val="29"/>
          <w:w w:val="110"/>
        </w:rPr>
        <w:t xml:space="preserve"> </w:t>
      </w:r>
      <w:r>
        <w:rPr>
          <w:w w:val="110"/>
        </w:rPr>
        <w:t>with</w:t>
      </w:r>
      <w:r>
        <w:rPr>
          <w:spacing w:val="29"/>
          <w:w w:val="110"/>
        </w:rPr>
        <w:t xml:space="preserve"> </w:t>
      </w:r>
      <w:r>
        <w:rPr>
          <w:w w:val="110"/>
        </w:rPr>
        <w:t>ultrapure</w:t>
      </w:r>
    </w:p>
    <w:p w:rsidR="00995E08" w:rsidRDefault="004329D6">
      <w:pPr>
        <w:pStyle w:val="Textkrper"/>
        <w:spacing w:before="24"/>
        <w:jc w:val="both"/>
      </w:pPr>
      <w:r>
        <w:rPr>
          <w:w w:val="110"/>
        </w:rPr>
        <w:t xml:space="preserve">water and closed with a lid </w:t>
      </w:r>
      <w:proofErr w:type="gramStart"/>
      <w:r>
        <w:rPr>
          <w:w w:val="110"/>
        </w:rPr>
        <w:t xml:space="preserve">until </w:t>
      </w:r>
      <w:r>
        <w:rPr>
          <w:spacing w:val="5"/>
          <w:w w:val="110"/>
        </w:rPr>
        <w:t xml:space="preserve"> </w:t>
      </w:r>
      <w:r>
        <w:rPr>
          <w:w w:val="110"/>
        </w:rPr>
        <w:t>analyzed</w:t>
      </w:r>
      <w:proofErr w:type="gramEnd"/>
      <w:r>
        <w:rPr>
          <w:w w:val="110"/>
        </w:rPr>
        <w:t>.</w:t>
      </w:r>
    </w:p>
    <w:p w:rsidR="00995E08" w:rsidRDefault="004329D6">
      <w:pPr>
        <w:pStyle w:val="Textkrper"/>
        <w:spacing w:before="25" w:line="273" w:lineRule="auto"/>
        <w:ind w:firstLine="239"/>
        <w:jc w:val="both"/>
      </w:pP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content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stomach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intestine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rFonts w:cs="Times New Roman"/>
          <w:i/>
          <w:w w:val="110"/>
        </w:rPr>
        <w:t>G.</w:t>
      </w:r>
      <w:r>
        <w:rPr>
          <w:rFonts w:cs="Times New Roman"/>
          <w:i/>
          <w:spacing w:val="-8"/>
          <w:w w:val="110"/>
        </w:rPr>
        <w:t xml:space="preserve"> </w:t>
      </w:r>
      <w:r>
        <w:rPr>
          <w:rFonts w:cs="Times New Roman"/>
          <w:i/>
          <w:w w:val="110"/>
        </w:rPr>
        <w:t>morhua,</w:t>
      </w:r>
      <w:r>
        <w:rPr>
          <w:rFonts w:cs="Times New Roman"/>
          <w:i/>
          <w:spacing w:val="-9"/>
          <w:w w:val="110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well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w w:val="108"/>
        </w:rPr>
        <w:t xml:space="preserve"> </w:t>
      </w:r>
      <w:r>
        <w:rPr>
          <w:w w:val="110"/>
        </w:rPr>
        <w:t xml:space="preserve">the stomach of </w:t>
      </w:r>
      <w:r>
        <w:rPr>
          <w:rFonts w:cs="Times New Roman"/>
          <w:i/>
          <w:w w:val="110"/>
        </w:rPr>
        <w:t xml:space="preserve">S. sprattus </w:t>
      </w:r>
      <w:r>
        <w:rPr>
          <w:w w:val="110"/>
        </w:rPr>
        <w:t>were analyzed visually under a stereo</w:t>
      </w:r>
      <w:r>
        <w:rPr>
          <w:spacing w:val="-8"/>
          <w:w w:val="110"/>
        </w:rPr>
        <w:t xml:space="preserve"> </w:t>
      </w:r>
      <w:r>
        <w:rPr>
          <w:w w:val="110"/>
        </w:rPr>
        <w:t>micro-</w:t>
      </w:r>
      <w:r>
        <w:rPr>
          <w:w w:val="95"/>
        </w:rPr>
        <w:t xml:space="preserve"> </w:t>
      </w:r>
      <w:r>
        <w:rPr>
          <w:w w:val="110"/>
        </w:rPr>
        <w:t>scope (Nikon SMZ18; 0.75</w:t>
      </w:r>
      <w:r>
        <w:rPr>
          <w:rFonts w:ascii="Arial Narrow" w:eastAsia="Arial Narrow" w:hAnsi="Arial Narrow" w:cs="Arial Narrow"/>
          <w:w w:val="110"/>
        </w:rPr>
        <w:t>–</w:t>
      </w:r>
      <w:r>
        <w:rPr>
          <w:w w:val="110"/>
        </w:rPr>
        <w:t>13.5</w:t>
      </w:r>
      <w:r>
        <w:rPr>
          <w:rFonts w:ascii="Arial" w:eastAsia="Arial" w:hAnsi="Arial" w:cs="Arial"/>
          <w:w w:val="110"/>
        </w:rPr>
        <w:t xml:space="preserve">× </w:t>
      </w:r>
      <w:r>
        <w:rPr>
          <w:w w:val="110"/>
        </w:rPr>
        <w:t>zoom) to determine the</w:t>
      </w:r>
      <w:r>
        <w:rPr>
          <w:spacing w:val="29"/>
          <w:w w:val="110"/>
        </w:rPr>
        <w:t xml:space="preserve"> </w:t>
      </w:r>
      <w:r>
        <w:rPr>
          <w:w w:val="110"/>
        </w:rPr>
        <w:t>abundance</w:t>
      </w:r>
      <w:r>
        <w:rPr>
          <w:w w:val="111"/>
        </w:rPr>
        <w:t xml:space="preserve"> </w:t>
      </w:r>
      <w:r>
        <w:rPr>
          <w:w w:val="110"/>
        </w:rPr>
        <w:t>and composition of organisms as well as potential plastic particles.</w:t>
      </w:r>
      <w:r>
        <w:rPr>
          <w:spacing w:val="26"/>
          <w:w w:val="110"/>
        </w:rPr>
        <w:t xml:space="preserve"> </w:t>
      </w:r>
      <w:r>
        <w:rPr>
          <w:w w:val="110"/>
        </w:rPr>
        <w:t>Or-</w:t>
      </w:r>
      <w:r>
        <w:rPr>
          <w:w w:val="95"/>
        </w:rPr>
        <w:t xml:space="preserve"> </w:t>
      </w:r>
      <w:r>
        <w:rPr>
          <w:w w:val="110"/>
        </w:rPr>
        <w:t>ganisms</w:t>
      </w:r>
      <w:r>
        <w:rPr>
          <w:spacing w:val="28"/>
          <w:w w:val="110"/>
        </w:rPr>
        <w:t xml:space="preserve"> </w:t>
      </w:r>
      <w:r>
        <w:rPr>
          <w:w w:val="110"/>
        </w:rPr>
        <w:t>were</w:t>
      </w:r>
      <w:r>
        <w:rPr>
          <w:spacing w:val="27"/>
          <w:w w:val="110"/>
        </w:rPr>
        <w:t xml:space="preserve"> </w:t>
      </w:r>
      <w:r>
        <w:rPr>
          <w:w w:val="110"/>
        </w:rPr>
        <w:t>assessed</w:t>
      </w:r>
      <w:r>
        <w:rPr>
          <w:spacing w:val="26"/>
          <w:w w:val="110"/>
        </w:rPr>
        <w:t xml:space="preserve"> </w:t>
      </w:r>
      <w:r>
        <w:rPr>
          <w:w w:val="110"/>
        </w:rPr>
        <w:t>to</w:t>
      </w:r>
      <w:r>
        <w:rPr>
          <w:spacing w:val="27"/>
          <w:w w:val="110"/>
        </w:rPr>
        <w:t xml:space="preserve"> </w:t>
      </w:r>
      <w:r>
        <w:rPr>
          <w:w w:val="110"/>
        </w:rPr>
        <w:t>the</w:t>
      </w:r>
      <w:r>
        <w:rPr>
          <w:spacing w:val="27"/>
          <w:w w:val="110"/>
        </w:rPr>
        <w:t xml:space="preserve"> </w:t>
      </w:r>
      <w:r>
        <w:rPr>
          <w:w w:val="110"/>
        </w:rPr>
        <w:t>lowest</w:t>
      </w:r>
      <w:r>
        <w:rPr>
          <w:spacing w:val="27"/>
          <w:w w:val="110"/>
        </w:rPr>
        <w:t xml:space="preserve"> </w:t>
      </w:r>
      <w:r>
        <w:rPr>
          <w:w w:val="110"/>
        </w:rPr>
        <w:t>possible</w:t>
      </w:r>
      <w:r>
        <w:rPr>
          <w:spacing w:val="26"/>
          <w:w w:val="110"/>
        </w:rPr>
        <w:t xml:space="preserve"> </w:t>
      </w:r>
      <w:r>
        <w:rPr>
          <w:w w:val="110"/>
        </w:rPr>
        <w:t>ta</w:t>
      </w:r>
      <w:r>
        <w:rPr>
          <w:w w:val="110"/>
        </w:rPr>
        <w:t>xonomic</w:t>
      </w:r>
      <w:r>
        <w:rPr>
          <w:spacing w:val="27"/>
          <w:w w:val="110"/>
        </w:rPr>
        <w:t xml:space="preserve"> </w:t>
      </w:r>
      <w:r>
        <w:rPr>
          <w:w w:val="110"/>
        </w:rPr>
        <w:t>group.</w:t>
      </w:r>
      <w:r>
        <w:rPr>
          <w:spacing w:val="26"/>
          <w:w w:val="110"/>
        </w:rPr>
        <w:t xml:space="preserve"> </w:t>
      </w:r>
      <w:r>
        <w:rPr>
          <w:w w:val="110"/>
        </w:rPr>
        <w:t>The</w:t>
      </w:r>
      <w:r>
        <w:rPr>
          <w:w w:val="106"/>
        </w:rPr>
        <w:t xml:space="preserve"> </w:t>
      </w:r>
      <w:r>
        <w:rPr>
          <w:w w:val="110"/>
        </w:rPr>
        <w:t>feeding</w:t>
      </w:r>
      <w:r>
        <w:rPr>
          <w:spacing w:val="-10"/>
          <w:w w:val="110"/>
        </w:rPr>
        <w:t xml:space="preserve"> </w:t>
      </w:r>
      <w:r>
        <w:rPr>
          <w:w w:val="110"/>
        </w:rPr>
        <w:t>strategy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each</w:t>
      </w:r>
      <w:r>
        <w:rPr>
          <w:spacing w:val="-11"/>
          <w:w w:val="110"/>
        </w:rPr>
        <w:t xml:space="preserve"> </w:t>
      </w:r>
      <w:r>
        <w:rPr>
          <w:rFonts w:cs="Times New Roman"/>
          <w:i/>
          <w:w w:val="110"/>
        </w:rPr>
        <w:t>G.</w:t>
      </w:r>
      <w:r>
        <w:rPr>
          <w:rFonts w:cs="Times New Roman"/>
          <w:i/>
          <w:spacing w:val="-11"/>
          <w:w w:val="110"/>
        </w:rPr>
        <w:t xml:space="preserve"> </w:t>
      </w:r>
      <w:r>
        <w:rPr>
          <w:rFonts w:cs="Times New Roman"/>
          <w:i/>
          <w:w w:val="110"/>
        </w:rPr>
        <w:t>morhua</w:t>
      </w:r>
      <w:r>
        <w:rPr>
          <w:rFonts w:cs="Times New Roman"/>
          <w:i/>
          <w:spacing w:val="-12"/>
          <w:w w:val="110"/>
        </w:rPr>
        <w:t xml:space="preserve"> </w:t>
      </w:r>
      <w:r>
        <w:rPr>
          <w:w w:val="110"/>
        </w:rPr>
        <w:t>was</w:t>
      </w:r>
      <w:r>
        <w:rPr>
          <w:spacing w:val="-11"/>
          <w:w w:val="110"/>
        </w:rPr>
        <w:t xml:space="preserve"> </w:t>
      </w:r>
      <w:r>
        <w:rPr>
          <w:w w:val="110"/>
        </w:rPr>
        <w:t>defined</w:t>
      </w:r>
      <w:r>
        <w:rPr>
          <w:spacing w:val="-10"/>
          <w:w w:val="110"/>
        </w:rPr>
        <w:t xml:space="preserve"> </w:t>
      </w:r>
      <w:r>
        <w:rPr>
          <w:w w:val="110"/>
        </w:rPr>
        <w:t>from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content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their</w:t>
      </w:r>
      <w:r>
        <w:rPr>
          <w:w w:val="114"/>
        </w:rPr>
        <w:t xml:space="preserve"> </w:t>
      </w:r>
      <w:r>
        <w:rPr>
          <w:w w:val="110"/>
        </w:rPr>
        <w:t>digestive tract as pelagic (only fish prey), benthopelagic (fish</w:t>
      </w:r>
      <w:r>
        <w:rPr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w w:val="113"/>
        </w:rPr>
        <w:t xml:space="preserve"> </w:t>
      </w:r>
      <w:r>
        <w:rPr>
          <w:w w:val="110"/>
        </w:rPr>
        <w:t>benthic invertebrate prey) or benthic (only benthic invertebrate</w:t>
      </w:r>
      <w:r>
        <w:rPr>
          <w:spacing w:val="34"/>
          <w:w w:val="110"/>
        </w:rPr>
        <w:t xml:space="preserve"> </w:t>
      </w:r>
      <w:r>
        <w:rPr>
          <w:w w:val="110"/>
        </w:rPr>
        <w:t xml:space="preserve">prey). </w:t>
      </w:r>
      <w:r>
        <w:rPr>
          <w:w w:val="110"/>
        </w:rPr>
        <w:t>Empty stomachs/intestines or those containing only unidentifiable</w:t>
      </w:r>
      <w:r>
        <w:rPr>
          <w:spacing w:val="36"/>
          <w:w w:val="110"/>
        </w:rPr>
        <w:t xml:space="preserve"> </w:t>
      </w:r>
      <w:r>
        <w:rPr>
          <w:w w:val="110"/>
        </w:rPr>
        <w:t>re-</w:t>
      </w:r>
      <w:r>
        <w:rPr>
          <w:w w:val="95"/>
        </w:rPr>
        <w:t xml:space="preserve"> </w:t>
      </w:r>
      <w:r>
        <w:rPr>
          <w:w w:val="110"/>
        </w:rPr>
        <w:t>mains</w:t>
      </w:r>
      <w:r>
        <w:rPr>
          <w:spacing w:val="-5"/>
          <w:w w:val="110"/>
        </w:rPr>
        <w:t xml:space="preserve"> </w:t>
      </w:r>
      <w:r>
        <w:rPr>
          <w:w w:val="110"/>
        </w:rPr>
        <w:t>were</w:t>
      </w:r>
      <w:r>
        <w:rPr>
          <w:spacing w:val="-5"/>
          <w:w w:val="110"/>
        </w:rPr>
        <w:t xml:space="preserve"> </w:t>
      </w:r>
      <w:r>
        <w:rPr>
          <w:w w:val="110"/>
        </w:rPr>
        <w:t>excluded</w:t>
      </w:r>
      <w:r>
        <w:rPr>
          <w:spacing w:val="-5"/>
          <w:w w:val="110"/>
        </w:rPr>
        <w:t xml:space="preserve"> </w:t>
      </w:r>
      <w:r>
        <w:rPr>
          <w:w w:val="110"/>
        </w:rPr>
        <w:t>from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analysis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fish's</w:t>
      </w:r>
      <w:r>
        <w:rPr>
          <w:spacing w:val="-4"/>
          <w:w w:val="110"/>
        </w:rPr>
        <w:t xml:space="preserve"> </w:t>
      </w:r>
      <w:r>
        <w:rPr>
          <w:w w:val="110"/>
        </w:rPr>
        <w:t>diet.</w:t>
      </w:r>
      <w:r>
        <w:rPr>
          <w:spacing w:val="-5"/>
          <w:w w:val="110"/>
        </w:rPr>
        <w:t xml:space="preserve"> </w:t>
      </w:r>
      <w:r>
        <w:rPr>
          <w:w w:val="110"/>
        </w:rPr>
        <w:t>Every</w:t>
      </w:r>
      <w:r>
        <w:rPr>
          <w:spacing w:val="-5"/>
          <w:w w:val="110"/>
        </w:rPr>
        <w:t xml:space="preserve"> </w:t>
      </w:r>
      <w:r>
        <w:rPr>
          <w:w w:val="110"/>
        </w:rPr>
        <w:t>prey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w w:val="113"/>
        </w:rPr>
        <w:t xml:space="preserve"> </w:t>
      </w:r>
      <w:r>
        <w:rPr>
          <w:w w:val="110"/>
        </w:rPr>
        <w:t>plastic</w:t>
      </w:r>
      <w:r>
        <w:rPr>
          <w:spacing w:val="-16"/>
          <w:w w:val="110"/>
        </w:rPr>
        <w:t xml:space="preserve"> </w:t>
      </w:r>
      <w:r>
        <w:rPr>
          <w:w w:val="110"/>
        </w:rPr>
        <w:t>item</w:t>
      </w:r>
      <w:r>
        <w:rPr>
          <w:spacing w:val="-16"/>
          <w:w w:val="110"/>
        </w:rPr>
        <w:t xml:space="preserve"> </w:t>
      </w:r>
      <w:r>
        <w:rPr>
          <w:w w:val="110"/>
        </w:rPr>
        <w:t>found</w:t>
      </w:r>
      <w:r>
        <w:rPr>
          <w:spacing w:val="-16"/>
          <w:w w:val="110"/>
        </w:rPr>
        <w:t xml:space="preserve"> </w:t>
      </w:r>
      <w:r>
        <w:rPr>
          <w:w w:val="110"/>
        </w:rPr>
        <w:t>within</w:t>
      </w:r>
      <w:r>
        <w:rPr>
          <w:spacing w:val="-16"/>
          <w:w w:val="110"/>
        </w:rPr>
        <w:t xml:space="preserve"> </w:t>
      </w:r>
      <w:r>
        <w:rPr>
          <w:rFonts w:cs="Times New Roman"/>
          <w:i/>
          <w:w w:val="110"/>
        </w:rPr>
        <w:t>G.</w:t>
      </w:r>
      <w:r>
        <w:rPr>
          <w:rFonts w:cs="Times New Roman"/>
          <w:i/>
          <w:spacing w:val="-16"/>
          <w:w w:val="110"/>
        </w:rPr>
        <w:t xml:space="preserve"> </w:t>
      </w:r>
      <w:r>
        <w:rPr>
          <w:rFonts w:cs="Times New Roman"/>
          <w:i/>
          <w:w w:val="110"/>
        </w:rPr>
        <w:t>morhua</w:t>
      </w:r>
      <w:r>
        <w:rPr>
          <w:rFonts w:cs="Times New Roman"/>
          <w:i/>
          <w:spacing w:val="-16"/>
          <w:w w:val="110"/>
        </w:rPr>
        <w:t xml:space="preserve"> </w:t>
      </w:r>
      <w:r>
        <w:rPr>
          <w:w w:val="110"/>
        </w:rPr>
        <w:t>or</w:t>
      </w:r>
      <w:r>
        <w:rPr>
          <w:spacing w:val="-17"/>
          <w:w w:val="110"/>
        </w:rPr>
        <w:t xml:space="preserve"> </w:t>
      </w:r>
      <w:r>
        <w:rPr>
          <w:rFonts w:cs="Times New Roman"/>
          <w:i/>
          <w:w w:val="110"/>
        </w:rPr>
        <w:t>S.</w:t>
      </w:r>
      <w:r>
        <w:rPr>
          <w:rFonts w:cs="Times New Roman"/>
          <w:i/>
          <w:spacing w:val="-16"/>
          <w:w w:val="110"/>
        </w:rPr>
        <w:t xml:space="preserve"> </w:t>
      </w:r>
      <w:r>
        <w:rPr>
          <w:rFonts w:cs="Times New Roman"/>
          <w:i/>
          <w:w w:val="110"/>
        </w:rPr>
        <w:t>sprattus</w:t>
      </w:r>
      <w:r>
        <w:rPr>
          <w:rFonts w:cs="Times New Roman"/>
          <w:i/>
          <w:spacing w:val="-16"/>
          <w:w w:val="110"/>
        </w:rPr>
        <w:t xml:space="preserve"> </w:t>
      </w:r>
      <w:r>
        <w:rPr>
          <w:w w:val="110"/>
        </w:rPr>
        <w:t>gut</w:t>
      </w:r>
      <w:r>
        <w:rPr>
          <w:spacing w:val="-16"/>
          <w:w w:val="110"/>
        </w:rPr>
        <w:t xml:space="preserve"> </w:t>
      </w:r>
      <w:r>
        <w:rPr>
          <w:w w:val="110"/>
        </w:rPr>
        <w:t>was</w:t>
      </w:r>
      <w:r>
        <w:rPr>
          <w:spacing w:val="-16"/>
          <w:w w:val="110"/>
        </w:rPr>
        <w:t xml:space="preserve"> </w:t>
      </w:r>
      <w:r>
        <w:rPr>
          <w:w w:val="110"/>
        </w:rPr>
        <w:t>photographed.</w:t>
      </w:r>
      <w:r>
        <w:rPr>
          <w:w w:val="111"/>
        </w:rPr>
        <w:t xml:space="preserve"> </w:t>
      </w:r>
      <w:r>
        <w:rPr>
          <w:w w:val="110"/>
        </w:rPr>
        <w:t>Once</w:t>
      </w:r>
      <w:r>
        <w:rPr>
          <w:spacing w:val="28"/>
          <w:w w:val="110"/>
        </w:rPr>
        <w:t xml:space="preserve"> </w:t>
      </w:r>
      <w:r>
        <w:rPr>
          <w:w w:val="110"/>
        </w:rPr>
        <w:t>visual</w:t>
      </w:r>
      <w:r>
        <w:rPr>
          <w:spacing w:val="28"/>
          <w:w w:val="110"/>
        </w:rPr>
        <w:t xml:space="preserve"> </w:t>
      </w:r>
      <w:r>
        <w:rPr>
          <w:w w:val="110"/>
        </w:rPr>
        <w:t>analysis</w:t>
      </w:r>
      <w:r>
        <w:rPr>
          <w:spacing w:val="28"/>
          <w:w w:val="110"/>
        </w:rPr>
        <w:t xml:space="preserve"> </w:t>
      </w:r>
      <w:r>
        <w:rPr>
          <w:w w:val="110"/>
        </w:rPr>
        <w:t>was</w:t>
      </w:r>
      <w:r>
        <w:rPr>
          <w:spacing w:val="29"/>
          <w:w w:val="110"/>
        </w:rPr>
        <w:t xml:space="preserve"> </w:t>
      </w:r>
      <w:r>
        <w:rPr>
          <w:w w:val="110"/>
        </w:rPr>
        <w:t>complete</w:t>
      </w:r>
      <w:r>
        <w:rPr>
          <w:spacing w:val="28"/>
          <w:w w:val="110"/>
        </w:rPr>
        <w:t xml:space="preserve"> </w:t>
      </w:r>
      <w:r>
        <w:rPr>
          <w:w w:val="110"/>
        </w:rPr>
        <w:t>the</w:t>
      </w:r>
      <w:r>
        <w:rPr>
          <w:spacing w:val="28"/>
          <w:w w:val="110"/>
        </w:rPr>
        <w:t xml:space="preserve"> </w:t>
      </w:r>
      <w:r>
        <w:rPr>
          <w:w w:val="110"/>
        </w:rPr>
        <w:t>stomach</w:t>
      </w:r>
      <w:r>
        <w:rPr>
          <w:spacing w:val="28"/>
          <w:w w:val="110"/>
        </w:rPr>
        <w:t xml:space="preserve"> </w:t>
      </w:r>
      <w:r>
        <w:rPr>
          <w:w w:val="110"/>
        </w:rPr>
        <w:t>and</w:t>
      </w:r>
      <w:r>
        <w:rPr>
          <w:spacing w:val="29"/>
          <w:w w:val="110"/>
        </w:rPr>
        <w:t xml:space="preserve"> </w:t>
      </w:r>
      <w:r>
        <w:rPr>
          <w:w w:val="110"/>
        </w:rPr>
        <w:t>the</w:t>
      </w:r>
      <w:r>
        <w:rPr>
          <w:spacing w:val="28"/>
          <w:w w:val="110"/>
        </w:rPr>
        <w:t xml:space="preserve"> </w:t>
      </w:r>
      <w:r>
        <w:rPr>
          <w:w w:val="110"/>
        </w:rPr>
        <w:t>intestine</w:t>
      </w:r>
      <w:r>
        <w:rPr>
          <w:spacing w:val="27"/>
          <w:w w:val="110"/>
        </w:rPr>
        <w:t xml:space="preserve"> </w:t>
      </w:r>
      <w:r>
        <w:rPr>
          <w:w w:val="110"/>
        </w:rPr>
        <w:t>of</w:t>
      </w:r>
    </w:p>
    <w:p w:rsidR="00995E08" w:rsidRDefault="004329D6">
      <w:pPr>
        <w:pStyle w:val="Textkrper"/>
        <w:spacing w:before="1" w:line="266" w:lineRule="auto"/>
        <w:jc w:val="both"/>
      </w:pPr>
      <w:r>
        <w:rPr>
          <w:rFonts w:cs="Times New Roman"/>
          <w:i/>
          <w:w w:val="110"/>
        </w:rPr>
        <w:t>G. morhua</w:t>
      </w:r>
      <w:r>
        <w:rPr>
          <w:w w:val="110"/>
        </w:rPr>
        <w:t xml:space="preserve">, as well as the stomach of </w:t>
      </w:r>
      <w:r>
        <w:rPr>
          <w:rFonts w:cs="Times New Roman"/>
          <w:i/>
          <w:w w:val="110"/>
        </w:rPr>
        <w:t xml:space="preserve">S. sprattus </w:t>
      </w:r>
      <w:r>
        <w:rPr>
          <w:w w:val="110"/>
        </w:rPr>
        <w:t>were placed into</w:t>
      </w:r>
      <w:r>
        <w:rPr>
          <w:spacing w:val="29"/>
          <w:w w:val="110"/>
        </w:rPr>
        <w:t xml:space="preserve"> </w:t>
      </w:r>
      <w:r>
        <w:rPr>
          <w:w w:val="110"/>
        </w:rPr>
        <w:t>indi-</w:t>
      </w:r>
      <w:r>
        <w:rPr>
          <w:w w:val="95"/>
        </w:rPr>
        <w:t xml:space="preserve"> </w:t>
      </w:r>
      <w:r>
        <w:rPr>
          <w:w w:val="110"/>
        </w:rPr>
        <w:t>vidual</w:t>
      </w:r>
      <w:r>
        <w:rPr>
          <w:spacing w:val="-11"/>
          <w:w w:val="110"/>
        </w:rPr>
        <w:t xml:space="preserve"> </w:t>
      </w:r>
      <w:r>
        <w:rPr>
          <w:w w:val="110"/>
        </w:rPr>
        <w:t>falcon</w:t>
      </w:r>
      <w:r>
        <w:rPr>
          <w:spacing w:val="-11"/>
          <w:w w:val="110"/>
        </w:rPr>
        <w:t xml:space="preserve"> </w:t>
      </w:r>
      <w:r>
        <w:rPr>
          <w:w w:val="110"/>
        </w:rPr>
        <w:t>tubes</w:t>
      </w:r>
      <w:r>
        <w:rPr>
          <w:spacing w:val="-11"/>
          <w:w w:val="110"/>
        </w:rPr>
        <w:t xml:space="preserve"> </w:t>
      </w:r>
      <w:r>
        <w:rPr>
          <w:w w:val="110"/>
        </w:rPr>
        <w:t>filled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w w:val="110"/>
        </w:rPr>
        <w:t>10</w:t>
      </w:r>
      <w:r>
        <w:rPr>
          <w:spacing w:val="-11"/>
          <w:w w:val="110"/>
        </w:rPr>
        <w:t xml:space="preserve"> </w:t>
      </w:r>
      <w:r>
        <w:rPr>
          <w:w w:val="110"/>
        </w:rPr>
        <w:t>%</w:t>
      </w:r>
      <w:r>
        <w:rPr>
          <w:spacing w:val="-12"/>
          <w:w w:val="110"/>
        </w:rPr>
        <w:t xml:space="preserve"> </w:t>
      </w:r>
      <w:r>
        <w:rPr>
          <w:w w:val="110"/>
        </w:rPr>
        <w:t>KOH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incubated</w:t>
      </w:r>
      <w:r>
        <w:rPr>
          <w:spacing w:val="-11"/>
          <w:w w:val="110"/>
        </w:rPr>
        <w:t xml:space="preserve"> </w:t>
      </w:r>
      <w:r>
        <w:rPr>
          <w:w w:val="110"/>
        </w:rPr>
        <w:t>at</w:t>
      </w:r>
      <w:r>
        <w:rPr>
          <w:spacing w:val="-12"/>
          <w:w w:val="110"/>
        </w:rPr>
        <w:t xml:space="preserve"> </w:t>
      </w:r>
      <w:r>
        <w:rPr>
          <w:w w:val="110"/>
        </w:rPr>
        <w:t>60</w:t>
      </w:r>
      <w:r>
        <w:rPr>
          <w:spacing w:val="-12"/>
          <w:w w:val="110"/>
        </w:rPr>
        <w:t xml:space="preserve"> </w:t>
      </w:r>
      <w:r>
        <w:rPr>
          <w:rFonts w:ascii="Arial" w:eastAsia="Arial" w:hAnsi="Arial" w:cs="Arial"/>
          <w:spacing w:val="3"/>
          <w:w w:val="110"/>
          <w:position w:val="6"/>
          <w:sz w:val="11"/>
          <w:szCs w:val="11"/>
        </w:rPr>
        <w:t>◦</w:t>
      </w:r>
      <w:r>
        <w:rPr>
          <w:spacing w:val="3"/>
          <w:w w:val="110"/>
        </w:rPr>
        <w:t>C</w:t>
      </w:r>
      <w:r>
        <w:rPr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24</w:t>
      </w:r>
      <w:r>
        <w:rPr>
          <w:spacing w:val="-12"/>
          <w:w w:val="110"/>
        </w:rPr>
        <w:t xml:space="preserve"> </w:t>
      </w:r>
      <w:r>
        <w:rPr>
          <w:w w:val="110"/>
        </w:rPr>
        <w:t>h</w:t>
      </w:r>
      <w:r>
        <w:rPr>
          <w:w w:val="114"/>
        </w:rPr>
        <w:t xml:space="preserve"> </w:t>
      </w:r>
      <w:r>
        <w:rPr>
          <w:w w:val="110"/>
        </w:rPr>
        <w:t>to</w:t>
      </w:r>
      <w:r>
        <w:rPr>
          <w:spacing w:val="38"/>
          <w:w w:val="110"/>
        </w:rPr>
        <w:t xml:space="preserve"> </w:t>
      </w:r>
      <w:r>
        <w:rPr>
          <w:w w:val="110"/>
        </w:rPr>
        <w:t>digest</w:t>
      </w:r>
      <w:r>
        <w:rPr>
          <w:spacing w:val="38"/>
          <w:w w:val="110"/>
        </w:rPr>
        <w:t xml:space="preserve"> </w:t>
      </w:r>
      <w:r>
        <w:rPr>
          <w:w w:val="110"/>
        </w:rPr>
        <w:t>organic</w:t>
      </w:r>
      <w:r>
        <w:rPr>
          <w:spacing w:val="37"/>
          <w:w w:val="110"/>
        </w:rPr>
        <w:t xml:space="preserve"> </w:t>
      </w:r>
      <w:r>
        <w:rPr>
          <w:w w:val="110"/>
        </w:rPr>
        <w:t>matter.</w:t>
      </w:r>
      <w:r>
        <w:rPr>
          <w:spacing w:val="37"/>
          <w:w w:val="110"/>
        </w:rPr>
        <w:t xml:space="preserve"> </w:t>
      </w:r>
      <w:r>
        <w:rPr>
          <w:w w:val="110"/>
        </w:rPr>
        <w:t>The</w:t>
      </w:r>
      <w:r>
        <w:rPr>
          <w:spacing w:val="37"/>
          <w:w w:val="110"/>
        </w:rPr>
        <w:t xml:space="preserve"> </w:t>
      </w:r>
      <w:r>
        <w:rPr>
          <w:w w:val="110"/>
        </w:rPr>
        <w:t>content</w:t>
      </w:r>
      <w:r>
        <w:rPr>
          <w:spacing w:val="37"/>
          <w:w w:val="110"/>
        </w:rPr>
        <w:t xml:space="preserve"> </w:t>
      </w:r>
      <w:r>
        <w:rPr>
          <w:w w:val="110"/>
        </w:rPr>
        <w:t>of</w:t>
      </w:r>
      <w:r>
        <w:rPr>
          <w:spacing w:val="38"/>
          <w:w w:val="110"/>
        </w:rPr>
        <w:t xml:space="preserve"> </w:t>
      </w:r>
      <w:r>
        <w:rPr>
          <w:w w:val="110"/>
        </w:rPr>
        <w:t>the</w:t>
      </w:r>
      <w:r>
        <w:rPr>
          <w:spacing w:val="36"/>
          <w:w w:val="110"/>
        </w:rPr>
        <w:t xml:space="preserve"> </w:t>
      </w:r>
      <w:r>
        <w:rPr>
          <w:w w:val="110"/>
        </w:rPr>
        <w:t>tube</w:t>
      </w:r>
      <w:r>
        <w:rPr>
          <w:spacing w:val="37"/>
          <w:w w:val="110"/>
        </w:rPr>
        <w:t xml:space="preserve"> </w:t>
      </w:r>
      <w:r>
        <w:rPr>
          <w:w w:val="110"/>
        </w:rPr>
        <w:t>was</w:t>
      </w:r>
      <w:r>
        <w:rPr>
          <w:spacing w:val="37"/>
          <w:w w:val="110"/>
        </w:rPr>
        <w:t xml:space="preserve"> </w:t>
      </w:r>
      <w:r>
        <w:rPr>
          <w:w w:val="110"/>
        </w:rPr>
        <w:t>then</w:t>
      </w:r>
      <w:r>
        <w:rPr>
          <w:spacing w:val="38"/>
          <w:w w:val="110"/>
        </w:rPr>
        <w:t xml:space="preserve"> </w:t>
      </w:r>
      <w:r>
        <w:rPr>
          <w:w w:val="110"/>
        </w:rPr>
        <w:t>filtered through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100</w:t>
      </w:r>
      <w:r>
        <w:rPr>
          <w:spacing w:val="-9"/>
          <w:w w:val="110"/>
        </w:rPr>
        <w:t xml:space="preserve"> </w:t>
      </w:r>
      <w:r>
        <w:rPr>
          <w:rFonts w:ascii="Arial Narrow" w:eastAsia="Arial Narrow" w:hAnsi="Arial Narrow" w:cs="Arial Narrow"/>
          <w:w w:val="110"/>
          <w:sz w:val="17"/>
          <w:szCs w:val="17"/>
        </w:rPr>
        <w:t>μ</w:t>
      </w:r>
      <w:r>
        <w:rPr>
          <w:w w:val="110"/>
        </w:rPr>
        <w:t>m</w:t>
      </w:r>
      <w:r>
        <w:rPr>
          <w:spacing w:val="-9"/>
          <w:w w:val="110"/>
        </w:rPr>
        <w:t xml:space="preserve"> </w:t>
      </w:r>
      <w:r>
        <w:rPr>
          <w:w w:val="110"/>
        </w:rPr>
        <w:t>mesh</w:t>
      </w:r>
      <w:r>
        <w:rPr>
          <w:spacing w:val="-9"/>
          <w:w w:val="110"/>
        </w:rPr>
        <w:t xml:space="preserve"> </w:t>
      </w:r>
      <w:r>
        <w:rPr>
          <w:w w:val="110"/>
        </w:rPr>
        <w:t>sieve</w:t>
      </w:r>
      <w:r>
        <w:rPr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w w:val="110"/>
        </w:rPr>
        <w:t>ultrapure</w:t>
      </w:r>
      <w:r>
        <w:rPr>
          <w:spacing w:val="-9"/>
          <w:w w:val="110"/>
        </w:rPr>
        <w:t xml:space="preserve"> </w:t>
      </w:r>
      <w:r>
        <w:rPr>
          <w:w w:val="110"/>
        </w:rPr>
        <w:t>water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visually</w:t>
      </w:r>
      <w:r>
        <w:rPr>
          <w:spacing w:val="-9"/>
          <w:w w:val="110"/>
        </w:rPr>
        <w:t xml:space="preserve"> </w:t>
      </w:r>
      <w:r>
        <w:rPr>
          <w:w w:val="110"/>
        </w:rPr>
        <w:t>analyzed under</w:t>
      </w:r>
      <w:r>
        <w:rPr>
          <w:spacing w:val="24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0"/>
        </w:rPr>
        <w:t xml:space="preserve"> </w:t>
      </w:r>
      <w:r>
        <w:rPr>
          <w:w w:val="110"/>
        </w:rPr>
        <w:t>dissecting</w:t>
      </w:r>
      <w:r>
        <w:rPr>
          <w:spacing w:val="24"/>
          <w:w w:val="110"/>
        </w:rPr>
        <w:t xml:space="preserve"> </w:t>
      </w:r>
      <w:r>
        <w:rPr>
          <w:w w:val="110"/>
        </w:rPr>
        <w:t>microscope</w:t>
      </w:r>
      <w:r>
        <w:rPr>
          <w:spacing w:val="23"/>
          <w:w w:val="110"/>
        </w:rPr>
        <w:t xml:space="preserve"> </w:t>
      </w:r>
      <w:r>
        <w:rPr>
          <w:w w:val="110"/>
        </w:rPr>
        <w:t>to</w:t>
      </w:r>
      <w:r>
        <w:rPr>
          <w:spacing w:val="24"/>
          <w:w w:val="110"/>
        </w:rPr>
        <w:t xml:space="preserve"> </w:t>
      </w:r>
      <w:r>
        <w:rPr>
          <w:w w:val="110"/>
        </w:rPr>
        <w:t>check</w:t>
      </w:r>
      <w:r>
        <w:rPr>
          <w:spacing w:val="24"/>
          <w:w w:val="110"/>
        </w:rPr>
        <w:t xml:space="preserve"> </w:t>
      </w:r>
      <w:r>
        <w:rPr>
          <w:w w:val="110"/>
        </w:rPr>
        <w:t>for</w:t>
      </w:r>
      <w:r>
        <w:rPr>
          <w:spacing w:val="24"/>
          <w:w w:val="110"/>
        </w:rPr>
        <w:t xml:space="preserve"> </w:t>
      </w:r>
      <w:r>
        <w:rPr>
          <w:w w:val="110"/>
        </w:rPr>
        <w:t>the</w:t>
      </w:r>
      <w:r>
        <w:rPr>
          <w:spacing w:val="24"/>
          <w:w w:val="110"/>
        </w:rPr>
        <w:t xml:space="preserve"> </w:t>
      </w:r>
      <w:r>
        <w:rPr>
          <w:w w:val="110"/>
        </w:rPr>
        <w:t>presence</w:t>
      </w:r>
      <w:r>
        <w:rPr>
          <w:spacing w:val="25"/>
          <w:w w:val="110"/>
        </w:rPr>
        <w:t xml:space="preserve"> </w:t>
      </w:r>
      <w:r>
        <w:rPr>
          <w:w w:val="110"/>
        </w:rPr>
        <w:t>of</w:t>
      </w:r>
      <w:r>
        <w:rPr>
          <w:spacing w:val="24"/>
          <w:w w:val="110"/>
        </w:rPr>
        <w:t xml:space="preserve"> </w:t>
      </w:r>
      <w:r>
        <w:rPr>
          <w:w w:val="110"/>
        </w:rPr>
        <w:t>micro-</w:t>
      </w:r>
      <w:r>
        <w:rPr>
          <w:w w:val="95"/>
        </w:rPr>
        <w:t xml:space="preserve"> </w:t>
      </w:r>
      <w:r>
        <w:rPr>
          <w:w w:val="110"/>
        </w:rPr>
        <w:t xml:space="preserve">plastics that may have been overlooked during the </w:t>
      </w:r>
      <w:proofErr w:type="gramStart"/>
      <w:r>
        <w:rPr>
          <w:w w:val="110"/>
        </w:rPr>
        <w:t xml:space="preserve">first </w:t>
      </w:r>
      <w:r>
        <w:rPr>
          <w:spacing w:val="6"/>
          <w:w w:val="110"/>
        </w:rPr>
        <w:t xml:space="preserve"> </w:t>
      </w:r>
      <w:r>
        <w:rPr>
          <w:w w:val="110"/>
        </w:rPr>
        <w:t>inspection</w:t>
      </w:r>
      <w:proofErr w:type="gramEnd"/>
      <w:r>
        <w:rPr>
          <w:w w:val="110"/>
        </w:rPr>
        <w:t>.</w:t>
      </w:r>
    </w:p>
    <w:p w:rsidR="00995E08" w:rsidRDefault="004329D6">
      <w:pPr>
        <w:pStyle w:val="Textkrper"/>
        <w:spacing w:before="6" w:line="268" w:lineRule="auto"/>
        <w:ind w:firstLine="239"/>
        <w:jc w:val="both"/>
      </w:pPr>
      <w:r>
        <w:rPr>
          <w:w w:val="110"/>
        </w:rPr>
        <w:t>Fish</w:t>
      </w:r>
      <w:r>
        <w:rPr>
          <w:spacing w:val="-4"/>
          <w:w w:val="110"/>
        </w:rPr>
        <w:t xml:space="preserve"> </w:t>
      </w:r>
      <w:r>
        <w:rPr>
          <w:w w:val="110"/>
        </w:rPr>
        <w:t>prey</w:t>
      </w:r>
      <w:r>
        <w:rPr>
          <w:spacing w:val="-4"/>
          <w:w w:val="110"/>
        </w:rPr>
        <w:t xml:space="preserve"> </w:t>
      </w:r>
      <w:r>
        <w:rPr>
          <w:w w:val="110"/>
        </w:rPr>
        <w:t>found</w:t>
      </w:r>
      <w:r>
        <w:rPr>
          <w:spacing w:val="-4"/>
          <w:w w:val="110"/>
        </w:rPr>
        <w:t xml:space="preserve"> </w:t>
      </w:r>
      <w:r>
        <w:rPr>
          <w:w w:val="110"/>
        </w:rPr>
        <w:t>within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stomach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rFonts w:cs="Times New Roman"/>
          <w:i/>
          <w:w w:val="110"/>
        </w:rPr>
        <w:t>G.</w:t>
      </w:r>
      <w:r>
        <w:rPr>
          <w:rFonts w:cs="Times New Roman"/>
          <w:i/>
          <w:spacing w:val="-4"/>
          <w:w w:val="110"/>
        </w:rPr>
        <w:t xml:space="preserve"> </w:t>
      </w:r>
      <w:r>
        <w:rPr>
          <w:rFonts w:cs="Times New Roman"/>
          <w:i/>
          <w:w w:val="110"/>
        </w:rPr>
        <w:t>morhua</w:t>
      </w:r>
      <w:r>
        <w:rPr>
          <w:rFonts w:cs="Times New Roman"/>
          <w:i/>
          <w:spacing w:val="-5"/>
          <w:w w:val="110"/>
        </w:rPr>
        <w:t xml:space="preserve"> </w:t>
      </w:r>
      <w:r>
        <w:rPr>
          <w:w w:val="110"/>
        </w:rPr>
        <w:t>were</w:t>
      </w:r>
      <w:r>
        <w:rPr>
          <w:spacing w:val="-4"/>
          <w:w w:val="110"/>
        </w:rPr>
        <w:t xml:space="preserve"> </w:t>
      </w:r>
      <w:r>
        <w:rPr>
          <w:w w:val="110"/>
        </w:rPr>
        <w:t>collected</w:t>
      </w:r>
      <w:r>
        <w:rPr>
          <w:w w:val="109"/>
        </w:rPr>
        <w:t xml:space="preserve"> </w:t>
      </w:r>
      <w:r>
        <w:rPr>
          <w:w w:val="110"/>
        </w:rPr>
        <w:t>and,</w:t>
      </w:r>
      <w:r>
        <w:rPr>
          <w:spacing w:val="-5"/>
          <w:w w:val="110"/>
        </w:rPr>
        <w:t xml:space="preserve"> </w:t>
      </w:r>
      <w:r>
        <w:rPr>
          <w:w w:val="110"/>
        </w:rPr>
        <w:t>when</w:t>
      </w:r>
      <w:r>
        <w:rPr>
          <w:spacing w:val="-4"/>
          <w:w w:val="110"/>
        </w:rPr>
        <w:t xml:space="preserve"> </w:t>
      </w:r>
      <w:r>
        <w:rPr>
          <w:w w:val="110"/>
        </w:rPr>
        <w:t>possible,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content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their</w:t>
      </w:r>
      <w:r>
        <w:rPr>
          <w:spacing w:val="-5"/>
          <w:w w:val="110"/>
        </w:rPr>
        <w:t xml:space="preserve"> </w:t>
      </w:r>
      <w:r>
        <w:rPr>
          <w:w w:val="110"/>
        </w:rPr>
        <w:t>gut</w:t>
      </w:r>
      <w:r>
        <w:rPr>
          <w:spacing w:val="-4"/>
          <w:w w:val="110"/>
        </w:rPr>
        <w:t xml:space="preserve"> </w:t>
      </w:r>
      <w:r>
        <w:rPr>
          <w:w w:val="110"/>
        </w:rPr>
        <w:t>analyzed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presence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w w:val="104"/>
        </w:rPr>
        <w:t xml:space="preserve"> </w:t>
      </w:r>
      <w:r>
        <w:rPr>
          <w:w w:val="110"/>
        </w:rPr>
        <w:t>prey and plastic items. Each prey's gut was then digested into a 15</w:t>
      </w:r>
      <w:r>
        <w:rPr>
          <w:spacing w:val="35"/>
          <w:w w:val="110"/>
        </w:rPr>
        <w:t xml:space="preserve"> </w:t>
      </w:r>
      <w:r>
        <w:rPr>
          <w:w w:val="110"/>
        </w:rPr>
        <w:t>ml</w:t>
      </w:r>
      <w:r>
        <w:rPr>
          <w:w w:val="108"/>
        </w:rPr>
        <w:t xml:space="preserve"> </w:t>
      </w:r>
      <w:r>
        <w:rPr>
          <w:w w:val="110"/>
        </w:rPr>
        <w:t>falcon</w:t>
      </w:r>
      <w:r>
        <w:rPr>
          <w:spacing w:val="-13"/>
          <w:w w:val="110"/>
        </w:rPr>
        <w:t xml:space="preserve"> </w:t>
      </w:r>
      <w:r>
        <w:rPr>
          <w:w w:val="110"/>
        </w:rPr>
        <w:t>tube</w:t>
      </w:r>
      <w:r>
        <w:rPr>
          <w:spacing w:val="-14"/>
          <w:w w:val="110"/>
        </w:rPr>
        <w:t xml:space="preserve"> </w:t>
      </w:r>
      <w:r>
        <w:rPr>
          <w:w w:val="110"/>
        </w:rPr>
        <w:t>filled</w:t>
      </w:r>
      <w:r>
        <w:rPr>
          <w:spacing w:val="-14"/>
          <w:w w:val="110"/>
        </w:rPr>
        <w:t xml:space="preserve"> </w:t>
      </w:r>
      <w:r>
        <w:rPr>
          <w:w w:val="110"/>
        </w:rPr>
        <w:t>with</w:t>
      </w:r>
      <w:r>
        <w:rPr>
          <w:spacing w:val="-14"/>
          <w:w w:val="110"/>
        </w:rPr>
        <w:t xml:space="preserve"> </w:t>
      </w:r>
      <w:r>
        <w:rPr>
          <w:w w:val="110"/>
        </w:rPr>
        <w:t>10</w:t>
      </w:r>
      <w:r>
        <w:rPr>
          <w:spacing w:val="-15"/>
          <w:w w:val="110"/>
        </w:rPr>
        <w:t xml:space="preserve"> </w:t>
      </w:r>
      <w:r>
        <w:rPr>
          <w:w w:val="110"/>
        </w:rPr>
        <w:t>%</w:t>
      </w:r>
      <w:r>
        <w:rPr>
          <w:spacing w:val="-13"/>
          <w:w w:val="110"/>
        </w:rPr>
        <w:t xml:space="preserve"> </w:t>
      </w:r>
      <w:r>
        <w:rPr>
          <w:w w:val="110"/>
        </w:rPr>
        <w:t>KOH</w:t>
      </w:r>
      <w:r>
        <w:rPr>
          <w:spacing w:val="-14"/>
          <w:w w:val="110"/>
        </w:rPr>
        <w:t xml:space="preserve"> </w:t>
      </w:r>
      <w:r>
        <w:rPr>
          <w:w w:val="110"/>
        </w:rPr>
        <w:t>incubated</w:t>
      </w:r>
      <w:r>
        <w:rPr>
          <w:spacing w:val="-14"/>
          <w:w w:val="110"/>
        </w:rPr>
        <w:t xml:space="preserve"> </w:t>
      </w:r>
      <w:r>
        <w:rPr>
          <w:w w:val="110"/>
        </w:rPr>
        <w:t>at</w:t>
      </w:r>
      <w:r>
        <w:rPr>
          <w:spacing w:val="-14"/>
          <w:w w:val="110"/>
        </w:rPr>
        <w:t xml:space="preserve"> </w:t>
      </w:r>
      <w:r>
        <w:rPr>
          <w:w w:val="110"/>
        </w:rPr>
        <w:t>60</w:t>
      </w:r>
      <w:r>
        <w:rPr>
          <w:spacing w:val="-14"/>
          <w:w w:val="110"/>
        </w:rPr>
        <w:t xml:space="preserve"> </w:t>
      </w:r>
      <w:r>
        <w:rPr>
          <w:rFonts w:ascii="Arial" w:eastAsia="Arial" w:hAnsi="Arial" w:cs="Arial"/>
          <w:spacing w:val="3"/>
          <w:w w:val="110"/>
          <w:position w:val="6"/>
          <w:sz w:val="11"/>
          <w:szCs w:val="11"/>
        </w:rPr>
        <w:t>◦</w:t>
      </w:r>
      <w:r>
        <w:rPr>
          <w:spacing w:val="3"/>
          <w:w w:val="110"/>
        </w:rPr>
        <w:t>C</w:t>
      </w:r>
      <w:r>
        <w:rPr>
          <w:spacing w:val="-15"/>
          <w:w w:val="110"/>
        </w:rPr>
        <w:t xml:space="preserve"> </w:t>
      </w:r>
      <w:r>
        <w:rPr>
          <w:w w:val="110"/>
        </w:rPr>
        <w:t>for</w:t>
      </w:r>
      <w:r>
        <w:rPr>
          <w:spacing w:val="-14"/>
          <w:w w:val="110"/>
        </w:rPr>
        <w:t xml:space="preserve"> </w:t>
      </w:r>
      <w:r>
        <w:rPr>
          <w:w w:val="110"/>
        </w:rPr>
        <w:t>24</w:t>
      </w:r>
      <w:r>
        <w:rPr>
          <w:spacing w:val="-14"/>
          <w:w w:val="110"/>
        </w:rPr>
        <w:t xml:space="preserve"> </w:t>
      </w:r>
      <w:r>
        <w:rPr>
          <w:w w:val="110"/>
        </w:rPr>
        <w:t>h.</w:t>
      </w:r>
      <w:r>
        <w:rPr>
          <w:spacing w:val="-14"/>
          <w:w w:val="110"/>
        </w:rPr>
        <w:t xml:space="preserve"> </w:t>
      </w:r>
      <w:r>
        <w:rPr>
          <w:w w:val="110"/>
        </w:rPr>
        <w:t>Prey</w:t>
      </w:r>
      <w:r>
        <w:rPr>
          <w:spacing w:val="-14"/>
          <w:w w:val="110"/>
        </w:rPr>
        <w:t xml:space="preserve"> </w:t>
      </w:r>
      <w:r>
        <w:rPr>
          <w:w w:val="110"/>
        </w:rPr>
        <w:t>which was</w:t>
      </w:r>
      <w:r>
        <w:rPr>
          <w:spacing w:val="14"/>
          <w:w w:val="110"/>
        </w:rPr>
        <w:t xml:space="preserve"> </w:t>
      </w:r>
      <w:r>
        <w:rPr>
          <w:w w:val="110"/>
        </w:rPr>
        <w:t>too</w:t>
      </w:r>
      <w:r>
        <w:rPr>
          <w:spacing w:val="14"/>
          <w:w w:val="110"/>
        </w:rPr>
        <w:t xml:space="preserve"> </w:t>
      </w:r>
      <w:r>
        <w:rPr>
          <w:w w:val="110"/>
        </w:rPr>
        <w:t>digested</w:t>
      </w:r>
      <w:r>
        <w:rPr>
          <w:spacing w:val="13"/>
          <w:w w:val="110"/>
        </w:rPr>
        <w:t xml:space="preserve"> </w:t>
      </w:r>
      <w:r>
        <w:rPr>
          <w:w w:val="110"/>
        </w:rPr>
        <w:t>to</w:t>
      </w:r>
      <w:r>
        <w:rPr>
          <w:spacing w:val="14"/>
          <w:w w:val="110"/>
        </w:rPr>
        <w:t xml:space="preserve"> </w:t>
      </w:r>
      <w:r>
        <w:rPr>
          <w:w w:val="110"/>
        </w:rPr>
        <w:t>be</w:t>
      </w:r>
      <w:r>
        <w:rPr>
          <w:spacing w:val="14"/>
          <w:w w:val="110"/>
        </w:rPr>
        <w:t xml:space="preserve"> </w:t>
      </w:r>
      <w:r>
        <w:rPr>
          <w:w w:val="110"/>
        </w:rPr>
        <w:t>dissected</w:t>
      </w:r>
      <w:r>
        <w:rPr>
          <w:spacing w:val="13"/>
          <w:w w:val="110"/>
        </w:rPr>
        <w:t xml:space="preserve"> </w:t>
      </w:r>
      <w:r>
        <w:rPr>
          <w:w w:val="110"/>
        </w:rPr>
        <w:t>itself</w:t>
      </w:r>
      <w:r>
        <w:rPr>
          <w:spacing w:val="14"/>
          <w:w w:val="110"/>
        </w:rPr>
        <w:t xml:space="preserve"> </w:t>
      </w:r>
      <w:r>
        <w:rPr>
          <w:w w:val="110"/>
        </w:rPr>
        <w:t>was</w:t>
      </w:r>
      <w:r>
        <w:rPr>
          <w:spacing w:val="13"/>
          <w:w w:val="110"/>
        </w:rPr>
        <w:t xml:space="preserve"> </w:t>
      </w:r>
      <w:r>
        <w:rPr>
          <w:w w:val="110"/>
        </w:rPr>
        <w:t>placed</w:t>
      </w:r>
      <w:r>
        <w:rPr>
          <w:spacing w:val="14"/>
          <w:w w:val="110"/>
        </w:rPr>
        <w:t xml:space="preserve"> </w:t>
      </w:r>
      <w:r>
        <w:rPr>
          <w:w w:val="110"/>
        </w:rPr>
        <w:t>whole</w:t>
      </w:r>
      <w:r>
        <w:rPr>
          <w:spacing w:val="14"/>
          <w:w w:val="110"/>
        </w:rPr>
        <w:t xml:space="preserve"> </w:t>
      </w:r>
      <w:r>
        <w:rPr>
          <w:w w:val="110"/>
        </w:rPr>
        <w:t>into</w:t>
      </w:r>
      <w:r>
        <w:rPr>
          <w:spacing w:val="14"/>
          <w:w w:val="110"/>
        </w:rPr>
        <w:t xml:space="preserve"> </w:t>
      </w:r>
      <w:r>
        <w:rPr>
          <w:w w:val="110"/>
        </w:rPr>
        <w:t>a</w:t>
      </w:r>
      <w:r>
        <w:rPr>
          <w:spacing w:val="13"/>
          <w:w w:val="110"/>
        </w:rPr>
        <w:t xml:space="preserve"> </w:t>
      </w:r>
      <w:r>
        <w:rPr>
          <w:w w:val="110"/>
        </w:rPr>
        <w:t>15</w:t>
      </w:r>
      <w:r>
        <w:rPr>
          <w:spacing w:val="14"/>
          <w:w w:val="110"/>
        </w:rPr>
        <w:t xml:space="preserve"> </w:t>
      </w:r>
      <w:r>
        <w:rPr>
          <w:w w:val="110"/>
        </w:rPr>
        <w:t>ml</w:t>
      </w:r>
      <w:r>
        <w:rPr>
          <w:w w:val="108"/>
        </w:rPr>
        <w:t xml:space="preserve"> </w:t>
      </w:r>
      <w:r>
        <w:rPr>
          <w:w w:val="110"/>
        </w:rPr>
        <w:t>falcon</w:t>
      </w:r>
      <w:r>
        <w:rPr>
          <w:spacing w:val="23"/>
          <w:w w:val="110"/>
        </w:rPr>
        <w:t xml:space="preserve"> </w:t>
      </w:r>
      <w:r>
        <w:rPr>
          <w:w w:val="110"/>
        </w:rPr>
        <w:t>tube</w:t>
      </w:r>
      <w:r>
        <w:rPr>
          <w:spacing w:val="23"/>
          <w:w w:val="110"/>
        </w:rPr>
        <w:t xml:space="preserve"> </w:t>
      </w:r>
      <w:r>
        <w:rPr>
          <w:w w:val="110"/>
        </w:rPr>
        <w:t>filled</w:t>
      </w:r>
      <w:r>
        <w:rPr>
          <w:spacing w:val="23"/>
          <w:w w:val="110"/>
        </w:rPr>
        <w:t xml:space="preserve"> </w:t>
      </w:r>
      <w:r>
        <w:rPr>
          <w:w w:val="110"/>
        </w:rPr>
        <w:t>with</w:t>
      </w:r>
      <w:r>
        <w:rPr>
          <w:spacing w:val="24"/>
          <w:w w:val="110"/>
        </w:rPr>
        <w:t xml:space="preserve"> </w:t>
      </w:r>
      <w:r>
        <w:rPr>
          <w:w w:val="110"/>
        </w:rPr>
        <w:t>10</w:t>
      </w:r>
      <w:r>
        <w:rPr>
          <w:spacing w:val="22"/>
          <w:w w:val="110"/>
        </w:rPr>
        <w:t xml:space="preserve"> </w:t>
      </w:r>
      <w:r>
        <w:rPr>
          <w:w w:val="110"/>
        </w:rPr>
        <w:t>%</w:t>
      </w:r>
      <w:r>
        <w:rPr>
          <w:spacing w:val="23"/>
          <w:w w:val="110"/>
        </w:rPr>
        <w:t xml:space="preserve"> </w:t>
      </w:r>
      <w:r>
        <w:rPr>
          <w:w w:val="110"/>
        </w:rPr>
        <w:t>KOH</w:t>
      </w:r>
      <w:r>
        <w:rPr>
          <w:spacing w:val="23"/>
          <w:w w:val="110"/>
        </w:rPr>
        <w:t xml:space="preserve"> </w:t>
      </w:r>
      <w:r>
        <w:rPr>
          <w:w w:val="110"/>
        </w:rPr>
        <w:t>incubated</w:t>
      </w:r>
      <w:r>
        <w:rPr>
          <w:spacing w:val="22"/>
          <w:w w:val="110"/>
        </w:rPr>
        <w:t xml:space="preserve"> </w:t>
      </w:r>
      <w:r>
        <w:rPr>
          <w:w w:val="110"/>
        </w:rPr>
        <w:t>at</w:t>
      </w:r>
      <w:r>
        <w:rPr>
          <w:spacing w:val="24"/>
          <w:w w:val="110"/>
        </w:rPr>
        <w:t xml:space="preserve"> </w:t>
      </w:r>
      <w:r>
        <w:rPr>
          <w:w w:val="110"/>
        </w:rPr>
        <w:t>60</w:t>
      </w:r>
      <w:r>
        <w:rPr>
          <w:spacing w:val="22"/>
          <w:w w:val="110"/>
        </w:rPr>
        <w:t xml:space="preserve"> </w:t>
      </w:r>
      <w:r>
        <w:rPr>
          <w:rFonts w:ascii="Arial" w:eastAsia="Arial" w:hAnsi="Arial" w:cs="Arial"/>
          <w:spacing w:val="3"/>
          <w:w w:val="110"/>
          <w:position w:val="6"/>
          <w:sz w:val="11"/>
          <w:szCs w:val="11"/>
        </w:rPr>
        <w:t>◦</w:t>
      </w:r>
      <w:r>
        <w:rPr>
          <w:spacing w:val="3"/>
          <w:w w:val="110"/>
        </w:rPr>
        <w:t>C</w:t>
      </w:r>
      <w:r>
        <w:rPr>
          <w:spacing w:val="23"/>
          <w:w w:val="110"/>
        </w:rPr>
        <w:t xml:space="preserve"> </w:t>
      </w:r>
      <w:r>
        <w:rPr>
          <w:w w:val="110"/>
        </w:rPr>
        <w:t>for</w:t>
      </w:r>
      <w:r>
        <w:rPr>
          <w:spacing w:val="23"/>
          <w:w w:val="110"/>
        </w:rPr>
        <w:t xml:space="preserve"> </w:t>
      </w:r>
      <w:r>
        <w:rPr>
          <w:w w:val="110"/>
        </w:rPr>
        <w:t>24</w:t>
      </w:r>
      <w:r>
        <w:rPr>
          <w:spacing w:val="24"/>
          <w:w w:val="110"/>
        </w:rPr>
        <w:t xml:space="preserve"> </w:t>
      </w:r>
      <w:r>
        <w:rPr>
          <w:w w:val="110"/>
        </w:rPr>
        <w:t>h.</w:t>
      </w:r>
      <w:r>
        <w:rPr>
          <w:spacing w:val="23"/>
          <w:w w:val="110"/>
        </w:rPr>
        <w:t xml:space="preserve"> </w:t>
      </w:r>
      <w:r>
        <w:rPr>
          <w:w w:val="110"/>
        </w:rPr>
        <w:t>The</w:t>
      </w:r>
      <w:r>
        <w:rPr>
          <w:w w:val="106"/>
        </w:rPr>
        <w:t xml:space="preserve"> </w:t>
      </w:r>
      <w:r>
        <w:rPr>
          <w:w w:val="110"/>
        </w:rPr>
        <w:t xml:space="preserve">content of the tubes was then filtered through a 100 </w:t>
      </w:r>
      <w:r>
        <w:rPr>
          <w:rFonts w:ascii="Arial Narrow" w:eastAsia="Arial Narrow" w:hAnsi="Arial Narrow" w:cs="Arial Narrow"/>
          <w:w w:val="110"/>
          <w:sz w:val="17"/>
          <w:szCs w:val="17"/>
        </w:rPr>
        <w:t>μ</w:t>
      </w:r>
      <w:r>
        <w:rPr>
          <w:w w:val="110"/>
        </w:rPr>
        <w:t>m mesh</w:t>
      </w:r>
      <w:r>
        <w:rPr>
          <w:spacing w:val="41"/>
          <w:w w:val="110"/>
        </w:rPr>
        <w:t xml:space="preserve"> </w:t>
      </w:r>
      <w:r>
        <w:rPr>
          <w:w w:val="110"/>
        </w:rPr>
        <w:t>sieve,</w:t>
      </w:r>
      <w:r>
        <w:rPr>
          <w:w w:val="107"/>
        </w:rPr>
        <w:t xml:space="preserve"> </w:t>
      </w:r>
      <w:r>
        <w:rPr>
          <w:w w:val="110"/>
        </w:rPr>
        <w:t>flushed</w:t>
      </w:r>
      <w:r>
        <w:rPr>
          <w:spacing w:val="28"/>
          <w:w w:val="110"/>
        </w:rPr>
        <w:t xml:space="preserve"> </w:t>
      </w:r>
      <w:r>
        <w:rPr>
          <w:w w:val="110"/>
        </w:rPr>
        <w:t>with</w:t>
      </w:r>
      <w:r>
        <w:rPr>
          <w:spacing w:val="27"/>
          <w:w w:val="110"/>
        </w:rPr>
        <w:t xml:space="preserve"> </w:t>
      </w:r>
      <w:r>
        <w:rPr>
          <w:w w:val="110"/>
        </w:rPr>
        <w:t>ultrapure</w:t>
      </w:r>
      <w:r>
        <w:rPr>
          <w:spacing w:val="27"/>
          <w:w w:val="110"/>
        </w:rPr>
        <w:t xml:space="preserve"> </w:t>
      </w:r>
      <w:r>
        <w:rPr>
          <w:w w:val="110"/>
        </w:rPr>
        <w:t>water</w:t>
      </w:r>
      <w:r>
        <w:rPr>
          <w:spacing w:val="27"/>
          <w:w w:val="110"/>
        </w:rPr>
        <w:t xml:space="preserve"> </w:t>
      </w:r>
      <w:r>
        <w:rPr>
          <w:w w:val="110"/>
        </w:rPr>
        <w:t>and</w:t>
      </w:r>
      <w:r>
        <w:rPr>
          <w:spacing w:val="27"/>
          <w:w w:val="110"/>
        </w:rPr>
        <w:t xml:space="preserve"> </w:t>
      </w:r>
      <w:r>
        <w:rPr>
          <w:w w:val="110"/>
        </w:rPr>
        <w:t>visually</w:t>
      </w:r>
      <w:r>
        <w:rPr>
          <w:spacing w:val="28"/>
          <w:w w:val="110"/>
        </w:rPr>
        <w:t xml:space="preserve"> </w:t>
      </w:r>
      <w:r>
        <w:rPr>
          <w:w w:val="110"/>
        </w:rPr>
        <w:t>inspected</w:t>
      </w:r>
      <w:r>
        <w:rPr>
          <w:spacing w:val="27"/>
          <w:w w:val="110"/>
        </w:rPr>
        <w:t xml:space="preserve"> </w:t>
      </w:r>
      <w:r>
        <w:rPr>
          <w:w w:val="110"/>
        </w:rPr>
        <w:t>to</w:t>
      </w:r>
      <w:r>
        <w:rPr>
          <w:spacing w:val="27"/>
          <w:w w:val="110"/>
        </w:rPr>
        <w:t xml:space="preserve"> </w:t>
      </w:r>
      <w:r>
        <w:rPr>
          <w:w w:val="110"/>
        </w:rPr>
        <w:t>check</w:t>
      </w:r>
      <w:r>
        <w:rPr>
          <w:spacing w:val="27"/>
          <w:w w:val="110"/>
        </w:rPr>
        <w:t xml:space="preserve"> </w:t>
      </w:r>
      <w:r>
        <w:rPr>
          <w:w w:val="110"/>
        </w:rPr>
        <w:t>for</w:t>
      </w:r>
      <w:r>
        <w:rPr>
          <w:spacing w:val="27"/>
          <w:w w:val="110"/>
        </w:rPr>
        <w:t xml:space="preserve"> </w:t>
      </w:r>
      <w:r>
        <w:rPr>
          <w:w w:val="110"/>
        </w:rPr>
        <w:t>the</w:t>
      </w:r>
      <w:r>
        <w:rPr>
          <w:w w:val="114"/>
        </w:rPr>
        <w:t xml:space="preserve"> </w:t>
      </w:r>
      <w:r>
        <w:rPr>
          <w:w w:val="110"/>
        </w:rPr>
        <w:t>presence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potential</w:t>
      </w:r>
      <w:r>
        <w:rPr>
          <w:spacing w:val="-8"/>
          <w:w w:val="110"/>
        </w:rPr>
        <w:t xml:space="preserve"> </w:t>
      </w:r>
      <w:r>
        <w:rPr>
          <w:w w:val="110"/>
        </w:rPr>
        <w:t>plastic</w:t>
      </w:r>
      <w:r>
        <w:rPr>
          <w:spacing w:val="-9"/>
          <w:w w:val="110"/>
        </w:rPr>
        <w:t xml:space="preserve"> </w:t>
      </w:r>
      <w:r>
        <w:rPr>
          <w:w w:val="110"/>
        </w:rPr>
        <w:t>particles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fibers.</w:t>
      </w:r>
      <w:r>
        <w:rPr>
          <w:spacing w:val="-8"/>
          <w:w w:val="110"/>
        </w:rPr>
        <w:t xml:space="preserve"> </w:t>
      </w:r>
      <w:r>
        <w:rPr>
          <w:w w:val="110"/>
        </w:rPr>
        <w:t>All</w:t>
      </w:r>
      <w:r>
        <w:rPr>
          <w:spacing w:val="-8"/>
          <w:w w:val="110"/>
        </w:rPr>
        <w:t xml:space="preserve"> </w:t>
      </w:r>
      <w:r>
        <w:rPr>
          <w:w w:val="110"/>
        </w:rPr>
        <w:t>particles</w:t>
      </w:r>
      <w:r>
        <w:rPr>
          <w:spacing w:val="-9"/>
          <w:w w:val="110"/>
        </w:rPr>
        <w:t xml:space="preserve"> </w:t>
      </w:r>
      <w:r>
        <w:rPr>
          <w:w w:val="110"/>
        </w:rPr>
        <w:t>were</w:t>
      </w:r>
      <w:r>
        <w:rPr>
          <w:spacing w:val="-8"/>
          <w:w w:val="110"/>
        </w:rPr>
        <w:t xml:space="preserve"> </w:t>
      </w:r>
      <w:r>
        <w:rPr>
          <w:w w:val="110"/>
        </w:rPr>
        <w:t>dried</w:t>
      </w:r>
      <w:r>
        <w:rPr>
          <w:w w:val="112"/>
        </w:rPr>
        <w:t xml:space="preserve"> </w:t>
      </w:r>
      <w:r>
        <w:rPr>
          <w:w w:val="110"/>
        </w:rPr>
        <w:t>at</w:t>
      </w:r>
      <w:r>
        <w:rPr>
          <w:spacing w:val="-6"/>
          <w:w w:val="110"/>
        </w:rPr>
        <w:t xml:space="preserve"> </w:t>
      </w:r>
      <w:r>
        <w:rPr>
          <w:w w:val="110"/>
        </w:rPr>
        <w:t>60</w:t>
      </w:r>
      <w:r>
        <w:rPr>
          <w:spacing w:val="-5"/>
          <w:w w:val="110"/>
        </w:rPr>
        <w:t xml:space="preserve"> </w:t>
      </w:r>
      <w:r>
        <w:rPr>
          <w:rFonts w:ascii="Arial" w:eastAsia="Arial" w:hAnsi="Arial" w:cs="Arial"/>
          <w:spacing w:val="2"/>
          <w:w w:val="110"/>
          <w:position w:val="6"/>
          <w:sz w:val="11"/>
          <w:szCs w:val="11"/>
        </w:rPr>
        <w:t>◦</w:t>
      </w:r>
      <w:r>
        <w:rPr>
          <w:spacing w:val="2"/>
          <w:w w:val="110"/>
        </w:rPr>
        <w:t>C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24</w:t>
      </w:r>
      <w:r>
        <w:rPr>
          <w:spacing w:val="-6"/>
          <w:w w:val="110"/>
        </w:rPr>
        <w:t xml:space="preserve"> </w:t>
      </w:r>
      <w:r>
        <w:rPr>
          <w:w w:val="110"/>
        </w:rPr>
        <w:t>h;</w:t>
      </w:r>
      <w:r>
        <w:rPr>
          <w:spacing w:val="-6"/>
          <w:w w:val="110"/>
        </w:rPr>
        <w:t xml:space="preserve"> </w:t>
      </w:r>
      <w:r>
        <w:rPr>
          <w:w w:val="110"/>
        </w:rPr>
        <w:t>particles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which</w:t>
      </w:r>
      <w:r>
        <w:rPr>
          <w:spacing w:val="-7"/>
          <w:w w:val="110"/>
        </w:rPr>
        <w:t xml:space="preserve"> </w:t>
      </w:r>
      <w:r>
        <w:rPr>
          <w:w w:val="110"/>
        </w:rPr>
        <w:t>color</w:t>
      </w:r>
      <w:r>
        <w:rPr>
          <w:spacing w:val="-6"/>
          <w:w w:val="110"/>
        </w:rPr>
        <w:t xml:space="preserve"> </w:t>
      </w:r>
      <w:r>
        <w:rPr>
          <w:w w:val="110"/>
        </w:rPr>
        <w:t>or</w:t>
      </w:r>
      <w:r>
        <w:rPr>
          <w:spacing w:val="-7"/>
          <w:w w:val="110"/>
        </w:rPr>
        <w:t xml:space="preserve"> </w:t>
      </w:r>
      <w:r>
        <w:rPr>
          <w:w w:val="110"/>
        </w:rPr>
        <w:t>three-dimensional</w:t>
      </w:r>
      <w:r>
        <w:rPr>
          <w:spacing w:val="-6"/>
          <w:w w:val="110"/>
        </w:rPr>
        <w:t xml:space="preserve"> </w:t>
      </w:r>
      <w:r>
        <w:rPr>
          <w:w w:val="110"/>
        </w:rPr>
        <w:t>structure</w:t>
      </w:r>
      <w:r>
        <w:rPr>
          <w:w w:val="112"/>
        </w:rPr>
        <w:t xml:space="preserve"> </w:t>
      </w:r>
      <w:r>
        <w:rPr>
          <w:w w:val="110"/>
        </w:rPr>
        <w:t>was altered after incubation were considered to not be plastic and</w:t>
      </w:r>
      <w:r>
        <w:rPr>
          <w:spacing w:val="26"/>
          <w:w w:val="110"/>
        </w:rPr>
        <w:t xml:space="preserve"> </w:t>
      </w:r>
      <w:r>
        <w:rPr>
          <w:w w:val="110"/>
        </w:rPr>
        <w:t>were discarded. The remaining particl</w:t>
      </w:r>
      <w:r>
        <w:rPr>
          <w:w w:val="110"/>
        </w:rPr>
        <w:t>es were considered</w:t>
      </w:r>
      <w:r>
        <w:rPr>
          <w:spacing w:val="13"/>
          <w:w w:val="110"/>
        </w:rPr>
        <w:t xml:space="preserve"> </w:t>
      </w:r>
      <w:r>
        <w:rPr>
          <w:w w:val="110"/>
        </w:rPr>
        <w:t>microplastics.</w:t>
      </w:r>
      <w:r>
        <w:rPr>
          <w:w w:val="108"/>
        </w:rPr>
        <w:t xml:space="preserve"> </w:t>
      </w:r>
      <w:r>
        <w:rPr>
          <w:w w:val="110"/>
        </w:rPr>
        <w:t>Multiple plastic particles with similar characteristics (e.g., color,</w:t>
      </w:r>
      <w:r>
        <w:rPr>
          <w:spacing w:val="-13"/>
          <w:w w:val="110"/>
        </w:rPr>
        <w:t xml:space="preserve"> </w:t>
      </w:r>
      <w:r>
        <w:rPr>
          <w:w w:val="110"/>
        </w:rPr>
        <w:t>shape, hardness) found within the same organ were considered to come</w:t>
      </w:r>
      <w:r>
        <w:rPr>
          <w:spacing w:val="8"/>
          <w:w w:val="110"/>
        </w:rPr>
        <w:t xml:space="preserve"> </w:t>
      </w:r>
      <w:r>
        <w:rPr>
          <w:w w:val="110"/>
        </w:rPr>
        <w:t>from</w:t>
      </w:r>
      <w:r>
        <w:rPr>
          <w:w w:val="108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fragmentation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same</w:t>
      </w:r>
      <w:r>
        <w:rPr>
          <w:spacing w:val="-5"/>
          <w:w w:val="110"/>
        </w:rPr>
        <w:t xml:space="preserve"> </w:t>
      </w:r>
      <w:r>
        <w:rPr>
          <w:w w:val="110"/>
        </w:rPr>
        <w:t>particle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were</w:t>
      </w:r>
      <w:r>
        <w:rPr>
          <w:spacing w:val="-5"/>
          <w:w w:val="110"/>
        </w:rPr>
        <w:t xml:space="preserve"> </w:t>
      </w:r>
      <w:r>
        <w:rPr>
          <w:w w:val="110"/>
        </w:rPr>
        <w:t>thus</w:t>
      </w:r>
      <w:r>
        <w:rPr>
          <w:spacing w:val="-5"/>
          <w:w w:val="110"/>
        </w:rPr>
        <w:t xml:space="preserve"> </w:t>
      </w:r>
      <w:r>
        <w:rPr>
          <w:w w:val="110"/>
        </w:rPr>
        <w:t>counted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single</w:t>
      </w:r>
      <w:r>
        <w:rPr>
          <w:w w:val="107"/>
        </w:rPr>
        <w:t xml:space="preserve"> </w:t>
      </w:r>
      <w:r>
        <w:rPr>
          <w:w w:val="110"/>
        </w:rPr>
        <w:t>item</w:t>
      </w:r>
      <w:r>
        <w:rPr>
          <w:spacing w:val="32"/>
          <w:w w:val="110"/>
        </w:rPr>
        <w:t xml:space="preserve"> </w:t>
      </w:r>
      <w:r>
        <w:rPr>
          <w:w w:val="110"/>
        </w:rPr>
        <w:t>for</w:t>
      </w:r>
      <w:r>
        <w:rPr>
          <w:spacing w:val="31"/>
          <w:w w:val="110"/>
        </w:rPr>
        <w:t xml:space="preserve"> </w:t>
      </w:r>
      <w:r>
        <w:rPr>
          <w:w w:val="110"/>
        </w:rPr>
        <w:t>the</w:t>
      </w:r>
      <w:r>
        <w:rPr>
          <w:spacing w:val="32"/>
          <w:w w:val="110"/>
        </w:rPr>
        <w:t xml:space="preserve"> </w:t>
      </w:r>
      <w:r>
        <w:rPr>
          <w:w w:val="110"/>
        </w:rPr>
        <w:t>analysis.</w:t>
      </w:r>
      <w:r>
        <w:rPr>
          <w:spacing w:val="31"/>
          <w:w w:val="110"/>
        </w:rPr>
        <w:t xml:space="preserve"> </w:t>
      </w:r>
      <w:r>
        <w:rPr>
          <w:w w:val="110"/>
        </w:rPr>
        <w:t>At</w:t>
      </w:r>
      <w:r>
        <w:rPr>
          <w:spacing w:val="31"/>
          <w:w w:val="110"/>
        </w:rPr>
        <w:t xml:space="preserve"> </w:t>
      </w:r>
      <w:r>
        <w:rPr>
          <w:w w:val="110"/>
        </w:rPr>
        <w:t>no</w:t>
      </w:r>
      <w:r>
        <w:rPr>
          <w:spacing w:val="31"/>
          <w:w w:val="110"/>
        </w:rPr>
        <w:t xml:space="preserve"> </w:t>
      </w:r>
      <w:r>
        <w:rPr>
          <w:w w:val="110"/>
        </w:rPr>
        <w:t>point</w:t>
      </w:r>
      <w:r>
        <w:rPr>
          <w:spacing w:val="31"/>
          <w:w w:val="110"/>
        </w:rPr>
        <w:t xml:space="preserve"> </w:t>
      </w:r>
      <w:r>
        <w:rPr>
          <w:w w:val="110"/>
        </w:rPr>
        <w:t>were</w:t>
      </w:r>
      <w:r>
        <w:rPr>
          <w:spacing w:val="32"/>
          <w:w w:val="110"/>
        </w:rPr>
        <w:t xml:space="preserve"> </w:t>
      </w:r>
      <w:r>
        <w:rPr>
          <w:w w:val="110"/>
        </w:rPr>
        <w:t>whole</w:t>
      </w:r>
      <w:r>
        <w:rPr>
          <w:spacing w:val="31"/>
          <w:w w:val="110"/>
        </w:rPr>
        <w:t xml:space="preserve"> </w:t>
      </w:r>
      <w:r>
        <w:rPr>
          <w:w w:val="110"/>
        </w:rPr>
        <w:t>benthic</w:t>
      </w:r>
      <w:r>
        <w:rPr>
          <w:spacing w:val="31"/>
          <w:w w:val="110"/>
        </w:rPr>
        <w:t xml:space="preserve"> </w:t>
      </w:r>
      <w:r>
        <w:rPr>
          <w:w w:val="110"/>
        </w:rPr>
        <w:t>invertebrates</w:t>
      </w:r>
      <w:r>
        <w:rPr>
          <w:w w:val="111"/>
        </w:rPr>
        <w:t xml:space="preserve"> </w:t>
      </w:r>
      <w:r>
        <w:rPr>
          <w:w w:val="110"/>
        </w:rPr>
        <w:t>found</w:t>
      </w:r>
      <w:r>
        <w:rPr>
          <w:spacing w:val="19"/>
          <w:w w:val="110"/>
        </w:rPr>
        <w:t xml:space="preserve"> </w:t>
      </w:r>
      <w:r>
        <w:rPr>
          <w:w w:val="110"/>
        </w:rPr>
        <w:t>within</w:t>
      </w:r>
      <w:r>
        <w:rPr>
          <w:spacing w:val="19"/>
          <w:w w:val="110"/>
        </w:rPr>
        <w:t xml:space="preserve"> </w:t>
      </w:r>
      <w:r>
        <w:rPr>
          <w:w w:val="110"/>
        </w:rPr>
        <w:t>any</w:t>
      </w:r>
      <w:r>
        <w:rPr>
          <w:spacing w:val="19"/>
          <w:w w:val="110"/>
        </w:rPr>
        <w:t xml:space="preserve"> </w:t>
      </w:r>
      <w:r>
        <w:rPr>
          <w:rFonts w:cs="Times New Roman"/>
          <w:i/>
          <w:w w:val="110"/>
        </w:rPr>
        <w:t>G.</w:t>
      </w:r>
      <w:r>
        <w:rPr>
          <w:rFonts w:cs="Times New Roman"/>
          <w:i/>
          <w:spacing w:val="18"/>
          <w:w w:val="110"/>
        </w:rPr>
        <w:t xml:space="preserve"> </w:t>
      </w:r>
      <w:r>
        <w:rPr>
          <w:rFonts w:cs="Times New Roman"/>
          <w:i/>
          <w:w w:val="110"/>
        </w:rPr>
        <w:t>morhua</w:t>
      </w:r>
      <w:r>
        <w:rPr>
          <w:rFonts w:cs="Times New Roman"/>
          <w:i/>
          <w:spacing w:val="19"/>
          <w:w w:val="110"/>
        </w:rPr>
        <w:t xml:space="preserve"> </w:t>
      </w:r>
      <w:r>
        <w:rPr>
          <w:w w:val="110"/>
        </w:rPr>
        <w:t>samples,</w:t>
      </w:r>
      <w:r>
        <w:rPr>
          <w:spacing w:val="19"/>
          <w:w w:val="110"/>
        </w:rPr>
        <w:t xml:space="preserve"> </w:t>
      </w:r>
      <w:r>
        <w:rPr>
          <w:w w:val="110"/>
        </w:rPr>
        <w:t>nor</w:t>
      </w:r>
      <w:r>
        <w:rPr>
          <w:spacing w:val="19"/>
          <w:w w:val="110"/>
        </w:rPr>
        <w:t xml:space="preserve"> </w:t>
      </w:r>
      <w:r>
        <w:rPr>
          <w:w w:val="110"/>
        </w:rPr>
        <w:t>were</w:t>
      </w:r>
      <w:r>
        <w:rPr>
          <w:spacing w:val="18"/>
          <w:w w:val="110"/>
        </w:rPr>
        <w:t xml:space="preserve"> </w:t>
      </w:r>
      <w:r>
        <w:rPr>
          <w:w w:val="110"/>
        </w:rPr>
        <w:t>benthic</w:t>
      </w:r>
      <w:r>
        <w:rPr>
          <w:spacing w:val="18"/>
          <w:w w:val="110"/>
        </w:rPr>
        <w:t xml:space="preserve"> </w:t>
      </w:r>
      <w:r>
        <w:rPr>
          <w:w w:val="110"/>
        </w:rPr>
        <w:t>invertebrates</w:t>
      </w:r>
      <w:r>
        <w:rPr>
          <w:w w:val="111"/>
        </w:rPr>
        <w:t xml:space="preserve"> </w:t>
      </w:r>
      <w:r>
        <w:rPr>
          <w:w w:val="110"/>
        </w:rPr>
        <w:t>collected</w:t>
      </w:r>
      <w:r>
        <w:rPr>
          <w:spacing w:val="18"/>
          <w:w w:val="110"/>
        </w:rPr>
        <w:t xml:space="preserve"> </w:t>
      </w:r>
      <w:r>
        <w:rPr>
          <w:w w:val="110"/>
        </w:rPr>
        <w:t>outside</w:t>
      </w:r>
      <w:r>
        <w:rPr>
          <w:spacing w:val="19"/>
          <w:w w:val="110"/>
        </w:rPr>
        <w:t xml:space="preserve"> </w:t>
      </w:r>
      <w:r>
        <w:rPr>
          <w:w w:val="110"/>
        </w:rPr>
        <w:t>of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w w:val="110"/>
        </w:rPr>
        <w:t>fish</w:t>
      </w:r>
      <w:r>
        <w:rPr>
          <w:spacing w:val="18"/>
          <w:w w:val="110"/>
        </w:rPr>
        <w:t xml:space="preserve"> </w:t>
      </w:r>
      <w:r>
        <w:rPr>
          <w:w w:val="110"/>
        </w:rPr>
        <w:t>collection</w:t>
      </w:r>
      <w:r>
        <w:rPr>
          <w:spacing w:val="19"/>
          <w:w w:val="110"/>
        </w:rPr>
        <w:t xml:space="preserve"> </w:t>
      </w:r>
      <w:r>
        <w:rPr>
          <w:w w:val="110"/>
        </w:rPr>
        <w:t>making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w w:val="110"/>
        </w:rPr>
        <w:t>trophic</w:t>
      </w:r>
      <w:r>
        <w:rPr>
          <w:spacing w:val="18"/>
          <w:w w:val="110"/>
        </w:rPr>
        <w:t xml:space="preserve"> </w:t>
      </w:r>
      <w:r>
        <w:rPr>
          <w:w w:val="110"/>
        </w:rPr>
        <w:t>transfer</w:t>
      </w:r>
      <w:r>
        <w:rPr>
          <w:spacing w:val="17"/>
          <w:w w:val="110"/>
        </w:rPr>
        <w:t xml:space="preserve"> </w:t>
      </w:r>
      <w:r>
        <w:rPr>
          <w:w w:val="110"/>
        </w:rPr>
        <w:t>of</w:t>
      </w:r>
      <w:r>
        <w:rPr>
          <w:w w:val="104"/>
        </w:rPr>
        <w:t xml:space="preserve"> </w:t>
      </w:r>
      <w:r>
        <w:rPr>
          <w:w w:val="110"/>
        </w:rPr>
        <w:t>microplastic</w:t>
      </w:r>
      <w:r>
        <w:rPr>
          <w:spacing w:val="25"/>
          <w:w w:val="110"/>
        </w:rPr>
        <w:t xml:space="preserve"> </w:t>
      </w:r>
      <w:r>
        <w:rPr>
          <w:w w:val="110"/>
        </w:rPr>
        <w:t>from</w:t>
      </w:r>
      <w:r>
        <w:rPr>
          <w:spacing w:val="25"/>
          <w:w w:val="110"/>
        </w:rPr>
        <w:t xml:space="preserve"> </w:t>
      </w:r>
      <w:r>
        <w:rPr>
          <w:w w:val="110"/>
        </w:rPr>
        <w:t>invertebrates</w:t>
      </w:r>
      <w:r>
        <w:rPr>
          <w:spacing w:val="25"/>
          <w:w w:val="110"/>
        </w:rPr>
        <w:t xml:space="preserve"> </w:t>
      </w:r>
      <w:r>
        <w:rPr>
          <w:w w:val="110"/>
        </w:rPr>
        <w:t>to</w:t>
      </w:r>
      <w:r>
        <w:rPr>
          <w:spacing w:val="24"/>
          <w:w w:val="110"/>
        </w:rPr>
        <w:t xml:space="preserve"> </w:t>
      </w:r>
      <w:r>
        <w:rPr>
          <w:rFonts w:cs="Times New Roman"/>
          <w:i/>
          <w:w w:val="110"/>
        </w:rPr>
        <w:t>G.</w:t>
      </w:r>
      <w:r>
        <w:rPr>
          <w:rFonts w:cs="Times New Roman"/>
          <w:i/>
          <w:spacing w:val="24"/>
          <w:w w:val="110"/>
        </w:rPr>
        <w:t xml:space="preserve"> </w:t>
      </w:r>
      <w:r>
        <w:rPr>
          <w:rFonts w:cs="Times New Roman"/>
          <w:i/>
          <w:w w:val="110"/>
        </w:rPr>
        <w:t>morhua</w:t>
      </w:r>
      <w:r>
        <w:rPr>
          <w:rFonts w:cs="Times New Roman"/>
          <w:i/>
          <w:spacing w:val="25"/>
          <w:w w:val="110"/>
        </w:rPr>
        <w:t xml:space="preserve"> </w:t>
      </w:r>
      <w:r>
        <w:rPr>
          <w:w w:val="110"/>
        </w:rPr>
        <w:t>impossible</w:t>
      </w:r>
      <w:r>
        <w:rPr>
          <w:spacing w:val="24"/>
          <w:w w:val="110"/>
        </w:rPr>
        <w:t xml:space="preserve"> </w:t>
      </w:r>
      <w:r>
        <w:rPr>
          <w:w w:val="110"/>
        </w:rPr>
        <w:t>to</w:t>
      </w:r>
      <w:r>
        <w:rPr>
          <w:spacing w:val="25"/>
          <w:w w:val="110"/>
        </w:rPr>
        <w:t xml:space="preserve"> </w:t>
      </w:r>
      <w:r>
        <w:rPr>
          <w:w w:val="110"/>
        </w:rPr>
        <w:t>quantify within this</w:t>
      </w:r>
      <w:r>
        <w:rPr>
          <w:spacing w:val="19"/>
          <w:w w:val="110"/>
        </w:rPr>
        <w:t xml:space="preserve"> </w:t>
      </w:r>
      <w:r>
        <w:rPr>
          <w:w w:val="110"/>
        </w:rPr>
        <w:t>study.</w:t>
      </w:r>
    </w:p>
    <w:p w:rsidR="00995E08" w:rsidRDefault="004329D6">
      <w:pPr>
        <w:pStyle w:val="Listenabsatz"/>
        <w:numPr>
          <w:ilvl w:val="2"/>
          <w:numId w:val="1"/>
        </w:numPr>
        <w:tabs>
          <w:tab w:val="left" w:pos="478"/>
        </w:tabs>
        <w:spacing w:before="67"/>
        <w:ind w:hanging="366"/>
        <w:jc w:val="both"/>
        <w:rPr>
          <w:rFonts w:ascii="Times New Roman" w:eastAsia="Times New Roman" w:hAnsi="Times New Roman" w:cs="Times New Roman"/>
          <w:sz w:val="16"/>
          <w:szCs w:val="16"/>
        </w:rPr>
      </w:pPr>
      <w:bookmarkStart w:id="21" w:name="2.5_Cross-contamination"/>
      <w:bookmarkEnd w:id="21"/>
      <w:r>
        <w:rPr>
          <w:rFonts w:ascii="Times New Roman"/>
          <w:i/>
          <w:sz w:val="16"/>
        </w:rPr>
        <w:br w:type="column"/>
      </w:r>
      <w:r>
        <w:rPr>
          <w:rFonts w:ascii="Times New Roman"/>
          <w:i/>
          <w:sz w:val="16"/>
        </w:rPr>
        <w:t>Cross-contamination</w:t>
      </w:r>
    </w:p>
    <w:p w:rsidR="00995E08" w:rsidRDefault="00995E08">
      <w:pPr>
        <w:spacing w:before="4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95E08" w:rsidRDefault="004329D6">
      <w:pPr>
        <w:pStyle w:val="Textkrper"/>
        <w:spacing w:line="273" w:lineRule="auto"/>
        <w:ind w:right="129" w:firstLine="239"/>
        <w:jc w:val="both"/>
      </w:pPr>
      <w:r>
        <w:rPr>
          <w:w w:val="110"/>
        </w:rPr>
        <w:t>In the laboratory, precautionary steps adapted from (</w:t>
      </w:r>
      <w:hyperlink w:anchor="_bookmark46" w:history="1">
        <w:r>
          <w:rPr>
            <w:color w:val="2196D1"/>
            <w:w w:val="110"/>
          </w:rPr>
          <w:t>Rummel et</w:t>
        </w:r>
        <w:r>
          <w:rPr>
            <w:color w:val="2196D1"/>
            <w:spacing w:val="35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</w:hyperlink>
      <w:r>
        <w:rPr>
          <w:color w:val="2196D1"/>
          <w:w w:val="111"/>
        </w:rPr>
        <w:t xml:space="preserve"> </w:t>
      </w:r>
      <w:hyperlink w:anchor="_bookmark46" w:history="1">
        <w:r>
          <w:rPr>
            <w:color w:val="2196D1"/>
            <w:w w:val="110"/>
          </w:rPr>
          <w:t>2016</w:t>
        </w:r>
      </w:hyperlink>
      <w:r>
        <w:rPr>
          <w:w w:val="110"/>
        </w:rPr>
        <w:t>) were used to prevent contamination of samples by airborne</w:t>
      </w:r>
      <w:r>
        <w:rPr>
          <w:w w:val="112"/>
        </w:rPr>
        <w:t xml:space="preserve"> </w:t>
      </w:r>
      <w:r>
        <w:rPr>
          <w:w w:val="110"/>
        </w:rPr>
        <w:t>microfibers</w:t>
      </w:r>
      <w:r>
        <w:rPr>
          <w:spacing w:val="14"/>
          <w:w w:val="110"/>
        </w:rPr>
        <w:t xml:space="preserve"> </w:t>
      </w:r>
      <w:r>
        <w:rPr>
          <w:w w:val="110"/>
        </w:rPr>
        <w:t>during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analysis</w:t>
      </w:r>
      <w:r>
        <w:rPr>
          <w:spacing w:val="13"/>
          <w:w w:val="110"/>
        </w:rPr>
        <w:t xml:space="preserve"> </w:t>
      </w:r>
      <w:r>
        <w:rPr>
          <w:w w:val="110"/>
        </w:rPr>
        <w:t>of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water</w:t>
      </w:r>
      <w:r>
        <w:rPr>
          <w:spacing w:val="14"/>
          <w:w w:val="110"/>
        </w:rPr>
        <w:t xml:space="preserve"> </w:t>
      </w:r>
      <w:r>
        <w:rPr>
          <w:w w:val="110"/>
        </w:rPr>
        <w:t>and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fish</w:t>
      </w:r>
      <w:r>
        <w:rPr>
          <w:spacing w:val="13"/>
          <w:w w:val="110"/>
        </w:rPr>
        <w:t xml:space="preserve"> </w:t>
      </w:r>
      <w:r>
        <w:rPr>
          <w:w w:val="110"/>
        </w:rPr>
        <w:t>gut</w:t>
      </w:r>
      <w:r>
        <w:rPr>
          <w:spacing w:val="14"/>
          <w:w w:val="110"/>
        </w:rPr>
        <w:t xml:space="preserve"> </w:t>
      </w:r>
      <w:r>
        <w:rPr>
          <w:w w:val="110"/>
        </w:rPr>
        <w:t>samples.</w:t>
      </w:r>
      <w:r>
        <w:rPr>
          <w:w w:val="108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steps</w:t>
      </w:r>
      <w:r>
        <w:rPr>
          <w:spacing w:val="-5"/>
          <w:w w:val="110"/>
        </w:rPr>
        <w:t xml:space="preserve"> </w:t>
      </w:r>
      <w:r>
        <w:rPr>
          <w:w w:val="110"/>
        </w:rPr>
        <w:t>included</w:t>
      </w:r>
      <w:r>
        <w:rPr>
          <w:spacing w:val="-4"/>
          <w:w w:val="110"/>
        </w:rPr>
        <w:t xml:space="preserve"> </w:t>
      </w:r>
      <w:r>
        <w:rPr>
          <w:w w:val="110"/>
        </w:rPr>
        <w:t>wearing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lab</w:t>
      </w:r>
      <w:r>
        <w:rPr>
          <w:spacing w:val="-5"/>
          <w:w w:val="110"/>
        </w:rPr>
        <w:t xml:space="preserve"> </w:t>
      </w:r>
      <w:r>
        <w:rPr>
          <w:w w:val="110"/>
        </w:rPr>
        <w:t>coat</w:t>
      </w:r>
      <w:r>
        <w:rPr>
          <w:spacing w:val="-4"/>
          <w:w w:val="110"/>
        </w:rPr>
        <w:t xml:space="preserve"> </w:t>
      </w:r>
      <w:r>
        <w:rPr>
          <w:w w:val="110"/>
        </w:rPr>
        <w:t>(100</w:t>
      </w:r>
      <w:r>
        <w:rPr>
          <w:spacing w:val="-4"/>
          <w:w w:val="110"/>
        </w:rPr>
        <w:t xml:space="preserve"> </w:t>
      </w:r>
      <w:r>
        <w:rPr>
          <w:w w:val="110"/>
        </w:rPr>
        <w:t>%</w:t>
      </w:r>
      <w:r>
        <w:rPr>
          <w:spacing w:val="-4"/>
          <w:w w:val="110"/>
        </w:rPr>
        <w:t xml:space="preserve"> </w:t>
      </w:r>
      <w:r>
        <w:rPr>
          <w:w w:val="110"/>
        </w:rPr>
        <w:t>cotton)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nitrile</w:t>
      </w:r>
      <w:r>
        <w:rPr>
          <w:spacing w:val="-4"/>
          <w:w w:val="110"/>
        </w:rPr>
        <w:t xml:space="preserve"> </w:t>
      </w:r>
      <w:r>
        <w:rPr>
          <w:w w:val="110"/>
        </w:rPr>
        <w:t>gloves,</w:t>
      </w:r>
      <w:r>
        <w:rPr>
          <w:w w:val="106"/>
        </w:rPr>
        <w:t xml:space="preserve"> </w:t>
      </w:r>
      <w:r>
        <w:rPr>
          <w:w w:val="110"/>
        </w:rPr>
        <w:t>cleaning</w:t>
      </w:r>
      <w:r>
        <w:rPr>
          <w:spacing w:val="28"/>
          <w:w w:val="110"/>
        </w:rPr>
        <w:t xml:space="preserve"> </w:t>
      </w:r>
      <w:r>
        <w:rPr>
          <w:w w:val="110"/>
        </w:rPr>
        <w:t>all</w:t>
      </w:r>
      <w:r>
        <w:rPr>
          <w:spacing w:val="29"/>
          <w:w w:val="110"/>
        </w:rPr>
        <w:t xml:space="preserve"> </w:t>
      </w:r>
      <w:r>
        <w:rPr>
          <w:w w:val="110"/>
        </w:rPr>
        <w:t>the</w:t>
      </w:r>
      <w:r>
        <w:rPr>
          <w:spacing w:val="29"/>
          <w:w w:val="110"/>
        </w:rPr>
        <w:t xml:space="preserve"> </w:t>
      </w:r>
      <w:r>
        <w:rPr>
          <w:w w:val="110"/>
        </w:rPr>
        <w:t>instruments</w:t>
      </w:r>
      <w:r>
        <w:rPr>
          <w:spacing w:val="28"/>
          <w:w w:val="110"/>
        </w:rPr>
        <w:t xml:space="preserve"> </w:t>
      </w:r>
      <w:r>
        <w:rPr>
          <w:w w:val="110"/>
        </w:rPr>
        <w:t>and</w:t>
      </w:r>
      <w:r>
        <w:rPr>
          <w:spacing w:val="29"/>
          <w:w w:val="110"/>
        </w:rPr>
        <w:t xml:space="preserve"> </w:t>
      </w:r>
      <w:r>
        <w:rPr>
          <w:w w:val="110"/>
        </w:rPr>
        <w:t>dishes</w:t>
      </w:r>
      <w:r>
        <w:rPr>
          <w:spacing w:val="29"/>
          <w:w w:val="110"/>
        </w:rPr>
        <w:t xml:space="preserve"> </w:t>
      </w:r>
      <w:r>
        <w:rPr>
          <w:w w:val="110"/>
        </w:rPr>
        <w:t>with</w:t>
      </w:r>
      <w:r>
        <w:rPr>
          <w:spacing w:val="28"/>
          <w:w w:val="110"/>
        </w:rPr>
        <w:t xml:space="preserve"> </w:t>
      </w:r>
      <w:r>
        <w:rPr>
          <w:w w:val="110"/>
        </w:rPr>
        <w:t>99</w:t>
      </w:r>
      <w:r>
        <w:rPr>
          <w:spacing w:val="29"/>
          <w:w w:val="110"/>
        </w:rPr>
        <w:t xml:space="preserve"> </w:t>
      </w:r>
      <w:r>
        <w:rPr>
          <w:w w:val="110"/>
        </w:rPr>
        <w:t>%</w:t>
      </w:r>
      <w:r>
        <w:rPr>
          <w:spacing w:val="29"/>
          <w:w w:val="110"/>
        </w:rPr>
        <w:t xml:space="preserve"> </w:t>
      </w:r>
      <w:r>
        <w:rPr>
          <w:w w:val="110"/>
        </w:rPr>
        <w:t>ethanol,</w:t>
      </w:r>
      <w:r>
        <w:rPr>
          <w:spacing w:val="29"/>
          <w:w w:val="110"/>
        </w:rPr>
        <w:t xml:space="preserve"> </w:t>
      </w:r>
      <w:r>
        <w:rPr>
          <w:w w:val="110"/>
        </w:rPr>
        <w:t>working</w:t>
      </w:r>
      <w:r>
        <w:rPr>
          <w:w w:val="109"/>
        </w:rPr>
        <w:t xml:space="preserve"> </w:t>
      </w:r>
      <w:r>
        <w:rPr>
          <w:w w:val="110"/>
        </w:rPr>
        <w:t>under a fume hood whenever not at the microscope, and verifying</w:t>
      </w:r>
      <w:r>
        <w:rPr>
          <w:spacing w:val="29"/>
          <w:w w:val="110"/>
        </w:rPr>
        <w:t xml:space="preserve"> </w:t>
      </w:r>
      <w:r>
        <w:rPr>
          <w:w w:val="110"/>
        </w:rPr>
        <w:t>the</w:t>
      </w:r>
      <w:r>
        <w:rPr>
          <w:w w:val="114"/>
        </w:rPr>
        <w:t xml:space="preserve"> </w:t>
      </w:r>
      <w:r>
        <w:rPr>
          <w:w w:val="110"/>
        </w:rPr>
        <w:t>absence</w:t>
      </w:r>
      <w:r>
        <w:rPr>
          <w:spacing w:val="27"/>
          <w:w w:val="110"/>
        </w:rPr>
        <w:t xml:space="preserve"> </w:t>
      </w:r>
      <w:r>
        <w:rPr>
          <w:w w:val="110"/>
        </w:rPr>
        <w:t>of</w:t>
      </w:r>
      <w:r>
        <w:rPr>
          <w:spacing w:val="28"/>
          <w:w w:val="110"/>
        </w:rPr>
        <w:t xml:space="preserve"> </w:t>
      </w:r>
      <w:r>
        <w:rPr>
          <w:w w:val="110"/>
        </w:rPr>
        <w:t>microplastics</w:t>
      </w:r>
      <w:r>
        <w:rPr>
          <w:spacing w:val="28"/>
          <w:w w:val="110"/>
        </w:rPr>
        <w:t xml:space="preserve"> </w:t>
      </w:r>
      <w:r>
        <w:rPr>
          <w:w w:val="110"/>
        </w:rPr>
        <w:t>at</w:t>
      </w:r>
      <w:r>
        <w:rPr>
          <w:spacing w:val="28"/>
          <w:w w:val="110"/>
        </w:rPr>
        <w:t xml:space="preserve"> </w:t>
      </w:r>
      <w:r>
        <w:rPr>
          <w:w w:val="110"/>
        </w:rPr>
        <w:t>the</w:t>
      </w:r>
      <w:r>
        <w:rPr>
          <w:spacing w:val="28"/>
          <w:w w:val="110"/>
        </w:rPr>
        <w:t xml:space="preserve"> </w:t>
      </w:r>
      <w:r>
        <w:rPr>
          <w:w w:val="110"/>
        </w:rPr>
        <w:t>surface</w:t>
      </w:r>
      <w:r>
        <w:rPr>
          <w:spacing w:val="27"/>
          <w:w w:val="110"/>
        </w:rPr>
        <w:t xml:space="preserve"> </w:t>
      </w:r>
      <w:r>
        <w:rPr>
          <w:w w:val="110"/>
        </w:rPr>
        <w:t>of</w:t>
      </w:r>
      <w:r>
        <w:rPr>
          <w:spacing w:val="28"/>
          <w:w w:val="110"/>
        </w:rPr>
        <w:t xml:space="preserve"> </w:t>
      </w:r>
      <w:r>
        <w:rPr>
          <w:w w:val="110"/>
        </w:rPr>
        <w:t>the</w:t>
      </w:r>
      <w:r>
        <w:rPr>
          <w:spacing w:val="28"/>
          <w:w w:val="110"/>
        </w:rPr>
        <w:t xml:space="preserve"> </w:t>
      </w:r>
      <w:r>
        <w:rPr>
          <w:w w:val="110"/>
        </w:rPr>
        <w:t>instruments</w:t>
      </w:r>
      <w:r>
        <w:rPr>
          <w:spacing w:val="28"/>
          <w:w w:val="110"/>
        </w:rPr>
        <w:t xml:space="preserve"> </w:t>
      </w:r>
      <w:r>
        <w:rPr>
          <w:w w:val="110"/>
        </w:rPr>
        <w:t>under</w:t>
      </w:r>
      <w:r>
        <w:rPr>
          <w:spacing w:val="27"/>
          <w:w w:val="110"/>
        </w:rPr>
        <w:t xml:space="preserve"> </w:t>
      </w:r>
      <w:r>
        <w:rPr>
          <w:w w:val="110"/>
        </w:rPr>
        <w:t>the</w:t>
      </w:r>
      <w:r>
        <w:rPr>
          <w:w w:val="114"/>
        </w:rPr>
        <w:t xml:space="preserve"> </w:t>
      </w:r>
      <w:r>
        <w:rPr>
          <w:w w:val="110"/>
        </w:rPr>
        <w:t>microscope prior to analysis. Microscopes were placed on top of a 50</w:t>
      </w:r>
      <w:r>
        <w:rPr>
          <w:spacing w:val="-18"/>
          <w:w w:val="110"/>
        </w:rPr>
        <w:t xml:space="preserve"> </w:t>
      </w:r>
      <w:r>
        <w:rPr>
          <w:rFonts w:ascii="Arial" w:eastAsia="Arial" w:hAnsi="Arial" w:cs="Arial"/>
          <w:w w:val="110"/>
        </w:rPr>
        <w:t>×</w:t>
      </w:r>
      <w:r>
        <w:rPr>
          <w:rFonts w:ascii="Arial" w:eastAsia="Arial" w:hAnsi="Arial" w:cs="Arial"/>
          <w:w w:val="131"/>
        </w:rPr>
        <w:t xml:space="preserve"> </w:t>
      </w:r>
      <w:r>
        <w:rPr>
          <w:w w:val="110"/>
        </w:rPr>
        <w:t>50</w:t>
      </w:r>
      <w:r>
        <w:rPr>
          <w:spacing w:val="8"/>
          <w:w w:val="110"/>
        </w:rPr>
        <w:t xml:space="preserve"> </w:t>
      </w:r>
      <w:r>
        <w:rPr>
          <w:rFonts w:ascii="Arial" w:eastAsia="Arial" w:hAnsi="Arial" w:cs="Arial"/>
          <w:w w:val="110"/>
        </w:rPr>
        <w:t>×</w:t>
      </w:r>
      <w:r>
        <w:rPr>
          <w:rFonts w:ascii="Arial" w:eastAsia="Arial" w:hAnsi="Arial" w:cs="Arial"/>
          <w:spacing w:val="2"/>
          <w:w w:val="110"/>
        </w:rPr>
        <w:t xml:space="preserve"> </w:t>
      </w:r>
      <w:r>
        <w:rPr>
          <w:w w:val="110"/>
        </w:rPr>
        <w:t>8</w:t>
      </w:r>
      <w:r>
        <w:rPr>
          <w:spacing w:val="8"/>
          <w:w w:val="110"/>
        </w:rPr>
        <w:t xml:space="preserve"> </w:t>
      </w:r>
      <w:r>
        <w:rPr>
          <w:w w:val="110"/>
        </w:rPr>
        <w:t>cm</w:t>
      </w:r>
      <w:r>
        <w:rPr>
          <w:spacing w:val="8"/>
          <w:w w:val="110"/>
        </w:rPr>
        <w:t xml:space="preserve"> </w:t>
      </w:r>
      <w:r>
        <w:rPr>
          <w:w w:val="110"/>
        </w:rPr>
        <w:t>(length</w:t>
      </w:r>
      <w:r>
        <w:rPr>
          <w:spacing w:val="6"/>
          <w:w w:val="110"/>
        </w:rPr>
        <w:t xml:space="preserve"> </w:t>
      </w:r>
      <w:r>
        <w:rPr>
          <w:rFonts w:ascii="Arial" w:eastAsia="Arial" w:hAnsi="Arial" w:cs="Arial"/>
          <w:w w:val="110"/>
        </w:rPr>
        <w:t>×</w:t>
      </w:r>
      <w:r>
        <w:rPr>
          <w:rFonts w:ascii="Arial" w:eastAsia="Arial" w:hAnsi="Arial" w:cs="Arial"/>
          <w:spacing w:val="2"/>
          <w:w w:val="110"/>
        </w:rPr>
        <w:t xml:space="preserve"> </w:t>
      </w:r>
      <w:r>
        <w:rPr>
          <w:w w:val="110"/>
        </w:rPr>
        <w:t>width</w:t>
      </w:r>
      <w:r>
        <w:rPr>
          <w:spacing w:val="6"/>
          <w:w w:val="110"/>
        </w:rPr>
        <w:t xml:space="preserve"> </w:t>
      </w:r>
      <w:r>
        <w:rPr>
          <w:rFonts w:ascii="Arial" w:eastAsia="Arial" w:hAnsi="Arial" w:cs="Arial"/>
          <w:w w:val="110"/>
        </w:rPr>
        <w:t>×</w:t>
      </w:r>
      <w:r>
        <w:rPr>
          <w:rFonts w:ascii="Arial" w:eastAsia="Arial" w:hAnsi="Arial" w:cs="Arial"/>
          <w:spacing w:val="2"/>
          <w:w w:val="110"/>
        </w:rPr>
        <w:t xml:space="preserve"> </w:t>
      </w:r>
      <w:r>
        <w:rPr>
          <w:w w:val="110"/>
        </w:rPr>
        <w:t>hei</w:t>
      </w:r>
      <w:r>
        <w:rPr>
          <w:w w:val="110"/>
        </w:rPr>
        <w:t>ght)</w:t>
      </w:r>
      <w:r>
        <w:rPr>
          <w:spacing w:val="8"/>
          <w:w w:val="110"/>
        </w:rPr>
        <w:t xml:space="preserve"> </w:t>
      </w:r>
      <w:r>
        <w:rPr>
          <w:w w:val="110"/>
        </w:rPr>
        <w:t>grid</w:t>
      </w:r>
      <w:r>
        <w:rPr>
          <w:spacing w:val="8"/>
          <w:w w:val="110"/>
        </w:rPr>
        <w:t xml:space="preserve"> </w:t>
      </w:r>
      <w:r>
        <w:rPr>
          <w:w w:val="110"/>
        </w:rPr>
        <w:t>connected</w:t>
      </w:r>
      <w:r>
        <w:rPr>
          <w:spacing w:val="6"/>
          <w:w w:val="110"/>
        </w:rPr>
        <w:t xml:space="preserve"> </w:t>
      </w:r>
      <w:r>
        <w:rPr>
          <w:w w:val="110"/>
        </w:rPr>
        <w:t>to</w:t>
      </w:r>
      <w:r>
        <w:rPr>
          <w:spacing w:val="8"/>
          <w:w w:val="110"/>
        </w:rPr>
        <w:t xml:space="preserve"> </w:t>
      </w:r>
      <w:r>
        <w:rPr>
          <w:w w:val="110"/>
        </w:rPr>
        <w:t>a</w:t>
      </w:r>
      <w:r>
        <w:rPr>
          <w:spacing w:val="9"/>
          <w:w w:val="110"/>
        </w:rPr>
        <w:t xml:space="preserve"> </w:t>
      </w:r>
      <w:r>
        <w:rPr>
          <w:w w:val="110"/>
        </w:rPr>
        <w:t>pump</w:t>
      </w:r>
      <w:r>
        <w:rPr>
          <w:spacing w:val="6"/>
          <w:w w:val="110"/>
        </w:rPr>
        <w:t xml:space="preserve"> </w:t>
      </w:r>
      <w:r>
        <w:rPr>
          <w:w w:val="110"/>
        </w:rPr>
        <w:t>system</w:t>
      </w:r>
      <w:r>
        <w:rPr>
          <w:spacing w:val="-42"/>
          <w:w w:val="110"/>
        </w:rPr>
        <w:t xml:space="preserve"> </w:t>
      </w:r>
      <w:r>
        <w:rPr>
          <w:w w:val="110"/>
        </w:rPr>
        <w:t>that</w:t>
      </w:r>
      <w:r>
        <w:rPr>
          <w:spacing w:val="13"/>
          <w:w w:val="110"/>
        </w:rPr>
        <w:t xml:space="preserve"> </w:t>
      </w:r>
      <w:r>
        <w:rPr>
          <w:w w:val="110"/>
        </w:rPr>
        <w:t>gently</w:t>
      </w:r>
      <w:r>
        <w:rPr>
          <w:spacing w:val="13"/>
          <w:w w:val="110"/>
        </w:rPr>
        <w:t xml:space="preserve"> </w:t>
      </w:r>
      <w:r>
        <w:rPr>
          <w:w w:val="110"/>
        </w:rPr>
        <w:t>sucked</w:t>
      </w:r>
      <w:r>
        <w:rPr>
          <w:spacing w:val="13"/>
          <w:w w:val="110"/>
        </w:rPr>
        <w:t xml:space="preserve"> </w:t>
      </w:r>
      <w:r>
        <w:rPr>
          <w:w w:val="110"/>
        </w:rPr>
        <w:t>out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air</w:t>
      </w:r>
      <w:r>
        <w:rPr>
          <w:spacing w:val="14"/>
          <w:w w:val="110"/>
        </w:rPr>
        <w:t xml:space="preserve"> </w:t>
      </w:r>
      <w:r>
        <w:rPr>
          <w:w w:val="110"/>
        </w:rPr>
        <w:t>around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base</w:t>
      </w:r>
      <w:r>
        <w:rPr>
          <w:spacing w:val="13"/>
          <w:w w:val="110"/>
        </w:rPr>
        <w:t xml:space="preserve"> </w:t>
      </w:r>
      <w:r>
        <w:rPr>
          <w:w w:val="110"/>
        </w:rPr>
        <w:t>of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microscope.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w w:val="106"/>
        </w:rPr>
        <w:t xml:space="preserve"> </w:t>
      </w:r>
      <w:r>
        <w:rPr>
          <w:w w:val="110"/>
        </w:rPr>
        <w:t>amount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type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fibers</w:t>
      </w:r>
      <w:r>
        <w:rPr>
          <w:spacing w:val="-5"/>
          <w:w w:val="110"/>
        </w:rPr>
        <w:t xml:space="preserve"> </w:t>
      </w:r>
      <w:r>
        <w:rPr>
          <w:w w:val="110"/>
        </w:rPr>
        <w:t>found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each</w:t>
      </w:r>
      <w:r>
        <w:rPr>
          <w:spacing w:val="-5"/>
          <w:w w:val="110"/>
        </w:rPr>
        <w:t xml:space="preserve"> </w:t>
      </w:r>
      <w:r>
        <w:rPr>
          <w:w w:val="110"/>
        </w:rPr>
        <w:t>sample</w:t>
      </w:r>
      <w:r>
        <w:rPr>
          <w:spacing w:val="-5"/>
          <w:w w:val="110"/>
        </w:rPr>
        <w:t xml:space="preserve"> </w:t>
      </w:r>
      <w:r>
        <w:rPr>
          <w:w w:val="110"/>
        </w:rPr>
        <w:t>was</w:t>
      </w:r>
      <w:r>
        <w:rPr>
          <w:spacing w:val="-5"/>
          <w:w w:val="110"/>
        </w:rPr>
        <w:t xml:space="preserve"> </w:t>
      </w:r>
      <w:r>
        <w:rPr>
          <w:w w:val="110"/>
        </w:rPr>
        <w:t>compared</w:t>
      </w:r>
      <w:r>
        <w:rPr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w w:val="117"/>
        </w:rPr>
        <w:t xml:space="preserve"> </w:t>
      </w:r>
      <w:r>
        <w:rPr>
          <w:w w:val="110"/>
        </w:rPr>
        <w:t>of a petri dish filled with ultrapure water (control) that was placed</w:t>
      </w:r>
      <w:r>
        <w:rPr>
          <w:spacing w:val="10"/>
          <w:w w:val="110"/>
        </w:rPr>
        <w:t xml:space="preserve"> </w:t>
      </w:r>
      <w:r>
        <w:rPr>
          <w:w w:val="110"/>
        </w:rPr>
        <w:t>be-</w:t>
      </w:r>
      <w:r>
        <w:rPr>
          <w:w w:val="95"/>
        </w:rPr>
        <w:t xml:space="preserve"> </w:t>
      </w:r>
      <w:r>
        <w:rPr>
          <w:w w:val="110"/>
        </w:rPr>
        <w:t>sides the sample during the analysis. Any fiber found in the sample</w:t>
      </w:r>
      <w:r>
        <w:rPr>
          <w:spacing w:val="-25"/>
          <w:w w:val="110"/>
        </w:rPr>
        <w:t xml:space="preserve"> </w:t>
      </w:r>
      <w:r>
        <w:rPr>
          <w:w w:val="110"/>
        </w:rPr>
        <w:t>that</w:t>
      </w:r>
      <w:r>
        <w:rPr>
          <w:w w:val="117"/>
        </w:rPr>
        <w:t xml:space="preserve"> </w:t>
      </w:r>
      <w:r>
        <w:rPr>
          <w:w w:val="110"/>
        </w:rPr>
        <w:t>had</w:t>
      </w:r>
      <w:r>
        <w:rPr>
          <w:spacing w:val="16"/>
          <w:w w:val="110"/>
        </w:rPr>
        <w:t xml:space="preserve"> </w:t>
      </w:r>
      <w:r>
        <w:rPr>
          <w:w w:val="110"/>
        </w:rPr>
        <w:t>similar</w:t>
      </w:r>
      <w:r>
        <w:rPr>
          <w:spacing w:val="17"/>
          <w:w w:val="110"/>
        </w:rPr>
        <w:t xml:space="preserve"> </w:t>
      </w:r>
      <w:r>
        <w:rPr>
          <w:w w:val="110"/>
        </w:rPr>
        <w:t>color</w:t>
      </w:r>
      <w:r>
        <w:rPr>
          <w:spacing w:val="16"/>
          <w:w w:val="110"/>
        </w:rPr>
        <w:t xml:space="preserve"> </w:t>
      </w:r>
      <w:r>
        <w:rPr>
          <w:w w:val="110"/>
        </w:rPr>
        <w:t>and</w:t>
      </w:r>
      <w:r>
        <w:rPr>
          <w:spacing w:val="16"/>
          <w:w w:val="110"/>
        </w:rPr>
        <w:t xml:space="preserve"> </w:t>
      </w:r>
      <w:r>
        <w:rPr>
          <w:w w:val="110"/>
        </w:rPr>
        <w:t>size</w:t>
      </w:r>
      <w:r>
        <w:rPr>
          <w:spacing w:val="16"/>
          <w:w w:val="110"/>
        </w:rPr>
        <w:t xml:space="preserve"> </w:t>
      </w:r>
      <w:r>
        <w:rPr>
          <w:w w:val="110"/>
        </w:rPr>
        <w:t>as</w:t>
      </w:r>
      <w:r>
        <w:rPr>
          <w:spacing w:val="17"/>
          <w:w w:val="110"/>
        </w:rPr>
        <w:t xml:space="preserve"> </w:t>
      </w:r>
      <w:r>
        <w:rPr>
          <w:w w:val="110"/>
        </w:rPr>
        <w:t>that</w:t>
      </w:r>
      <w:r>
        <w:rPr>
          <w:spacing w:val="16"/>
          <w:w w:val="110"/>
        </w:rPr>
        <w:t xml:space="preserve"> </w:t>
      </w:r>
      <w:r>
        <w:rPr>
          <w:w w:val="110"/>
        </w:rPr>
        <w:t>found</w:t>
      </w:r>
      <w:r>
        <w:rPr>
          <w:spacing w:val="16"/>
          <w:w w:val="110"/>
        </w:rPr>
        <w:t xml:space="preserve"> </w:t>
      </w:r>
      <w:r>
        <w:rPr>
          <w:w w:val="110"/>
        </w:rPr>
        <w:t>in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control</w:t>
      </w:r>
      <w:r>
        <w:rPr>
          <w:spacing w:val="17"/>
          <w:w w:val="110"/>
        </w:rPr>
        <w:t xml:space="preserve"> </w:t>
      </w:r>
      <w:r>
        <w:rPr>
          <w:w w:val="110"/>
        </w:rPr>
        <w:t>were</w:t>
      </w:r>
      <w:r>
        <w:rPr>
          <w:spacing w:val="16"/>
          <w:w w:val="110"/>
        </w:rPr>
        <w:t xml:space="preserve"> </w:t>
      </w:r>
      <w:r>
        <w:rPr>
          <w:w w:val="110"/>
        </w:rPr>
        <w:t>excluded</w:t>
      </w:r>
      <w:r>
        <w:rPr>
          <w:w w:val="109"/>
        </w:rPr>
        <w:t xml:space="preserve"> </w:t>
      </w:r>
      <w:r>
        <w:rPr>
          <w:w w:val="110"/>
        </w:rPr>
        <w:t>from the</w:t>
      </w:r>
      <w:r>
        <w:rPr>
          <w:spacing w:val="3"/>
          <w:w w:val="110"/>
        </w:rPr>
        <w:t xml:space="preserve"> </w:t>
      </w:r>
      <w:r>
        <w:rPr>
          <w:w w:val="110"/>
        </w:rPr>
        <w:t>analysis.</w:t>
      </w:r>
    </w:p>
    <w:p w:rsidR="00995E08" w:rsidRDefault="00995E08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995E08" w:rsidRDefault="004329D6">
      <w:pPr>
        <w:pStyle w:val="Listenabsatz"/>
        <w:numPr>
          <w:ilvl w:val="2"/>
          <w:numId w:val="1"/>
        </w:numPr>
        <w:tabs>
          <w:tab w:val="left" w:pos="478"/>
        </w:tabs>
        <w:ind w:hanging="366"/>
        <w:jc w:val="both"/>
        <w:rPr>
          <w:rFonts w:ascii="Times New Roman" w:eastAsia="Times New Roman" w:hAnsi="Times New Roman" w:cs="Times New Roman"/>
          <w:sz w:val="16"/>
          <w:szCs w:val="16"/>
        </w:rPr>
      </w:pPr>
      <w:bookmarkStart w:id="22" w:name="2.6_Chemical_analysis_of_the_particles"/>
      <w:bookmarkEnd w:id="22"/>
      <w:r>
        <w:rPr>
          <w:rFonts w:ascii="Times New Roman"/>
          <w:i/>
          <w:sz w:val="16"/>
        </w:rPr>
        <w:t>Chemical analysis of the</w:t>
      </w:r>
      <w:r>
        <w:rPr>
          <w:rFonts w:ascii="Times New Roman"/>
          <w:i/>
          <w:spacing w:val="10"/>
          <w:sz w:val="16"/>
        </w:rPr>
        <w:t xml:space="preserve"> </w:t>
      </w:r>
      <w:r>
        <w:rPr>
          <w:rFonts w:ascii="Times New Roman"/>
          <w:i/>
          <w:sz w:val="16"/>
        </w:rPr>
        <w:t>particles</w:t>
      </w:r>
    </w:p>
    <w:p w:rsidR="00995E08" w:rsidRDefault="00995E08">
      <w:pPr>
        <w:spacing w:before="4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95E08" w:rsidRDefault="004329D6">
      <w:pPr>
        <w:pStyle w:val="Textkrper"/>
        <w:spacing w:line="273" w:lineRule="auto"/>
        <w:ind w:right="129" w:firstLine="239"/>
        <w:jc w:val="both"/>
      </w:pPr>
      <w:r>
        <w:rPr>
          <w:w w:val="110"/>
        </w:rPr>
        <w:t>A</w:t>
      </w:r>
      <w:r>
        <w:rPr>
          <w:spacing w:val="19"/>
          <w:w w:val="110"/>
        </w:rPr>
        <w:t xml:space="preserve"> </w:t>
      </w:r>
      <w:r>
        <w:rPr>
          <w:w w:val="110"/>
        </w:rPr>
        <w:t>total</w:t>
      </w:r>
      <w:r>
        <w:rPr>
          <w:spacing w:val="20"/>
          <w:w w:val="110"/>
        </w:rPr>
        <w:t xml:space="preserve"> </w:t>
      </w:r>
      <w:r>
        <w:rPr>
          <w:w w:val="110"/>
        </w:rPr>
        <w:t>of</w:t>
      </w:r>
      <w:r>
        <w:rPr>
          <w:spacing w:val="20"/>
          <w:w w:val="110"/>
        </w:rPr>
        <w:t xml:space="preserve"> </w:t>
      </w:r>
      <w:r>
        <w:rPr>
          <w:w w:val="110"/>
        </w:rPr>
        <w:t>101</w:t>
      </w:r>
      <w:r>
        <w:rPr>
          <w:spacing w:val="20"/>
          <w:w w:val="110"/>
        </w:rPr>
        <w:t xml:space="preserve"> </w:t>
      </w:r>
      <w:r>
        <w:rPr>
          <w:w w:val="110"/>
        </w:rPr>
        <w:t>potential</w:t>
      </w:r>
      <w:r>
        <w:rPr>
          <w:spacing w:val="20"/>
          <w:w w:val="110"/>
        </w:rPr>
        <w:t xml:space="preserve"> </w:t>
      </w:r>
      <w:r>
        <w:rPr>
          <w:w w:val="110"/>
        </w:rPr>
        <w:t>plastic</w:t>
      </w:r>
      <w:r>
        <w:rPr>
          <w:spacing w:val="19"/>
          <w:w w:val="110"/>
        </w:rPr>
        <w:t xml:space="preserve"> </w:t>
      </w:r>
      <w:r>
        <w:rPr>
          <w:w w:val="110"/>
        </w:rPr>
        <w:t>fragments</w:t>
      </w:r>
      <w:r>
        <w:rPr>
          <w:spacing w:val="20"/>
          <w:w w:val="110"/>
        </w:rPr>
        <w:t xml:space="preserve"> </w:t>
      </w:r>
      <w:r>
        <w:rPr>
          <w:w w:val="110"/>
        </w:rPr>
        <w:t>were</w:t>
      </w:r>
      <w:r>
        <w:rPr>
          <w:spacing w:val="19"/>
          <w:w w:val="110"/>
        </w:rPr>
        <w:t xml:space="preserve"> </w:t>
      </w:r>
      <w:r>
        <w:rPr>
          <w:w w:val="110"/>
        </w:rPr>
        <w:t>visually</w:t>
      </w:r>
      <w:r>
        <w:rPr>
          <w:spacing w:val="20"/>
          <w:w w:val="110"/>
        </w:rPr>
        <w:t xml:space="preserve"> </w:t>
      </w:r>
      <w:r>
        <w:rPr>
          <w:w w:val="110"/>
        </w:rPr>
        <w:t>identified from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water</w:t>
      </w:r>
      <w:r>
        <w:rPr>
          <w:spacing w:val="-9"/>
          <w:w w:val="110"/>
        </w:rPr>
        <w:t xml:space="preserve"> </w:t>
      </w:r>
      <w:r>
        <w:rPr>
          <w:w w:val="110"/>
        </w:rPr>
        <w:t>samples.</w:t>
      </w:r>
      <w:r>
        <w:rPr>
          <w:spacing w:val="-9"/>
          <w:w w:val="110"/>
        </w:rPr>
        <w:t xml:space="preserve"> </w:t>
      </w:r>
      <w:r>
        <w:rPr>
          <w:w w:val="110"/>
        </w:rPr>
        <w:t>Due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time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budget</w:t>
      </w:r>
      <w:r>
        <w:rPr>
          <w:spacing w:val="-9"/>
          <w:w w:val="110"/>
        </w:rPr>
        <w:t xml:space="preserve"> </w:t>
      </w:r>
      <w:r>
        <w:rPr>
          <w:w w:val="110"/>
        </w:rPr>
        <w:t>constraint,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chemical</w:t>
      </w:r>
      <w:r>
        <w:rPr>
          <w:w w:val="109"/>
        </w:rPr>
        <w:t xml:space="preserve"> </w:t>
      </w:r>
      <w:r>
        <w:rPr>
          <w:w w:val="110"/>
        </w:rPr>
        <w:t>signature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w w:val="110"/>
        </w:rPr>
        <w:t>only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13"/>
          <w:w w:val="110"/>
        </w:rPr>
        <w:t xml:space="preserve"> </w:t>
      </w:r>
      <w:r>
        <w:rPr>
          <w:w w:val="110"/>
        </w:rPr>
        <w:t>subset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w w:val="110"/>
        </w:rPr>
        <w:t>46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w w:val="110"/>
        </w:rPr>
        <w:t>these</w:t>
      </w:r>
      <w:r>
        <w:rPr>
          <w:spacing w:val="-14"/>
          <w:w w:val="110"/>
        </w:rPr>
        <w:t xml:space="preserve"> </w:t>
      </w:r>
      <w:r>
        <w:rPr>
          <w:w w:val="110"/>
        </w:rPr>
        <w:t>fragments</w:t>
      </w:r>
      <w:r>
        <w:rPr>
          <w:spacing w:val="-12"/>
          <w:w w:val="110"/>
        </w:rPr>
        <w:t xml:space="preserve"> </w:t>
      </w:r>
      <w:r>
        <w:rPr>
          <w:w w:val="110"/>
        </w:rPr>
        <w:t>was</w:t>
      </w:r>
      <w:r>
        <w:rPr>
          <w:spacing w:val="-13"/>
          <w:w w:val="110"/>
        </w:rPr>
        <w:t xml:space="preserve"> </w:t>
      </w:r>
      <w:r>
        <w:rPr>
          <w:w w:val="110"/>
        </w:rPr>
        <w:t>analyzed</w:t>
      </w:r>
      <w:r>
        <w:rPr>
          <w:spacing w:val="-13"/>
          <w:w w:val="110"/>
        </w:rPr>
        <w:t xml:space="preserve"> </w:t>
      </w:r>
      <w:r>
        <w:rPr>
          <w:w w:val="110"/>
        </w:rPr>
        <w:t>using</w:t>
      </w:r>
      <w:r>
        <w:rPr>
          <w:spacing w:val="-14"/>
          <w:w w:val="110"/>
        </w:rPr>
        <w:t xml:space="preserve"> </w:t>
      </w:r>
      <w:r>
        <w:rPr>
          <w:w w:val="110"/>
        </w:rPr>
        <w:t>an</w:t>
      </w:r>
      <w:r>
        <w:rPr>
          <w:w w:val="113"/>
        </w:rPr>
        <w:t xml:space="preserve"> </w:t>
      </w:r>
      <w:r>
        <w:rPr>
          <w:w w:val="110"/>
        </w:rPr>
        <w:t>Agilent Cary 630 Fourier-transform infrared (FTIR) spectrometer.</w:t>
      </w:r>
      <w:r>
        <w:rPr>
          <w:spacing w:val="14"/>
          <w:w w:val="110"/>
        </w:rPr>
        <w:t xml:space="preserve"> </w:t>
      </w:r>
      <w:r>
        <w:rPr>
          <w:w w:val="110"/>
        </w:rPr>
        <w:t>By</w:t>
      </w:r>
      <w:r>
        <w:rPr>
          <w:w w:val="96"/>
        </w:rPr>
        <w:t xml:space="preserve"> </w:t>
      </w:r>
      <w:r>
        <w:rPr>
          <w:w w:val="110"/>
        </w:rPr>
        <w:t>using</w:t>
      </w:r>
      <w:r>
        <w:rPr>
          <w:spacing w:val="-6"/>
          <w:w w:val="110"/>
        </w:rPr>
        <w:t xml:space="preserve"> </w:t>
      </w:r>
      <w:r>
        <w:rPr>
          <w:w w:val="110"/>
        </w:rPr>
        <w:t>IR</w:t>
      </w:r>
      <w:r>
        <w:rPr>
          <w:spacing w:val="-7"/>
          <w:w w:val="110"/>
        </w:rPr>
        <w:t xml:space="preserve"> </w:t>
      </w:r>
      <w:r>
        <w:rPr>
          <w:w w:val="110"/>
        </w:rPr>
        <w:t>light,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chemical</w:t>
      </w:r>
      <w:r>
        <w:rPr>
          <w:spacing w:val="-7"/>
          <w:w w:val="110"/>
        </w:rPr>
        <w:t xml:space="preserve"> </w:t>
      </w:r>
      <w:r>
        <w:rPr>
          <w:w w:val="110"/>
        </w:rPr>
        <w:t>bonds</w:t>
      </w:r>
      <w:r>
        <w:rPr>
          <w:spacing w:val="-5"/>
          <w:w w:val="110"/>
        </w:rPr>
        <w:t xml:space="preserve"> </w:t>
      </w:r>
      <w:r>
        <w:rPr>
          <w:w w:val="110"/>
        </w:rPr>
        <w:t>between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atoms</w:t>
      </w:r>
      <w:r>
        <w:rPr>
          <w:spacing w:val="-7"/>
          <w:w w:val="110"/>
        </w:rPr>
        <w:t xml:space="preserve"> </w:t>
      </w:r>
      <w:r>
        <w:rPr>
          <w:w w:val="110"/>
        </w:rPr>
        <w:t>within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molecule</w:t>
      </w:r>
      <w:r>
        <w:rPr>
          <w:w w:val="108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excited</w:t>
      </w:r>
      <w:r>
        <w:rPr>
          <w:spacing w:val="-11"/>
          <w:w w:val="110"/>
        </w:rPr>
        <w:t xml:space="preserve"> </w:t>
      </w:r>
      <w:r>
        <w:rPr>
          <w:w w:val="110"/>
        </w:rPr>
        <w:t>causing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reduced</w:t>
      </w:r>
      <w:r>
        <w:rPr>
          <w:spacing w:val="-12"/>
          <w:w w:val="110"/>
        </w:rPr>
        <w:t xml:space="preserve"> </w:t>
      </w:r>
      <w:r>
        <w:rPr>
          <w:w w:val="110"/>
        </w:rPr>
        <w:t>transmission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light</w:t>
      </w:r>
      <w:r>
        <w:rPr>
          <w:spacing w:val="-12"/>
          <w:w w:val="110"/>
        </w:rPr>
        <w:t xml:space="preserve"> </w:t>
      </w:r>
      <w:r>
        <w:rPr>
          <w:w w:val="110"/>
        </w:rPr>
        <w:t>specific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needed</w:t>
      </w:r>
      <w:r>
        <w:rPr>
          <w:w w:val="111"/>
        </w:rPr>
        <w:t xml:space="preserve"> </w:t>
      </w:r>
      <w:r>
        <w:rPr>
          <w:w w:val="110"/>
        </w:rPr>
        <w:t>energy for this process. As every chemical contains different bonds</w:t>
      </w:r>
      <w:r>
        <w:rPr>
          <w:spacing w:val="-23"/>
          <w:w w:val="110"/>
        </w:rPr>
        <w:t xml:space="preserve"> </w:t>
      </w:r>
      <w:r>
        <w:rPr>
          <w:w w:val="110"/>
        </w:rPr>
        <w:t>and</w:t>
      </w:r>
      <w:r>
        <w:rPr>
          <w:w w:val="113"/>
        </w:rPr>
        <w:t xml:space="preserve"> </w:t>
      </w:r>
      <w:r>
        <w:rPr>
          <w:w w:val="110"/>
        </w:rPr>
        <w:t>has a different chemical constitution, these spectra represent a</w:t>
      </w:r>
      <w:r>
        <w:rPr>
          <w:spacing w:val="41"/>
          <w:w w:val="110"/>
        </w:rPr>
        <w:t xml:space="preserve"> </w:t>
      </w:r>
      <w:r>
        <w:rPr>
          <w:w w:val="110"/>
        </w:rPr>
        <w:t>finger-</w:t>
      </w:r>
      <w:r>
        <w:rPr>
          <w:w w:val="95"/>
        </w:rPr>
        <w:t xml:space="preserve"> </w:t>
      </w:r>
      <w:r>
        <w:rPr>
          <w:w w:val="110"/>
        </w:rPr>
        <w:t>print of the substance and can be used to confirm the identity of a ma-</w:t>
      </w:r>
      <w:r>
        <w:rPr>
          <w:w w:val="95"/>
        </w:rPr>
        <w:t xml:space="preserve"> </w:t>
      </w:r>
      <w:r>
        <w:rPr>
          <w:w w:val="110"/>
        </w:rPr>
        <w:t>terial. Each particle was analyzed three times and the results</w:t>
      </w:r>
      <w:r>
        <w:rPr>
          <w:spacing w:val="-9"/>
          <w:w w:val="110"/>
        </w:rPr>
        <w:t xml:space="preserve"> </w:t>
      </w:r>
      <w:r>
        <w:rPr>
          <w:w w:val="110"/>
        </w:rPr>
        <w:t>were averaged. Between each measurement, the diamond tip and</w:t>
      </w:r>
      <w:r>
        <w:rPr>
          <w:spacing w:val="16"/>
          <w:w w:val="110"/>
        </w:rPr>
        <w:t xml:space="preserve"> </w:t>
      </w:r>
      <w:r>
        <w:rPr>
          <w:w w:val="110"/>
        </w:rPr>
        <w:t>sampling</w:t>
      </w:r>
      <w:r>
        <w:rPr>
          <w:w w:val="108"/>
        </w:rPr>
        <w:t xml:space="preserve"> </w:t>
      </w:r>
      <w:r>
        <w:rPr>
          <w:w w:val="110"/>
        </w:rPr>
        <w:t>plate of the spectrometer were cleaned with</w:t>
      </w:r>
      <w:r>
        <w:rPr>
          <w:w w:val="110"/>
        </w:rPr>
        <w:t xml:space="preserve"> a cellulose cloth.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w w:val="106"/>
        </w:rPr>
        <w:t xml:space="preserve"> </w:t>
      </w:r>
      <w:r>
        <w:rPr>
          <w:w w:val="110"/>
        </w:rPr>
        <w:t>resulting spectrum was compared using siMPle version 1.0.1</w:t>
      </w:r>
      <w:r>
        <w:rPr>
          <w:spacing w:val="32"/>
          <w:w w:val="110"/>
        </w:rPr>
        <w:t xml:space="preserve"> </w:t>
      </w:r>
      <w:r>
        <w:rPr>
          <w:w w:val="110"/>
        </w:rPr>
        <w:t>(</w:t>
      </w:r>
      <w:hyperlink w:anchor="_bookmark43" w:history="1">
        <w:r>
          <w:rPr>
            <w:color w:val="2196D1"/>
            <w:w w:val="110"/>
          </w:rPr>
          <w:t>Primpke</w:t>
        </w:r>
      </w:hyperlink>
      <w:r>
        <w:rPr>
          <w:color w:val="2196D1"/>
          <w:w w:val="108"/>
        </w:rPr>
        <w:t xml:space="preserve"> </w:t>
      </w:r>
      <w:hyperlink w:anchor="_bookmark43" w:history="1">
        <w:r>
          <w:rPr>
            <w:color w:val="2196D1"/>
            <w:w w:val="110"/>
          </w:rPr>
          <w:t>et</w:t>
        </w:r>
        <w:r>
          <w:rPr>
            <w:color w:val="2196D1"/>
            <w:spacing w:val="-7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  <w:r>
          <w:rPr>
            <w:color w:val="2196D1"/>
            <w:spacing w:val="-7"/>
            <w:w w:val="110"/>
          </w:rPr>
          <w:t xml:space="preserve"> </w:t>
        </w:r>
        <w:r>
          <w:rPr>
            <w:color w:val="2196D1"/>
            <w:w w:val="110"/>
          </w:rPr>
          <w:t>2020</w:t>
        </w:r>
      </w:hyperlink>
      <w:r>
        <w:rPr>
          <w:w w:val="110"/>
        </w:rPr>
        <w:t>)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siMPle</w:t>
      </w:r>
      <w:r>
        <w:rPr>
          <w:spacing w:val="-7"/>
          <w:w w:val="110"/>
        </w:rPr>
        <w:t xml:space="preserve"> </w:t>
      </w:r>
      <w:r>
        <w:rPr>
          <w:w w:val="110"/>
        </w:rPr>
        <w:t>ATR</w:t>
      </w:r>
      <w:r>
        <w:rPr>
          <w:spacing w:val="-7"/>
          <w:w w:val="110"/>
        </w:rPr>
        <w:t xml:space="preserve"> </w:t>
      </w:r>
      <w:r>
        <w:rPr>
          <w:w w:val="110"/>
        </w:rPr>
        <w:t>single</w:t>
      </w:r>
      <w:r>
        <w:rPr>
          <w:spacing w:val="-7"/>
          <w:w w:val="110"/>
        </w:rPr>
        <w:t xml:space="preserve"> </w:t>
      </w:r>
      <w:r>
        <w:rPr>
          <w:w w:val="110"/>
        </w:rPr>
        <w:t>spectra</w:t>
      </w:r>
      <w:r>
        <w:rPr>
          <w:spacing w:val="-7"/>
          <w:w w:val="110"/>
        </w:rPr>
        <w:t xml:space="preserve"> </w:t>
      </w:r>
      <w:r>
        <w:rPr>
          <w:w w:val="110"/>
        </w:rPr>
        <w:t>IR</w:t>
      </w:r>
      <w:r>
        <w:rPr>
          <w:spacing w:val="-7"/>
          <w:w w:val="110"/>
        </w:rPr>
        <w:t xml:space="preserve"> </w:t>
      </w:r>
      <w:r>
        <w:rPr>
          <w:w w:val="110"/>
        </w:rPr>
        <w:t>library</w:t>
      </w:r>
      <w:r>
        <w:rPr>
          <w:spacing w:val="-7"/>
          <w:w w:val="110"/>
        </w:rPr>
        <w:t xml:space="preserve"> </w:t>
      </w:r>
      <w:r>
        <w:rPr>
          <w:w w:val="110"/>
        </w:rPr>
        <w:t>version</w:t>
      </w:r>
      <w:r>
        <w:rPr>
          <w:spacing w:val="-7"/>
          <w:w w:val="110"/>
        </w:rPr>
        <w:t xml:space="preserve"> </w:t>
      </w:r>
      <w:r>
        <w:rPr>
          <w:w w:val="110"/>
        </w:rPr>
        <w:t>1.0.2</w:t>
      </w:r>
      <w:r>
        <w:rPr>
          <w:w w:val="112"/>
        </w:rPr>
        <w:t xml:space="preserve"> </w:t>
      </w:r>
      <w:r>
        <w:rPr>
          <w:w w:val="110"/>
        </w:rPr>
        <w:t>(</w:t>
      </w:r>
      <w:hyperlink w:anchor="_bookmark42" w:history="1">
        <w:r>
          <w:rPr>
            <w:color w:val="2196D1"/>
            <w:w w:val="110"/>
          </w:rPr>
          <w:t>Primpke et al., 2018</w:t>
        </w:r>
      </w:hyperlink>
      <w:r>
        <w:rPr>
          <w:w w:val="110"/>
        </w:rPr>
        <w:t>) to produce a hit quality of the spectral</w:t>
      </w:r>
      <w:r>
        <w:rPr>
          <w:spacing w:val="3"/>
          <w:w w:val="110"/>
        </w:rPr>
        <w:t xml:space="preserve"> </w:t>
      </w:r>
      <w:r>
        <w:rPr>
          <w:w w:val="110"/>
        </w:rPr>
        <w:t>distance between</w:t>
      </w:r>
      <w:r>
        <w:rPr>
          <w:spacing w:val="15"/>
          <w:w w:val="110"/>
        </w:rPr>
        <w:t xml:space="preserve"> </w:t>
      </w:r>
      <w:r>
        <w:rPr>
          <w:w w:val="110"/>
        </w:rPr>
        <w:t>all</w:t>
      </w:r>
      <w:r>
        <w:rPr>
          <w:spacing w:val="14"/>
          <w:w w:val="110"/>
        </w:rPr>
        <w:t xml:space="preserve"> </w:t>
      </w:r>
      <w:r>
        <w:rPr>
          <w:w w:val="110"/>
        </w:rPr>
        <w:t>known</w:t>
      </w:r>
      <w:r>
        <w:rPr>
          <w:spacing w:val="14"/>
          <w:w w:val="110"/>
        </w:rPr>
        <w:t xml:space="preserve"> </w:t>
      </w:r>
      <w:r>
        <w:rPr>
          <w:w w:val="110"/>
        </w:rPr>
        <w:t>spectra</w:t>
      </w:r>
      <w:r>
        <w:rPr>
          <w:spacing w:val="14"/>
          <w:w w:val="110"/>
        </w:rPr>
        <w:t xml:space="preserve"> </w:t>
      </w:r>
      <w:r>
        <w:rPr>
          <w:w w:val="110"/>
        </w:rPr>
        <w:t>within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database</w:t>
      </w:r>
      <w:r>
        <w:rPr>
          <w:spacing w:val="13"/>
          <w:w w:val="110"/>
        </w:rPr>
        <w:t xml:space="preserve"> </w:t>
      </w:r>
      <w:r>
        <w:rPr>
          <w:w w:val="110"/>
        </w:rPr>
        <w:t>and</w:t>
      </w:r>
      <w:r>
        <w:rPr>
          <w:spacing w:val="14"/>
          <w:w w:val="110"/>
        </w:rPr>
        <w:t xml:space="preserve"> </w:t>
      </w:r>
      <w:r>
        <w:rPr>
          <w:w w:val="110"/>
        </w:rPr>
        <w:t>that</w:t>
      </w:r>
      <w:r>
        <w:rPr>
          <w:spacing w:val="14"/>
          <w:w w:val="110"/>
        </w:rPr>
        <w:t xml:space="preserve"> </w:t>
      </w:r>
      <w:r>
        <w:rPr>
          <w:w w:val="110"/>
        </w:rPr>
        <w:t>from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par-</w:t>
      </w:r>
      <w:r>
        <w:rPr>
          <w:w w:val="95"/>
        </w:rPr>
        <w:t xml:space="preserve"> </w:t>
      </w:r>
      <w:r>
        <w:rPr>
          <w:w w:val="110"/>
        </w:rPr>
        <w:t>ticle</w:t>
      </w:r>
      <w:r>
        <w:rPr>
          <w:spacing w:val="-3"/>
          <w:w w:val="110"/>
        </w:rPr>
        <w:t xml:space="preserve"> </w:t>
      </w:r>
      <w:r>
        <w:rPr>
          <w:w w:val="110"/>
        </w:rPr>
        <w:t>analyzed.</w:t>
      </w:r>
      <w:r>
        <w:rPr>
          <w:spacing w:val="-4"/>
          <w:w w:val="110"/>
        </w:rPr>
        <w:t xml:space="preserve"> </w:t>
      </w:r>
      <w:r>
        <w:rPr>
          <w:w w:val="110"/>
        </w:rPr>
        <w:t>Analysis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fibers</w:t>
      </w:r>
      <w:r>
        <w:rPr>
          <w:spacing w:val="-3"/>
          <w:w w:val="110"/>
        </w:rPr>
        <w:t xml:space="preserve"> </w:t>
      </w:r>
      <w:r>
        <w:rPr>
          <w:w w:val="110"/>
        </w:rPr>
        <w:t>found</w:t>
      </w:r>
      <w:r>
        <w:rPr>
          <w:spacing w:val="-4"/>
          <w:w w:val="110"/>
        </w:rPr>
        <w:t xml:space="preserve"> </w:t>
      </w:r>
      <w:r>
        <w:rPr>
          <w:w w:val="110"/>
        </w:rPr>
        <w:t>within</w:t>
      </w:r>
      <w:r>
        <w:rPr>
          <w:spacing w:val="-3"/>
          <w:w w:val="110"/>
        </w:rPr>
        <w:t xml:space="preserve"> </w:t>
      </w:r>
      <w:r>
        <w:rPr>
          <w:w w:val="110"/>
        </w:rPr>
        <w:t>fish</w:t>
      </w:r>
      <w:r>
        <w:rPr>
          <w:spacing w:val="-3"/>
          <w:w w:val="110"/>
        </w:rPr>
        <w:t xml:space="preserve"> </w:t>
      </w:r>
      <w:r>
        <w:rPr>
          <w:w w:val="110"/>
        </w:rPr>
        <w:t>specimens</w:t>
      </w:r>
      <w:r>
        <w:rPr>
          <w:spacing w:val="-5"/>
          <w:w w:val="110"/>
        </w:rPr>
        <w:t xml:space="preserve"> </w:t>
      </w:r>
      <w:r>
        <w:rPr>
          <w:w w:val="110"/>
        </w:rPr>
        <w:t>could</w:t>
      </w:r>
      <w:r>
        <w:rPr>
          <w:spacing w:val="-3"/>
          <w:w w:val="110"/>
        </w:rPr>
        <w:t xml:space="preserve"> </w:t>
      </w:r>
      <w:r>
        <w:rPr>
          <w:w w:val="110"/>
        </w:rPr>
        <w:t>not</w:t>
      </w:r>
      <w:r>
        <w:rPr>
          <w:w w:val="113"/>
        </w:rPr>
        <w:t xml:space="preserve"> </w:t>
      </w:r>
      <w:r>
        <w:rPr>
          <w:w w:val="110"/>
        </w:rPr>
        <w:t>be analyzed a</w:t>
      </w:r>
      <w:r>
        <w:rPr>
          <w:w w:val="110"/>
        </w:rPr>
        <w:t>t this</w:t>
      </w:r>
      <w:r>
        <w:rPr>
          <w:spacing w:val="29"/>
          <w:w w:val="110"/>
        </w:rPr>
        <w:t xml:space="preserve"> </w:t>
      </w:r>
      <w:r>
        <w:rPr>
          <w:w w:val="110"/>
        </w:rPr>
        <w:t>time.</w:t>
      </w:r>
    </w:p>
    <w:p w:rsidR="00995E08" w:rsidRDefault="00995E08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995E08" w:rsidRDefault="004329D6">
      <w:pPr>
        <w:pStyle w:val="Listenabsatz"/>
        <w:numPr>
          <w:ilvl w:val="2"/>
          <w:numId w:val="1"/>
        </w:numPr>
        <w:tabs>
          <w:tab w:val="left" w:pos="478"/>
        </w:tabs>
        <w:ind w:hanging="366"/>
        <w:jc w:val="both"/>
        <w:rPr>
          <w:rFonts w:ascii="Times New Roman" w:eastAsia="Times New Roman" w:hAnsi="Times New Roman" w:cs="Times New Roman"/>
          <w:sz w:val="16"/>
          <w:szCs w:val="16"/>
        </w:rPr>
      </w:pPr>
      <w:bookmarkStart w:id="23" w:name="2.7_Statistical_analysis"/>
      <w:bookmarkEnd w:id="23"/>
      <w:r>
        <w:rPr>
          <w:rFonts w:ascii="Times New Roman"/>
          <w:i/>
          <w:sz w:val="16"/>
        </w:rPr>
        <w:t>Statistical</w:t>
      </w:r>
      <w:r>
        <w:rPr>
          <w:rFonts w:ascii="Times New Roman"/>
          <w:i/>
          <w:spacing w:val="12"/>
          <w:sz w:val="16"/>
        </w:rPr>
        <w:t xml:space="preserve"> </w:t>
      </w:r>
      <w:r>
        <w:rPr>
          <w:rFonts w:ascii="Times New Roman"/>
          <w:i/>
          <w:sz w:val="16"/>
        </w:rPr>
        <w:t>analysis</w:t>
      </w:r>
    </w:p>
    <w:p w:rsidR="00995E08" w:rsidRDefault="00995E08">
      <w:pPr>
        <w:spacing w:before="4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95E08" w:rsidRDefault="004329D6">
      <w:pPr>
        <w:pStyle w:val="Textkrper"/>
        <w:spacing w:line="268" w:lineRule="auto"/>
        <w:ind w:right="129" w:firstLine="239"/>
        <w:jc w:val="both"/>
      </w:pPr>
      <w:r>
        <w:rPr>
          <w:w w:val="110"/>
        </w:rPr>
        <w:t>The concentration of microplastic particles within the water</w:t>
      </w:r>
      <w:r>
        <w:rPr>
          <w:spacing w:val="-3"/>
          <w:w w:val="110"/>
        </w:rPr>
        <w:t xml:space="preserve"> </w:t>
      </w:r>
      <w:r>
        <w:rPr>
          <w:w w:val="110"/>
        </w:rPr>
        <w:t>column</w:t>
      </w:r>
      <w:r>
        <w:rPr>
          <w:w w:val="109"/>
        </w:rPr>
        <w:t xml:space="preserve"> </w:t>
      </w:r>
      <w:r>
        <w:rPr>
          <w:w w:val="110"/>
        </w:rPr>
        <w:t>was compared among depths (shallow, halocline, intermediate</w:t>
      </w:r>
      <w:r>
        <w:rPr>
          <w:spacing w:val="21"/>
          <w:w w:val="110"/>
        </w:rPr>
        <w:t xml:space="preserve"> </w:t>
      </w:r>
      <w:r>
        <w:rPr>
          <w:w w:val="110"/>
        </w:rPr>
        <w:t>and</w:t>
      </w:r>
      <w:r>
        <w:rPr>
          <w:w w:val="113"/>
        </w:rPr>
        <w:t xml:space="preserve"> </w:t>
      </w:r>
      <w:r>
        <w:rPr>
          <w:w w:val="110"/>
        </w:rPr>
        <w:t>bottom),</w:t>
      </w:r>
      <w:r>
        <w:rPr>
          <w:spacing w:val="-10"/>
          <w:w w:val="110"/>
        </w:rPr>
        <w:t xml:space="preserve"> </w:t>
      </w:r>
      <w:r>
        <w:rPr>
          <w:w w:val="110"/>
        </w:rPr>
        <w:t>years</w:t>
      </w:r>
      <w:r>
        <w:rPr>
          <w:spacing w:val="-9"/>
          <w:w w:val="110"/>
        </w:rPr>
        <w:t xml:space="preserve"> </w:t>
      </w:r>
      <w:r>
        <w:rPr>
          <w:w w:val="110"/>
        </w:rPr>
        <w:t>(2014</w:t>
      </w:r>
      <w:r>
        <w:rPr>
          <w:rFonts w:ascii="Arial Narrow" w:eastAsia="Arial Narrow" w:hAnsi="Arial Narrow" w:cs="Arial Narrow"/>
          <w:w w:val="110"/>
        </w:rPr>
        <w:t>–</w:t>
      </w:r>
      <w:r>
        <w:rPr>
          <w:w w:val="110"/>
        </w:rPr>
        <w:t>2018)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between</w:t>
      </w:r>
      <w:r>
        <w:rPr>
          <w:spacing w:val="-9"/>
          <w:w w:val="110"/>
        </w:rPr>
        <w:t xml:space="preserve"> </w:t>
      </w:r>
      <w:r>
        <w:rPr>
          <w:w w:val="110"/>
        </w:rPr>
        <w:t>inflow</w:t>
      </w:r>
      <w:r>
        <w:rPr>
          <w:spacing w:val="-10"/>
          <w:w w:val="110"/>
        </w:rPr>
        <w:t xml:space="preserve"> </w:t>
      </w:r>
      <w:r>
        <w:rPr>
          <w:w w:val="110"/>
        </w:rPr>
        <w:t>levels</w:t>
      </w:r>
      <w:r>
        <w:rPr>
          <w:spacing w:val="-9"/>
          <w:w w:val="110"/>
        </w:rPr>
        <w:t xml:space="preserve"> </w:t>
      </w:r>
      <w:r>
        <w:rPr>
          <w:w w:val="110"/>
        </w:rPr>
        <w:t>(high,</w:t>
      </w:r>
      <w:r>
        <w:rPr>
          <w:spacing w:val="-9"/>
          <w:w w:val="110"/>
        </w:rPr>
        <w:t xml:space="preserve"> </w:t>
      </w:r>
      <w:r>
        <w:rPr>
          <w:w w:val="110"/>
        </w:rPr>
        <w:t>low)</w:t>
      </w:r>
      <w:r>
        <w:rPr>
          <w:spacing w:val="-9"/>
          <w:w w:val="110"/>
        </w:rPr>
        <w:t xml:space="preserve"> </w:t>
      </w:r>
      <w:r>
        <w:rPr>
          <w:w w:val="110"/>
        </w:rPr>
        <w:t>using</w:t>
      </w:r>
      <w:r>
        <w:rPr>
          <w:w w:val="108"/>
        </w:rPr>
        <w:t xml:space="preserve"> </w:t>
      </w:r>
      <w:r>
        <w:rPr>
          <w:w w:val="110"/>
        </w:rPr>
        <w:t>three non-parametric Kruskal-Wallis tests at the conservative level</w:t>
      </w:r>
      <w:r>
        <w:rPr>
          <w:spacing w:val="43"/>
          <w:w w:val="110"/>
        </w:rPr>
        <w:t xml:space="preserve"> </w:t>
      </w:r>
      <w:r>
        <w:rPr>
          <w:w w:val="110"/>
        </w:rPr>
        <w:t>of</w:t>
      </w:r>
      <w:r>
        <w:rPr>
          <w:w w:val="104"/>
        </w:rPr>
        <w:t xml:space="preserve"> </w:t>
      </w:r>
      <w:r>
        <w:rPr>
          <w:w w:val="110"/>
        </w:rPr>
        <w:t>error</w:t>
      </w:r>
      <w:r>
        <w:rPr>
          <w:spacing w:val="-6"/>
          <w:w w:val="110"/>
        </w:rPr>
        <w:t xml:space="preserve"> </w:t>
      </w:r>
      <w:r>
        <w:rPr>
          <w:rFonts w:ascii="Arial Narrow" w:eastAsia="Arial Narrow" w:hAnsi="Arial Narrow" w:cs="Arial Narrow"/>
          <w:w w:val="110"/>
          <w:sz w:val="17"/>
          <w:szCs w:val="17"/>
        </w:rPr>
        <w:t>α</w:t>
      </w:r>
      <w:r>
        <w:rPr>
          <w:rFonts w:ascii="Arial Narrow" w:eastAsia="Arial Narrow" w:hAnsi="Arial Narrow" w:cs="Arial Narrow"/>
          <w:spacing w:val="-4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w w:val="110"/>
        </w:rPr>
        <w:t>=</w:t>
      </w:r>
      <w:r>
        <w:rPr>
          <w:rFonts w:ascii="Arial" w:eastAsia="Arial" w:hAnsi="Arial" w:cs="Arial"/>
          <w:spacing w:val="-12"/>
          <w:w w:val="110"/>
        </w:rPr>
        <w:t xml:space="preserve"> </w:t>
      </w:r>
      <w:r>
        <w:rPr>
          <w:w w:val="110"/>
        </w:rPr>
        <w:t>0.01</w:t>
      </w:r>
      <w:r>
        <w:rPr>
          <w:spacing w:val="-7"/>
          <w:w w:val="110"/>
        </w:rPr>
        <w:t xml:space="preserve"> </w:t>
      </w:r>
      <w:r>
        <w:rPr>
          <w:w w:val="110"/>
        </w:rPr>
        <w:t>%.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homogeneity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variances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data</w:t>
      </w:r>
      <w:r>
        <w:rPr>
          <w:spacing w:val="-6"/>
          <w:w w:val="110"/>
        </w:rPr>
        <w:t xml:space="preserve"> </w:t>
      </w:r>
      <w:r>
        <w:rPr>
          <w:w w:val="110"/>
        </w:rPr>
        <w:t>was</w:t>
      </w:r>
      <w:r>
        <w:rPr>
          <w:spacing w:val="-7"/>
          <w:w w:val="110"/>
        </w:rPr>
        <w:t xml:space="preserve"> </w:t>
      </w:r>
      <w:r>
        <w:rPr>
          <w:w w:val="110"/>
        </w:rPr>
        <w:t>verified</w:t>
      </w:r>
      <w:r>
        <w:rPr>
          <w:w w:val="108"/>
        </w:rPr>
        <w:t xml:space="preserve"> </w:t>
      </w:r>
      <w:proofErr w:type="gramStart"/>
      <w:r>
        <w:rPr>
          <w:w w:val="110"/>
        </w:rPr>
        <w:t>using  three</w:t>
      </w:r>
      <w:proofErr w:type="gramEnd"/>
      <w:r>
        <w:rPr>
          <w:w w:val="110"/>
        </w:rPr>
        <w:t xml:space="preserve">  Fligner-Killen  tests.  </w:t>
      </w:r>
      <w:proofErr w:type="gramStart"/>
      <w:r>
        <w:rPr>
          <w:w w:val="110"/>
        </w:rPr>
        <w:t>The  proportion</w:t>
      </w:r>
      <w:proofErr w:type="gramEnd"/>
      <w:r>
        <w:rPr>
          <w:w w:val="110"/>
        </w:rPr>
        <w:t xml:space="preserve">  of  </w:t>
      </w:r>
      <w:r>
        <w:rPr>
          <w:rFonts w:cs="Times New Roman"/>
          <w:i/>
          <w:w w:val="110"/>
        </w:rPr>
        <w:t>G.  morhua</w:t>
      </w:r>
      <w:r>
        <w:rPr>
          <w:rFonts w:cs="Times New Roman"/>
          <w:i/>
          <w:spacing w:val="35"/>
          <w:w w:val="110"/>
        </w:rPr>
        <w:t xml:space="preserve"> </w:t>
      </w:r>
      <w:r>
        <w:rPr>
          <w:w w:val="110"/>
        </w:rPr>
        <w:t>and</w:t>
      </w:r>
    </w:p>
    <w:p w:rsidR="00995E08" w:rsidRDefault="004329D6">
      <w:pPr>
        <w:pStyle w:val="Textkrper"/>
        <w:spacing w:before="3" w:line="273" w:lineRule="auto"/>
        <w:ind w:right="129"/>
        <w:jc w:val="both"/>
      </w:pPr>
      <w:r>
        <w:rPr>
          <w:rFonts w:cs="Times New Roman"/>
          <w:i/>
          <w:w w:val="110"/>
        </w:rPr>
        <w:t>S.</w:t>
      </w:r>
      <w:r>
        <w:rPr>
          <w:rFonts w:cs="Times New Roman"/>
          <w:i/>
          <w:spacing w:val="-12"/>
          <w:w w:val="110"/>
        </w:rPr>
        <w:t xml:space="preserve"> </w:t>
      </w:r>
      <w:r>
        <w:rPr>
          <w:rFonts w:cs="Times New Roman"/>
          <w:i/>
          <w:w w:val="110"/>
        </w:rPr>
        <w:t>sprattus</w:t>
      </w:r>
      <w:r>
        <w:rPr>
          <w:rFonts w:cs="Times New Roman"/>
          <w:i/>
          <w:spacing w:val="-13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w w:val="110"/>
        </w:rPr>
        <w:t>had</w:t>
      </w:r>
      <w:r>
        <w:rPr>
          <w:spacing w:val="-13"/>
          <w:w w:val="110"/>
        </w:rPr>
        <w:t xml:space="preserve"> </w:t>
      </w:r>
      <w:r>
        <w:rPr>
          <w:w w:val="110"/>
        </w:rPr>
        <w:t>ingested</w:t>
      </w:r>
      <w:r>
        <w:rPr>
          <w:spacing w:val="-12"/>
          <w:w w:val="110"/>
        </w:rPr>
        <w:t xml:space="preserve"> </w:t>
      </w:r>
      <w:r>
        <w:rPr>
          <w:w w:val="110"/>
        </w:rPr>
        <w:t>plastic</w:t>
      </w:r>
      <w:r>
        <w:rPr>
          <w:spacing w:val="-13"/>
          <w:w w:val="110"/>
        </w:rPr>
        <w:t xml:space="preserve"> </w:t>
      </w:r>
      <w:r>
        <w:rPr>
          <w:w w:val="110"/>
        </w:rPr>
        <w:t>or</w:t>
      </w:r>
      <w:r>
        <w:rPr>
          <w:spacing w:val="-12"/>
          <w:w w:val="110"/>
        </w:rPr>
        <w:t xml:space="preserve"> </w:t>
      </w:r>
      <w:r>
        <w:rPr>
          <w:w w:val="110"/>
        </w:rPr>
        <w:t>not</w:t>
      </w:r>
      <w:r>
        <w:rPr>
          <w:spacing w:val="-13"/>
          <w:w w:val="110"/>
        </w:rPr>
        <w:t xml:space="preserve"> </w:t>
      </w:r>
      <w:r>
        <w:rPr>
          <w:w w:val="110"/>
        </w:rPr>
        <w:t>was</w:t>
      </w:r>
      <w:r>
        <w:rPr>
          <w:spacing w:val="-12"/>
          <w:w w:val="110"/>
        </w:rPr>
        <w:t xml:space="preserve"> </w:t>
      </w:r>
      <w:r>
        <w:rPr>
          <w:w w:val="110"/>
        </w:rPr>
        <w:t>compared</w:t>
      </w:r>
      <w:r>
        <w:rPr>
          <w:spacing w:val="-13"/>
          <w:w w:val="110"/>
        </w:rPr>
        <w:t xml:space="preserve"> </w:t>
      </w:r>
      <w:r>
        <w:rPr>
          <w:w w:val="110"/>
        </w:rPr>
        <w:t>for</w:t>
      </w:r>
      <w:r>
        <w:rPr>
          <w:spacing w:val="-12"/>
          <w:w w:val="110"/>
        </w:rPr>
        <w:t xml:space="preserve"> </w:t>
      </w:r>
      <w:r>
        <w:rPr>
          <w:w w:val="110"/>
        </w:rPr>
        <w:t>each</w:t>
      </w:r>
      <w:r>
        <w:rPr>
          <w:spacing w:val="-13"/>
          <w:w w:val="110"/>
        </w:rPr>
        <w:t xml:space="preserve"> </w:t>
      </w:r>
      <w:r>
        <w:rPr>
          <w:w w:val="110"/>
        </w:rPr>
        <w:t>species</w:t>
      </w:r>
      <w:r>
        <w:rPr>
          <w:w w:val="107"/>
        </w:rPr>
        <w:t xml:space="preserve"> </w:t>
      </w:r>
      <w:r>
        <w:rPr>
          <w:w w:val="110"/>
        </w:rPr>
        <w:t>between</w:t>
      </w:r>
      <w:r>
        <w:rPr>
          <w:spacing w:val="-11"/>
          <w:w w:val="110"/>
        </w:rPr>
        <w:t xml:space="preserve"> </w:t>
      </w:r>
      <w:r>
        <w:rPr>
          <w:w w:val="110"/>
        </w:rPr>
        <w:t>anoxic</w:t>
      </w:r>
      <w:r>
        <w:rPr>
          <w:spacing w:val="-11"/>
          <w:w w:val="110"/>
        </w:rPr>
        <w:t xml:space="preserve"> </w:t>
      </w:r>
      <w:r>
        <w:rPr>
          <w:w w:val="110"/>
        </w:rPr>
        <w:t>(low</w:t>
      </w:r>
      <w:r>
        <w:rPr>
          <w:spacing w:val="-12"/>
          <w:w w:val="110"/>
        </w:rPr>
        <w:t xml:space="preserve"> </w:t>
      </w:r>
      <w:r>
        <w:rPr>
          <w:w w:val="110"/>
        </w:rPr>
        <w:t>MBI)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oxygenated</w:t>
      </w:r>
      <w:r>
        <w:rPr>
          <w:spacing w:val="-12"/>
          <w:w w:val="110"/>
        </w:rPr>
        <w:t xml:space="preserve"> </w:t>
      </w:r>
      <w:r>
        <w:rPr>
          <w:w w:val="110"/>
        </w:rPr>
        <w:t>(high</w:t>
      </w:r>
      <w:r>
        <w:rPr>
          <w:spacing w:val="-12"/>
          <w:w w:val="110"/>
        </w:rPr>
        <w:t xml:space="preserve"> </w:t>
      </w:r>
      <w:r>
        <w:rPr>
          <w:w w:val="110"/>
        </w:rPr>
        <w:t>MBI)</w:t>
      </w:r>
      <w:r>
        <w:rPr>
          <w:spacing w:val="-11"/>
          <w:w w:val="110"/>
        </w:rPr>
        <w:t xml:space="preserve"> </w:t>
      </w:r>
      <w:r>
        <w:rPr>
          <w:w w:val="110"/>
        </w:rPr>
        <w:t>years</w:t>
      </w:r>
      <w:r>
        <w:rPr>
          <w:spacing w:val="-12"/>
          <w:w w:val="110"/>
        </w:rPr>
        <w:t xml:space="preserve"> </w:t>
      </w:r>
      <w:r>
        <w:rPr>
          <w:w w:val="110"/>
        </w:rPr>
        <w:t>using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2</w:t>
      </w:r>
      <w:r>
        <w:rPr>
          <w:spacing w:val="-11"/>
          <w:w w:val="110"/>
        </w:rPr>
        <w:t xml:space="preserve"> </w:t>
      </w:r>
      <w:r>
        <w:rPr>
          <w:rFonts w:ascii="Arial" w:eastAsia="Arial" w:hAnsi="Arial" w:cs="Arial"/>
          <w:w w:val="110"/>
        </w:rPr>
        <w:t>×</w:t>
      </w:r>
      <w:r>
        <w:rPr>
          <w:rFonts w:ascii="Arial" w:eastAsia="Arial" w:hAnsi="Arial" w:cs="Arial"/>
          <w:w w:val="131"/>
        </w:rPr>
        <w:t xml:space="preserve"> </w:t>
      </w:r>
      <w:r>
        <w:rPr>
          <w:w w:val="110"/>
        </w:rPr>
        <w:t>3 contingency table with a Fisher's exact test robust to the presence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w w:val="104"/>
        </w:rPr>
        <w:t xml:space="preserve"> </w:t>
      </w:r>
      <w:r>
        <w:rPr>
          <w:w w:val="110"/>
        </w:rPr>
        <w:t>structural</w:t>
      </w:r>
      <w:r>
        <w:rPr>
          <w:spacing w:val="-6"/>
          <w:w w:val="110"/>
        </w:rPr>
        <w:t xml:space="preserve"> </w:t>
      </w:r>
      <w:r>
        <w:rPr>
          <w:w w:val="110"/>
        </w:rPr>
        <w:t>zeros</w:t>
      </w:r>
      <w:r>
        <w:rPr>
          <w:spacing w:val="-6"/>
          <w:w w:val="110"/>
        </w:rPr>
        <w:t xml:space="preserve"> </w:t>
      </w:r>
      <w:r>
        <w:rPr>
          <w:w w:val="110"/>
        </w:rPr>
        <w:t>(</w:t>
      </w:r>
      <w:hyperlink w:anchor="_bookmark56" w:history="1">
        <w:r>
          <w:rPr>
            <w:color w:val="2196D1"/>
            <w:w w:val="110"/>
          </w:rPr>
          <w:t>West</w:t>
        </w:r>
        <w:r>
          <w:rPr>
            <w:color w:val="2196D1"/>
            <w:spacing w:val="-7"/>
            <w:w w:val="110"/>
          </w:rPr>
          <w:t xml:space="preserve"> </w:t>
        </w:r>
        <w:r>
          <w:rPr>
            <w:color w:val="2196D1"/>
            <w:w w:val="110"/>
          </w:rPr>
          <w:t>and</w:t>
        </w:r>
        <w:r>
          <w:rPr>
            <w:color w:val="2196D1"/>
            <w:spacing w:val="-7"/>
            <w:w w:val="110"/>
          </w:rPr>
          <w:t xml:space="preserve"> </w:t>
        </w:r>
        <w:r>
          <w:rPr>
            <w:color w:val="2196D1"/>
            <w:w w:val="110"/>
          </w:rPr>
          <w:t>Hankin,</w:t>
        </w:r>
        <w:r>
          <w:rPr>
            <w:color w:val="2196D1"/>
            <w:spacing w:val="-7"/>
            <w:w w:val="110"/>
          </w:rPr>
          <w:t xml:space="preserve"> </w:t>
        </w:r>
        <w:r>
          <w:rPr>
            <w:color w:val="2196D1"/>
            <w:w w:val="110"/>
          </w:rPr>
          <w:t>2008</w:t>
        </w:r>
      </w:hyperlink>
      <w:r>
        <w:rPr>
          <w:w w:val="110"/>
        </w:rPr>
        <w:t>).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differences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rFonts w:cs="Times New Roman"/>
          <w:i/>
          <w:w w:val="110"/>
        </w:rPr>
        <w:t>G.</w:t>
      </w:r>
      <w:r>
        <w:rPr>
          <w:rFonts w:cs="Times New Roman"/>
          <w:i/>
          <w:spacing w:val="-6"/>
          <w:w w:val="110"/>
        </w:rPr>
        <w:t xml:space="preserve"> </w:t>
      </w:r>
      <w:r>
        <w:rPr>
          <w:rFonts w:cs="Times New Roman"/>
          <w:i/>
          <w:w w:val="110"/>
        </w:rPr>
        <w:t>morhua</w:t>
      </w:r>
      <w:r>
        <w:rPr>
          <w:rFonts w:cs="Times New Roman"/>
          <w:i/>
          <w:w w:val="103"/>
        </w:rPr>
        <w:t xml:space="preserve"> </w:t>
      </w:r>
      <w:r>
        <w:rPr>
          <w:w w:val="110"/>
        </w:rPr>
        <w:t>feeding behavior under different environmental conditions were</w:t>
      </w:r>
      <w:r>
        <w:rPr>
          <w:spacing w:val="8"/>
          <w:w w:val="110"/>
        </w:rPr>
        <w:t xml:space="preserve"> </w:t>
      </w:r>
      <w:r>
        <w:rPr>
          <w:w w:val="110"/>
        </w:rPr>
        <w:t>also</w:t>
      </w:r>
      <w:r>
        <w:rPr>
          <w:w w:val="108"/>
        </w:rPr>
        <w:t xml:space="preserve"> </w:t>
      </w:r>
      <w:r>
        <w:rPr>
          <w:w w:val="110"/>
        </w:rPr>
        <w:t>tested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2</w:t>
      </w:r>
      <w:r>
        <w:rPr>
          <w:spacing w:val="-12"/>
          <w:w w:val="110"/>
        </w:rPr>
        <w:t xml:space="preserve"> </w:t>
      </w:r>
      <w:r>
        <w:rPr>
          <w:rFonts w:ascii="Arial" w:eastAsia="Arial" w:hAnsi="Arial" w:cs="Arial"/>
          <w:w w:val="110"/>
        </w:rPr>
        <w:t>×</w:t>
      </w:r>
      <w:r>
        <w:rPr>
          <w:rFonts w:ascii="Arial" w:eastAsia="Arial" w:hAnsi="Arial" w:cs="Arial"/>
          <w:spacing w:val="-16"/>
          <w:w w:val="110"/>
        </w:rPr>
        <w:t xml:space="preserve"> </w:t>
      </w:r>
      <w:r>
        <w:rPr>
          <w:w w:val="110"/>
        </w:rPr>
        <w:t>3</w:t>
      </w:r>
      <w:r>
        <w:rPr>
          <w:spacing w:val="-12"/>
          <w:w w:val="110"/>
        </w:rPr>
        <w:t xml:space="preserve"> </w:t>
      </w:r>
      <w:r>
        <w:rPr>
          <w:w w:val="110"/>
        </w:rPr>
        <w:t>contingency</w:t>
      </w:r>
      <w:r>
        <w:rPr>
          <w:spacing w:val="-12"/>
          <w:w w:val="110"/>
        </w:rPr>
        <w:t xml:space="preserve"> </w:t>
      </w:r>
      <w:r>
        <w:rPr>
          <w:w w:val="110"/>
        </w:rPr>
        <w:t>table</w:t>
      </w:r>
      <w:r>
        <w:rPr>
          <w:spacing w:val="-12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Fisher's</w:t>
      </w:r>
      <w:r>
        <w:rPr>
          <w:spacing w:val="-12"/>
          <w:w w:val="110"/>
        </w:rPr>
        <w:t xml:space="preserve"> </w:t>
      </w:r>
      <w:r>
        <w:rPr>
          <w:w w:val="110"/>
        </w:rPr>
        <w:t>exact</w:t>
      </w:r>
      <w:r>
        <w:rPr>
          <w:spacing w:val="-11"/>
          <w:w w:val="110"/>
        </w:rPr>
        <w:t xml:space="preserve"> </w:t>
      </w:r>
      <w:r>
        <w:rPr>
          <w:w w:val="110"/>
        </w:rPr>
        <w:t>test.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sizes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</w:p>
    <w:p w:rsidR="00995E08" w:rsidRDefault="004329D6">
      <w:pPr>
        <w:pStyle w:val="Textkrper"/>
        <w:spacing w:line="273" w:lineRule="auto"/>
        <w:ind w:right="130"/>
        <w:jc w:val="both"/>
      </w:pPr>
      <w:r>
        <w:rPr>
          <w:rFonts w:cs="Times New Roman"/>
          <w:i/>
          <w:w w:val="110"/>
        </w:rPr>
        <w:t>G.</w:t>
      </w:r>
      <w:r>
        <w:rPr>
          <w:rFonts w:cs="Times New Roman"/>
          <w:i/>
          <w:spacing w:val="-7"/>
          <w:w w:val="110"/>
        </w:rPr>
        <w:t xml:space="preserve"> </w:t>
      </w:r>
      <w:r>
        <w:rPr>
          <w:rFonts w:cs="Times New Roman"/>
          <w:i/>
          <w:w w:val="110"/>
        </w:rPr>
        <w:t>morhua</w:t>
      </w:r>
      <w:r>
        <w:rPr>
          <w:rFonts w:cs="Times New Roman"/>
          <w:i/>
          <w:spacing w:val="-7"/>
          <w:w w:val="110"/>
        </w:rPr>
        <w:t xml:space="preserve"> </w:t>
      </w:r>
      <w:r>
        <w:rPr>
          <w:w w:val="110"/>
        </w:rPr>
        <w:t>were</w:t>
      </w:r>
      <w:r>
        <w:rPr>
          <w:spacing w:val="-7"/>
          <w:w w:val="110"/>
        </w:rPr>
        <w:t xml:space="preserve"> </w:t>
      </w:r>
      <w:r>
        <w:rPr>
          <w:w w:val="110"/>
        </w:rPr>
        <w:t>compared</w:t>
      </w:r>
      <w:r>
        <w:rPr>
          <w:spacing w:val="-6"/>
          <w:w w:val="110"/>
        </w:rPr>
        <w:t xml:space="preserve"> </w:t>
      </w:r>
      <w:r>
        <w:rPr>
          <w:w w:val="110"/>
        </w:rPr>
        <w:t>among</w:t>
      </w:r>
      <w:r>
        <w:rPr>
          <w:spacing w:val="-6"/>
          <w:w w:val="110"/>
        </w:rPr>
        <w:t xml:space="preserve"> </w:t>
      </w:r>
      <w:r>
        <w:rPr>
          <w:w w:val="110"/>
        </w:rPr>
        <w:t>different</w:t>
      </w:r>
      <w:r>
        <w:rPr>
          <w:spacing w:val="-6"/>
          <w:w w:val="110"/>
        </w:rPr>
        <w:t xml:space="preserve"> </w:t>
      </w:r>
      <w:r>
        <w:rPr>
          <w:w w:val="110"/>
        </w:rPr>
        <w:t>years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Kruskal-Wallis</w:t>
      </w:r>
      <w:r>
        <w:rPr>
          <w:w w:val="104"/>
        </w:rPr>
        <w:t xml:space="preserve"> </w:t>
      </w:r>
      <w:r>
        <w:rPr>
          <w:w w:val="110"/>
        </w:rPr>
        <w:t>test.</w:t>
      </w:r>
      <w:r>
        <w:rPr>
          <w:spacing w:val="26"/>
          <w:w w:val="110"/>
        </w:rPr>
        <w:t xml:space="preserve"> </w:t>
      </w:r>
      <w:r>
        <w:rPr>
          <w:w w:val="110"/>
        </w:rPr>
        <w:t>To</w:t>
      </w:r>
      <w:r>
        <w:rPr>
          <w:spacing w:val="28"/>
          <w:w w:val="110"/>
        </w:rPr>
        <w:t xml:space="preserve"> </w:t>
      </w:r>
      <w:r>
        <w:rPr>
          <w:w w:val="110"/>
        </w:rPr>
        <w:t>investigate</w:t>
      </w:r>
      <w:r>
        <w:rPr>
          <w:spacing w:val="26"/>
          <w:w w:val="110"/>
        </w:rPr>
        <w:t xml:space="preserve"> </w:t>
      </w:r>
      <w:r>
        <w:rPr>
          <w:w w:val="110"/>
        </w:rPr>
        <w:t>the</w:t>
      </w:r>
      <w:r>
        <w:rPr>
          <w:spacing w:val="27"/>
          <w:w w:val="110"/>
        </w:rPr>
        <w:t xml:space="preserve"> </w:t>
      </w:r>
      <w:r>
        <w:rPr>
          <w:w w:val="110"/>
        </w:rPr>
        <w:t>differences</w:t>
      </w:r>
      <w:r>
        <w:rPr>
          <w:spacing w:val="27"/>
          <w:w w:val="110"/>
        </w:rPr>
        <w:t xml:space="preserve"> </w:t>
      </w:r>
      <w:r>
        <w:rPr>
          <w:w w:val="110"/>
        </w:rPr>
        <w:t>Fulton's</w:t>
      </w:r>
      <w:r>
        <w:rPr>
          <w:spacing w:val="26"/>
          <w:w w:val="110"/>
        </w:rPr>
        <w:t xml:space="preserve"> </w:t>
      </w:r>
      <w:r>
        <w:rPr>
          <w:w w:val="110"/>
        </w:rPr>
        <w:t>condition</w:t>
      </w:r>
      <w:r>
        <w:rPr>
          <w:spacing w:val="27"/>
          <w:w w:val="110"/>
        </w:rPr>
        <w:t xml:space="preserve"> </w:t>
      </w:r>
      <w:r>
        <w:rPr>
          <w:w w:val="110"/>
        </w:rPr>
        <w:t>index</w:t>
      </w:r>
      <w:r>
        <w:rPr>
          <w:spacing w:val="26"/>
          <w:w w:val="110"/>
        </w:rPr>
        <w:t xml:space="preserve"> </w:t>
      </w:r>
      <w:r>
        <w:rPr>
          <w:w w:val="110"/>
        </w:rPr>
        <w:t>between</w:t>
      </w:r>
      <w:r>
        <w:rPr>
          <w:w w:val="111"/>
        </w:rPr>
        <w:t xml:space="preserve"> </w:t>
      </w:r>
      <w:r>
        <w:rPr>
          <w:w w:val="110"/>
        </w:rPr>
        <w:t xml:space="preserve">inflow levels and plastic ingestion a 2 </w:t>
      </w:r>
      <w:r>
        <w:rPr>
          <w:rFonts w:ascii="Arial" w:eastAsia="Arial" w:hAnsi="Arial" w:cs="Arial"/>
          <w:w w:val="110"/>
        </w:rPr>
        <w:t xml:space="preserve">× </w:t>
      </w:r>
      <w:r>
        <w:rPr>
          <w:w w:val="110"/>
        </w:rPr>
        <w:t>3 factorial ANOVA was</w:t>
      </w:r>
      <w:r>
        <w:rPr>
          <w:spacing w:val="35"/>
          <w:w w:val="110"/>
        </w:rPr>
        <w:t xml:space="preserve"> </w:t>
      </w:r>
      <w:r>
        <w:rPr>
          <w:w w:val="110"/>
        </w:rPr>
        <w:t>used. Normality</w:t>
      </w:r>
      <w:r>
        <w:rPr>
          <w:spacing w:val="-16"/>
          <w:w w:val="110"/>
        </w:rPr>
        <w:t xml:space="preserve"> </w:t>
      </w:r>
      <w:r>
        <w:rPr>
          <w:w w:val="110"/>
        </w:rPr>
        <w:t>of</w:t>
      </w:r>
      <w:r>
        <w:rPr>
          <w:spacing w:val="-16"/>
          <w:w w:val="110"/>
        </w:rPr>
        <w:t xml:space="preserve"> </w:t>
      </w:r>
      <w:r>
        <w:rPr>
          <w:w w:val="110"/>
        </w:rPr>
        <w:t>this</w:t>
      </w:r>
      <w:r>
        <w:rPr>
          <w:spacing w:val="-16"/>
          <w:w w:val="110"/>
        </w:rPr>
        <w:t xml:space="preserve"> </w:t>
      </w:r>
      <w:r>
        <w:rPr>
          <w:w w:val="110"/>
        </w:rPr>
        <w:t>data</w:t>
      </w:r>
      <w:r>
        <w:rPr>
          <w:spacing w:val="-17"/>
          <w:w w:val="110"/>
        </w:rPr>
        <w:t xml:space="preserve"> </w:t>
      </w:r>
      <w:r>
        <w:rPr>
          <w:w w:val="110"/>
        </w:rPr>
        <w:t>was</w:t>
      </w:r>
      <w:r>
        <w:rPr>
          <w:spacing w:val="-16"/>
          <w:w w:val="110"/>
        </w:rPr>
        <w:t xml:space="preserve"> </w:t>
      </w:r>
      <w:r>
        <w:rPr>
          <w:w w:val="110"/>
        </w:rPr>
        <w:t>tested</w:t>
      </w:r>
      <w:r>
        <w:rPr>
          <w:spacing w:val="-15"/>
          <w:w w:val="110"/>
        </w:rPr>
        <w:t xml:space="preserve"> </w:t>
      </w:r>
      <w:r>
        <w:rPr>
          <w:w w:val="110"/>
        </w:rPr>
        <w:t>with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Shapiro-Wilk</w:t>
      </w:r>
      <w:r>
        <w:rPr>
          <w:spacing w:val="-16"/>
          <w:w w:val="110"/>
        </w:rPr>
        <w:t xml:space="preserve"> </w:t>
      </w:r>
      <w:r>
        <w:rPr>
          <w:w w:val="110"/>
        </w:rPr>
        <w:t>test</w:t>
      </w:r>
      <w:r>
        <w:rPr>
          <w:spacing w:val="-16"/>
          <w:w w:val="110"/>
        </w:rPr>
        <w:t xml:space="preserve"> </w:t>
      </w:r>
      <w:r>
        <w:rPr>
          <w:w w:val="110"/>
        </w:rPr>
        <w:t>and</w:t>
      </w:r>
      <w:r>
        <w:rPr>
          <w:spacing w:val="-16"/>
          <w:w w:val="110"/>
        </w:rPr>
        <w:t xml:space="preserve"> </w:t>
      </w:r>
      <w:r>
        <w:rPr>
          <w:w w:val="110"/>
        </w:rPr>
        <w:t>Levene's</w:t>
      </w:r>
      <w:r>
        <w:rPr>
          <w:w w:val="103"/>
        </w:rPr>
        <w:t xml:space="preserve"> </w:t>
      </w:r>
      <w:r>
        <w:rPr>
          <w:w w:val="110"/>
        </w:rPr>
        <w:t>test</w:t>
      </w:r>
      <w:r>
        <w:rPr>
          <w:spacing w:val="-14"/>
          <w:w w:val="110"/>
        </w:rPr>
        <w:t xml:space="preserve"> </w:t>
      </w:r>
      <w:r>
        <w:rPr>
          <w:w w:val="110"/>
        </w:rPr>
        <w:t>was</w:t>
      </w:r>
      <w:r>
        <w:rPr>
          <w:spacing w:val="-14"/>
          <w:w w:val="110"/>
        </w:rPr>
        <w:t xml:space="preserve"> </w:t>
      </w:r>
      <w:r>
        <w:rPr>
          <w:w w:val="110"/>
        </w:rPr>
        <w:t>used</w:t>
      </w:r>
      <w:r>
        <w:rPr>
          <w:spacing w:val="-15"/>
          <w:w w:val="110"/>
        </w:rPr>
        <w:t xml:space="preserve"> </w:t>
      </w:r>
      <w:r>
        <w:rPr>
          <w:w w:val="110"/>
        </w:rPr>
        <w:t>to</w:t>
      </w:r>
      <w:r>
        <w:rPr>
          <w:spacing w:val="-14"/>
          <w:w w:val="110"/>
        </w:rPr>
        <w:t xml:space="preserve"> </w:t>
      </w:r>
      <w:r>
        <w:rPr>
          <w:w w:val="110"/>
        </w:rPr>
        <w:t>confirm</w:t>
      </w:r>
      <w:r>
        <w:rPr>
          <w:spacing w:val="-14"/>
          <w:w w:val="110"/>
        </w:rPr>
        <w:t xml:space="preserve"> </w:t>
      </w:r>
      <w:r>
        <w:rPr>
          <w:w w:val="110"/>
        </w:rPr>
        <w:t>homogeneity</w:t>
      </w:r>
      <w:r>
        <w:rPr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spacing w:val="-15"/>
          <w:w w:val="110"/>
        </w:rPr>
        <w:t xml:space="preserve"> </w:t>
      </w:r>
      <w:r>
        <w:rPr>
          <w:w w:val="110"/>
        </w:rPr>
        <w:t>variances.</w:t>
      </w:r>
      <w:r>
        <w:rPr>
          <w:spacing w:val="-14"/>
          <w:w w:val="110"/>
        </w:rPr>
        <w:t xml:space="preserve"> </w:t>
      </w:r>
      <w:r>
        <w:rPr>
          <w:w w:val="110"/>
        </w:rPr>
        <w:t>All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analyses</w:t>
      </w:r>
      <w:r>
        <w:rPr>
          <w:spacing w:val="-14"/>
          <w:w w:val="110"/>
        </w:rPr>
        <w:t xml:space="preserve"> </w:t>
      </w:r>
      <w:r>
        <w:rPr>
          <w:w w:val="110"/>
        </w:rPr>
        <w:t>were conducted</w:t>
      </w:r>
      <w:r>
        <w:rPr>
          <w:spacing w:val="32"/>
          <w:w w:val="110"/>
        </w:rPr>
        <w:t xml:space="preserve"> </w:t>
      </w:r>
      <w:r>
        <w:rPr>
          <w:w w:val="110"/>
        </w:rPr>
        <w:t>in</w:t>
      </w:r>
      <w:r>
        <w:rPr>
          <w:spacing w:val="32"/>
          <w:w w:val="110"/>
        </w:rPr>
        <w:t xml:space="preserve"> </w:t>
      </w:r>
      <w:r>
        <w:rPr>
          <w:w w:val="110"/>
        </w:rPr>
        <w:t>R</w:t>
      </w:r>
      <w:r>
        <w:rPr>
          <w:spacing w:val="32"/>
          <w:w w:val="110"/>
        </w:rPr>
        <w:t xml:space="preserve"> </w:t>
      </w:r>
      <w:r>
        <w:rPr>
          <w:w w:val="110"/>
        </w:rPr>
        <w:t>version</w:t>
      </w:r>
      <w:r>
        <w:rPr>
          <w:spacing w:val="33"/>
          <w:w w:val="110"/>
        </w:rPr>
        <w:t xml:space="preserve"> </w:t>
      </w:r>
      <w:r>
        <w:rPr>
          <w:w w:val="110"/>
        </w:rPr>
        <w:t>3.6.1</w:t>
      </w:r>
      <w:r>
        <w:rPr>
          <w:spacing w:val="33"/>
          <w:w w:val="110"/>
        </w:rPr>
        <w:t xml:space="preserve"> </w:t>
      </w:r>
      <w:r>
        <w:rPr>
          <w:w w:val="110"/>
        </w:rPr>
        <w:t>with</w:t>
      </w:r>
      <w:r>
        <w:rPr>
          <w:spacing w:val="33"/>
          <w:w w:val="110"/>
        </w:rPr>
        <w:t xml:space="preserve"> </w:t>
      </w:r>
      <w:r>
        <w:rPr>
          <w:w w:val="110"/>
        </w:rPr>
        <w:t>the</w:t>
      </w:r>
      <w:r>
        <w:rPr>
          <w:spacing w:val="32"/>
          <w:w w:val="110"/>
        </w:rPr>
        <w:t xml:space="preserve"> </w:t>
      </w:r>
      <w:r>
        <w:rPr>
          <w:w w:val="110"/>
        </w:rPr>
        <w:t>packages</w:t>
      </w:r>
      <w:r>
        <w:rPr>
          <w:spacing w:val="32"/>
          <w:w w:val="110"/>
        </w:rPr>
        <w:t xml:space="preserve"> </w:t>
      </w:r>
      <w:r>
        <w:rPr>
          <w:w w:val="110"/>
        </w:rPr>
        <w:t>‘gmodels</w:t>
      </w:r>
      <w:r>
        <w:rPr>
          <w:rFonts w:ascii="Arial Narrow" w:eastAsia="Arial Narrow" w:hAnsi="Arial Narrow" w:cs="Arial Narrow"/>
          <w:w w:val="110"/>
        </w:rPr>
        <w:t>’</w:t>
      </w:r>
      <w:r>
        <w:rPr>
          <w:rFonts w:ascii="Arial Narrow" w:eastAsia="Arial Narrow" w:hAnsi="Arial Narrow" w:cs="Arial Narrow"/>
          <w:spacing w:val="37"/>
          <w:w w:val="110"/>
        </w:rPr>
        <w:t xml:space="preserve"> </w:t>
      </w:r>
      <w:r>
        <w:rPr>
          <w:w w:val="110"/>
        </w:rPr>
        <w:t>v.2.18.1,</w:t>
      </w:r>
      <w:r>
        <w:rPr>
          <w:w w:val="111"/>
        </w:rPr>
        <w:t xml:space="preserve"> </w:t>
      </w:r>
      <w:r>
        <w:rPr>
          <w:w w:val="110"/>
        </w:rPr>
        <w:t>‘pastecs</w:t>
      </w:r>
      <w:r>
        <w:rPr>
          <w:rFonts w:ascii="Arial Narrow" w:eastAsia="Arial Narrow" w:hAnsi="Arial Narrow" w:cs="Arial Narrow"/>
          <w:w w:val="110"/>
        </w:rPr>
        <w:t xml:space="preserve">’ </w:t>
      </w:r>
      <w:r>
        <w:rPr>
          <w:w w:val="110"/>
        </w:rPr>
        <w:t>v.1.3.21, and ‘car</w:t>
      </w:r>
      <w:r>
        <w:rPr>
          <w:rFonts w:ascii="Arial Narrow" w:eastAsia="Arial Narrow" w:hAnsi="Arial Narrow" w:cs="Arial Narrow"/>
          <w:w w:val="110"/>
        </w:rPr>
        <w:t>’</w:t>
      </w:r>
      <w:r>
        <w:rPr>
          <w:rFonts w:ascii="Arial Narrow" w:eastAsia="Arial Narrow" w:hAnsi="Arial Narrow" w:cs="Arial Narrow"/>
          <w:spacing w:val="39"/>
          <w:w w:val="110"/>
        </w:rPr>
        <w:t xml:space="preserve"> </w:t>
      </w:r>
      <w:r>
        <w:rPr>
          <w:w w:val="110"/>
        </w:rPr>
        <w:t>v.3.0</w:t>
      </w:r>
      <w:r>
        <w:rPr>
          <w:rFonts w:ascii="Arial Narrow" w:eastAsia="Arial Narrow" w:hAnsi="Arial Narrow" w:cs="Arial Narrow"/>
          <w:w w:val="110"/>
        </w:rPr>
        <w:t>–</w:t>
      </w:r>
      <w:r>
        <w:rPr>
          <w:w w:val="110"/>
        </w:rPr>
        <w:t>6.</w:t>
      </w:r>
    </w:p>
    <w:p w:rsidR="00995E08" w:rsidRDefault="00995E0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95E08" w:rsidRDefault="004329D6">
      <w:pPr>
        <w:pStyle w:val="berschrift1"/>
        <w:numPr>
          <w:ilvl w:val="1"/>
          <w:numId w:val="1"/>
        </w:numPr>
        <w:tabs>
          <w:tab w:val="left" w:pos="356"/>
        </w:tabs>
        <w:ind w:left="355" w:hanging="244"/>
        <w:jc w:val="both"/>
        <w:rPr>
          <w:b w:val="0"/>
          <w:bCs w:val="0"/>
        </w:rPr>
      </w:pPr>
      <w:bookmarkStart w:id="24" w:name="3_Results"/>
      <w:bookmarkEnd w:id="24"/>
      <w:r>
        <w:t>Results</w:t>
      </w:r>
    </w:p>
    <w:p w:rsidR="00995E08" w:rsidRDefault="00995E08">
      <w:pPr>
        <w:spacing w:before="11"/>
        <w:rPr>
          <w:rFonts w:ascii="Cambria" w:eastAsia="Cambria" w:hAnsi="Cambria" w:cs="Cambria"/>
          <w:b/>
          <w:bCs/>
          <w:sz w:val="19"/>
          <w:szCs w:val="19"/>
        </w:rPr>
      </w:pPr>
    </w:p>
    <w:p w:rsidR="00995E08" w:rsidRDefault="004329D6">
      <w:pPr>
        <w:pStyle w:val="Listenabsatz"/>
        <w:numPr>
          <w:ilvl w:val="2"/>
          <w:numId w:val="1"/>
        </w:numPr>
        <w:tabs>
          <w:tab w:val="left" w:pos="479"/>
        </w:tabs>
        <w:ind w:left="478"/>
        <w:jc w:val="both"/>
        <w:rPr>
          <w:rFonts w:ascii="Times New Roman" w:eastAsia="Times New Roman" w:hAnsi="Times New Roman" w:cs="Times New Roman"/>
          <w:sz w:val="16"/>
          <w:szCs w:val="16"/>
        </w:rPr>
      </w:pPr>
      <w:bookmarkStart w:id="25" w:name="3.1_Plastic_within_the_water_column"/>
      <w:bookmarkEnd w:id="25"/>
      <w:r>
        <w:rPr>
          <w:rFonts w:ascii="Times New Roman"/>
          <w:i/>
          <w:sz w:val="16"/>
        </w:rPr>
        <w:t>Plastic within the water</w:t>
      </w:r>
      <w:r>
        <w:rPr>
          <w:rFonts w:ascii="Times New Roman"/>
          <w:i/>
          <w:spacing w:val="12"/>
          <w:sz w:val="16"/>
        </w:rPr>
        <w:t xml:space="preserve"> </w:t>
      </w:r>
      <w:r>
        <w:rPr>
          <w:rFonts w:ascii="Times New Roman"/>
          <w:i/>
          <w:sz w:val="16"/>
        </w:rPr>
        <w:t>column</w:t>
      </w:r>
    </w:p>
    <w:p w:rsidR="00995E08" w:rsidRDefault="00995E08">
      <w:pPr>
        <w:spacing w:before="4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95E08" w:rsidRDefault="004329D6">
      <w:pPr>
        <w:pStyle w:val="Textkrper"/>
        <w:ind w:left="351" w:right="116"/>
      </w:pPr>
      <w:proofErr w:type="gramStart"/>
      <w:r>
        <w:rPr>
          <w:w w:val="110"/>
        </w:rPr>
        <w:t>Out  of</w:t>
      </w:r>
      <w:proofErr w:type="gramEnd"/>
      <w:r>
        <w:rPr>
          <w:w w:val="110"/>
        </w:rPr>
        <w:t xml:space="preserve">  the  101  potential  plastic  fragments  found  within  </w:t>
      </w:r>
      <w:r>
        <w:rPr>
          <w:spacing w:val="20"/>
          <w:w w:val="110"/>
        </w:rPr>
        <w:t xml:space="preserve"> </w:t>
      </w:r>
      <w:r>
        <w:rPr>
          <w:w w:val="110"/>
        </w:rPr>
        <w:t>water</w:t>
      </w:r>
    </w:p>
    <w:p w:rsidR="00995E08" w:rsidRDefault="00995E08">
      <w:pPr>
        <w:sectPr w:rsidR="00995E08">
          <w:type w:val="continuous"/>
          <w:pgSz w:w="11910" w:h="15880"/>
          <w:pgMar w:top="640" w:right="620" w:bottom="280" w:left="640" w:header="720" w:footer="720" w:gutter="0"/>
          <w:cols w:num="2" w:space="720" w:equalWidth="0">
            <w:col w:w="5134" w:space="246"/>
            <w:col w:w="5270"/>
          </w:cols>
        </w:sectPr>
      </w:pPr>
    </w:p>
    <w:p w:rsidR="00995E08" w:rsidRDefault="00995E08">
      <w:pPr>
        <w:spacing w:before="8"/>
        <w:rPr>
          <w:rFonts w:ascii="Times New Roman" w:eastAsia="Times New Roman" w:hAnsi="Times New Roman" w:cs="Times New Roman"/>
        </w:rPr>
      </w:pPr>
    </w:p>
    <w:p w:rsidR="00995E08" w:rsidRDefault="004329D6">
      <w:pPr>
        <w:spacing w:line="8587" w:lineRule="exact"/>
        <w:ind w:left="8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71"/>
          <w:sz w:val="20"/>
          <w:szCs w:val="20"/>
        </w:rPr>
        <w:drawing>
          <wp:inline distT="0" distB="0" distL="0" distR="0">
            <wp:extent cx="5675376" cy="5452872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376" cy="545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E08" w:rsidRDefault="00995E08">
      <w:pPr>
        <w:spacing w:before="7"/>
        <w:rPr>
          <w:rFonts w:ascii="Times New Roman" w:eastAsia="Times New Roman" w:hAnsi="Times New Roman" w:cs="Times New Roman"/>
          <w:sz w:val="8"/>
          <w:szCs w:val="8"/>
        </w:rPr>
      </w:pPr>
    </w:p>
    <w:p w:rsidR="00995E08" w:rsidRDefault="004329D6">
      <w:pPr>
        <w:spacing w:before="72" w:line="276" w:lineRule="auto"/>
        <w:ind w:left="111" w:right="130"/>
        <w:jc w:val="both"/>
        <w:rPr>
          <w:rFonts w:ascii="Times New Roman" w:eastAsia="Times New Roman" w:hAnsi="Times New Roman" w:cs="Times New Roman"/>
          <w:sz w:val="14"/>
          <w:szCs w:val="14"/>
        </w:rPr>
      </w:pPr>
      <w:bookmarkStart w:id="26" w:name="_bookmark14"/>
      <w:bookmarkEnd w:id="26"/>
      <w:r>
        <w:rPr>
          <w:rFonts w:ascii="Cambria" w:eastAsia="Cambria" w:hAnsi="Cambria" w:cs="Cambria"/>
          <w:b/>
          <w:bCs/>
          <w:w w:val="111"/>
          <w:sz w:val="14"/>
          <w:szCs w:val="14"/>
        </w:rPr>
        <w:t>Fig.</w:t>
      </w:r>
      <w:r>
        <w:rPr>
          <w:rFonts w:ascii="Cambria" w:eastAsia="Cambria" w:hAnsi="Cambria" w:cs="Cambria"/>
          <w:b/>
          <w:bCs/>
          <w:sz w:val="14"/>
          <w:szCs w:val="14"/>
        </w:rPr>
        <w:t xml:space="preserve"> </w:t>
      </w:r>
      <w:r>
        <w:rPr>
          <w:rFonts w:ascii="Cambria" w:eastAsia="Cambria" w:hAnsi="Cambria" w:cs="Cambria"/>
          <w:b/>
          <w:bCs/>
          <w:spacing w:val="-13"/>
          <w:sz w:val="14"/>
          <w:szCs w:val="14"/>
        </w:rPr>
        <w:t xml:space="preserve"> </w:t>
      </w:r>
      <w:r>
        <w:rPr>
          <w:rFonts w:ascii="Cambria" w:eastAsia="Cambria" w:hAnsi="Cambria" w:cs="Cambria"/>
          <w:b/>
          <w:bCs/>
          <w:w w:val="112"/>
          <w:sz w:val="14"/>
          <w:szCs w:val="14"/>
        </w:rPr>
        <w:t>8.</w:t>
      </w:r>
      <w:r>
        <w:rPr>
          <w:rFonts w:ascii="Cambria" w:eastAsia="Cambria" w:hAnsi="Cambria" w:cs="Cambria"/>
          <w:b/>
          <w:bCs/>
          <w:sz w:val="14"/>
          <w:szCs w:val="14"/>
        </w:rPr>
        <w:t xml:space="preserve"> </w:t>
      </w:r>
      <w:r>
        <w:rPr>
          <w:rFonts w:ascii="Cambria" w:eastAsia="Cambria" w:hAnsi="Cambria" w:cs="Cambria"/>
          <w:b/>
          <w:bCs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4"/>
          <w:szCs w:val="14"/>
        </w:rPr>
        <w:t>Proportion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4"/>
          <w:szCs w:val="14"/>
        </w:rPr>
        <w:t>(%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4"/>
          <w:szCs w:val="14"/>
        </w:rPr>
        <w:t>total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4"/>
          <w:szCs w:val="14"/>
        </w:rPr>
        <w:t>number)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4"/>
          <w:szCs w:val="14"/>
        </w:rPr>
        <w:t>most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>common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4"/>
          <w:szCs w:val="14"/>
        </w:rPr>
        <w:t>types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>polymers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4"/>
          <w:szCs w:val="14"/>
        </w:rPr>
        <w:t>determined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>by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4"/>
          <w:szCs w:val="14"/>
        </w:rPr>
        <w:t>Spectrometer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>analysis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>microplastics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4"/>
          <w:szCs w:val="14"/>
        </w:rPr>
        <w:t>collected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within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4"/>
          <w:szCs w:val="14"/>
        </w:rPr>
        <w:t xml:space="preserve">the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water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4"/>
          <w:szCs w:val="14"/>
        </w:rPr>
        <w:t>column.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(1</w:t>
      </w:r>
      <w:r>
        <w:rPr>
          <w:rFonts w:ascii="Arial" w:eastAsia="Arial" w:hAnsi="Arial" w:cs="Arial"/>
          <w:spacing w:val="-1"/>
          <w:w w:val="236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10)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>examples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>microplastics;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1</w:t>
      </w:r>
      <w:r>
        <w:rPr>
          <w:rFonts w:ascii="Arial Narrow" w:eastAsia="Arial Narrow" w:hAnsi="Arial Narrow" w:cs="Arial Narrow"/>
          <w:w w:val="112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>Polyester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4"/>
          <w:szCs w:val="14"/>
        </w:rPr>
        <w:t>(PE);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5</w:t>
      </w:r>
      <w:r>
        <w:rPr>
          <w:rFonts w:ascii="Arial Narrow" w:eastAsia="Arial Narrow" w:hAnsi="Arial Narrow" w:cs="Arial Narrow"/>
          <w:w w:val="112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7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4"/>
          <w:szCs w:val="14"/>
        </w:rPr>
        <w:t>Polyethylene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4"/>
          <w:szCs w:val="14"/>
        </w:rPr>
        <w:t>terephthalate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(PET);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8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>Polymethyl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4"/>
          <w:szCs w:val="14"/>
        </w:rPr>
        <w:t>methacrylate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4"/>
          <w:szCs w:val="14"/>
        </w:rPr>
        <w:t>(PAMM);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9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>Phenoxy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 xml:space="preserve">resins </w:t>
      </w:r>
      <w:r>
        <w:rPr>
          <w:rFonts w:ascii="Times New Roman" w:eastAsia="Times New Roman" w:hAnsi="Times New Roman" w:cs="Times New Roman"/>
          <w:w w:val="106"/>
          <w:sz w:val="14"/>
          <w:szCs w:val="14"/>
        </w:rPr>
        <w:t>(PHE);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10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4"/>
          <w:szCs w:val="14"/>
        </w:rPr>
        <w:t>Nylon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4"/>
          <w:szCs w:val="14"/>
        </w:rPr>
        <w:t>(NY).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4"/>
          <w:szCs w:val="14"/>
        </w:rPr>
        <w:t>Scale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4"/>
          <w:szCs w:val="14"/>
        </w:rPr>
        <w:t>bars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represent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500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Arial Narrow" w:eastAsia="Arial Narrow" w:hAnsi="Arial Narrow" w:cs="Arial Narrow"/>
          <w:w w:val="110"/>
          <w:sz w:val="15"/>
          <w:szCs w:val="15"/>
        </w:rPr>
        <w:t>μ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with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4"/>
          <w:szCs w:val="14"/>
        </w:rPr>
        <w:t>exception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picture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(1000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Arial Narrow" w:eastAsia="Arial Narrow" w:hAnsi="Arial Narrow" w:cs="Arial Narrow"/>
          <w:w w:val="110"/>
          <w:sz w:val="15"/>
          <w:szCs w:val="15"/>
        </w:rPr>
        <w:t>μ</w:t>
      </w:r>
      <w:r>
        <w:rPr>
          <w:rFonts w:ascii="Times New Roman" w:eastAsia="Times New Roman" w:hAnsi="Times New Roman" w:cs="Times New Roman"/>
          <w:w w:val="113"/>
          <w:sz w:val="14"/>
          <w:szCs w:val="14"/>
        </w:rPr>
        <w:t>m),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picture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10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(2000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Arial Narrow" w:eastAsia="Arial Narrow" w:hAnsi="Arial Narrow" w:cs="Arial Narrow"/>
          <w:w w:val="110"/>
          <w:sz w:val="15"/>
          <w:szCs w:val="15"/>
        </w:rPr>
        <w:t>μ</w:t>
      </w:r>
      <w:r>
        <w:rPr>
          <w:rFonts w:ascii="Times New Roman" w:eastAsia="Times New Roman" w:hAnsi="Times New Roman" w:cs="Times New Roman"/>
          <w:w w:val="113"/>
          <w:sz w:val="14"/>
          <w:szCs w:val="14"/>
        </w:rPr>
        <w:t>m).</w:t>
      </w:r>
    </w:p>
    <w:p w:rsidR="00995E08" w:rsidRDefault="00995E08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5"/>
          <w:szCs w:val="15"/>
        </w:rPr>
        <w:sectPr w:rsidR="00995E08">
          <w:pgSz w:w="11910" w:h="15880"/>
          <w:pgMar w:top="840" w:right="620" w:bottom="720" w:left="640" w:header="660" w:footer="526" w:gutter="0"/>
          <w:cols w:space="720"/>
        </w:sectPr>
      </w:pPr>
    </w:p>
    <w:p w:rsidR="00995E08" w:rsidRDefault="004329D6">
      <w:pPr>
        <w:pStyle w:val="Textkrper"/>
        <w:spacing w:before="67" w:line="273" w:lineRule="auto"/>
        <w:jc w:val="both"/>
      </w:pPr>
      <w:r>
        <w:rPr>
          <w:w w:val="110"/>
        </w:rPr>
        <w:t>column samples 46 particles were analyzed, with 21 particles found</w:t>
      </w:r>
      <w:r>
        <w:rPr>
          <w:spacing w:val="21"/>
          <w:w w:val="110"/>
        </w:rPr>
        <w:t xml:space="preserve"> </w:t>
      </w:r>
      <w:r>
        <w:rPr>
          <w:w w:val="110"/>
        </w:rPr>
        <w:t>to</w:t>
      </w:r>
      <w:r>
        <w:rPr>
          <w:w w:val="113"/>
        </w:rPr>
        <w:t xml:space="preserve"> </w:t>
      </w:r>
      <w:r>
        <w:rPr>
          <w:w w:val="110"/>
        </w:rPr>
        <w:t>have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spectrum</w:t>
      </w:r>
      <w:r>
        <w:rPr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correspondence</w:t>
      </w:r>
      <w:r>
        <w:rPr>
          <w:spacing w:val="-4"/>
          <w:w w:val="110"/>
        </w:rPr>
        <w:t xml:space="preserve"> </w:t>
      </w:r>
      <w:r>
        <w:rPr>
          <w:rFonts w:ascii="Arial" w:eastAsia="Arial" w:hAnsi="Arial" w:cs="Arial"/>
          <w:w w:val="110"/>
        </w:rPr>
        <w:t>≥</w:t>
      </w:r>
      <w:r>
        <w:rPr>
          <w:w w:val="110"/>
        </w:rPr>
        <w:t>70</w:t>
      </w:r>
      <w:r>
        <w:rPr>
          <w:spacing w:val="-4"/>
          <w:w w:val="110"/>
        </w:rPr>
        <w:t xml:space="preserve"> </w:t>
      </w:r>
      <w:r>
        <w:rPr>
          <w:w w:val="110"/>
        </w:rPr>
        <w:t>%</w:t>
      </w:r>
      <w:r>
        <w:rPr>
          <w:spacing w:val="-4"/>
          <w:w w:val="110"/>
        </w:rPr>
        <w:t xml:space="preserve"> </w:t>
      </w:r>
      <w:r>
        <w:rPr>
          <w:w w:val="110"/>
        </w:rPr>
        <w:t>(</w:t>
      </w:r>
      <w:hyperlink w:anchor="_bookmark36" w:history="1">
        <w:r>
          <w:rPr>
            <w:color w:val="2196D1"/>
            <w:w w:val="110"/>
          </w:rPr>
          <w:t>Lusher,</w:t>
        </w:r>
        <w:r>
          <w:rPr>
            <w:color w:val="2196D1"/>
            <w:spacing w:val="-4"/>
            <w:w w:val="110"/>
          </w:rPr>
          <w:t xml:space="preserve"> </w:t>
        </w:r>
        <w:r>
          <w:rPr>
            <w:color w:val="2196D1"/>
            <w:w w:val="110"/>
          </w:rPr>
          <w:t>2015</w:t>
        </w:r>
      </w:hyperlink>
      <w:r>
        <w:rPr>
          <w:w w:val="110"/>
        </w:rPr>
        <w:t>)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were considered to reliably describe the polymer type of the particle.</w:t>
      </w:r>
      <w:r>
        <w:rPr>
          <w:spacing w:val="26"/>
          <w:w w:val="110"/>
        </w:rPr>
        <w:t xml:space="preserve"> </w:t>
      </w:r>
      <w:r>
        <w:rPr>
          <w:w w:val="110"/>
        </w:rPr>
        <w:t>Nine-</w:t>
      </w:r>
      <w:r>
        <w:rPr>
          <w:w w:val="95"/>
        </w:rPr>
        <w:t xml:space="preserve"> </w:t>
      </w:r>
      <w:r>
        <w:rPr>
          <w:w w:val="110"/>
        </w:rPr>
        <w:t>teen of those p</w:t>
      </w:r>
      <w:r>
        <w:rPr>
          <w:w w:val="110"/>
        </w:rPr>
        <w:t>articles were confirmed as plastic, meaning that 90 %</w:t>
      </w:r>
      <w:r>
        <w:rPr>
          <w:spacing w:val="25"/>
          <w:w w:val="110"/>
        </w:rPr>
        <w:t xml:space="preserve"> </w:t>
      </w:r>
      <w:r>
        <w:rPr>
          <w:w w:val="110"/>
        </w:rPr>
        <w:t>of</w:t>
      </w:r>
      <w:r>
        <w:rPr>
          <w:w w:val="104"/>
        </w:rPr>
        <w:t xml:space="preserve"> </w:t>
      </w:r>
      <w:r>
        <w:rPr>
          <w:w w:val="110"/>
        </w:rPr>
        <w:t>the fragments were correctly previously described as plastics.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w w:val="106"/>
        </w:rPr>
        <w:t xml:space="preserve"> </w:t>
      </w:r>
      <w:r>
        <w:rPr>
          <w:w w:val="110"/>
        </w:rPr>
        <w:t>remaining</w:t>
      </w:r>
      <w:r>
        <w:rPr>
          <w:spacing w:val="-4"/>
          <w:w w:val="110"/>
        </w:rPr>
        <w:t xml:space="preserve"> </w:t>
      </w:r>
      <w:r>
        <w:rPr>
          <w:w w:val="110"/>
        </w:rPr>
        <w:t>10</w:t>
      </w:r>
      <w:r>
        <w:rPr>
          <w:spacing w:val="-4"/>
          <w:w w:val="110"/>
        </w:rPr>
        <w:t xml:space="preserve"> </w:t>
      </w:r>
      <w:r>
        <w:rPr>
          <w:w w:val="110"/>
        </w:rPr>
        <w:t>%</w:t>
      </w:r>
      <w:r>
        <w:rPr>
          <w:spacing w:val="-5"/>
          <w:w w:val="110"/>
        </w:rPr>
        <w:t xml:space="preserve"> </w:t>
      </w:r>
      <w:r>
        <w:rPr>
          <w:w w:val="110"/>
        </w:rPr>
        <w:t>were</w:t>
      </w:r>
      <w:r>
        <w:rPr>
          <w:spacing w:val="-4"/>
          <w:w w:val="110"/>
        </w:rPr>
        <w:t xml:space="preserve"> </w:t>
      </w:r>
      <w:r>
        <w:rPr>
          <w:w w:val="110"/>
        </w:rPr>
        <w:t>anthropogenic</w:t>
      </w:r>
      <w:r>
        <w:rPr>
          <w:spacing w:val="-5"/>
          <w:w w:val="110"/>
        </w:rPr>
        <w:t xml:space="preserve"> </w:t>
      </w:r>
      <w:r>
        <w:rPr>
          <w:w w:val="110"/>
        </w:rPr>
        <w:t>materials</w:t>
      </w:r>
      <w:r>
        <w:rPr>
          <w:spacing w:val="-5"/>
          <w:w w:val="110"/>
        </w:rPr>
        <w:t xml:space="preserve"> </w:t>
      </w:r>
      <w:r>
        <w:rPr>
          <w:w w:val="110"/>
        </w:rPr>
        <w:t>identified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jute</w:t>
      </w:r>
      <w:r>
        <w:rPr>
          <w:spacing w:val="-5"/>
          <w:w w:val="110"/>
        </w:rPr>
        <w:t xml:space="preserve"> </w:t>
      </w:r>
      <w:r>
        <w:rPr>
          <w:w w:val="110"/>
        </w:rPr>
        <w:t>or</w:t>
      </w:r>
      <w:r>
        <w:rPr>
          <w:spacing w:val="-4"/>
          <w:w w:val="110"/>
        </w:rPr>
        <w:t xml:space="preserve"> </w:t>
      </w:r>
      <w:r>
        <w:rPr>
          <w:w w:val="110"/>
        </w:rPr>
        <w:t>linen fibers. This error ratio was used to estimate the total amou</w:t>
      </w:r>
      <w:r>
        <w:rPr>
          <w:w w:val="110"/>
        </w:rPr>
        <w:t>nt of</w:t>
      </w:r>
      <w:r>
        <w:rPr>
          <w:spacing w:val="38"/>
          <w:w w:val="110"/>
        </w:rPr>
        <w:t xml:space="preserve"> </w:t>
      </w:r>
      <w:r>
        <w:rPr>
          <w:w w:val="110"/>
        </w:rPr>
        <w:t>plastic</w:t>
      </w:r>
      <w:r>
        <w:rPr>
          <w:w w:val="109"/>
        </w:rPr>
        <w:t xml:space="preserve"> </w:t>
      </w:r>
      <w:r>
        <w:rPr>
          <w:w w:val="110"/>
        </w:rPr>
        <w:t>fragments in the water samples, meaning a total of 91 plastic</w:t>
      </w:r>
      <w:r>
        <w:rPr>
          <w:spacing w:val="9"/>
          <w:w w:val="110"/>
        </w:rPr>
        <w:t xml:space="preserve"> </w:t>
      </w:r>
      <w:r>
        <w:rPr>
          <w:w w:val="110"/>
        </w:rPr>
        <w:t>particles was found in all the water samples. The overall abundance ranged</w:t>
      </w:r>
      <w:r>
        <w:rPr>
          <w:spacing w:val="-19"/>
          <w:w w:val="110"/>
        </w:rPr>
        <w:t xml:space="preserve"> </w:t>
      </w:r>
      <w:r>
        <w:rPr>
          <w:w w:val="110"/>
        </w:rPr>
        <w:t>from</w:t>
      </w:r>
    </w:p>
    <w:p w:rsidR="00995E08" w:rsidRDefault="004329D6">
      <w:pPr>
        <w:pStyle w:val="Textkrper"/>
        <w:spacing w:line="180" w:lineRule="exact"/>
        <w:jc w:val="both"/>
        <w:rPr>
          <w:rFonts w:ascii="Arial" w:eastAsia="Arial" w:hAnsi="Arial" w:cs="Arial"/>
        </w:rPr>
      </w:pPr>
      <w:r>
        <w:rPr>
          <w:w w:val="110"/>
        </w:rPr>
        <w:t>0.004 to 0.049 microplastics per m</w:t>
      </w:r>
      <w:r>
        <w:rPr>
          <w:w w:val="110"/>
          <w:position w:val="7"/>
          <w:sz w:val="12"/>
          <w:szCs w:val="12"/>
        </w:rPr>
        <w:t>3</w:t>
      </w:r>
      <w:r>
        <w:rPr>
          <w:w w:val="110"/>
        </w:rPr>
        <w:t xml:space="preserve">, with an overall median of 0.01  </w:t>
      </w:r>
      <w:r>
        <w:rPr>
          <w:spacing w:val="23"/>
          <w:w w:val="110"/>
        </w:rPr>
        <w:t xml:space="preserve"> </w:t>
      </w:r>
      <w:r>
        <w:rPr>
          <w:rFonts w:ascii="Arial" w:eastAsia="Arial" w:hAnsi="Arial" w:cs="Arial"/>
          <w:w w:val="110"/>
        </w:rPr>
        <w:t>±</w:t>
      </w:r>
    </w:p>
    <w:p w:rsidR="00995E08" w:rsidRDefault="004329D6">
      <w:pPr>
        <w:pStyle w:val="Textkrper"/>
        <w:spacing w:line="271" w:lineRule="auto"/>
        <w:jc w:val="both"/>
      </w:pPr>
      <w:r>
        <w:rPr>
          <w:w w:val="110"/>
        </w:rPr>
        <w:t>IQR 0.02 microplastics per m</w:t>
      </w:r>
      <w:r>
        <w:rPr>
          <w:w w:val="110"/>
          <w:position w:val="7"/>
          <w:sz w:val="12"/>
        </w:rPr>
        <w:t>3</w:t>
      </w:r>
      <w:r>
        <w:rPr>
          <w:w w:val="110"/>
        </w:rPr>
        <w:t>. The abundance of microplastics did</w:t>
      </w:r>
      <w:r>
        <w:rPr>
          <w:spacing w:val="-7"/>
          <w:w w:val="110"/>
        </w:rPr>
        <w:t xml:space="preserve"> </w:t>
      </w:r>
      <w:r>
        <w:rPr>
          <w:w w:val="110"/>
        </w:rPr>
        <w:t>not</w:t>
      </w:r>
      <w:r>
        <w:rPr>
          <w:w w:val="113"/>
        </w:rPr>
        <w:t xml:space="preserve"> </w:t>
      </w:r>
      <w:r>
        <w:rPr>
          <w:w w:val="110"/>
        </w:rPr>
        <w:t>significantly</w:t>
      </w:r>
      <w:r>
        <w:rPr>
          <w:spacing w:val="-5"/>
          <w:w w:val="110"/>
        </w:rPr>
        <w:t xml:space="preserve"> </w:t>
      </w:r>
      <w:r>
        <w:rPr>
          <w:w w:val="110"/>
        </w:rPr>
        <w:t>vary</w:t>
      </w:r>
      <w:r>
        <w:rPr>
          <w:spacing w:val="-6"/>
          <w:w w:val="110"/>
        </w:rPr>
        <w:t xml:space="preserve"> </w:t>
      </w:r>
      <w:r>
        <w:rPr>
          <w:w w:val="110"/>
        </w:rPr>
        <w:t>among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years</w:t>
      </w:r>
      <w:r>
        <w:rPr>
          <w:spacing w:val="-6"/>
          <w:w w:val="110"/>
        </w:rPr>
        <w:t xml:space="preserve"> </w:t>
      </w:r>
      <w:r>
        <w:rPr>
          <w:w w:val="110"/>
        </w:rPr>
        <w:t>(H</w:t>
      </w:r>
      <w:r>
        <w:rPr>
          <w:spacing w:val="-6"/>
          <w:w w:val="110"/>
        </w:rPr>
        <w:t xml:space="preserve"> </w:t>
      </w:r>
      <w:r>
        <w:rPr>
          <w:rFonts w:ascii="Arial"/>
          <w:w w:val="110"/>
        </w:rPr>
        <w:t>=</w:t>
      </w:r>
      <w:r>
        <w:rPr>
          <w:rFonts w:ascii="Arial"/>
          <w:spacing w:val="-10"/>
          <w:w w:val="110"/>
        </w:rPr>
        <w:t xml:space="preserve"> </w:t>
      </w:r>
      <w:r>
        <w:rPr>
          <w:w w:val="110"/>
        </w:rPr>
        <w:t>2.47,</w:t>
      </w:r>
      <w:r>
        <w:rPr>
          <w:spacing w:val="-7"/>
          <w:w w:val="110"/>
        </w:rPr>
        <w:t xml:space="preserve"> </w:t>
      </w:r>
      <w:r>
        <w:rPr>
          <w:w w:val="110"/>
        </w:rPr>
        <w:t>df</w:t>
      </w:r>
      <w:r>
        <w:rPr>
          <w:spacing w:val="-5"/>
          <w:w w:val="110"/>
        </w:rPr>
        <w:t xml:space="preserve"> </w:t>
      </w:r>
      <w:r>
        <w:rPr>
          <w:rFonts w:ascii="Arial"/>
          <w:w w:val="110"/>
        </w:rPr>
        <w:t>=</w:t>
      </w:r>
      <w:r>
        <w:rPr>
          <w:rFonts w:ascii="Arial"/>
          <w:spacing w:val="-10"/>
          <w:w w:val="110"/>
        </w:rPr>
        <w:t xml:space="preserve"> </w:t>
      </w:r>
      <w:r>
        <w:rPr>
          <w:w w:val="110"/>
        </w:rPr>
        <w:t>4,</w:t>
      </w:r>
      <w:r>
        <w:rPr>
          <w:spacing w:val="-6"/>
          <w:w w:val="110"/>
        </w:rPr>
        <w:t xml:space="preserve"> </w:t>
      </w:r>
      <w:r>
        <w:rPr>
          <w:i/>
          <w:w w:val="110"/>
        </w:rPr>
        <w:t>p</w:t>
      </w:r>
      <w:r>
        <w:rPr>
          <w:i/>
          <w:spacing w:val="-6"/>
          <w:w w:val="110"/>
        </w:rPr>
        <w:t xml:space="preserve"> </w:t>
      </w:r>
      <w:r>
        <w:rPr>
          <w:rFonts w:ascii="Arial"/>
          <w:w w:val="110"/>
        </w:rPr>
        <w:t>=</w:t>
      </w:r>
      <w:r>
        <w:rPr>
          <w:rFonts w:ascii="Arial"/>
          <w:spacing w:val="-10"/>
          <w:w w:val="110"/>
        </w:rPr>
        <w:t xml:space="preserve"> </w:t>
      </w:r>
      <w:r>
        <w:rPr>
          <w:w w:val="110"/>
        </w:rPr>
        <w:t>0.65),</w:t>
      </w:r>
      <w:r>
        <w:rPr>
          <w:spacing w:val="-6"/>
          <w:w w:val="110"/>
        </w:rPr>
        <w:t xml:space="preserve"> </w:t>
      </w:r>
      <w:r>
        <w:rPr>
          <w:w w:val="110"/>
        </w:rPr>
        <w:t>between</w:t>
      </w:r>
      <w:r>
        <w:rPr>
          <w:w w:val="111"/>
        </w:rPr>
        <w:t xml:space="preserve"> </w:t>
      </w:r>
      <w:r>
        <w:rPr>
          <w:w w:val="110"/>
        </w:rPr>
        <w:t>low</w:t>
      </w:r>
      <w:r>
        <w:rPr>
          <w:spacing w:val="-5"/>
          <w:w w:val="110"/>
        </w:rPr>
        <w:t xml:space="preserve"> </w:t>
      </w:r>
      <w:r>
        <w:rPr>
          <w:w w:val="110"/>
        </w:rPr>
        <w:t>or</w:t>
      </w:r>
      <w:r>
        <w:rPr>
          <w:spacing w:val="-6"/>
          <w:w w:val="110"/>
        </w:rPr>
        <w:t xml:space="preserve"> </w:t>
      </w:r>
      <w:r>
        <w:rPr>
          <w:w w:val="110"/>
        </w:rPr>
        <w:t>high</w:t>
      </w:r>
      <w:r>
        <w:rPr>
          <w:spacing w:val="-5"/>
          <w:w w:val="110"/>
        </w:rPr>
        <w:t xml:space="preserve"> </w:t>
      </w:r>
      <w:r>
        <w:rPr>
          <w:w w:val="110"/>
        </w:rPr>
        <w:t>inflow</w:t>
      </w:r>
      <w:r>
        <w:rPr>
          <w:spacing w:val="-6"/>
          <w:w w:val="110"/>
        </w:rPr>
        <w:t xml:space="preserve"> </w:t>
      </w:r>
      <w:r>
        <w:rPr>
          <w:w w:val="110"/>
        </w:rPr>
        <w:t>(H</w:t>
      </w:r>
      <w:r>
        <w:rPr>
          <w:spacing w:val="-7"/>
          <w:w w:val="110"/>
        </w:rPr>
        <w:t xml:space="preserve"> </w:t>
      </w:r>
      <w:r>
        <w:rPr>
          <w:rFonts w:ascii="Arial"/>
          <w:w w:val="110"/>
        </w:rPr>
        <w:t>=</w:t>
      </w:r>
      <w:r>
        <w:rPr>
          <w:rFonts w:ascii="Arial"/>
          <w:spacing w:val="-10"/>
          <w:w w:val="110"/>
        </w:rPr>
        <w:t xml:space="preserve"> </w:t>
      </w:r>
      <w:r>
        <w:rPr>
          <w:w w:val="110"/>
        </w:rPr>
        <w:t>0.86,</w:t>
      </w:r>
      <w:r>
        <w:rPr>
          <w:spacing w:val="-5"/>
          <w:w w:val="110"/>
        </w:rPr>
        <w:t xml:space="preserve"> </w:t>
      </w:r>
      <w:r>
        <w:rPr>
          <w:w w:val="110"/>
        </w:rPr>
        <w:t>df</w:t>
      </w:r>
      <w:r>
        <w:rPr>
          <w:spacing w:val="-6"/>
          <w:w w:val="110"/>
        </w:rPr>
        <w:t xml:space="preserve"> </w:t>
      </w:r>
      <w:r>
        <w:rPr>
          <w:rFonts w:ascii="Arial"/>
          <w:w w:val="110"/>
        </w:rPr>
        <w:t>=</w:t>
      </w:r>
      <w:r>
        <w:rPr>
          <w:rFonts w:ascii="Arial"/>
          <w:spacing w:val="-10"/>
          <w:w w:val="110"/>
        </w:rPr>
        <w:t xml:space="preserve"> </w:t>
      </w:r>
      <w:r>
        <w:rPr>
          <w:w w:val="110"/>
        </w:rPr>
        <w:t>1,</w:t>
      </w:r>
      <w:r>
        <w:rPr>
          <w:spacing w:val="-6"/>
          <w:w w:val="110"/>
        </w:rPr>
        <w:t xml:space="preserve"> </w:t>
      </w:r>
      <w:r>
        <w:rPr>
          <w:i/>
          <w:w w:val="110"/>
        </w:rPr>
        <w:t>p</w:t>
      </w:r>
      <w:r>
        <w:rPr>
          <w:i/>
          <w:spacing w:val="-6"/>
          <w:w w:val="110"/>
        </w:rPr>
        <w:t xml:space="preserve"> </w:t>
      </w:r>
      <w:r>
        <w:rPr>
          <w:rFonts w:ascii="Arial"/>
          <w:w w:val="110"/>
        </w:rPr>
        <w:t>=</w:t>
      </w:r>
      <w:r>
        <w:rPr>
          <w:rFonts w:ascii="Arial"/>
          <w:spacing w:val="-11"/>
          <w:w w:val="110"/>
        </w:rPr>
        <w:t xml:space="preserve"> </w:t>
      </w:r>
      <w:r>
        <w:rPr>
          <w:w w:val="110"/>
        </w:rPr>
        <w:t>0.35;</w:t>
      </w:r>
      <w:r>
        <w:rPr>
          <w:spacing w:val="-5"/>
          <w:w w:val="110"/>
        </w:rPr>
        <w:t xml:space="preserve"> </w:t>
      </w:r>
      <w:hyperlink w:anchor="_bookmark4" w:history="1">
        <w:r>
          <w:rPr>
            <w:color w:val="2196D1"/>
            <w:w w:val="110"/>
          </w:rPr>
          <w:t>Fig.</w:t>
        </w:r>
        <w:r>
          <w:rPr>
            <w:color w:val="2196D1"/>
            <w:spacing w:val="-6"/>
            <w:w w:val="110"/>
          </w:rPr>
          <w:t xml:space="preserve"> </w:t>
        </w:r>
        <w:r>
          <w:rPr>
            <w:color w:val="2196D1"/>
            <w:w w:val="110"/>
          </w:rPr>
          <w:t>2</w:t>
        </w:r>
      </w:hyperlink>
      <w:r>
        <w:rPr>
          <w:w w:val="110"/>
        </w:rPr>
        <w:t>)</w:t>
      </w:r>
      <w:r>
        <w:rPr>
          <w:spacing w:val="-5"/>
          <w:w w:val="110"/>
        </w:rPr>
        <w:t xml:space="preserve"> </w:t>
      </w:r>
      <w:r>
        <w:rPr>
          <w:w w:val="110"/>
        </w:rPr>
        <w:t>or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relation</w:t>
      </w:r>
      <w:r>
        <w:rPr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w w:val="112"/>
        </w:rPr>
        <w:t xml:space="preserve"> </w:t>
      </w:r>
      <w:r>
        <w:rPr>
          <w:w w:val="110"/>
        </w:rPr>
        <w:t xml:space="preserve">the water depth (H </w:t>
      </w:r>
      <w:r>
        <w:rPr>
          <w:rFonts w:ascii="Arial"/>
          <w:w w:val="110"/>
        </w:rPr>
        <w:t xml:space="preserve">= </w:t>
      </w:r>
      <w:r>
        <w:rPr>
          <w:w w:val="110"/>
        </w:rPr>
        <w:t xml:space="preserve">4.28, df </w:t>
      </w:r>
      <w:r>
        <w:rPr>
          <w:rFonts w:ascii="Arial"/>
          <w:w w:val="110"/>
        </w:rPr>
        <w:t xml:space="preserve">= </w:t>
      </w:r>
      <w:r>
        <w:rPr>
          <w:w w:val="110"/>
        </w:rPr>
        <w:t xml:space="preserve">3, </w:t>
      </w:r>
      <w:r>
        <w:rPr>
          <w:i/>
          <w:w w:val="110"/>
        </w:rPr>
        <w:t xml:space="preserve">p </w:t>
      </w:r>
      <w:r>
        <w:rPr>
          <w:rFonts w:ascii="Arial"/>
          <w:w w:val="110"/>
        </w:rPr>
        <w:t xml:space="preserve">= </w:t>
      </w:r>
      <w:r>
        <w:rPr>
          <w:w w:val="110"/>
        </w:rPr>
        <w:t xml:space="preserve">0.23; </w:t>
      </w:r>
      <w:hyperlink w:anchor="_bookmark4" w:history="1">
        <w:r>
          <w:rPr>
            <w:color w:val="2196D1"/>
            <w:w w:val="110"/>
          </w:rPr>
          <w:t xml:space="preserve">Fig.  </w:t>
        </w:r>
        <w:r>
          <w:rPr>
            <w:color w:val="2196D1"/>
            <w:spacing w:val="6"/>
            <w:w w:val="110"/>
          </w:rPr>
          <w:t xml:space="preserve"> </w:t>
        </w:r>
        <w:r>
          <w:rPr>
            <w:color w:val="2196D1"/>
            <w:w w:val="110"/>
          </w:rPr>
          <w:t>2</w:t>
        </w:r>
      </w:hyperlink>
      <w:r>
        <w:rPr>
          <w:w w:val="110"/>
        </w:rPr>
        <w:t>).</w:t>
      </w:r>
    </w:p>
    <w:p w:rsidR="00995E08" w:rsidRDefault="00995E08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995E08" w:rsidRDefault="004329D6">
      <w:pPr>
        <w:pStyle w:val="Listenabsatz"/>
        <w:numPr>
          <w:ilvl w:val="2"/>
          <w:numId w:val="1"/>
        </w:numPr>
        <w:tabs>
          <w:tab w:val="left" w:pos="478"/>
        </w:tabs>
        <w:ind w:left="478"/>
        <w:jc w:val="both"/>
        <w:rPr>
          <w:rFonts w:ascii="Times New Roman" w:eastAsia="Times New Roman" w:hAnsi="Times New Roman" w:cs="Times New Roman"/>
          <w:sz w:val="16"/>
          <w:szCs w:val="16"/>
        </w:rPr>
      </w:pPr>
      <w:bookmarkStart w:id="27" w:name="3.2_G._morhua_diet_under_contrasting_abi"/>
      <w:bookmarkEnd w:id="27"/>
      <w:r>
        <w:rPr>
          <w:rFonts w:ascii="Times New Roman"/>
          <w:i/>
          <w:sz w:val="16"/>
        </w:rPr>
        <w:t>G. morhua diet under contrasting abiotic</w:t>
      </w:r>
      <w:r>
        <w:rPr>
          <w:rFonts w:ascii="Times New Roman"/>
          <w:i/>
          <w:spacing w:val="3"/>
          <w:sz w:val="16"/>
        </w:rPr>
        <w:t xml:space="preserve"> </w:t>
      </w:r>
      <w:r>
        <w:rPr>
          <w:rFonts w:ascii="Times New Roman"/>
          <w:i/>
          <w:sz w:val="16"/>
        </w:rPr>
        <w:t>conditions</w:t>
      </w:r>
    </w:p>
    <w:p w:rsidR="00995E08" w:rsidRDefault="00995E08">
      <w:pPr>
        <w:spacing w:before="4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95E08" w:rsidRDefault="004329D6">
      <w:pPr>
        <w:pStyle w:val="Textkrper"/>
        <w:spacing w:line="271" w:lineRule="auto"/>
        <w:ind w:firstLine="239"/>
        <w:jc w:val="both"/>
      </w:pPr>
      <w:r>
        <w:rPr>
          <w:w w:val="110"/>
        </w:rPr>
        <w:t xml:space="preserve">The total length and weight of </w:t>
      </w:r>
      <w:r>
        <w:rPr>
          <w:rFonts w:cs="Times New Roman"/>
          <w:i/>
          <w:w w:val="110"/>
        </w:rPr>
        <w:t xml:space="preserve">G. morhua </w:t>
      </w:r>
      <w:r>
        <w:rPr>
          <w:w w:val="110"/>
        </w:rPr>
        <w:t>varied among years (H</w:t>
      </w:r>
      <w:r>
        <w:rPr>
          <w:spacing w:val="2"/>
          <w:w w:val="110"/>
        </w:rPr>
        <w:t xml:space="preserve"> </w:t>
      </w:r>
      <w:r>
        <w:rPr>
          <w:rFonts w:ascii="Arial" w:eastAsia="Arial" w:hAnsi="Arial" w:cs="Arial"/>
          <w:w w:val="110"/>
        </w:rPr>
        <w:t>=</w:t>
      </w:r>
      <w:r>
        <w:rPr>
          <w:rFonts w:ascii="Arial" w:eastAsia="Arial" w:hAnsi="Arial" w:cs="Arial"/>
          <w:w w:val="131"/>
        </w:rPr>
        <w:t xml:space="preserve"> </w:t>
      </w:r>
      <w:r>
        <w:rPr>
          <w:w w:val="110"/>
        </w:rPr>
        <w:t>26.53, df</w:t>
      </w:r>
      <w:r>
        <w:rPr>
          <w:spacing w:val="-1"/>
          <w:w w:val="110"/>
        </w:rPr>
        <w:t xml:space="preserve"> </w:t>
      </w:r>
      <w:r>
        <w:rPr>
          <w:rFonts w:ascii="Arial" w:eastAsia="Arial" w:hAnsi="Arial" w:cs="Arial"/>
          <w:w w:val="110"/>
        </w:rPr>
        <w:t>=</w:t>
      </w:r>
      <w:r>
        <w:rPr>
          <w:rFonts w:ascii="Arial" w:eastAsia="Arial" w:hAnsi="Arial" w:cs="Arial"/>
          <w:spacing w:val="-8"/>
          <w:w w:val="110"/>
        </w:rPr>
        <w:t xml:space="preserve"> </w:t>
      </w:r>
      <w:r>
        <w:rPr>
          <w:w w:val="110"/>
        </w:rPr>
        <w:t>4,</w:t>
      </w:r>
      <w:r>
        <w:rPr>
          <w:spacing w:val="-1"/>
          <w:w w:val="110"/>
        </w:rPr>
        <w:t xml:space="preserve"> </w:t>
      </w:r>
      <w:r>
        <w:rPr>
          <w:rFonts w:cs="Times New Roman"/>
          <w:i/>
          <w:w w:val="110"/>
        </w:rPr>
        <w:t>p</w:t>
      </w:r>
      <w:r>
        <w:rPr>
          <w:rFonts w:cs="Times New Roman"/>
          <w:i/>
          <w:spacing w:val="-3"/>
          <w:w w:val="110"/>
        </w:rPr>
        <w:t xml:space="preserve"> </w:t>
      </w:r>
      <w:r>
        <w:rPr>
          <w:rFonts w:ascii="Arial" w:eastAsia="Arial" w:hAnsi="Arial" w:cs="Arial"/>
          <w:w w:val="110"/>
        </w:rPr>
        <w:t>≤</w:t>
      </w:r>
      <w:r>
        <w:rPr>
          <w:rFonts w:ascii="Arial" w:eastAsia="Arial" w:hAnsi="Arial" w:cs="Arial"/>
          <w:spacing w:val="-7"/>
          <w:w w:val="110"/>
        </w:rPr>
        <w:t xml:space="preserve"> </w:t>
      </w:r>
      <w:r>
        <w:rPr>
          <w:w w:val="110"/>
        </w:rPr>
        <w:t>0.001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H</w:t>
      </w:r>
      <w:r>
        <w:rPr>
          <w:spacing w:val="-3"/>
          <w:w w:val="110"/>
        </w:rPr>
        <w:t xml:space="preserve"> </w:t>
      </w:r>
      <w:r>
        <w:rPr>
          <w:rFonts w:ascii="Arial" w:eastAsia="Arial" w:hAnsi="Arial" w:cs="Arial"/>
          <w:w w:val="110"/>
        </w:rPr>
        <w:t>=</w:t>
      </w:r>
      <w:r>
        <w:rPr>
          <w:rFonts w:ascii="Arial" w:eastAsia="Arial" w:hAnsi="Arial" w:cs="Arial"/>
          <w:spacing w:val="-7"/>
          <w:w w:val="110"/>
        </w:rPr>
        <w:t xml:space="preserve"> </w:t>
      </w:r>
      <w:r>
        <w:rPr>
          <w:w w:val="110"/>
        </w:rPr>
        <w:t>20.08,</w:t>
      </w:r>
      <w:r>
        <w:rPr>
          <w:spacing w:val="-3"/>
          <w:w w:val="110"/>
        </w:rPr>
        <w:t xml:space="preserve"> </w:t>
      </w:r>
      <w:r>
        <w:rPr>
          <w:w w:val="110"/>
        </w:rPr>
        <w:t>df</w:t>
      </w:r>
      <w:r>
        <w:rPr>
          <w:spacing w:val="-1"/>
          <w:w w:val="110"/>
        </w:rPr>
        <w:t xml:space="preserve"> </w:t>
      </w:r>
      <w:r>
        <w:rPr>
          <w:rFonts w:ascii="Arial" w:eastAsia="Arial" w:hAnsi="Arial" w:cs="Arial"/>
          <w:w w:val="110"/>
        </w:rPr>
        <w:t>=</w:t>
      </w:r>
      <w:r>
        <w:rPr>
          <w:rFonts w:ascii="Arial" w:eastAsia="Arial" w:hAnsi="Arial" w:cs="Arial"/>
          <w:spacing w:val="-7"/>
          <w:w w:val="110"/>
        </w:rPr>
        <w:t xml:space="preserve"> </w:t>
      </w:r>
      <w:r>
        <w:rPr>
          <w:w w:val="110"/>
        </w:rPr>
        <w:t>4,</w:t>
      </w:r>
      <w:r>
        <w:rPr>
          <w:spacing w:val="-1"/>
          <w:w w:val="110"/>
        </w:rPr>
        <w:t xml:space="preserve"> </w:t>
      </w:r>
      <w:r>
        <w:rPr>
          <w:w w:val="110"/>
        </w:rPr>
        <w:t>p</w:t>
      </w:r>
      <w:r>
        <w:rPr>
          <w:spacing w:val="-3"/>
          <w:w w:val="110"/>
        </w:rPr>
        <w:t xml:space="preserve"> </w:t>
      </w:r>
      <w:r>
        <w:rPr>
          <w:rFonts w:ascii="Arial" w:eastAsia="Arial" w:hAnsi="Arial" w:cs="Arial"/>
          <w:w w:val="110"/>
        </w:rPr>
        <w:t>≤</w:t>
      </w:r>
      <w:r>
        <w:rPr>
          <w:rFonts w:ascii="Arial" w:eastAsia="Arial" w:hAnsi="Arial" w:cs="Arial"/>
          <w:spacing w:val="-7"/>
          <w:w w:val="110"/>
        </w:rPr>
        <w:t xml:space="preserve"> </w:t>
      </w:r>
      <w:r>
        <w:rPr>
          <w:w w:val="110"/>
        </w:rPr>
        <w:t>0.001,</w:t>
      </w:r>
      <w:r>
        <w:rPr>
          <w:spacing w:val="-3"/>
          <w:w w:val="110"/>
        </w:rPr>
        <w:t xml:space="preserve"> </w:t>
      </w:r>
      <w:r>
        <w:rPr>
          <w:w w:val="110"/>
        </w:rPr>
        <w:t>respectively):</w:t>
      </w:r>
      <w:r>
        <w:rPr>
          <w:spacing w:val="-42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fish</w:t>
      </w:r>
      <w:r>
        <w:rPr>
          <w:spacing w:val="-6"/>
          <w:w w:val="110"/>
        </w:rPr>
        <w:t xml:space="preserve"> </w:t>
      </w:r>
      <w:r>
        <w:rPr>
          <w:w w:val="110"/>
        </w:rPr>
        <w:t>were</w:t>
      </w:r>
      <w:r>
        <w:rPr>
          <w:spacing w:val="-4"/>
          <w:w w:val="110"/>
        </w:rPr>
        <w:t xml:space="preserve"> </w:t>
      </w:r>
      <w:r>
        <w:rPr>
          <w:w w:val="110"/>
        </w:rPr>
        <w:t>larger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heavier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2015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2016</w:t>
      </w:r>
      <w:r>
        <w:rPr>
          <w:spacing w:val="-5"/>
          <w:w w:val="110"/>
        </w:rPr>
        <w:t xml:space="preserve"> </w:t>
      </w:r>
      <w:r>
        <w:rPr>
          <w:w w:val="110"/>
        </w:rPr>
        <w:t>compared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other</w:t>
      </w:r>
    </w:p>
    <w:p w:rsidR="00995E08" w:rsidRDefault="004329D6">
      <w:pPr>
        <w:pStyle w:val="Textkrper"/>
        <w:spacing w:before="67" w:line="273" w:lineRule="auto"/>
        <w:ind w:right="130"/>
        <w:jc w:val="both"/>
      </w:pPr>
      <w:r>
        <w:rPr>
          <w:w w:val="110"/>
        </w:rPr>
        <w:br w:type="column"/>
      </w:r>
      <w:r>
        <w:rPr>
          <w:w w:val="110"/>
        </w:rPr>
        <w:t>years (</w:t>
      </w:r>
      <w:hyperlink w:anchor="_bookmark5" w:history="1">
        <w:r>
          <w:rPr>
            <w:color w:val="2196D1"/>
            <w:w w:val="110"/>
          </w:rPr>
          <w:t>Table 1</w:t>
        </w:r>
      </w:hyperlink>
      <w:r>
        <w:rPr>
          <w:w w:val="110"/>
        </w:rPr>
        <w:t>). The years with the most pronounced MBI where</w:t>
      </w:r>
      <w:r>
        <w:rPr>
          <w:spacing w:val="32"/>
          <w:w w:val="110"/>
        </w:rPr>
        <w:t xml:space="preserve"> </w:t>
      </w:r>
      <w:r>
        <w:rPr>
          <w:w w:val="110"/>
        </w:rPr>
        <w:t>those during which the fish were the largest and with the diet dominated</w:t>
      </w:r>
      <w:r>
        <w:rPr>
          <w:spacing w:val="37"/>
          <w:w w:val="110"/>
        </w:rPr>
        <w:t xml:space="preserve"> </w:t>
      </w:r>
      <w:r>
        <w:rPr>
          <w:w w:val="110"/>
        </w:rPr>
        <w:t>by</w:t>
      </w:r>
      <w:r>
        <w:rPr>
          <w:w w:val="108"/>
        </w:rPr>
        <w:t xml:space="preserve"> </w:t>
      </w:r>
      <w:r>
        <w:rPr>
          <w:w w:val="110"/>
        </w:rPr>
        <w:t>benthic invertebrates (F</w:t>
      </w:r>
      <w:r>
        <w:rPr>
          <w:w w:val="110"/>
        </w:rPr>
        <w:t>ig. SM</w:t>
      </w:r>
      <w:r>
        <w:rPr>
          <w:spacing w:val="-8"/>
          <w:w w:val="110"/>
        </w:rPr>
        <w:t xml:space="preserve"> </w:t>
      </w:r>
      <w:r>
        <w:rPr>
          <w:w w:val="110"/>
        </w:rPr>
        <w:t>3).</w:t>
      </w:r>
    </w:p>
    <w:p w:rsidR="00995E08" w:rsidRDefault="004329D6">
      <w:pPr>
        <w:pStyle w:val="Textkrper"/>
        <w:spacing w:line="273" w:lineRule="auto"/>
        <w:ind w:right="129" w:firstLine="239"/>
        <w:jc w:val="both"/>
      </w:pP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distribution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both</w:t>
      </w:r>
      <w:r>
        <w:rPr>
          <w:spacing w:val="-12"/>
          <w:w w:val="110"/>
        </w:rPr>
        <w:t xml:space="preserve"> </w:t>
      </w:r>
      <w:r>
        <w:rPr>
          <w:i/>
          <w:w w:val="110"/>
        </w:rPr>
        <w:t>G.</w:t>
      </w:r>
      <w:r>
        <w:rPr>
          <w:i/>
          <w:spacing w:val="-11"/>
          <w:w w:val="110"/>
        </w:rPr>
        <w:t xml:space="preserve"> </w:t>
      </w:r>
      <w:r>
        <w:rPr>
          <w:i/>
          <w:w w:val="110"/>
        </w:rPr>
        <w:t>morhua</w:t>
      </w:r>
      <w:r>
        <w:rPr>
          <w:i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i/>
          <w:w w:val="110"/>
        </w:rPr>
        <w:t>S.</w:t>
      </w:r>
      <w:r>
        <w:rPr>
          <w:i/>
          <w:spacing w:val="-11"/>
          <w:w w:val="110"/>
        </w:rPr>
        <w:t xml:space="preserve"> </w:t>
      </w:r>
      <w:r>
        <w:rPr>
          <w:i/>
          <w:w w:val="110"/>
        </w:rPr>
        <w:t>sprattus</w:t>
      </w:r>
      <w:r>
        <w:rPr>
          <w:i/>
          <w:spacing w:val="-10"/>
          <w:w w:val="110"/>
        </w:rPr>
        <w:t xml:space="preserve"> </w:t>
      </w:r>
      <w:r>
        <w:rPr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w w:val="110"/>
        </w:rPr>
        <w:t>estimated</w:t>
      </w:r>
      <w:r>
        <w:rPr>
          <w:spacing w:val="-11"/>
          <w:w w:val="110"/>
        </w:rPr>
        <w:t xml:space="preserve"> </w:t>
      </w:r>
      <w:r>
        <w:rPr>
          <w:w w:val="110"/>
        </w:rPr>
        <w:t>by</w:t>
      </w:r>
      <w:r>
        <w:rPr>
          <w:w w:val="108"/>
        </w:rPr>
        <w:t xml:space="preserve"> </w:t>
      </w:r>
      <w:r>
        <w:rPr>
          <w:w w:val="110"/>
        </w:rPr>
        <w:t>applying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known</w:t>
      </w:r>
      <w:r>
        <w:rPr>
          <w:spacing w:val="-4"/>
          <w:w w:val="110"/>
        </w:rPr>
        <w:t xml:space="preserve"> </w:t>
      </w:r>
      <w:r>
        <w:rPr>
          <w:w w:val="110"/>
        </w:rPr>
        <w:t>biological</w:t>
      </w:r>
      <w:r>
        <w:rPr>
          <w:spacing w:val="-4"/>
          <w:w w:val="110"/>
        </w:rPr>
        <w:t xml:space="preserve"> </w:t>
      </w:r>
      <w:r>
        <w:rPr>
          <w:w w:val="110"/>
        </w:rPr>
        <w:t>limits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these</w:t>
      </w:r>
      <w:r>
        <w:rPr>
          <w:spacing w:val="-3"/>
          <w:w w:val="110"/>
        </w:rPr>
        <w:t xml:space="preserve"> </w:t>
      </w:r>
      <w:r>
        <w:rPr>
          <w:w w:val="110"/>
        </w:rPr>
        <w:t>species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CTD</w:t>
      </w:r>
      <w:r>
        <w:rPr>
          <w:spacing w:val="-4"/>
          <w:w w:val="110"/>
        </w:rPr>
        <w:t xml:space="preserve"> </w:t>
      </w:r>
      <w:r>
        <w:rPr>
          <w:w w:val="110"/>
        </w:rPr>
        <w:t>data.</w:t>
      </w:r>
      <w:r>
        <w:rPr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w w:val="105"/>
        </w:rPr>
        <w:t xml:space="preserve"> </w:t>
      </w:r>
      <w:r>
        <w:rPr>
          <w:w w:val="110"/>
        </w:rPr>
        <w:t>allowed for the visualization of species dispersal throughout the</w:t>
      </w:r>
      <w:r>
        <w:rPr>
          <w:spacing w:val="38"/>
          <w:w w:val="110"/>
        </w:rPr>
        <w:t xml:space="preserve"> </w:t>
      </w:r>
      <w:r>
        <w:rPr>
          <w:w w:val="110"/>
        </w:rPr>
        <w:t>water</w:t>
      </w:r>
      <w:r>
        <w:rPr>
          <w:w w:val="112"/>
        </w:rPr>
        <w:t xml:space="preserve"> </w:t>
      </w:r>
      <w:r>
        <w:rPr>
          <w:w w:val="110"/>
        </w:rPr>
        <w:t>column during each year of the study, including the overlap of</w:t>
      </w:r>
      <w:r>
        <w:rPr>
          <w:spacing w:val="-12"/>
          <w:w w:val="110"/>
        </w:rPr>
        <w:t xml:space="preserve"> </w:t>
      </w:r>
      <w:r>
        <w:rPr>
          <w:w w:val="110"/>
        </w:rPr>
        <w:t>predator</w:t>
      </w:r>
      <w:r>
        <w:rPr>
          <w:w w:val="113"/>
        </w:rPr>
        <w:t xml:space="preserve"> </w:t>
      </w:r>
      <w:r>
        <w:rPr>
          <w:w w:val="110"/>
        </w:rPr>
        <w:t>and</w:t>
      </w:r>
      <w:r>
        <w:rPr>
          <w:spacing w:val="16"/>
          <w:w w:val="110"/>
        </w:rPr>
        <w:t xml:space="preserve"> </w:t>
      </w:r>
      <w:r>
        <w:rPr>
          <w:w w:val="110"/>
        </w:rPr>
        <w:t>prey</w:t>
      </w:r>
      <w:r>
        <w:rPr>
          <w:spacing w:val="16"/>
          <w:w w:val="110"/>
        </w:rPr>
        <w:t xml:space="preserve"> </w:t>
      </w:r>
      <w:r>
        <w:rPr>
          <w:w w:val="110"/>
        </w:rPr>
        <w:t>(</w:t>
      </w:r>
      <w:hyperlink w:anchor="_bookmark6" w:history="1">
        <w:r>
          <w:rPr>
            <w:color w:val="2196D1"/>
            <w:w w:val="110"/>
          </w:rPr>
          <w:t>Fig.</w:t>
        </w:r>
        <w:r>
          <w:rPr>
            <w:color w:val="2196D1"/>
            <w:spacing w:val="16"/>
            <w:w w:val="110"/>
          </w:rPr>
          <w:t xml:space="preserve"> </w:t>
        </w:r>
        <w:r>
          <w:rPr>
            <w:color w:val="2196D1"/>
            <w:w w:val="110"/>
          </w:rPr>
          <w:t>3</w:t>
        </w:r>
      </w:hyperlink>
      <w:r>
        <w:rPr>
          <w:w w:val="110"/>
        </w:rPr>
        <w:t>).</w:t>
      </w:r>
      <w:r>
        <w:rPr>
          <w:spacing w:val="16"/>
          <w:w w:val="110"/>
        </w:rPr>
        <w:t xml:space="preserve"> </w:t>
      </w:r>
      <w:r>
        <w:rPr>
          <w:w w:val="110"/>
        </w:rPr>
        <w:t>There</w:t>
      </w:r>
      <w:r>
        <w:rPr>
          <w:spacing w:val="16"/>
          <w:w w:val="110"/>
        </w:rPr>
        <w:t xml:space="preserve"> </w:t>
      </w:r>
      <w:r>
        <w:rPr>
          <w:w w:val="110"/>
        </w:rPr>
        <w:t>were</w:t>
      </w:r>
      <w:r>
        <w:rPr>
          <w:spacing w:val="16"/>
          <w:w w:val="110"/>
        </w:rPr>
        <w:t xml:space="preserve"> </w:t>
      </w:r>
      <w:r>
        <w:rPr>
          <w:w w:val="110"/>
        </w:rPr>
        <w:t>major</w:t>
      </w:r>
      <w:r>
        <w:rPr>
          <w:spacing w:val="16"/>
          <w:w w:val="110"/>
        </w:rPr>
        <w:t xml:space="preserve"> </w:t>
      </w:r>
      <w:r>
        <w:rPr>
          <w:w w:val="110"/>
        </w:rPr>
        <w:t>variations</w:t>
      </w:r>
      <w:r>
        <w:rPr>
          <w:spacing w:val="15"/>
          <w:w w:val="110"/>
        </w:rPr>
        <w:t xml:space="preserve"> </w:t>
      </w:r>
      <w:r>
        <w:rPr>
          <w:w w:val="110"/>
        </w:rPr>
        <w:t>in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expected</w:t>
      </w:r>
      <w:r>
        <w:rPr>
          <w:spacing w:val="16"/>
          <w:w w:val="110"/>
        </w:rPr>
        <w:t xml:space="preserve"> </w:t>
      </w:r>
      <w:r>
        <w:rPr>
          <w:w w:val="110"/>
        </w:rPr>
        <w:t>distri-</w:t>
      </w:r>
      <w:r>
        <w:rPr>
          <w:w w:val="95"/>
        </w:rPr>
        <w:t xml:space="preserve"> </w:t>
      </w:r>
      <w:r>
        <w:rPr>
          <w:w w:val="110"/>
        </w:rPr>
        <w:t>butions</w:t>
      </w:r>
      <w:r>
        <w:rPr>
          <w:spacing w:val="17"/>
          <w:w w:val="110"/>
        </w:rPr>
        <w:t xml:space="preserve"> </w:t>
      </w:r>
      <w:r>
        <w:rPr>
          <w:w w:val="110"/>
        </w:rPr>
        <w:t>of</w:t>
      </w:r>
      <w:r>
        <w:rPr>
          <w:spacing w:val="16"/>
          <w:w w:val="110"/>
        </w:rPr>
        <w:t xml:space="preserve"> </w:t>
      </w:r>
      <w:r>
        <w:rPr>
          <w:i/>
          <w:w w:val="110"/>
        </w:rPr>
        <w:t>G.</w:t>
      </w:r>
      <w:r>
        <w:rPr>
          <w:i/>
          <w:spacing w:val="16"/>
          <w:w w:val="110"/>
        </w:rPr>
        <w:t xml:space="preserve"> </w:t>
      </w:r>
      <w:r>
        <w:rPr>
          <w:i/>
          <w:w w:val="110"/>
        </w:rPr>
        <w:t>morhua</w:t>
      </w:r>
      <w:r>
        <w:rPr>
          <w:i/>
          <w:spacing w:val="15"/>
          <w:w w:val="110"/>
        </w:rPr>
        <w:t xml:space="preserve"> </w:t>
      </w:r>
      <w:r>
        <w:rPr>
          <w:w w:val="110"/>
        </w:rPr>
        <w:t>between</w:t>
      </w:r>
      <w:r>
        <w:rPr>
          <w:spacing w:val="16"/>
          <w:w w:val="110"/>
        </w:rPr>
        <w:t xml:space="preserve"> </w:t>
      </w:r>
      <w:r>
        <w:rPr>
          <w:w w:val="110"/>
        </w:rPr>
        <w:t>years</w:t>
      </w:r>
      <w:r>
        <w:rPr>
          <w:spacing w:val="16"/>
          <w:w w:val="110"/>
        </w:rPr>
        <w:t xml:space="preserve"> </w:t>
      </w:r>
      <w:r>
        <w:rPr>
          <w:w w:val="110"/>
        </w:rPr>
        <w:t>with</w:t>
      </w:r>
      <w:r>
        <w:rPr>
          <w:spacing w:val="16"/>
          <w:w w:val="110"/>
        </w:rPr>
        <w:t xml:space="preserve"> </w:t>
      </w:r>
      <w:r>
        <w:rPr>
          <w:w w:val="110"/>
        </w:rPr>
        <w:t>emphasis</w:t>
      </w:r>
      <w:r>
        <w:rPr>
          <w:spacing w:val="17"/>
          <w:w w:val="110"/>
        </w:rPr>
        <w:t xml:space="preserve"> </w:t>
      </w:r>
      <w:r>
        <w:rPr>
          <w:w w:val="110"/>
        </w:rPr>
        <w:t>given</w:t>
      </w:r>
      <w:r>
        <w:rPr>
          <w:spacing w:val="16"/>
          <w:w w:val="110"/>
        </w:rPr>
        <w:t xml:space="preserve"> </w:t>
      </w:r>
      <w:r>
        <w:rPr>
          <w:w w:val="110"/>
        </w:rPr>
        <w:t>to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pro-</w:t>
      </w:r>
      <w:r>
        <w:rPr>
          <w:w w:val="95"/>
        </w:rPr>
        <w:t xml:space="preserve"> </w:t>
      </w:r>
      <w:r>
        <w:rPr>
          <w:w w:val="110"/>
        </w:rPr>
        <w:t>portion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water</w:t>
      </w:r>
      <w:r>
        <w:rPr>
          <w:spacing w:val="-7"/>
          <w:w w:val="110"/>
        </w:rPr>
        <w:t xml:space="preserve"> </w:t>
      </w:r>
      <w:r>
        <w:rPr>
          <w:w w:val="110"/>
        </w:rPr>
        <w:t>column</w:t>
      </w:r>
      <w:r>
        <w:rPr>
          <w:spacing w:val="-7"/>
          <w:w w:val="110"/>
        </w:rPr>
        <w:t xml:space="preserve"> </w:t>
      </w:r>
      <w:r>
        <w:rPr>
          <w:w w:val="110"/>
        </w:rPr>
        <w:t>within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species</w:t>
      </w:r>
      <w:r>
        <w:rPr>
          <w:spacing w:val="-7"/>
          <w:w w:val="110"/>
        </w:rPr>
        <w:t xml:space="preserve"> </w:t>
      </w:r>
      <w:r>
        <w:rPr>
          <w:w w:val="110"/>
        </w:rPr>
        <w:t>biological</w:t>
      </w:r>
      <w:r>
        <w:rPr>
          <w:spacing w:val="-8"/>
          <w:w w:val="110"/>
        </w:rPr>
        <w:t xml:space="preserve"> </w:t>
      </w:r>
      <w:r>
        <w:rPr>
          <w:w w:val="110"/>
        </w:rPr>
        <w:t>limits</w:t>
      </w:r>
      <w:r>
        <w:rPr>
          <w:spacing w:val="-7"/>
          <w:w w:val="110"/>
        </w:rPr>
        <w:t xml:space="preserve"> </w:t>
      </w:r>
      <w:r>
        <w:rPr>
          <w:w w:val="110"/>
        </w:rPr>
        <w:t>(salinity</w:t>
      </w:r>
    </w:p>
    <w:p w:rsidR="00995E08" w:rsidRDefault="004329D6">
      <w:pPr>
        <w:pStyle w:val="Textkrper"/>
        <w:spacing w:line="216" w:lineRule="exact"/>
        <w:jc w:val="both"/>
      </w:pPr>
      <w:r>
        <w:rPr>
          <w:w w:val="110"/>
        </w:rPr>
        <w:t>of</w:t>
      </w:r>
      <w:r>
        <w:rPr>
          <w:spacing w:val="23"/>
          <w:w w:val="110"/>
        </w:rPr>
        <w:t xml:space="preserve"> </w:t>
      </w:r>
      <w:r>
        <w:rPr>
          <w:w w:val="110"/>
        </w:rPr>
        <w:t>11</w:t>
      </w:r>
      <w:r>
        <w:rPr>
          <w:rFonts w:ascii="Arial Narrow" w:eastAsia="Arial Narrow" w:hAnsi="Arial Narrow" w:cs="Arial Narrow"/>
          <w:w w:val="110"/>
        </w:rPr>
        <w:t>–</w:t>
      </w:r>
      <w:r>
        <w:rPr>
          <w:w w:val="110"/>
        </w:rPr>
        <w:t>15</w:t>
      </w:r>
      <w:r>
        <w:rPr>
          <w:spacing w:val="24"/>
          <w:w w:val="110"/>
        </w:rPr>
        <w:t xml:space="preserve"> </w:t>
      </w:r>
      <w:r>
        <w:rPr>
          <w:w w:val="110"/>
        </w:rPr>
        <w:t>psu</w:t>
      </w:r>
      <w:r>
        <w:rPr>
          <w:spacing w:val="24"/>
          <w:w w:val="110"/>
        </w:rPr>
        <w:t xml:space="preserve"> </w:t>
      </w:r>
      <w:r>
        <w:rPr>
          <w:w w:val="110"/>
        </w:rPr>
        <w:t>and</w:t>
      </w:r>
      <w:r>
        <w:rPr>
          <w:spacing w:val="23"/>
          <w:w w:val="110"/>
        </w:rPr>
        <w:t xml:space="preserve"> </w:t>
      </w:r>
      <w:r>
        <w:rPr>
          <w:w w:val="110"/>
        </w:rPr>
        <w:t>an</w:t>
      </w:r>
      <w:r>
        <w:rPr>
          <w:spacing w:val="24"/>
          <w:w w:val="110"/>
        </w:rPr>
        <w:t xml:space="preserve"> </w:t>
      </w:r>
      <w:r>
        <w:rPr>
          <w:w w:val="110"/>
        </w:rPr>
        <w:t>oxygen</w:t>
      </w:r>
      <w:r>
        <w:rPr>
          <w:spacing w:val="23"/>
          <w:w w:val="110"/>
        </w:rPr>
        <w:t xml:space="preserve"> </w:t>
      </w:r>
      <w:r>
        <w:rPr>
          <w:w w:val="110"/>
        </w:rPr>
        <w:t>concentration</w:t>
      </w:r>
      <w:r>
        <w:rPr>
          <w:spacing w:val="23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</w:rPr>
        <w:t>&gt;</w:t>
      </w:r>
      <w:r>
        <w:rPr>
          <w:rFonts w:ascii="Lucida Sans Unicode" w:eastAsia="Lucida Sans Unicode" w:hAnsi="Lucida Sans Unicode" w:cs="Lucida Sans Unicode"/>
          <w:spacing w:val="12"/>
          <w:w w:val="110"/>
        </w:rPr>
        <w:t xml:space="preserve"> </w:t>
      </w:r>
      <w:r>
        <w:rPr>
          <w:w w:val="110"/>
        </w:rPr>
        <w:t>1</w:t>
      </w:r>
      <w:r>
        <w:rPr>
          <w:spacing w:val="23"/>
          <w:w w:val="110"/>
        </w:rPr>
        <w:t xml:space="preserve"> </w:t>
      </w:r>
      <w:r>
        <w:rPr>
          <w:w w:val="110"/>
        </w:rPr>
        <w:t>ml/l</w:t>
      </w:r>
      <w:r>
        <w:rPr>
          <w:spacing w:val="24"/>
          <w:w w:val="110"/>
        </w:rPr>
        <w:t xml:space="preserve"> </w:t>
      </w:r>
      <w:r>
        <w:rPr>
          <w:w w:val="110"/>
        </w:rPr>
        <w:t>(</w:t>
      </w:r>
      <w:hyperlink w:anchor="_bookmark49" w:history="1">
        <w:r>
          <w:rPr>
            <w:color w:val="2196D1"/>
            <w:w w:val="110"/>
          </w:rPr>
          <w:t>Schaber</w:t>
        </w:r>
        <w:r>
          <w:rPr>
            <w:color w:val="2196D1"/>
            <w:spacing w:val="24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24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</w:hyperlink>
    </w:p>
    <w:p w:rsidR="00995E08" w:rsidRDefault="004329D6">
      <w:pPr>
        <w:pStyle w:val="Textkrper"/>
        <w:spacing w:line="273" w:lineRule="auto"/>
        <w:ind w:right="130"/>
        <w:jc w:val="both"/>
      </w:pPr>
      <w:hyperlink w:anchor="_bookmark49" w:history="1">
        <w:r>
          <w:rPr>
            <w:color w:val="2196D1"/>
            <w:w w:val="110"/>
          </w:rPr>
          <w:t>2012</w:t>
        </w:r>
      </w:hyperlink>
      <w:r>
        <w:rPr>
          <w:w w:val="110"/>
        </w:rPr>
        <w:t xml:space="preserve">, </w:t>
      </w:r>
      <w:hyperlink w:anchor="_bookmark48" w:history="1">
        <w:r>
          <w:rPr>
            <w:color w:val="2196D1"/>
            <w:w w:val="110"/>
          </w:rPr>
          <w:t>Schaber et al., 2009</w:t>
        </w:r>
      </w:hyperlink>
      <w:r>
        <w:rPr>
          <w:w w:val="110"/>
        </w:rPr>
        <w:t>)). Additional variation occurred within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w w:val="114"/>
        </w:rPr>
        <w:t xml:space="preserve"> </w:t>
      </w:r>
      <w:r>
        <w:rPr>
          <w:w w:val="110"/>
        </w:rPr>
        <w:t>distance</w:t>
      </w:r>
      <w:r>
        <w:rPr>
          <w:spacing w:val="-11"/>
          <w:w w:val="110"/>
        </w:rPr>
        <w:t xml:space="preserve"> </w:t>
      </w:r>
      <w:r>
        <w:rPr>
          <w:w w:val="110"/>
        </w:rPr>
        <w:t>from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lower</w:t>
      </w:r>
      <w:r>
        <w:rPr>
          <w:spacing w:val="-11"/>
          <w:w w:val="110"/>
        </w:rPr>
        <w:t xml:space="preserve"> </w:t>
      </w:r>
      <w:r>
        <w:rPr>
          <w:w w:val="110"/>
        </w:rPr>
        <w:t>end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i/>
          <w:w w:val="110"/>
        </w:rPr>
        <w:t>G.</w:t>
      </w:r>
      <w:r>
        <w:rPr>
          <w:i/>
          <w:spacing w:val="-12"/>
          <w:w w:val="110"/>
        </w:rPr>
        <w:t xml:space="preserve"> </w:t>
      </w:r>
      <w:r>
        <w:rPr>
          <w:i/>
          <w:w w:val="110"/>
        </w:rPr>
        <w:t>morhua</w:t>
      </w:r>
      <w:r>
        <w:rPr>
          <w:i/>
          <w:spacing w:val="-12"/>
          <w:w w:val="110"/>
        </w:rPr>
        <w:t xml:space="preserve"> </w:t>
      </w:r>
      <w:r>
        <w:rPr>
          <w:w w:val="110"/>
        </w:rPr>
        <w:t>distribution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seafloor.</w:t>
      </w:r>
      <w:r>
        <w:rPr>
          <w:spacing w:val="-11"/>
          <w:w w:val="110"/>
        </w:rPr>
        <w:t xml:space="preserve"> </w:t>
      </w:r>
      <w:r>
        <w:rPr>
          <w:w w:val="110"/>
        </w:rPr>
        <w:t>As</w:t>
      </w:r>
      <w:r>
        <w:rPr>
          <w:w w:val="96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CTD</w:t>
      </w:r>
      <w:r>
        <w:rPr>
          <w:spacing w:val="-14"/>
          <w:w w:val="110"/>
        </w:rPr>
        <w:t xml:space="preserve"> </w:t>
      </w:r>
      <w:r>
        <w:rPr>
          <w:w w:val="110"/>
        </w:rPr>
        <w:t>was</w:t>
      </w:r>
      <w:r>
        <w:rPr>
          <w:spacing w:val="-14"/>
          <w:w w:val="110"/>
        </w:rPr>
        <w:t xml:space="preserve"> </w:t>
      </w:r>
      <w:r>
        <w:rPr>
          <w:w w:val="110"/>
        </w:rPr>
        <w:t>deployed</w:t>
      </w:r>
      <w:r>
        <w:rPr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maximum</w:t>
      </w:r>
      <w:r>
        <w:rPr>
          <w:spacing w:val="-14"/>
          <w:w w:val="110"/>
        </w:rPr>
        <w:t xml:space="preserve"> </w:t>
      </w:r>
      <w:r>
        <w:rPr>
          <w:w w:val="110"/>
        </w:rPr>
        <w:t>depth</w:t>
      </w:r>
      <w:r>
        <w:rPr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spacing w:val="-14"/>
          <w:w w:val="110"/>
        </w:rPr>
        <w:t xml:space="preserve"> </w:t>
      </w:r>
      <w:r>
        <w:rPr>
          <w:w w:val="110"/>
        </w:rPr>
        <w:t>90</w:t>
      </w:r>
      <w:r>
        <w:rPr>
          <w:spacing w:val="-15"/>
          <w:w w:val="110"/>
        </w:rPr>
        <w:t xml:space="preserve"> </w:t>
      </w:r>
      <w:r>
        <w:rPr>
          <w:w w:val="110"/>
        </w:rPr>
        <w:t>m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remaining</w:t>
      </w:r>
      <w:r>
        <w:rPr>
          <w:spacing w:val="-14"/>
          <w:w w:val="110"/>
        </w:rPr>
        <w:t xml:space="preserve"> </w:t>
      </w:r>
      <w:r>
        <w:rPr>
          <w:w w:val="110"/>
        </w:rPr>
        <w:t>5</w:t>
      </w:r>
      <w:r>
        <w:rPr>
          <w:spacing w:val="-15"/>
          <w:w w:val="110"/>
        </w:rPr>
        <w:t xml:space="preserve"> </w:t>
      </w:r>
      <w:r>
        <w:rPr>
          <w:w w:val="110"/>
        </w:rPr>
        <w:t>m</w:t>
      </w:r>
      <w:r>
        <w:rPr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w w:val="113"/>
        </w:rPr>
        <w:t xml:space="preserve"> </w:t>
      </w:r>
      <w:proofErr w:type="gramStart"/>
      <w:r>
        <w:rPr>
          <w:w w:val="110"/>
        </w:rPr>
        <w:t>benthos  was</w:t>
      </w:r>
      <w:proofErr w:type="gramEnd"/>
      <w:r>
        <w:rPr>
          <w:w w:val="110"/>
        </w:rPr>
        <w:t xml:space="preserve">  assumed  to  be  not  within  biological  limits  (</w:t>
      </w:r>
      <w:hyperlink w:anchor="_bookmark7" w:history="1">
        <w:r>
          <w:rPr>
            <w:color w:val="2196D1"/>
            <w:w w:val="110"/>
          </w:rPr>
          <w:t>Table</w:t>
        </w:r>
        <w:r>
          <w:rPr>
            <w:color w:val="2196D1"/>
            <w:spacing w:val="18"/>
            <w:w w:val="110"/>
          </w:rPr>
          <w:t xml:space="preserve"> </w:t>
        </w:r>
        <w:r>
          <w:rPr>
            <w:color w:val="2196D1"/>
            <w:w w:val="110"/>
          </w:rPr>
          <w:t>2</w:t>
        </w:r>
      </w:hyperlink>
      <w:r>
        <w:rPr>
          <w:w w:val="110"/>
        </w:rPr>
        <w:t>).</w:t>
      </w:r>
    </w:p>
    <w:p w:rsidR="00995E08" w:rsidRDefault="004329D6">
      <w:pPr>
        <w:pStyle w:val="Textkrper"/>
        <w:spacing w:before="1" w:line="256" w:lineRule="auto"/>
        <w:ind w:right="130"/>
        <w:jc w:val="both"/>
      </w:pPr>
      <w:r>
        <w:rPr>
          <w:rFonts w:cs="Times New Roman"/>
          <w:i/>
          <w:w w:val="110"/>
        </w:rPr>
        <w:t>S.</w:t>
      </w:r>
      <w:r>
        <w:rPr>
          <w:rFonts w:cs="Times New Roman"/>
          <w:i/>
          <w:spacing w:val="14"/>
          <w:w w:val="110"/>
        </w:rPr>
        <w:t xml:space="preserve"> </w:t>
      </w:r>
      <w:r>
        <w:rPr>
          <w:rFonts w:cs="Times New Roman"/>
          <w:i/>
          <w:w w:val="110"/>
        </w:rPr>
        <w:t>sprattus</w:t>
      </w:r>
      <w:r>
        <w:rPr>
          <w:rFonts w:cs="Times New Roman"/>
          <w:i/>
          <w:spacing w:val="14"/>
          <w:w w:val="110"/>
        </w:rPr>
        <w:t xml:space="preserve"> </w:t>
      </w:r>
      <w:r>
        <w:rPr>
          <w:w w:val="110"/>
        </w:rPr>
        <w:t>were</w:t>
      </w:r>
      <w:r>
        <w:rPr>
          <w:spacing w:val="15"/>
          <w:w w:val="110"/>
        </w:rPr>
        <w:t xml:space="preserve"> </w:t>
      </w:r>
      <w:r>
        <w:rPr>
          <w:w w:val="110"/>
        </w:rPr>
        <w:t>estimated</w:t>
      </w:r>
      <w:r>
        <w:rPr>
          <w:spacing w:val="13"/>
          <w:w w:val="110"/>
        </w:rPr>
        <w:t xml:space="preserve"> </w:t>
      </w:r>
      <w:r>
        <w:rPr>
          <w:w w:val="110"/>
        </w:rPr>
        <w:t>to</w:t>
      </w:r>
      <w:r>
        <w:rPr>
          <w:spacing w:val="14"/>
          <w:w w:val="110"/>
        </w:rPr>
        <w:t xml:space="preserve"> </w:t>
      </w:r>
      <w:r>
        <w:rPr>
          <w:w w:val="110"/>
        </w:rPr>
        <w:t>be</w:t>
      </w:r>
      <w:r>
        <w:rPr>
          <w:spacing w:val="14"/>
          <w:w w:val="110"/>
        </w:rPr>
        <w:t xml:space="preserve"> </w:t>
      </w:r>
      <w:r>
        <w:rPr>
          <w:w w:val="110"/>
        </w:rPr>
        <w:t>found</w:t>
      </w:r>
      <w:r>
        <w:rPr>
          <w:spacing w:val="14"/>
          <w:w w:val="110"/>
        </w:rPr>
        <w:t xml:space="preserve"> </w:t>
      </w:r>
      <w:r>
        <w:rPr>
          <w:w w:val="110"/>
        </w:rPr>
        <w:t>throughout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majority</w:t>
      </w:r>
      <w:r>
        <w:rPr>
          <w:spacing w:val="13"/>
          <w:w w:val="110"/>
        </w:rPr>
        <w:t xml:space="preserve"> </w:t>
      </w:r>
      <w:r>
        <w:rPr>
          <w:w w:val="110"/>
        </w:rPr>
        <w:t>of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w w:val="114"/>
        </w:rPr>
        <w:t xml:space="preserve"> </w:t>
      </w:r>
      <w:r>
        <w:rPr>
          <w:w w:val="110"/>
        </w:rPr>
        <w:t>water column in all years as they were only limited within this range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w w:val="104"/>
        </w:rPr>
        <w:t xml:space="preserve"> </w:t>
      </w:r>
      <w:r>
        <w:rPr>
          <w:w w:val="110"/>
        </w:rPr>
        <w:t xml:space="preserve">the Baltic by water temperature </w:t>
      </w:r>
      <w:r>
        <w:rPr>
          <w:rFonts w:ascii="Lucida Sans Unicode" w:eastAsia="Lucida Sans Unicode" w:hAnsi="Lucida Sans Unicode" w:cs="Lucida Sans Unicode"/>
          <w:w w:val="110"/>
        </w:rPr>
        <w:t xml:space="preserve">&lt; </w:t>
      </w:r>
      <w:r>
        <w:rPr>
          <w:w w:val="110"/>
        </w:rPr>
        <w:t xml:space="preserve">5 </w:t>
      </w:r>
      <w:r>
        <w:rPr>
          <w:rFonts w:ascii="Arial" w:eastAsia="Arial" w:hAnsi="Arial" w:cs="Arial"/>
          <w:spacing w:val="3"/>
          <w:w w:val="110"/>
          <w:position w:val="6"/>
          <w:sz w:val="11"/>
          <w:szCs w:val="11"/>
        </w:rPr>
        <w:t>◦</w:t>
      </w:r>
      <w:r>
        <w:rPr>
          <w:spacing w:val="3"/>
          <w:w w:val="110"/>
        </w:rPr>
        <w:t xml:space="preserve">C </w:t>
      </w:r>
      <w:r>
        <w:rPr>
          <w:w w:val="110"/>
        </w:rPr>
        <w:t xml:space="preserve">and with dissolved </w:t>
      </w:r>
      <w:proofErr w:type="gramStart"/>
      <w:r>
        <w:rPr>
          <w:w w:val="110"/>
        </w:rPr>
        <w:t xml:space="preserve">oxygen </w:t>
      </w:r>
      <w:r>
        <w:rPr>
          <w:spacing w:val="13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</w:rPr>
        <w:t>&lt;</w:t>
      </w:r>
      <w:proofErr w:type="gramEnd"/>
      <w:r>
        <w:rPr>
          <w:w w:val="110"/>
        </w:rPr>
        <w:t>1</w:t>
      </w:r>
    </w:p>
    <w:p w:rsidR="00995E08" w:rsidRDefault="004329D6">
      <w:pPr>
        <w:pStyle w:val="Textkrper"/>
        <w:spacing w:line="156" w:lineRule="exact"/>
        <w:jc w:val="both"/>
      </w:pPr>
      <w:r>
        <w:rPr>
          <w:w w:val="110"/>
        </w:rPr>
        <w:t>ml/l (</w:t>
      </w:r>
      <w:hyperlink w:anchor="_bookmark25" w:history="1">
        <w:r>
          <w:rPr>
            <w:color w:val="2196D1"/>
            <w:w w:val="110"/>
          </w:rPr>
          <w:t>Fakult and Kiel,</w:t>
        </w:r>
        <w:r>
          <w:rPr>
            <w:color w:val="2196D1"/>
            <w:spacing w:val="23"/>
            <w:w w:val="110"/>
          </w:rPr>
          <w:t xml:space="preserve"> </w:t>
        </w:r>
        <w:r>
          <w:rPr>
            <w:color w:val="2196D1"/>
            <w:w w:val="110"/>
          </w:rPr>
          <w:t>2006</w:t>
        </w:r>
      </w:hyperlink>
      <w:r>
        <w:rPr>
          <w:w w:val="110"/>
        </w:rPr>
        <w:t>).</w:t>
      </w:r>
    </w:p>
    <w:p w:rsidR="00995E08" w:rsidRDefault="004329D6">
      <w:pPr>
        <w:pStyle w:val="Textkrper"/>
        <w:spacing w:before="25"/>
        <w:ind w:left="351" w:right="116"/>
      </w:pPr>
      <w:r>
        <w:rPr>
          <w:w w:val="110"/>
        </w:rPr>
        <w:t xml:space="preserve">The majority of </w:t>
      </w:r>
      <w:r>
        <w:rPr>
          <w:i/>
          <w:w w:val="110"/>
        </w:rPr>
        <w:t xml:space="preserve">G. morhua </w:t>
      </w:r>
      <w:r>
        <w:rPr>
          <w:w w:val="110"/>
        </w:rPr>
        <w:t>(</w:t>
      </w:r>
      <w:r>
        <w:rPr>
          <w:i/>
          <w:w w:val="110"/>
        </w:rPr>
        <w:t xml:space="preserve">n </w:t>
      </w:r>
      <w:r>
        <w:rPr>
          <w:rFonts w:ascii="Arial"/>
          <w:w w:val="110"/>
        </w:rPr>
        <w:t xml:space="preserve">= </w:t>
      </w:r>
      <w:r>
        <w:rPr>
          <w:w w:val="110"/>
        </w:rPr>
        <w:t xml:space="preserve">60) had identifiable food items  </w:t>
      </w:r>
      <w:r>
        <w:rPr>
          <w:spacing w:val="39"/>
          <w:w w:val="110"/>
        </w:rPr>
        <w:t xml:space="preserve"> </w:t>
      </w:r>
      <w:r>
        <w:rPr>
          <w:w w:val="110"/>
        </w:rPr>
        <w:t>in</w:t>
      </w:r>
    </w:p>
    <w:p w:rsidR="00995E08" w:rsidRDefault="00995E08">
      <w:pPr>
        <w:sectPr w:rsidR="00995E08">
          <w:type w:val="continuous"/>
          <w:pgSz w:w="11910" w:h="15880"/>
          <w:pgMar w:top="640" w:right="620" w:bottom="280" w:left="640" w:header="720" w:footer="720" w:gutter="0"/>
          <w:cols w:num="2" w:space="720" w:equalWidth="0">
            <w:col w:w="5134" w:space="246"/>
            <w:col w:w="5270"/>
          </w:cols>
        </w:sectPr>
      </w:pPr>
    </w:p>
    <w:p w:rsidR="00995E08" w:rsidRDefault="00995E08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2"/>
          <w:szCs w:val="12"/>
        </w:rPr>
        <w:sectPr w:rsidR="00995E08">
          <w:pgSz w:w="11910" w:h="15880"/>
          <w:pgMar w:top="840" w:right="620" w:bottom="720" w:left="640" w:header="660" w:footer="526" w:gutter="0"/>
          <w:cols w:space="720"/>
        </w:sectPr>
      </w:pPr>
    </w:p>
    <w:p w:rsidR="00995E08" w:rsidRDefault="004329D6">
      <w:pPr>
        <w:pStyle w:val="Textkrper"/>
        <w:spacing w:before="67" w:line="273" w:lineRule="auto"/>
        <w:jc w:val="both"/>
      </w:pPr>
      <w:r>
        <w:rPr>
          <w:w w:val="110"/>
        </w:rPr>
        <w:t>their</w:t>
      </w:r>
      <w:r>
        <w:rPr>
          <w:spacing w:val="-9"/>
          <w:w w:val="110"/>
        </w:rPr>
        <w:t xml:space="preserve"> </w:t>
      </w:r>
      <w:r>
        <w:rPr>
          <w:w w:val="110"/>
        </w:rPr>
        <w:t>stomach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w w:val="110"/>
        </w:rPr>
        <w:t>could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10"/>
          <w:w w:val="110"/>
        </w:rPr>
        <w:t xml:space="preserve"> </w:t>
      </w:r>
      <w:r>
        <w:rPr>
          <w:w w:val="110"/>
        </w:rPr>
        <w:t>assigned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feeding</w:t>
      </w:r>
      <w:r>
        <w:rPr>
          <w:spacing w:val="-10"/>
          <w:w w:val="110"/>
        </w:rPr>
        <w:t xml:space="preserve"> </w:t>
      </w:r>
      <w:r>
        <w:rPr>
          <w:w w:val="110"/>
        </w:rPr>
        <w:t>category.</w:t>
      </w:r>
      <w:r>
        <w:rPr>
          <w:spacing w:val="-10"/>
          <w:w w:val="110"/>
        </w:rPr>
        <w:t xml:space="preserve"> </w:t>
      </w:r>
      <w:r>
        <w:rPr>
          <w:w w:val="110"/>
        </w:rPr>
        <w:t>Under</w:t>
      </w:r>
      <w:r>
        <w:rPr>
          <w:spacing w:val="-10"/>
          <w:w w:val="110"/>
        </w:rPr>
        <w:t xml:space="preserve"> </w:t>
      </w:r>
      <w:r>
        <w:rPr>
          <w:w w:val="110"/>
        </w:rPr>
        <w:t>anoxic</w:t>
      </w:r>
      <w:r>
        <w:rPr>
          <w:w w:val="108"/>
        </w:rPr>
        <w:t xml:space="preserve"> </w:t>
      </w:r>
      <w:r>
        <w:rPr>
          <w:w w:val="110"/>
        </w:rPr>
        <w:t>bottom</w:t>
      </w:r>
      <w:r>
        <w:rPr>
          <w:spacing w:val="-3"/>
          <w:w w:val="110"/>
        </w:rPr>
        <w:t xml:space="preserve"> </w:t>
      </w:r>
      <w:r>
        <w:rPr>
          <w:w w:val="110"/>
        </w:rPr>
        <w:t>water</w:t>
      </w:r>
      <w:r>
        <w:rPr>
          <w:spacing w:val="-4"/>
          <w:w w:val="110"/>
        </w:rPr>
        <w:t xml:space="preserve"> </w:t>
      </w:r>
      <w:r>
        <w:rPr>
          <w:w w:val="110"/>
        </w:rPr>
        <w:t>conditions,</w:t>
      </w:r>
      <w:r>
        <w:rPr>
          <w:spacing w:val="-4"/>
          <w:w w:val="110"/>
        </w:rPr>
        <w:t xml:space="preserve"> </w:t>
      </w:r>
      <w:r>
        <w:rPr>
          <w:w w:val="110"/>
        </w:rPr>
        <w:t>81</w:t>
      </w:r>
      <w:r>
        <w:rPr>
          <w:spacing w:val="-3"/>
          <w:w w:val="110"/>
        </w:rPr>
        <w:t xml:space="preserve"> </w:t>
      </w:r>
      <w:r>
        <w:rPr>
          <w:w w:val="110"/>
        </w:rPr>
        <w:t>%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rFonts w:cs="Times New Roman"/>
          <w:i/>
          <w:w w:val="110"/>
        </w:rPr>
        <w:t>G.</w:t>
      </w:r>
      <w:r>
        <w:rPr>
          <w:rFonts w:cs="Times New Roman"/>
          <w:i/>
          <w:spacing w:val="-4"/>
          <w:w w:val="110"/>
        </w:rPr>
        <w:t xml:space="preserve"> </w:t>
      </w:r>
      <w:r>
        <w:rPr>
          <w:rFonts w:cs="Times New Roman"/>
          <w:i/>
          <w:w w:val="110"/>
        </w:rPr>
        <w:t>morhua</w:t>
      </w:r>
      <w:r>
        <w:rPr>
          <w:rFonts w:cs="Times New Roman"/>
          <w:i/>
          <w:spacing w:val="-4"/>
          <w:w w:val="110"/>
        </w:rPr>
        <w:t xml:space="preserve"> </w:t>
      </w:r>
      <w:r>
        <w:rPr>
          <w:w w:val="110"/>
        </w:rPr>
        <w:t>fed</w:t>
      </w:r>
      <w:r>
        <w:rPr>
          <w:spacing w:val="-4"/>
          <w:w w:val="110"/>
        </w:rPr>
        <w:t xml:space="preserve"> </w:t>
      </w:r>
      <w:r>
        <w:rPr>
          <w:w w:val="110"/>
        </w:rPr>
        <w:t>exclusively</w:t>
      </w:r>
      <w:r>
        <w:rPr>
          <w:spacing w:val="-4"/>
          <w:w w:val="110"/>
        </w:rPr>
        <w:t xml:space="preserve"> </w:t>
      </w:r>
      <w:r>
        <w:rPr>
          <w:w w:val="110"/>
        </w:rPr>
        <w:t>on</w:t>
      </w:r>
      <w:r>
        <w:rPr>
          <w:spacing w:val="-4"/>
          <w:w w:val="110"/>
        </w:rPr>
        <w:t xml:space="preserve"> </w:t>
      </w:r>
      <w:r>
        <w:rPr>
          <w:w w:val="110"/>
        </w:rPr>
        <w:t>pelagic</w:t>
      </w:r>
      <w:r>
        <w:rPr>
          <w:w w:val="108"/>
        </w:rPr>
        <w:t xml:space="preserve"> </w:t>
      </w:r>
      <w:r>
        <w:rPr>
          <w:w w:val="110"/>
        </w:rPr>
        <w:t>fish</w:t>
      </w:r>
      <w:r>
        <w:rPr>
          <w:spacing w:val="29"/>
          <w:w w:val="110"/>
        </w:rPr>
        <w:t xml:space="preserve"> </w:t>
      </w:r>
      <w:r>
        <w:rPr>
          <w:w w:val="110"/>
        </w:rPr>
        <w:t>whereas,</w:t>
      </w:r>
      <w:r>
        <w:rPr>
          <w:spacing w:val="27"/>
          <w:w w:val="110"/>
        </w:rPr>
        <w:t xml:space="preserve"> </w:t>
      </w:r>
      <w:r>
        <w:rPr>
          <w:w w:val="110"/>
        </w:rPr>
        <w:t>under</w:t>
      </w:r>
      <w:r>
        <w:rPr>
          <w:spacing w:val="28"/>
          <w:w w:val="110"/>
        </w:rPr>
        <w:t xml:space="preserve"> </w:t>
      </w:r>
      <w:r>
        <w:rPr>
          <w:w w:val="110"/>
        </w:rPr>
        <w:t>oxygenated</w:t>
      </w:r>
      <w:r>
        <w:rPr>
          <w:spacing w:val="28"/>
          <w:w w:val="110"/>
        </w:rPr>
        <w:t xml:space="preserve"> </w:t>
      </w:r>
      <w:r>
        <w:rPr>
          <w:w w:val="110"/>
        </w:rPr>
        <w:t>bottom</w:t>
      </w:r>
      <w:r>
        <w:rPr>
          <w:spacing w:val="28"/>
          <w:w w:val="110"/>
        </w:rPr>
        <w:t xml:space="preserve"> </w:t>
      </w:r>
      <w:r>
        <w:rPr>
          <w:w w:val="110"/>
        </w:rPr>
        <w:t>conditions,</w:t>
      </w:r>
      <w:r>
        <w:rPr>
          <w:spacing w:val="27"/>
          <w:w w:val="110"/>
        </w:rPr>
        <w:t xml:space="preserve"> </w:t>
      </w:r>
      <w:r>
        <w:rPr>
          <w:w w:val="110"/>
        </w:rPr>
        <w:t>the</w:t>
      </w:r>
      <w:r>
        <w:rPr>
          <w:spacing w:val="28"/>
          <w:w w:val="110"/>
        </w:rPr>
        <w:t xml:space="preserve"> </w:t>
      </w:r>
      <w:r>
        <w:rPr>
          <w:w w:val="110"/>
        </w:rPr>
        <w:t>majority</w:t>
      </w:r>
      <w:r>
        <w:rPr>
          <w:spacing w:val="27"/>
          <w:w w:val="110"/>
        </w:rPr>
        <w:t xml:space="preserve"> </w:t>
      </w:r>
      <w:r>
        <w:rPr>
          <w:w w:val="110"/>
        </w:rPr>
        <w:t>had</w:t>
      </w:r>
      <w:r>
        <w:rPr>
          <w:w w:val="113"/>
        </w:rPr>
        <w:t xml:space="preserve"> </w:t>
      </w:r>
      <w:r>
        <w:rPr>
          <w:w w:val="110"/>
        </w:rPr>
        <w:t xml:space="preserve">ingested benthic invertebrates. Of the 74 % of </w:t>
      </w:r>
      <w:r>
        <w:rPr>
          <w:rFonts w:cs="Times New Roman"/>
          <w:i/>
          <w:w w:val="110"/>
        </w:rPr>
        <w:t xml:space="preserve">G. morhua </w:t>
      </w:r>
      <w:r>
        <w:rPr>
          <w:w w:val="110"/>
        </w:rPr>
        <w:t>that</w:t>
      </w:r>
      <w:r>
        <w:rPr>
          <w:spacing w:val="36"/>
          <w:w w:val="110"/>
        </w:rPr>
        <w:t xml:space="preserve"> </w:t>
      </w:r>
      <w:r>
        <w:rPr>
          <w:w w:val="110"/>
        </w:rPr>
        <w:t>ingested</w:t>
      </w:r>
      <w:r>
        <w:rPr>
          <w:w w:val="109"/>
        </w:rPr>
        <w:t xml:space="preserve"> </w:t>
      </w:r>
      <w:r>
        <w:rPr>
          <w:w w:val="110"/>
        </w:rPr>
        <w:t>benthic invertebrates 61 % feed exclusively benthically and</w:t>
      </w:r>
      <w:r>
        <w:rPr>
          <w:spacing w:val="32"/>
          <w:w w:val="110"/>
        </w:rPr>
        <w:t xml:space="preserve"> </w:t>
      </w:r>
      <w:r>
        <w:rPr>
          <w:w w:val="110"/>
        </w:rPr>
        <w:t>t</w:t>
      </w:r>
      <w:r>
        <w:rPr>
          <w:w w:val="110"/>
        </w:rPr>
        <w:t>he</w:t>
      </w:r>
      <w:r>
        <w:rPr>
          <w:w w:val="114"/>
        </w:rPr>
        <w:t xml:space="preserve"> </w:t>
      </w:r>
      <w:r>
        <w:rPr>
          <w:w w:val="110"/>
        </w:rPr>
        <w:t>remained 13 % fed benthopelagically with both benthic</w:t>
      </w:r>
      <w:r>
        <w:rPr>
          <w:spacing w:val="26"/>
          <w:w w:val="110"/>
        </w:rPr>
        <w:t xml:space="preserve"> </w:t>
      </w:r>
      <w:r>
        <w:rPr>
          <w:w w:val="110"/>
        </w:rPr>
        <w:t>invertebrates</w:t>
      </w:r>
      <w:r>
        <w:rPr>
          <w:w w:val="111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fish</w:t>
      </w:r>
      <w:r>
        <w:rPr>
          <w:spacing w:val="-7"/>
          <w:w w:val="110"/>
        </w:rPr>
        <w:t xml:space="preserve"> </w:t>
      </w:r>
      <w:r>
        <w:rPr>
          <w:w w:val="110"/>
        </w:rPr>
        <w:t>found</w:t>
      </w:r>
      <w:r>
        <w:rPr>
          <w:spacing w:val="-6"/>
          <w:w w:val="110"/>
        </w:rPr>
        <w:t xml:space="preserve"> </w:t>
      </w:r>
      <w:r>
        <w:rPr>
          <w:w w:val="110"/>
        </w:rPr>
        <w:t>within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gut</w:t>
      </w:r>
      <w:r>
        <w:rPr>
          <w:spacing w:val="-6"/>
          <w:w w:val="110"/>
        </w:rPr>
        <w:t xml:space="preserve"> </w:t>
      </w:r>
      <w:r>
        <w:rPr>
          <w:w w:val="110"/>
        </w:rPr>
        <w:t>content</w:t>
      </w:r>
      <w:r>
        <w:rPr>
          <w:spacing w:val="-7"/>
          <w:w w:val="110"/>
        </w:rPr>
        <w:t xml:space="preserve"> </w:t>
      </w:r>
      <w:r>
        <w:rPr>
          <w:w w:val="110"/>
        </w:rPr>
        <w:t>(</w:t>
      </w:r>
      <w:hyperlink w:anchor="_bookmark8" w:history="1">
        <w:r>
          <w:rPr>
            <w:color w:val="2196D1"/>
            <w:w w:val="110"/>
          </w:rPr>
          <w:t>Fig.</w:t>
        </w:r>
        <w:r>
          <w:rPr>
            <w:color w:val="2196D1"/>
            <w:spacing w:val="-8"/>
            <w:w w:val="110"/>
          </w:rPr>
          <w:t xml:space="preserve"> </w:t>
        </w:r>
        <w:r>
          <w:rPr>
            <w:color w:val="2196D1"/>
            <w:w w:val="110"/>
          </w:rPr>
          <w:t>4</w:t>
        </w:r>
      </w:hyperlink>
      <w:r>
        <w:rPr>
          <w:w w:val="110"/>
        </w:rPr>
        <w:t>).</w:t>
      </w:r>
      <w:r>
        <w:rPr>
          <w:spacing w:val="-6"/>
          <w:w w:val="110"/>
        </w:rPr>
        <w:t xml:space="preserve"> </w:t>
      </w: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r>
        <w:rPr>
          <w:w w:val="110"/>
        </w:rPr>
        <w:t>difference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feeding</w:t>
      </w:r>
      <w:r>
        <w:rPr>
          <w:w w:val="108"/>
        </w:rPr>
        <w:t xml:space="preserve"> </w:t>
      </w:r>
      <w:r>
        <w:rPr>
          <w:w w:val="110"/>
        </w:rPr>
        <w:t xml:space="preserve">strategies was found to be significant (Fisher's exact test, chi-squared </w:t>
      </w:r>
      <w:r>
        <w:rPr>
          <w:rFonts w:ascii="Arial" w:eastAsia="Arial" w:hAnsi="Arial" w:cs="Arial"/>
          <w:w w:val="110"/>
        </w:rPr>
        <w:t>=</w:t>
      </w:r>
      <w:r>
        <w:rPr>
          <w:rFonts w:ascii="Arial" w:eastAsia="Arial" w:hAnsi="Arial" w:cs="Arial"/>
          <w:w w:val="131"/>
        </w:rPr>
        <w:t xml:space="preserve"> </w:t>
      </w:r>
      <w:r>
        <w:rPr>
          <w:w w:val="110"/>
        </w:rPr>
        <w:t xml:space="preserve">29.96, df </w:t>
      </w:r>
      <w:r>
        <w:rPr>
          <w:rFonts w:ascii="Arial" w:eastAsia="Arial" w:hAnsi="Arial" w:cs="Arial"/>
          <w:w w:val="110"/>
        </w:rPr>
        <w:t xml:space="preserve">= </w:t>
      </w:r>
      <w:r>
        <w:rPr>
          <w:w w:val="110"/>
        </w:rPr>
        <w:t xml:space="preserve">2, </w:t>
      </w:r>
      <w:r>
        <w:rPr>
          <w:rFonts w:cs="Times New Roman"/>
          <w:i/>
          <w:w w:val="110"/>
        </w:rPr>
        <w:t xml:space="preserve">p </w:t>
      </w:r>
      <w:proofErr w:type="gramStart"/>
      <w:r>
        <w:rPr>
          <w:rFonts w:ascii="Arial" w:eastAsia="Arial" w:hAnsi="Arial" w:cs="Arial"/>
          <w:w w:val="110"/>
        </w:rPr>
        <w:t xml:space="preserve">≤ </w:t>
      </w:r>
      <w:r>
        <w:rPr>
          <w:rFonts w:ascii="Arial" w:eastAsia="Arial" w:hAnsi="Arial" w:cs="Arial"/>
          <w:spacing w:val="13"/>
          <w:w w:val="110"/>
        </w:rPr>
        <w:t xml:space="preserve"> </w:t>
      </w:r>
      <w:r>
        <w:rPr>
          <w:w w:val="110"/>
        </w:rPr>
        <w:t>0.001</w:t>
      </w:r>
      <w:proofErr w:type="gramEnd"/>
      <w:r>
        <w:rPr>
          <w:w w:val="110"/>
        </w:rPr>
        <w:t>).</w:t>
      </w:r>
    </w:p>
    <w:p w:rsidR="00995E08" w:rsidRDefault="00995E0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5E08" w:rsidRDefault="004329D6">
      <w:pPr>
        <w:pStyle w:val="Listenabsatz"/>
        <w:numPr>
          <w:ilvl w:val="2"/>
          <w:numId w:val="1"/>
        </w:numPr>
        <w:tabs>
          <w:tab w:val="left" w:pos="478"/>
        </w:tabs>
        <w:spacing w:before="123"/>
        <w:ind w:hanging="366"/>
        <w:jc w:val="both"/>
        <w:rPr>
          <w:rFonts w:ascii="Times New Roman" w:eastAsia="Times New Roman" w:hAnsi="Times New Roman" w:cs="Times New Roman"/>
          <w:sz w:val="16"/>
          <w:szCs w:val="16"/>
        </w:rPr>
      </w:pPr>
      <w:bookmarkStart w:id="28" w:name="3.3_Fish_plastic_ingestion"/>
      <w:bookmarkEnd w:id="28"/>
      <w:r>
        <w:rPr>
          <w:rFonts w:ascii="Times New Roman"/>
          <w:i/>
          <w:sz w:val="16"/>
        </w:rPr>
        <w:t>Fish plastic</w:t>
      </w:r>
      <w:r>
        <w:rPr>
          <w:rFonts w:ascii="Times New Roman"/>
          <w:i/>
          <w:spacing w:val="25"/>
          <w:sz w:val="16"/>
        </w:rPr>
        <w:t xml:space="preserve"> </w:t>
      </w:r>
      <w:r>
        <w:rPr>
          <w:rFonts w:ascii="Times New Roman"/>
          <w:i/>
          <w:sz w:val="16"/>
        </w:rPr>
        <w:t>ingestion</w:t>
      </w:r>
    </w:p>
    <w:p w:rsidR="00995E08" w:rsidRDefault="00995E08">
      <w:pPr>
        <w:spacing w:before="4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95E08" w:rsidRDefault="004329D6">
      <w:pPr>
        <w:pStyle w:val="Textkrper"/>
        <w:spacing w:line="271" w:lineRule="auto"/>
        <w:ind w:firstLine="239"/>
        <w:jc w:val="both"/>
      </w:pPr>
      <w:r>
        <w:rPr>
          <w:w w:val="110"/>
        </w:rPr>
        <w:t>Overall,</w:t>
      </w:r>
      <w:r>
        <w:rPr>
          <w:spacing w:val="29"/>
          <w:w w:val="110"/>
        </w:rPr>
        <w:t xml:space="preserve"> </w:t>
      </w:r>
      <w:r>
        <w:rPr>
          <w:w w:val="110"/>
        </w:rPr>
        <w:t>microplastics</w:t>
      </w:r>
      <w:r>
        <w:rPr>
          <w:spacing w:val="28"/>
          <w:w w:val="110"/>
        </w:rPr>
        <w:t xml:space="preserve"> </w:t>
      </w:r>
      <w:r>
        <w:rPr>
          <w:w w:val="110"/>
        </w:rPr>
        <w:t>were</w:t>
      </w:r>
      <w:r>
        <w:rPr>
          <w:spacing w:val="28"/>
          <w:w w:val="110"/>
        </w:rPr>
        <w:t xml:space="preserve"> </w:t>
      </w:r>
      <w:r>
        <w:rPr>
          <w:w w:val="110"/>
        </w:rPr>
        <w:t>found</w:t>
      </w:r>
      <w:r>
        <w:rPr>
          <w:spacing w:val="29"/>
          <w:w w:val="110"/>
        </w:rPr>
        <w:t xml:space="preserve"> </w:t>
      </w:r>
      <w:r>
        <w:rPr>
          <w:w w:val="110"/>
        </w:rPr>
        <w:t>in</w:t>
      </w:r>
      <w:r>
        <w:rPr>
          <w:spacing w:val="28"/>
          <w:w w:val="110"/>
        </w:rPr>
        <w:t xml:space="preserve"> </w:t>
      </w:r>
      <w:r>
        <w:rPr>
          <w:w w:val="110"/>
        </w:rPr>
        <w:t>29</w:t>
      </w:r>
      <w:r>
        <w:rPr>
          <w:spacing w:val="29"/>
          <w:w w:val="110"/>
        </w:rPr>
        <w:t xml:space="preserve"> </w:t>
      </w:r>
      <w:r>
        <w:rPr>
          <w:w w:val="110"/>
        </w:rPr>
        <w:t>%</w:t>
      </w:r>
      <w:r>
        <w:rPr>
          <w:spacing w:val="28"/>
          <w:w w:val="110"/>
        </w:rPr>
        <w:t xml:space="preserve"> </w:t>
      </w:r>
      <w:r>
        <w:rPr>
          <w:w w:val="110"/>
        </w:rPr>
        <w:t>of</w:t>
      </w:r>
      <w:r>
        <w:rPr>
          <w:spacing w:val="29"/>
          <w:w w:val="110"/>
        </w:rPr>
        <w:t xml:space="preserve"> </w:t>
      </w:r>
      <w:r>
        <w:rPr>
          <w:w w:val="110"/>
        </w:rPr>
        <w:t>all</w:t>
      </w:r>
      <w:r>
        <w:rPr>
          <w:spacing w:val="28"/>
          <w:w w:val="110"/>
        </w:rPr>
        <w:t xml:space="preserve"> </w:t>
      </w:r>
      <w:r>
        <w:rPr>
          <w:w w:val="110"/>
        </w:rPr>
        <w:t>the</w:t>
      </w:r>
      <w:r>
        <w:rPr>
          <w:spacing w:val="29"/>
          <w:w w:val="110"/>
        </w:rPr>
        <w:t xml:space="preserve"> </w:t>
      </w:r>
      <w:r>
        <w:rPr>
          <w:rFonts w:cs="Times New Roman"/>
          <w:i/>
          <w:w w:val="110"/>
        </w:rPr>
        <w:t>G.</w:t>
      </w:r>
      <w:r>
        <w:rPr>
          <w:rFonts w:cs="Times New Roman"/>
          <w:i/>
          <w:spacing w:val="28"/>
          <w:w w:val="110"/>
        </w:rPr>
        <w:t xml:space="preserve"> </w:t>
      </w:r>
      <w:r>
        <w:rPr>
          <w:rFonts w:cs="Times New Roman"/>
          <w:i/>
          <w:w w:val="110"/>
        </w:rPr>
        <w:t>morhua</w:t>
      </w:r>
      <w:r>
        <w:rPr>
          <w:rFonts w:cs="Times New Roman"/>
          <w:i/>
          <w:w w:val="103"/>
        </w:rPr>
        <w:t xml:space="preserve"> </w:t>
      </w:r>
      <w:r>
        <w:rPr>
          <w:w w:val="110"/>
        </w:rPr>
        <w:t>analyzed (</w:t>
      </w:r>
      <w:r>
        <w:rPr>
          <w:rFonts w:cs="Times New Roman"/>
          <w:i/>
          <w:w w:val="110"/>
        </w:rPr>
        <w:t xml:space="preserve">n </w:t>
      </w:r>
      <w:r>
        <w:rPr>
          <w:rFonts w:ascii="Arial" w:eastAsia="Arial" w:hAnsi="Arial" w:cs="Arial"/>
          <w:w w:val="110"/>
        </w:rPr>
        <w:t xml:space="preserve">= </w:t>
      </w:r>
      <w:r>
        <w:rPr>
          <w:w w:val="110"/>
        </w:rPr>
        <w:t>72). In total, 21 individuals had 47 microplastics in</w:t>
      </w:r>
      <w:r>
        <w:rPr>
          <w:spacing w:val="36"/>
          <w:w w:val="110"/>
        </w:rPr>
        <w:t xml:space="preserve"> </w:t>
      </w:r>
      <w:r>
        <w:rPr>
          <w:w w:val="110"/>
        </w:rPr>
        <w:t>their</w:t>
      </w:r>
      <w:r>
        <w:rPr>
          <w:w w:val="114"/>
        </w:rPr>
        <w:t xml:space="preserve"> </w:t>
      </w:r>
      <w:r>
        <w:rPr>
          <w:w w:val="110"/>
        </w:rPr>
        <w:t>digestive</w:t>
      </w:r>
      <w:r>
        <w:rPr>
          <w:spacing w:val="18"/>
          <w:w w:val="110"/>
        </w:rPr>
        <w:t xml:space="preserve"> </w:t>
      </w:r>
      <w:r>
        <w:rPr>
          <w:w w:val="110"/>
        </w:rPr>
        <w:t>tract,</w:t>
      </w:r>
      <w:r>
        <w:rPr>
          <w:spacing w:val="18"/>
          <w:w w:val="110"/>
        </w:rPr>
        <w:t xml:space="preserve"> </w:t>
      </w:r>
      <w:r>
        <w:rPr>
          <w:w w:val="110"/>
        </w:rPr>
        <w:t>with</w:t>
      </w:r>
      <w:r>
        <w:rPr>
          <w:spacing w:val="18"/>
          <w:w w:val="110"/>
        </w:rPr>
        <w:t xml:space="preserve"> </w:t>
      </w:r>
      <w:r>
        <w:rPr>
          <w:w w:val="110"/>
        </w:rPr>
        <w:t>a</w:t>
      </w:r>
      <w:r>
        <w:rPr>
          <w:spacing w:val="17"/>
          <w:w w:val="110"/>
        </w:rPr>
        <w:t xml:space="preserve"> </w:t>
      </w:r>
      <w:r>
        <w:rPr>
          <w:w w:val="110"/>
        </w:rPr>
        <w:t>median</w:t>
      </w:r>
      <w:r>
        <w:rPr>
          <w:spacing w:val="17"/>
          <w:w w:val="110"/>
        </w:rPr>
        <w:t xml:space="preserve"> </w:t>
      </w:r>
      <w:r>
        <w:rPr>
          <w:w w:val="110"/>
        </w:rPr>
        <w:t>of</w:t>
      </w:r>
      <w:r>
        <w:rPr>
          <w:spacing w:val="17"/>
          <w:w w:val="110"/>
        </w:rPr>
        <w:t xml:space="preserve"> </w:t>
      </w:r>
      <w:r>
        <w:rPr>
          <w:w w:val="110"/>
        </w:rPr>
        <w:t>1</w:t>
      </w:r>
      <w:r>
        <w:rPr>
          <w:spacing w:val="18"/>
          <w:w w:val="110"/>
        </w:rPr>
        <w:t xml:space="preserve"> </w:t>
      </w:r>
      <w:r>
        <w:rPr>
          <w:rFonts w:ascii="Arial" w:eastAsia="Arial" w:hAnsi="Arial" w:cs="Arial"/>
          <w:w w:val="110"/>
        </w:rPr>
        <w:t>±</w:t>
      </w:r>
      <w:r>
        <w:rPr>
          <w:rFonts w:ascii="Arial" w:eastAsia="Arial" w:hAnsi="Arial" w:cs="Arial"/>
          <w:spacing w:val="13"/>
          <w:w w:val="110"/>
        </w:rPr>
        <w:t xml:space="preserve"> </w:t>
      </w:r>
      <w:r>
        <w:rPr>
          <w:w w:val="110"/>
        </w:rPr>
        <w:t>IQR</w:t>
      </w:r>
      <w:r>
        <w:rPr>
          <w:spacing w:val="17"/>
          <w:w w:val="110"/>
        </w:rPr>
        <w:t xml:space="preserve"> </w:t>
      </w:r>
      <w:r>
        <w:rPr>
          <w:w w:val="110"/>
        </w:rPr>
        <w:t>1</w:t>
      </w:r>
      <w:r>
        <w:rPr>
          <w:spacing w:val="16"/>
          <w:w w:val="110"/>
        </w:rPr>
        <w:t xml:space="preserve"> </w:t>
      </w:r>
      <w:r>
        <w:rPr>
          <w:w w:val="110"/>
        </w:rPr>
        <w:t>particles</w:t>
      </w:r>
      <w:r>
        <w:rPr>
          <w:spacing w:val="18"/>
          <w:w w:val="110"/>
        </w:rPr>
        <w:t xml:space="preserve"> </w:t>
      </w:r>
      <w:r>
        <w:rPr>
          <w:w w:val="110"/>
        </w:rPr>
        <w:t>per</w:t>
      </w:r>
      <w:r>
        <w:rPr>
          <w:spacing w:val="17"/>
          <w:w w:val="110"/>
        </w:rPr>
        <w:t xml:space="preserve"> </w:t>
      </w:r>
      <w:r>
        <w:rPr>
          <w:w w:val="110"/>
        </w:rPr>
        <w:t>individuals, ranging</w:t>
      </w:r>
      <w:r>
        <w:rPr>
          <w:spacing w:val="-7"/>
          <w:w w:val="110"/>
        </w:rPr>
        <w:t xml:space="preserve"> </w:t>
      </w:r>
      <w:r>
        <w:rPr>
          <w:w w:val="110"/>
        </w:rPr>
        <w:t>from</w:t>
      </w:r>
      <w:r>
        <w:rPr>
          <w:spacing w:val="-8"/>
          <w:w w:val="110"/>
        </w:rPr>
        <w:t xml:space="preserve"> </w:t>
      </w:r>
      <w:r>
        <w:rPr>
          <w:w w:val="110"/>
        </w:rPr>
        <w:t>1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7</w:t>
      </w:r>
      <w:r>
        <w:rPr>
          <w:spacing w:val="-8"/>
          <w:w w:val="110"/>
        </w:rPr>
        <w:t xml:space="preserve"> </w:t>
      </w:r>
      <w:r>
        <w:rPr>
          <w:w w:val="110"/>
        </w:rPr>
        <w:t>particles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single</w:t>
      </w:r>
      <w:r>
        <w:rPr>
          <w:spacing w:val="-6"/>
          <w:w w:val="110"/>
        </w:rPr>
        <w:t xml:space="preserve"> </w:t>
      </w:r>
      <w:r>
        <w:rPr>
          <w:w w:val="110"/>
        </w:rPr>
        <w:t>fish</w:t>
      </w:r>
      <w:r>
        <w:rPr>
          <w:spacing w:val="-8"/>
          <w:w w:val="110"/>
        </w:rPr>
        <w:t xml:space="preserve"> </w:t>
      </w:r>
      <w:r>
        <w:rPr>
          <w:w w:val="110"/>
        </w:rPr>
        <w:t>(</w:t>
      </w:r>
      <w:hyperlink w:anchor="_bookmark9" w:history="1">
        <w:r>
          <w:rPr>
            <w:color w:val="2196D1"/>
            <w:w w:val="110"/>
          </w:rPr>
          <w:t>Table</w:t>
        </w:r>
        <w:r>
          <w:rPr>
            <w:color w:val="2196D1"/>
            <w:spacing w:val="-7"/>
            <w:w w:val="110"/>
          </w:rPr>
          <w:t xml:space="preserve"> </w:t>
        </w:r>
        <w:r>
          <w:rPr>
            <w:color w:val="2196D1"/>
            <w:w w:val="110"/>
          </w:rPr>
          <w:t>3</w:t>
        </w:r>
      </w:hyperlink>
      <w:r>
        <w:rPr>
          <w:w w:val="110"/>
        </w:rPr>
        <w:t>).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vast</w:t>
      </w:r>
      <w:r>
        <w:rPr>
          <w:spacing w:val="-8"/>
          <w:w w:val="110"/>
        </w:rPr>
        <w:t xml:space="preserve"> </w:t>
      </w:r>
      <w:r>
        <w:rPr>
          <w:w w:val="110"/>
        </w:rPr>
        <w:t>majority of</w:t>
      </w:r>
      <w:r>
        <w:rPr>
          <w:spacing w:val="-4"/>
          <w:w w:val="110"/>
        </w:rPr>
        <w:t xml:space="preserve"> </w:t>
      </w:r>
      <w:r>
        <w:rPr>
          <w:w w:val="110"/>
        </w:rPr>
        <w:t>these</w:t>
      </w:r>
      <w:r>
        <w:rPr>
          <w:spacing w:val="-5"/>
          <w:w w:val="110"/>
        </w:rPr>
        <w:t xml:space="preserve"> </w:t>
      </w:r>
      <w:r>
        <w:rPr>
          <w:w w:val="110"/>
        </w:rPr>
        <w:t>particles</w:t>
      </w:r>
      <w:r>
        <w:rPr>
          <w:spacing w:val="-4"/>
          <w:w w:val="110"/>
        </w:rPr>
        <w:t xml:space="preserve"> </w:t>
      </w:r>
      <w:r>
        <w:rPr>
          <w:w w:val="110"/>
        </w:rPr>
        <w:t>were</w:t>
      </w:r>
      <w:r>
        <w:rPr>
          <w:spacing w:val="-4"/>
          <w:w w:val="110"/>
        </w:rPr>
        <w:t xml:space="preserve"> </w:t>
      </w:r>
      <w:r>
        <w:rPr>
          <w:w w:val="110"/>
        </w:rPr>
        <w:t>microplastic</w:t>
      </w:r>
      <w:r>
        <w:rPr>
          <w:spacing w:val="-4"/>
          <w:w w:val="110"/>
        </w:rPr>
        <w:t xml:space="preserve"> </w:t>
      </w:r>
      <w:r>
        <w:rPr>
          <w:w w:val="110"/>
        </w:rPr>
        <w:t>fibers</w:t>
      </w:r>
      <w:r>
        <w:rPr>
          <w:spacing w:val="-5"/>
          <w:w w:val="110"/>
        </w:rPr>
        <w:t xml:space="preserve"> </w:t>
      </w:r>
      <w:r>
        <w:rPr>
          <w:w w:val="110"/>
        </w:rPr>
        <w:t>(96</w:t>
      </w:r>
      <w:r>
        <w:rPr>
          <w:spacing w:val="-4"/>
          <w:w w:val="110"/>
        </w:rPr>
        <w:t xml:space="preserve"> </w:t>
      </w:r>
      <w:r>
        <w:rPr>
          <w:w w:val="110"/>
        </w:rPr>
        <w:t>%),</w:t>
      </w:r>
      <w:r>
        <w:rPr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few</w:t>
      </w:r>
      <w:r>
        <w:rPr>
          <w:spacing w:val="-4"/>
          <w:w w:val="110"/>
        </w:rPr>
        <w:t xml:space="preserve"> </w:t>
      </w:r>
      <w:r>
        <w:rPr>
          <w:w w:val="110"/>
        </w:rPr>
        <w:t>filaments</w:t>
      </w:r>
      <w:r>
        <w:rPr>
          <w:spacing w:val="-4"/>
          <w:w w:val="110"/>
        </w:rPr>
        <w:t xml:space="preserve"> </w:t>
      </w:r>
      <w:r>
        <w:rPr>
          <w:w w:val="110"/>
        </w:rPr>
        <w:t>(2</w:t>
      </w:r>
    </w:p>
    <w:p w:rsidR="00995E08" w:rsidRDefault="004329D6">
      <w:pPr>
        <w:pStyle w:val="Textkrper"/>
        <w:spacing w:before="2" w:line="273" w:lineRule="auto"/>
        <w:jc w:val="both"/>
        <w:rPr>
          <w:rFonts w:cs="Times New Roman"/>
        </w:rPr>
      </w:pPr>
      <w:r>
        <w:rPr>
          <w:w w:val="105"/>
        </w:rPr>
        <w:t>%)</w:t>
      </w:r>
      <w:r>
        <w:rPr>
          <w:spacing w:val="-6"/>
        </w:rPr>
        <w:t xml:space="preserve"> </w:t>
      </w:r>
      <w:r>
        <w:rPr>
          <w:w w:val="113"/>
        </w:rPr>
        <w:t>and</w:t>
      </w:r>
      <w:r>
        <w:rPr>
          <w:spacing w:val="-7"/>
        </w:rPr>
        <w:t xml:space="preserve"> </w:t>
      </w:r>
      <w:r>
        <w:rPr>
          <w:w w:val="110"/>
        </w:rPr>
        <w:t>filament</w:t>
      </w:r>
      <w:r>
        <w:rPr>
          <w:spacing w:val="-7"/>
        </w:rPr>
        <w:t xml:space="preserve"> </w:t>
      </w:r>
      <w:r>
        <w:rPr>
          <w:w w:val="109"/>
        </w:rPr>
        <w:t>knots</w:t>
      </w:r>
      <w:r>
        <w:rPr>
          <w:spacing w:val="-6"/>
        </w:rPr>
        <w:t xml:space="preserve"> </w:t>
      </w:r>
      <w:r>
        <w:rPr>
          <w:w w:val="112"/>
        </w:rPr>
        <w:t>(2</w:t>
      </w:r>
      <w:r>
        <w:rPr>
          <w:spacing w:val="-8"/>
        </w:rPr>
        <w:t xml:space="preserve"> </w:t>
      </w:r>
      <w:r>
        <w:rPr>
          <w:w w:val="105"/>
        </w:rPr>
        <w:t>%)</w:t>
      </w:r>
      <w:r>
        <w:rPr>
          <w:spacing w:val="-6"/>
        </w:rPr>
        <w:t xml:space="preserve"> </w:t>
      </w:r>
      <w:r>
        <w:rPr>
          <w:w w:val="105"/>
        </w:rPr>
        <w:t>(Fig.</w:t>
      </w:r>
      <w:r>
        <w:rPr>
          <w:spacing w:val="-7"/>
        </w:rPr>
        <w:t xml:space="preserve"> </w:t>
      </w:r>
      <w:r>
        <w:rPr>
          <w:w w:val="112"/>
        </w:rPr>
        <w:t>5ab).</w:t>
      </w:r>
      <w:r>
        <w:rPr>
          <w:spacing w:val="-8"/>
        </w:rPr>
        <w:t xml:space="preserve"> </w:t>
      </w:r>
      <w:r>
        <w:rPr>
          <w:w w:val="93"/>
        </w:rPr>
        <w:t>A</w:t>
      </w:r>
      <w:r>
        <w:rPr>
          <w:spacing w:val="-6"/>
        </w:rPr>
        <w:t xml:space="preserve"> </w:t>
      </w:r>
      <w:r>
        <w:rPr>
          <w:w w:val="111"/>
        </w:rPr>
        <w:t>higher</w:t>
      </w:r>
      <w:r>
        <w:rPr>
          <w:spacing w:val="-7"/>
        </w:rPr>
        <w:t xml:space="preserve"> </w:t>
      </w:r>
      <w:r>
        <w:rPr>
          <w:w w:val="111"/>
        </w:rPr>
        <w:t>proportion</w:t>
      </w:r>
      <w:r>
        <w:rPr>
          <w:spacing w:val="-6"/>
        </w:rPr>
        <w:t xml:space="preserve"> </w:t>
      </w:r>
      <w:r>
        <w:rPr>
          <w:w w:val="104"/>
        </w:rPr>
        <w:t>of</w:t>
      </w:r>
      <w:r>
        <w:rPr>
          <w:spacing w:val="-8"/>
        </w:rPr>
        <w:t xml:space="preserve"> </w:t>
      </w:r>
      <w:r>
        <w:rPr>
          <w:i/>
          <w:w w:val="99"/>
        </w:rPr>
        <w:t>G.</w:t>
      </w:r>
      <w:r>
        <w:rPr>
          <w:i/>
          <w:spacing w:val="-7"/>
        </w:rPr>
        <w:t xml:space="preserve"> </w:t>
      </w:r>
      <w:r>
        <w:rPr>
          <w:i/>
          <w:w w:val="103"/>
        </w:rPr>
        <w:t xml:space="preserve">morhua </w:t>
      </w:r>
      <w:r>
        <w:rPr>
          <w:w w:val="113"/>
        </w:rPr>
        <w:t>had</w:t>
      </w:r>
      <w:r>
        <w:rPr>
          <w:spacing w:val="-8"/>
        </w:rPr>
        <w:t xml:space="preserve"> </w:t>
      </w:r>
      <w:r>
        <w:rPr>
          <w:w w:val="108"/>
        </w:rPr>
        <w:t>microplastics</w:t>
      </w:r>
      <w:r>
        <w:rPr>
          <w:spacing w:val="-8"/>
        </w:rPr>
        <w:t xml:space="preserve"> </w:t>
      </w:r>
      <w:r>
        <w:rPr>
          <w:w w:val="111"/>
        </w:rPr>
        <w:t>in</w:t>
      </w:r>
      <w:r>
        <w:rPr>
          <w:spacing w:val="-8"/>
        </w:rPr>
        <w:t xml:space="preserve"> </w:t>
      </w:r>
      <w:r>
        <w:rPr>
          <w:w w:val="114"/>
        </w:rPr>
        <w:t>their</w:t>
      </w:r>
      <w:r>
        <w:rPr>
          <w:spacing w:val="-9"/>
        </w:rPr>
        <w:t xml:space="preserve"> </w:t>
      </w:r>
      <w:r>
        <w:rPr>
          <w:w w:val="108"/>
        </w:rPr>
        <w:t>digestive</w:t>
      </w:r>
      <w:r>
        <w:rPr>
          <w:spacing w:val="-8"/>
        </w:rPr>
        <w:t xml:space="preserve"> </w:t>
      </w:r>
      <w:r>
        <w:rPr>
          <w:w w:val="114"/>
        </w:rPr>
        <w:t>tract</w:t>
      </w:r>
      <w:r>
        <w:rPr>
          <w:spacing w:val="-9"/>
        </w:rPr>
        <w:t xml:space="preserve"> </w:t>
      </w:r>
      <w:r>
        <w:rPr>
          <w:w w:val="111"/>
        </w:rPr>
        <w:t>during</w:t>
      </w:r>
      <w:r>
        <w:rPr>
          <w:spacing w:val="-8"/>
        </w:rPr>
        <w:t xml:space="preserve"> </w:t>
      </w:r>
      <w:r>
        <w:rPr>
          <w:w w:val="108"/>
        </w:rPr>
        <w:t>anoxic</w:t>
      </w:r>
      <w:r>
        <w:rPr>
          <w:spacing w:val="-8"/>
        </w:rPr>
        <w:t xml:space="preserve"> </w:t>
      </w:r>
      <w:r>
        <w:rPr>
          <w:w w:val="109"/>
        </w:rPr>
        <w:t>years</w:t>
      </w:r>
      <w:r>
        <w:rPr>
          <w:spacing w:val="-9"/>
        </w:rPr>
        <w:t xml:space="preserve"> </w:t>
      </w:r>
      <w:r>
        <w:rPr>
          <w:w w:val="112"/>
        </w:rPr>
        <w:t>(38</w:t>
      </w:r>
      <w:r>
        <w:rPr>
          <w:spacing w:val="-9"/>
        </w:rPr>
        <w:t xml:space="preserve"> </w:t>
      </w:r>
      <w:r>
        <w:rPr>
          <w:w w:val="105"/>
        </w:rPr>
        <w:t>%)</w:t>
      </w:r>
      <w:r>
        <w:rPr>
          <w:spacing w:val="-8"/>
        </w:rPr>
        <w:t xml:space="preserve"> </w:t>
      </w:r>
      <w:r>
        <w:rPr>
          <w:w w:val="115"/>
        </w:rPr>
        <w:t xml:space="preserve">than </w:t>
      </w:r>
      <w:r>
        <w:rPr>
          <w:w w:val="111"/>
        </w:rPr>
        <w:t>during</w:t>
      </w:r>
      <w:r>
        <w:rPr>
          <w:spacing w:val="3"/>
        </w:rPr>
        <w:t xml:space="preserve"> </w:t>
      </w:r>
      <w:r>
        <w:rPr>
          <w:w w:val="109"/>
        </w:rPr>
        <w:t>years</w:t>
      </w:r>
      <w:r>
        <w:rPr>
          <w:spacing w:val="4"/>
        </w:rPr>
        <w:t xml:space="preserve"> </w:t>
      </w:r>
      <w:r>
        <w:rPr>
          <w:w w:val="112"/>
        </w:rPr>
        <w:t>with</w:t>
      </w:r>
      <w:r>
        <w:rPr>
          <w:spacing w:val="2"/>
        </w:rPr>
        <w:t xml:space="preserve"> </w:t>
      </w:r>
      <w:r>
        <w:rPr>
          <w:w w:val="109"/>
        </w:rPr>
        <w:t>oxygenated</w:t>
      </w:r>
      <w:r>
        <w:rPr>
          <w:spacing w:val="3"/>
        </w:rPr>
        <w:t xml:space="preserve"> </w:t>
      </w:r>
      <w:r>
        <w:rPr>
          <w:w w:val="109"/>
        </w:rPr>
        <w:t>conditions</w:t>
      </w:r>
      <w:r>
        <w:rPr>
          <w:spacing w:val="4"/>
        </w:rPr>
        <w:t xml:space="preserve"> </w:t>
      </w:r>
      <w:r>
        <w:rPr>
          <w:w w:val="112"/>
        </w:rPr>
        <w:t>(15</w:t>
      </w:r>
      <w:r>
        <w:rPr>
          <w:spacing w:val="4"/>
        </w:rPr>
        <w:t xml:space="preserve"> </w:t>
      </w:r>
      <w:r>
        <w:rPr>
          <w:w w:val="105"/>
        </w:rPr>
        <w:t>%)</w:t>
      </w:r>
      <w:r>
        <w:rPr>
          <w:spacing w:val="3"/>
        </w:rPr>
        <w:t xml:space="preserve"> </w:t>
      </w:r>
      <w:r>
        <w:rPr>
          <w:w w:val="112"/>
        </w:rPr>
        <w:t>(</w:t>
      </w:r>
      <w:r>
        <w:rPr>
          <w:i/>
          <w:w w:val="107"/>
        </w:rPr>
        <w:t>t</w:t>
      </w:r>
      <w:r>
        <w:rPr>
          <w:i/>
          <w:spacing w:val="3"/>
        </w:rPr>
        <w:t xml:space="preserve"> </w:t>
      </w:r>
      <w:r>
        <w:rPr>
          <w:rFonts w:ascii="Arial"/>
          <w:w w:val="131"/>
        </w:rPr>
        <w:t>=</w:t>
      </w:r>
      <w:r>
        <w:rPr>
          <w:rFonts w:ascii="Arial"/>
          <w:spacing w:val="-1"/>
        </w:rPr>
        <w:t xml:space="preserve"> </w:t>
      </w:r>
      <w:r>
        <w:rPr>
          <w:rFonts w:ascii="Arial"/>
          <w:spacing w:val="-1"/>
          <w:w w:val="230"/>
        </w:rPr>
        <w:t>-</w:t>
      </w:r>
      <w:r>
        <w:rPr>
          <w:w w:val="111"/>
        </w:rPr>
        <w:t>4.8,</w:t>
      </w:r>
      <w:r>
        <w:rPr>
          <w:spacing w:val="4"/>
        </w:rPr>
        <w:t xml:space="preserve"> </w:t>
      </w:r>
      <w:r>
        <w:rPr>
          <w:w w:val="106"/>
        </w:rPr>
        <w:t>df</w:t>
      </w:r>
      <w:r>
        <w:rPr>
          <w:spacing w:val="2"/>
        </w:rPr>
        <w:t xml:space="preserve"> </w:t>
      </w:r>
      <w:r>
        <w:rPr>
          <w:rFonts w:ascii="Arial"/>
          <w:w w:val="131"/>
        </w:rPr>
        <w:t>=</w:t>
      </w:r>
      <w:r>
        <w:rPr>
          <w:rFonts w:ascii="Arial"/>
          <w:spacing w:val="-1"/>
        </w:rPr>
        <w:t xml:space="preserve"> </w:t>
      </w:r>
      <w:r>
        <w:rPr>
          <w:w w:val="112"/>
        </w:rPr>
        <w:t>2.50,</w:t>
      </w:r>
      <w:r>
        <w:rPr>
          <w:spacing w:val="2"/>
        </w:rPr>
        <w:t xml:space="preserve"> </w:t>
      </w:r>
      <w:r>
        <w:rPr>
          <w:i/>
          <w:w w:val="98"/>
        </w:rPr>
        <w:t>p</w:t>
      </w:r>
    </w:p>
    <w:p w:rsidR="00995E08" w:rsidRDefault="004329D6">
      <w:pPr>
        <w:pStyle w:val="Textkrper"/>
        <w:spacing w:line="273" w:lineRule="auto"/>
        <w:jc w:val="both"/>
      </w:pPr>
      <w:r>
        <w:rPr>
          <w:rFonts w:ascii="Arial"/>
          <w:w w:val="110"/>
        </w:rPr>
        <w:t>=</w:t>
      </w:r>
      <w:r>
        <w:rPr>
          <w:rFonts w:ascii="Arial"/>
          <w:spacing w:val="9"/>
          <w:w w:val="110"/>
        </w:rPr>
        <w:t xml:space="preserve"> </w:t>
      </w:r>
      <w:r>
        <w:rPr>
          <w:w w:val="110"/>
        </w:rPr>
        <w:t>0.026;</w:t>
      </w:r>
      <w:r>
        <w:rPr>
          <w:spacing w:val="14"/>
          <w:w w:val="110"/>
        </w:rPr>
        <w:t xml:space="preserve"> </w:t>
      </w:r>
      <w:hyperlink w:anchor="_bookmark11" w:history="1">
        <w:r>
          <w:rPr>
            <w:color w:val="2196D1"/>
            <w:w w:val="110"/>
          </w:rPr>
          <w:t>Fig.</w:t>
        </w:r>
        <w:r>
          <w:rPr>
            <w:color w:val="2196D1"/>
            <w:spacing w:val="14"/>
            <w:w w:val="110"/>
          </w:rPr>
          <w:t xml:space="preserve"> </w:t>
        </w:r>
        <w:r>
          <w:rPr>
            <w:color w:val="2196D1"/>
            <w:w w:val="110"/>
          </w:rPr>
          <w:t>6</w:t>
        </w:r>
      </w:hyperlink>
      <w:r>
        <w:rPr>
          <w:color w:val="2196D1"/>
          <w:spacing w:val="13"/>
          <w:w w:val="110"/>
        </w:rPr>
        <w:t xml:space="preserve"> </w:t>
      </w:r>
      <w:r>
        <w:rPr>
          <w:w w:val="110"/>
        </w:rPr>
        <w:t>and</w:t>
      </w:r>
      <w:r>
        <w:rPr>
          <w:spacing w:val="15"/>
          <w:w w:val="110"/>
        </w:rPr>
        <w:t xml:space="preserve"> </w:t>
      </w:r>
      <w:hyperlink w:anchor="_bookmark9" w:history="1">
        <w:r>
          <w:rPr>
            <w:color w:val="2196D1"/>
            <w:w w:val="110"/>
          </w:rPr>
          <w:t>Table</w:t>
        </w:r>
        <w:r>
          <w:rPr>
            <w:color w:val="2196D1"/>
            <w:spacing w:val="14"/>
            <w:w w:val="110"/>
          </w:rPr>
          <w:t xml:space="preserve"> </w:t>
        </w:r>
        <w:r>
          <w:rPr>
            <w:color w:val="2196D1"/>
            <w:w w:val="110"/>
          </w:rPr>
          <w:t>3</w:t>
        </w:r>
      </w:hyperlink>
      <w:r>
        <w:rPr>
          <w:w w:val="110"/>
        </w:rPr>
        <w:t>).</w:t>
      </w:r>
      <w:r>
        <w:rPr>
          <w:spacing w:val="14"/>
          <w:w w:val="110"/>
        </w:rPr>
        <w:t xml:space="preserve"> </w:t>
      </w:r>
      <w:r>
        <w:rPr>
          <w:w w:val="110"/>
        </w:rPr>
        <w:t>Among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i/>
          <w:w w:val="110"/>
        </w:rPr>
        <w:t>G.</w:t>
      </w:r>
      <w:r>
        <w:rPr>
          <w:i/>
          <w:spacing w:val="13"/>
          <w:w w:val="110"/>
        </w:rPr>
        <w:t xml:space="preserve"> </w:t>
      </w:r>
      <w:r>
        <w:rPr>
          <w:i/>
          <w:w w:val="110"/>
        </w:rPr>
        <w:t>morhua</w:t>
      </w:r>
      <w:r>
        <w:rPr>
          <w:i/>
          <w:spacing w:val="14"/>
          <w:w w:val="110"/>
        </w:rPr>
        <w:t xml:space="preserve"> </w:t>
      </w:r>
      <w:r>
        <w:rPr>
          <w:w w:val="110"/>
        </w:rPr>
        <w:t>individuals</w:t>
      </w:r>
      <w:r>
        <w:rPr>
          <w:spacing w:val="13"/>
          <w:w w:val="110"/>
        </w:rPr>
        <w:t xml:space="preserve"> </w:t>
      </w:r>
      <w:r>
        <w:rPr>
          <w:w w:val="110"/>
        </w:rPr>
        <w:t>con-</w:t>
      </w:r>
      <w:r>
        <w:rPr>
          <w:w w:val="95"/>
        </w:rPr>
        <w:t xml:space="preserve"> </w:t>
      </w:r>
      <w:r>
        <w:rPr>
          <w:w w:val="110"/>
        </w:rPr>
        <w:t>taining plastic particles (</w:t>
      </w:r>
      <w:r>
        <w:rPr>
          <w:i/>
          <w:w w:val="110"/>
        </w:rPr>
        <w:t xml:space="preserve">n </w:t>
      </w:r>
      <w:r>
        <w:rPr>
          <w:rFonts w:ascii="Arial"/>
          <w:w w:val="110"/>
        </w:rPr>
        <w:t xml:space="preserve">= </w:t>
      </w:r>
      <w:r>
        <w:rPr>
          <w:w w:val="110"/>
        </w:rPr>
        <w:t>21), the location of the plastic items</w:t>
      </w:r>
      <w:r>
        <w:rPr>
          <w:spacing w:val="-26"/>
          <w:w w:val="110"/>
        </w:rPr>
        <w:t xml:space="preserve"> </w:t>
      </w:r>
      <w:r>
        <w:rPr>
          <w:w w:val="110"/>
        </w:rPr>
        <w:t>within</w:t>
      </w:r>
      <w:r>
        <w:rPr>
          <w:w w:val="111"/>
        </w:rPr>
        <w:t xml:space="preserve"> </w:t>
      </w:r>
      <w:r>
        <w:rPr>
          <w:w w:val="110"/>
        </w:rPr>
        <w:t xml:space="preserve">the fish gut (stomach or intestine) did not differ: 13 </w:t>
      </w:r>
      <w:r>
        <w:rPr>
          <w:i/>
          <w:w w:val="110"/>
        </w:rPr>
        <w:t xml:space="preserve">G. morhua </w:t>
      </w:r>
      <w:r>
        <w:rPr>
          <w:w w:val="110"/>
        </w:rPr>
        <w:t>(62</w:t>
      </w:r>
      <w:r>
        <w:rPr>
          <w:spacing w:val="24"/>
          <w:w w:val="110"/>
        </w:rPr>
        <w:t xml:space="preserve"> </w:t>
      </w:r>
      <w:r>
        <w:rPr>
          <w:w w:val="110"/>
        </w:rPr>
        <w:t>%)</w:t>
      </w:r>
      <w:r>
        <w:rPr>
          <w:w w:val="105"/>
        </w:rPr>
        <w:t xml:space="preserve"> </w:t>
      </w:r>
      <w:r>
        <w:rPr>
          <w:w w:val="110"/>
        </w:rPr>
        <w:t xml:space="preserve">had plastic within their stomach only, 12 </w:t>
      </w:r>
      <w:r>
        <w:rPr>
          <w:i/>
          <w:w w:val="110"/>
        </w:rPr>
        <w:t xml:space="preserve">G. morhua </w:t>
      </w:r>
      <w:r>
        <w:rPr>
          <w:w w:val="110"/>
        </w:rPr>
        <w:t>(57 %) had</w:t>
      </w:r>
      <w:r>
        <w:rPr>
          <w:spacing w:val="11"/>
          <w:w w:val="110"/>
        </w:rPr>
        <w:t xml:space="preserve"> </w:t>
      </w:r>
      <w:r>
        <w:rPr>
          <w:w w:val="110"/>
        </w:rPr>
        <w:t>plastic</w:t>
      </w:r>
      <w:r>
        <w:rPr>
          <w:w w:val="109"/>
        </w:rPr>
        <w:t xml:space="preserve"> </w:t>
      </w:r>
      <w:r>
        <w:rPr>
          <w:w w:val="110"/>
        </w:rPr>
        <w:t>only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their</w:t>
      </w:r>
      <w:r>
        <w:rPr>
          <w:spacing w:val="-9"/>
          <w:w w:val="110"/>
        </w:rPr>
        <w:t xml:space="preserve"> </w:t>
      </w:r>
      <w:r>
        <w:rPr>
          <w:w w:val="110"/>
        </w:rPr>
        <w:t>intestines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four</w:t>
      </w:r>
      <w:r>
        <w:rPr>
          <w:spacing w:val="-10"/>
          <w:w w:val="110"/>
        </w:rPr>
        <w:t xml:space="preserve"> </w:t>
      </w:r>
      <w:r>
        <w:rPr>
          <w:i/>
          <w:w w:val="110"/>
        </w:rPr>
        <w:t>G.</w:t>
      </w:r>
      <w:r>
        <w:rPr>
          <w:i/>
          <w:spacing w:val="-9"/>
          <w:w w:val="110"/>
        </w:rPr>
        <w:t xml:space="preserve"> </w:t>
      </w:r>
      <w:r>
        <w:rPr>
          <w:i/>
          <w:w w:val="110"/>
        </w:rPr>
        <w:t>morhua</w:t>
      </w:r>
      <w:r>
        <w:rPr>
          <w:i/>
          <w:spacing w:val="-9"/>
          <w:w w:val="110"/>
        </w:rPr>
        <w:t xml:space="preserve"> </w:t>
      </w:r>
      <w:r>
        <w:rPr>
          <w:w w:val="110"/>
        </w:rPr>
        <w:t>(19</w:t>
      </w:r>
      <w:r>
        <w:rPr>
          <w:spacing w:val="-9"/>
          <w:w w:val="110"/>
        </w:rPr>
        <w:t xml:space="preserve"> </w:t>
      </w:r>
      <w:r>
        <w:rPr>
          <w:w w:val="110"/>
        </w:rPr>
        <w:t>%)</w:t>
      </w:r>
      <w:r>
        <w:rPr>
          <w:spacing w:val="-9"/>
          <w:w w:val="110"/>
        </w:rPr>
        <w:t xml:space="preserve"> </w:t>
      </w:r>
      <w:r>
        <w:rPr>
          <w:w w:val="110"/>
        </w:rPr>
        <w:t>had</w:t>
      </w:r>
      <w:r>
        <w:rPr>
          <w:spacing w:val="-10"/>
          <w:w w:val="110"/>
        </w:rPr>
        <w:t xml:space="preserve"> </w:t>
      </w:r>
      <w:r>
        <w:rPr>
          <w:w w:val="110"/>
        </w:rPr>
        <w:t>plastic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both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w w:val="114"/>
        </w:rPr>
        <w:t xml:space="preserve"> </w:t>
      </w:r>
      <w:r>
        <w:rPr>
          <w:w w:val="110"/>
        </w:rPr>
        <w:t xml:space="preserve">stomach and the intestine (Table SM 3). Among all the </w:t>
      </w:r>
      <w:r>
        <w:rPr>
          <w:i/>
          <w:w w:val="110"/>
        </w:rPr>
        <w:t>G. morhua</w:t>
      </w:r>
      <w:r>
        <w:rPr>
          <w:i/>
          <w:spacing w:val="10"/>
          <w:w w:val="110"/>
        </w:rPr>
        <w:t xml:space="preserve"> </w:t>
      </w:r>
      <w:r>
        <w:rPr>
          <w:w w:val="110"/>
        </w:rPr>
        <w:t>in-</w:t>
      </w:r>
      <w:r>
        <w:rPr>
          <w:w w:val="95"/>
        </w:rPr>
        <w:t xml:space="preserve"> </w:t>
      </w:r>
      <w:r>
        <w:rPr>
          <w:w w:val="110"/>
        </w:rPr>
        <w:t xml:space="preserve">dividuals that had ingested plastic items, eight individuals (38 </w:t>
      </w:r>
      <w:proofErr w:type="gramStart"/>
      <w:r>
        <w:rPr>
          <w:w w:val="110"/>
        </w:rPr>
        <w:t xml:space="preserve">%)  </w:t>
      </w:r>
      <w:r>
        <w:rPr>
          <w:spacing w:val="25"/>
          <w:w w:val="110"/>
        </w:rPr>
        <w:t xml:space="preserve"> </w:t>
      </w:r>
      <w:proofErr w:type="gramEnd"/>
      <w:r>
        <w:rPr>
          <w:w w:val="110"/>
        </w:rPr>
        <w:t>had</w:t>
      </w:r>
    </w:p>
    <w:p w:rsidR="00995E08" w:rsidRDefault="004329D6">
      <w:pPr>
        <w:pStyle w:val="Textkrper"/>
        <w:spacing w:line="215" w:lineRule="exact"/>
        <w:jc w:val="both"/>
      </w:pPr>
      <w:r>
        <w:rPr>
          <w:rFonts w:ascii="Lucida Sans Unicode"/>
          <w:w w:val="110"/>
        </w:rPr>
        <w:t>&gt;</w:t>
      </w:r>
      <w:r>
        <w:rPr>
          <w:w w:val="110"/>
        </w:rPr>
        <w:t>1 microplastic particle. A maximum of seven fi</w:t>
      </w:r>
      <w:r>
        <w:rPr>
          <w:w w:val="110"/>
        </w:rPr>
        <w:t xml:space="preserve">bers were found in  </w:t>
      </w:r>
      <w:r>
        <w:rPr>
          <w:spacing w:val="16"/>
          <w:w w:val="110"/>
        </w:rPr>
        <w:t xml:space="preserve"> </w:t>
      </w:r>
      <w:r>
        <w:rPr>
          <w:w w:val="110"/>
        </w:rPr>
        <w:t>a</w:t>
      </w:r>
    </w:p>
    <w:p w:rsidR="00995E08" w:rsidRDefault="004329D6">
      <w:pPr>
        <w:pStyle w:val="Textkrper"/>
        <w:spacing w:line="178" w:lineRule="exact"/>
        <w:jc w:val="both"/>
      </w:pPr>
      <w:r>
        <w:rPr>
          <w:w w:val="110"/>
        </w:rPr>
        <w:t>single individual in 2017 and</w:t>
      </w:r>
      <w:r>
        <w:rPr>
          <w:spacing w:val="36"/>
          <w:w w:val="110"/>
        </w:rPr>
        <w:t xml:space="preserve"> </w:t>
      </w:r>
      <w:r>
        <w:rPr>
          <w:w w:val="110"/>
        </w:rPr>
        <w:t>2018.</w:t>
      </w:r>
    </w:p>
    <w:p w:rsidR="00995E08" w:rsidRDefault="004329D6">
      <w:pPr>
        <w:pStyle w:val="Textkrper"/>
        <w:spacing w:before="25" w:line="273" w:lineRule="auto"/>
        <w:ind w:firstLine="239"/>
        <w:jc w:val="both"/>
      </w:pPr>
      <w:r>
        <w:rPr>
          <w:w w:val="110"/>
        </w:rPr>
        <w:t xml:space="preserve">Nine out of 50 </w:t>
      </w:r>
      <w:r>
        <w:rPr>
          <w:i/>
          <w:w w:val="110"/>
        </w:rPr>
        <w:t xml:space="preserve">S. sprattus </w:t>
      </w:r>
      <w:r>
        <w:rPr>
          <w:w w:val="110"/>
        </w:rPr>
        <w:t>(18 %) had a total of 13 microplastics in</w:t>
      </w:r>
      <w:r>
        <w:rPr>
          <w:w w:val="111"/>
        </w:rPr>
        <w:t xml:space="preserve"> </w:t>
      </w:r>
      <w:r>
        <w:rPr>
          <w:w w:val="110"/>
        </w:rPr>
        <w:t>their digestive tract (</w:t>
      </w:r>
      <w:hyperlink w:anchor="_bookmark10" w:history="1">
        <w:r>
          <w:rPr>
            <w:color w:val="2196D1"/>
            <w:w w:val="110"/>
          </w:rPr>
          <w:t>Fig. 5</w:t>
        </w:r>
      </w:hyperlink>
      <w:r>
        <w:rPr>
          <w:w w:val="110"/>
        </w:rPr>
        <w:t>c), with a maximum of 2 particles in a</w:t>
      </w:r>
      <w:r>
        <w:rPr>
          <w:spacing w:val="-5"/>
          <w:w w:val="110"/>
        </w:rPr>
        <w:t xml:space="preserve"> </w:t>
      </w:r>
      <w:r>
        <w:rPr>
          <w:w w:val="110"/>
        </w:rPr>
        <w:t>single</w:t>
      </w:r>
      <w:r>
        <w:rPr>
          <w:w w:val="107"/>
        </w:rPr>
        <w:t xml:space="preserve"> </w:t>
      </w:r>
      <w:r>
        <w:rPr>
          <w:w w:val="110"/>
        </w:rPr>
        <w:t>individual. These part</w:t>
      </w:r>
      <w:r>
        <w:rPr>
          <w:w w:val="110"/>
        </w:rPr>
        <w:t>icles consisted entirely of microplastic fibers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w w:val="104"/>
        </w:rPr>
        <w:t xml:space="preserve"> </w:t>
      </w:r>
      <w:r>
        <w:rPr>
          <w:w w:val="110"/>
        </w:rPr>
        <w:t>varying</w:t>
      </w:r>
      <w:r>
        <w:rPr>
          <w:spacing w:val="16"/>
          <w:w w:val="110"/>
        </w:rPr>
        <w:t xml:space="preserve"> </w:t>
      </w:r>
      <w:r>
        <w:rPr>
          <w:w w:val="110"/>
        </w:rPr>
        <w:t>colors</w:t>
      </w:r>
      <w:r>
        <w:rPr>
          <w:spacing w:val="15"/>
          <w:w w:val="110"/>
        </w:rPr>
        <w:t xml:space="preserve"> </w:t>
      </w:r>
      <w:r>
        <w:rPr>
          <w:w w:val="110"/>
        </w:rPr>
        <w:t>and</w:t>
      </w:r>
      <w:r>
        <w:rPr>
          <w:spacing w:val="15"/>
          <w:w w:val="110"/>
        </w:rPr>
        <w:t xml:space="preserve"> </w:t>
      </w:r>
      <w:r>
        <w:rPr>
          <w:w w:val="110"/>
        </w:rPr>
        <w:t>lengths.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proportion</w:t>
      </w:r>
      <w:r>
        <w:rPr>
          <w:spacing w:val="15"/>
          <w:w w:val="110"/>
        </w:rPr>
        <w:t xml:space="preserve"> </w:t>
      </w:r>
      <w:r>
        <w:rPr>
          <w:w w:val="110"/>
        </w:rPr>
        <w:t>of</w:t>
      </w:r>
      <w:r>
        <w:rPr>
          <w:spacing w:val="16"/>
          <w:w w:val="110"/>
        </w:rPr>
        <w:t xml:space="preserve"> </w:t>
      </w:r>
      <w:r>
        <w:rPr>
          <w:i/>
          <w:w w:val="110"/>
        </w:rPr>
        <w:t>S.</w:t>
      </w:r>
      <w:r>
        <w:rPr>
          <w:i/>
          <w:spacing w:val="15"/>
          <w:w w:val="110"/>
        </w:rPr>
        <w:t xml:space="preserve"> </w:t>
      </w:r>
      <w:r>
        <w:rPr>
          <w:i/>
          <w:w w:val="110"/>
        </w:rPr>
        <w:t>sprattus</w:t>
      </w:r>
      <w:r>
        <w:rPr>
          <w:i/>
          <w:spacing w:val="16"/>
          <w:w w:val="110"/>
        </w:rPr>
        <w:t xml:space="preserve"> </w:t>
      </w:r>
      <w:r>
        <w:rPr>
          <w:w w:val="110"/>
        </w:rPr>
        <w:t>with</w:t>
      </w:r>
      <w:r>
        <w:rPr>
          <w:spacing w:val="15"/>
          <w:w w:val="110"/>
        </w:rPr>
        <w:t xml:space="preserve"> </w:t>
      </w:r>
      <w:r>
        <w:rPr>
          <w:w w:val="110"/>
        </w:rPr>
        <w:t>micro-</w:t>
      </w:r>
      <w:r>
        <w:rPr>
          <w:w w:val="95"/>
        </w:rPr>
        <w:t xml:space="preserve"> </w:t>
      </w:r>
      <w:r>
        <w:rPr>
          <w:w w:val="110"/>
        </w:rPr>
        <w:t xml:space="preserve">plastic did not differ between anoxic (15 %) and oxygenated </w:t>
      </w:r>
      <w:proofErr w:type="gramStart"/>
      <w:r>
        <w:rPr>
          <w:w w:val="110"/>
        </w:rPr>
        <w:t xml:space="preserve">years </w:t>
      </w:r>
      <w:r>
        <w:rPr>
          <w:spacing w:val="21"/>
          <w:w w:val="110"/>
        </w:rPr>
        <w:t xml:space="preserve"> </w:t>
      </w:r>
      <w:r>
        <w:rPr>
          <w:w w:val="110"/>
        </w:rPr>
        <w:t>(</w:t>
      </w:r>
      <w:proofErr w:type="gramEnd"/>
      <w:r>
        <w:rPr>
          <w:w w:val="110"/>
        </w:rPr>
        <w:t>20</w:t>
      </w:r>
    </w:p>
    <w:p w:rsidR="00995E08" w:rsidRDefault="004329D6">
      <w:pPr>
        <w:pStyle w:val="Textkrper"/>
        <w:spacing w:line="271" w:lineRule="auto"/>
        <w:jc w:val="both"/>
      </w:pPr>
      <w:r>
        <w:rPr>
          <w:w w:val="105"/>
        </w:rPr>
        <w:t>%)</w:t>
      </w:r>
      <w:r>
        <w:rPr>
          <w:spacing w:val="-8"/>
        </w:rPr>
        <w:t xml:space="preserve"> </w:t>
      </w:r>
      <w:r>
        <w:rPr>
          <w:w w:val="112"/>
        </w:rPr>
        <w:t>(</w:t>
      </w:r>
      <w:r>
        <w:rPr>
          <w:i/>
          <w:w w:val="107"/>
        </w:rPr>
        <w:t>t</w:t>
      </w:r>
      <w:r>
        <w:rPr>
          <w:i/>
          <w:spacing w:val="-8"/>
        </w:rPr>
        <w:t xml:space="preserve"> </w:t>
      </w:r>
      <w:r>
        <w:rPr>
          <w:rFonts w:ascii="Arial"/>
          <w:w w:val="131"/>
        </w:rPr>
        <w:t>=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1"/>
          <w:w w:val="230"/>
        </w:rPr>
        <w:t>-</w:t>
      </w:r>
      <w:r>
        <w:rPr>
          <w:w w:val="112"/>
        </w:rPr>
        <w:t>0.31,</w:t>
      </w:r>
      <w:r>
        <w:rPr>
          <w:spacing w:val="-9"/>
        </w:rPr>
        <w:t xml:space="preserve"> </w:t>
      </w:r>
      <w:r>
        <w:rPr>
          <w:w w:val="106"/>
        </w:rPr>
        <w:t>df</w:t>
      </w:r>
      <w:r>
        <w:rPr>
          <w:spacing w:val="-9"/>
        </w:rPr>
        <w:t xml:space="preserve"> </w:t>
      </w:r>
      <w:r>
        <w:rPr>
          <w:rFonts w:ascii="Arial"/>
          <w:w w:val="131"/>
        </w:rPr>
        <w:t>=</w:t>
      </w:r>
      <w:r>
        <w:rPr>
          <w:rFonts w:ascii="Arial"/>
          <w:spacing w:val="-12"/>
        </w:rPr>
        <w:t xml:space="preserve"> </w:t>
      </w:r>
      <w:r>
        <w:rPr>
          <w:w w:val="112"/>
        </w:rPr>
        <w:t>1.30,</w:t>
      </w:r>
      <w:r>
        <w:rPr>
          <w:spacing w:val="-9"/>
        </w:rPr>
        <w:t xml:space="preserve"> </w:t>
      </w:r>
      <w:r>
        <w:rPr>
          <w:i/>
          <w:w w:val="98"/>
        </w:rPr>
        <w:t>p</w:t>
      </w:r>
      <w:r>
        <w:rPr>
          <w:i/>
          <w:spacing w:val="-9"/>
        </w:rPr>
        <w:t xml:space="preserve"> </w:t>
      </w:r>
      <w:r>
        <w:rPr>
          <w:rFonts w:ascii="Arial"/>
          <w:w w:val="131"/>
        </w:rPr>
        <w:t>=</w:t>
      </w:r>
      <w:r>
        <w:rPr>
          <w:rFonts w:ascii="Arial"/>
          <w:spacing w:val="-12"/>
        </w:rPr>
        <w:t xml:space="preserve"> </w:t>
      </w:r>
      <w:r>
        <w:rPr>
          <w:w w:val="109"/>
        </w:rPr>
        <w:t>0.8;</w:t>
      </w:r>
      <w:r>
        <w:rPr>
          <w:spacing w:val="-9"/>
        </w:rPr>
        <w:t xml:space="preserve"> </w:t>
      </w:r>
      <w:hyperlink w:anchor="_bookmark11" w:history="1">
        <w:r>
          <w:rPr>
            <w:color w:val="2196D1"/>
            <w:w w:val="103"/>
          </w:rPr>
          <w:t>Fig.</w:t>
        </w:r>
        <w:r>
          <w:rPr>
            <w:color w:val="2196D1"/>
            <w:spacing w:val="-9"/>
          </w:rPr>
          <w:t xml:space="preserve"> </w:t>
        </w:r>
        <w:r>
          <w:rPr>
            <w:color w:val="2196D1"/>
            <w:w w:val="112"/>
          </w:rPr>
          <w:t>6</w:t>
        </w:r>
        <w:r>
          <w:rPr>
            <w:color w:val="2196D1"/>
            <w:spacing w:val="-9"/>
          </w:rPr>
          <w:t xml:space="preserve"> </w:t>
        </w:r>
      </w:hyperlink>
      <w:r>
        <w:rPr>
          <w:w w:val="113"/>
        </w:rPr>
        <w:t>and</w:t>
      </w:r>
      <w:r>
        <w:rPr>
          <w:spacing w:val="-8"/>
        </w:rPr>
        <w:t xml:space="preserve"> </w:t>
      </w:r>
      <w:hyperlink w:anchor="_bookmark9" w:history="1">
        <w:r>
          <w:rPr>
            <w:color w:val="2196D1"/>
            <w:w w:val="107"/>
          </w:rPr>
          <w:t>Table</w:t>
        </w:r>
        <w:r>
          <w:rPr>
            <w:color w:val="2196D1"/>
            <w:spacing w:val="-9"/>
          </w:rPr>
          <w:t xml:space="preserve"> </w:t>
        </w:r>
        <w:r>
          <w:rPr>
            <w:color w:val="2196D1"/>
            <w:w w:val="112"/>
          </w:rPr>
          <w:t>3</w:t>
        </w:r>
      </w:hyperlink>
      <w:r>
        <w:rPr>
          <w:w w:val="112"/>
        </w:rPr>
        <w:t>).</w:t>
      </w:r>
      <w:r>
        <w:rPr>
          <w:spacing w:val="-8"/>
        </w:rPr>
        <w:t xml:space="preserve"> </w:t>
      </w:r>
      <w:r>
        <w:rPr>
          <w:w w:val="99"/>
        </w:rPr>
        <w:t>Of</w:t>
      </w:r>
      <w:r>
        <w:rPr>
          <w:spacing w:val="-8"/>
        </w:rPr>
        <w:t xml:space="preserve"> </w:t>
      </w:r>
      <w:r>
        <w:rPr>
          <w:w w:val="109"/>
        </w:rPr>
        <w:t>all</w:t>
      </w:r>
      <w:r>
        <w:rPr>
          <w:spacing w:val="-9"/>
        </w:rPr>
        <w:t xml:space="preserve"> </w:t>
      </w:r>
      <w:r>
        <w:rPr>
          <w:w w:val="114"/>
        </w:rPr>
        <w:t>the</w:t>
      </w:r>
      <w:r>
        <w:rPr>
          <w:spacing w:val="-9"/>
        </w:rPr>
        <w:t xml:space="preserve"> </w:t>
      </w:r>
      <w:r>
        <w:rPr>
          <w:i/>
          <w:w w:val="106"/>
        </w:rPr>
        <w:t>S.</w:t>
      </w:r>
      <w:r>
        <w:rPr>
          <w:i/>
          <w:spacing w:val="-8"/>
        </w:rPr>
        <w:t xml:space="preserve"> </w:t>
      </w:r>
      <w:r>
        <w:rPr>
          <w:i/>
        </w:rPr>
        <w:t xml:space="preserve">sprattus </w:t>
      </w:r>
      <w:proofErr w:type="gramStart"/>
      <w:r>
        <w:rPr>
          <w:w w:val="117"/>
        </w:rPr>
        <w:t>that</w:t>
      </w:r>
      <w:r>
        <w:t xml:space="preserve"> </w:t>
      </w:r>
      <w:r>
        <w:rPr>
          <w:spacing w:val="13"/>
        </w:rPr>
        <w:t xml:space="preserve"> </w:t>
      </w:r>
      <w:r>
        <w:rPr>
          <w:w w:val="113"/>
        </w:rPr>
        <w:t>had</w:t>
      </w:r>
      <w:proofErr w:type="gramEnd"/>
      <w:r>
        <w:t xml:space="preserve"> </w:t>
      </w:r>
      <w:r>
        <w:rPr>
          <w:spacing w:val="13"/>
        </w:rPr>
        <w:t xml:space="preserve"> </w:t>
      </w:r>
      <w:r>
        <w:rPr>
          <w:w w:val="109"/>
        </w:rPr>
        <w:t>ingested</w:t>
      </w:r>
      <w:r>
        <w:t xml:space="preserve"> </w:t>
      </w:r>
      <w:r>
        <w:rPr>
          <w:spacing w:val="13"/>
        </w:rPr>
        <w:t xml:space="preserve"> </w:t>
      </w:r>
      <w:r>
        <w:rPr>
          <w:w w:val="109"/>
        </w:rPr>
        <w:t>plastic</w:t>
      </w:r>
      <w:r>
        <w:t xml:space="preserve"> </w:t>
      </w:r>
      <w:r>
        <w:rPr>
          <w:spacing w:val="13"/>
        </w:rPr>
        <w:t xml:space="preserve"> </w:t>
      </w:r>
      <w:r>
        <w:rPr>
          <w:w w:val="112"/>
        </w:rPr>
        <w:t>(</w:t>
      </w:r>
      <w:r>
        <w:rPr>
          <w:i/>
          <w:w w:val="105"/>
        </w:rPr>
        <w:t>n</w:t>
      </w:r>
      <w:r>
        <w:rPr>
          <w:i/>
        </w:rPr>
        <w:t xml:space="preserve"> </w:t>
      </w:r>
      <w:r>
        <w:rPr>
          <w:i/>
          <w:spacing w:val="13"/>
        </w:rPr>
        <w:t xml:space="preserve"> </w:t>
      </w:r>
      <w:r>
        <w:rPr>
          <w:rFonts w:ascii="Arial"/>
          <w:w w:val="131"/>
        </w:rPr>
        <w:t>=</w:t>
      </w:r>
      <w:r>
        <w:rPr>
          <w:rFonts w:ascii="Arial"/>
        </w:rPr>
        <w:t xml:space="preserve"> </w:t>
      </w:r>
      <w:r>
        <w:rPr>
          <w:rFonts w:ascii="Arial"/>
          <w:spacing w:val="3"/>
        </w:rPr>
        <w:t xml:space="preserve"> </w:t>
      </w:r>
      <w:r>
        <w:rPr>
          <w:w w:val="112"/>
        </w:rPr>
        <w:t>9),</w:t>
      </w:r>
      <w:r>
        <w:t xml:space="preserve"> </w:t>
      </w:r>
      <w:r>
        <w:rPr>
          <w:spacing w:val="13"/>
        </w:rPr>
        <w:t xml:space="preserve"> </w:t>
      </w:r>
      <w:r>
        <w:rPr>
          <w:w w:val="109"/>
        </w:rPr>
        <w:t>four</w:t>
      </w:r>
      <w:r>
        <w:t xml:space="preserve"> </w:t>
      </w:r>
      <w:r>
        <w:rPr>
          <w:spacing w:val="12"/>
        </w:rPr>
        <w:t xml:space="preserve"> </w:t>
      </w:r>
      <w:r>
        <w:rPr>
          <w:w w:val="109"/>
        </w:rPr>
        <w:t>individuals</w:t>
      </w:r>
      <w:r>
        <w:t xml:space="preserve"> </w:t>
      </w:r>
      <w:r>
        <w:rPr>
          <w:spacing w:val="13"/>
        </w:rPr>
        <w:t xml:space="preserve"> </w:t>
      </w:r>
      <w:r>
        <w:rPr>
          <w:w w:val="112"/>
        </w:rPr>
        <w:t>(44</w:t>
      </w:r>
      <w:r>
        <w:t xml:space="preserve"> </w:t>
      </w:r>
      <w:r>
        <w:rPr>
          <w:spacing w:val="13"/>
        </w:rPr>
        <w:t xml:space="preserve"> </w:t>
      </w:r>
      <w:r>
        <w:rPr>
          <w:w w:val="105"/>
        </w:rPr>
        <w:t>%)</w:t>
      </w:r>
      <w:r>
        <w:t xml:space="preserve"> </w:t>
      </w:r>
      <w:r>
        <w:rPr>
          <w:spacing w:val="13"/>
        </w:rPr>
        <w:t xml:space="preserve"> </w:t>
      </w:r>
      <w:r>
        <w:rPr>
          <w:w w:val="113"/>
        </w:rPr>
        <w:t>had</w:t>
      </w:r>
      <w:r>
        <w:t xml:space="preserve"> </w:t>
      </w:r>
      <w:r>
        <w:rPr>
          <w:spacing w:val="12"/>
        </w:rPr>
        <w:t xml:space="preserve"> </w:t>
      </w:r>
      <w:r>
        <w:rPr>
          <w:w w:val="114"/>
        </w:rPr>
        <w:t xml:space="preserve">a </w:t>
      </w:r>
      <w:r>
        <w:rPr>
          <w:w w:val="109"/>
        </w:rPr>
        <w:t>maximum</w:t>
      </w:r>
      <w:r>
        <w:t xml:space="preserve"> </w:t>
      </w:r>
      <w:r>
        <w:rPr>
          <w:spacing w:val="-17"/>
        </w:rPr>
        <w:t xml:space="preserve"> </w:t>
      </w:r>
      <w:r>
        <w:rPr>
          <w:w w:val="104"/>
        </w:rPr>
        <w:t>of</w:t>
      </w:r>
      <w:r>
        <w:t xml:space="preserve"> </w:t>
      </w:r>
      <w:r>
        <w:rPr>
          <w:spacing w:val="-17"/>
        </w:rPr>
        <w:t xml:space="preserve"> </w:t>
      </w:r>
      <w:r>
        <w:rPr>
          <w:w w:val="110"/>
        </w:rPr>
        <w:t>two</w:t>
      </w:r>
      <w:r>
        <w:t xml:space="preserve"> </w:t>
      </w:r>
      <w:r>
        <w:rPr>
          <w:spacing w:val="-19"/>
        </w:rPr>
        <w:t xml:space="preserve"> </w:t>
      </w:r>
      <w:r>
        <w:rPr>
          <w:w w:val="108"/>
        </w:rPr>
        <w:t>fibers.</w:t>
      </w:r>
      <w:r>
        <w:t xml:space="preserve"> </w:t>
      </w:r>
      <w:r>
        <w:rPr>
          <w:spacing w:val="-18"/>
        </w:rPr>
        <w:t xml:space="preserve"> </w:t>
      </w:r>
      <w:proofErr w:type="gramStart"/>
      <w:r>
        <w:rPr>
          <w:w w:val="99"/>
        </w:rPr>
        <w:t>Of</w:t>
      </w:r>
      <w:r>
        <w:t xml:space="preserve"> </w:t>
      </w:r>
      <w:r>
        <w:rPr>
          <w:spacing w:val="-18"/>
        </w:rPr>
        <w:t xml:space="preserve"> </w:t>
      </w:r>
      <w:r>
        <w:rPr>
          <w:w w:val="114"/>
        </w:rPr>
        <w:t>the</w:t>
      </w:r>
      <w:proofErr w:type="gramEnd"/>
      <w:r>
        <w:t xml:space="preserve"> </w:t>
      </w:r>
      <w:r>
        <w:rPr>
          <w:spacing w:val="-17"/>
        </w:rPr>
        <w:t xml:space="preserve"> </w:t>
      </w:r>
      <w:r>
        <w:rPr>
          <w:i/>
          <w:w w:val="106"/>
        </w:rPr>
        <w:t>S.</w:t>
      </w:r>
      <w:r>
        <w:rPr>
          <w:i/>
        </w:rPr>
        <w:t xml:space="preserve"> </w:t>
      </w:r>
      <w:r>
        <w:rPr>
          <w:i/>
          <w:spacing w:val="-18"/>
        </w:rPr>
        <w:t xml:space="preserve"> </w:t>
      </w:r>
      <w:proofErr w:type="gramStart"/>
      <w:r>
        <w:rPr>
          <w:i/>
        </w:rPr>
        <w:t>sprattus</w:t>
      </w:r>
      <w:r>
        <w:rPr>
          <w:i/>
        </w:rPr>
        <w:t xml:space="preserve"> </w:t>
      </w:r>
      <w:r>
        <w:rPr>
          <w:i/>
          <w:spacing w:val="-18"/>
        </w:rPr>
        <w:t xml:space="preserve"> </w:t>
      </w:r>
      <w:r>
        <w:rPr>
          <w:w w:val="110"/>
        </w:rPr>
        <w:t>which</w:t>
      </w:r>
      <w:proofErr w:type="gramEnd"/>
      <w:r>
        <w:t xml:space="preserve"> </w:t>
      </w:r>
      <w:r>
        <w:rPr>
          <w:spacing w:val="-18"/>
        </w:rPr>
        <w:t xml:space="preserve"> </w:t>
      </w:r>
      <w:r>
        <w:rPr>
          <w:w w:val="110"/>
        </w:rPr>
        <w:t>were</w:t>
      </w:r>
      <w:r>
        <w:t xml:space="preserve"> </w:t>
      </w:r>
      <w:r>
        <w:rPr>
          <w:spacing w:val="-18"/>
        </w:rPr>
        <w:t xml:space="preserve"> </w:t>
      </w:r>
      <w:r>
        <w:rPr>
          <w:w w:val="110"/>
        </w:rPr>
        <w:t>located</w:t>
      </w:r>
      <w:r>
        <w:t xml:space="preserve"> </w:t>
      </w:r>
      <w:r>
        <w:rPr>
          <w:spacing w:val="-18"/>
        </w:rPr>
        <w:t xml:space="preserve"> </w:t>
      </w:r>
      <w:r>
        <w:rPr>
          <w:w w:val="111"/>
        </w:rPr>
        <w:t>within</w:t>
      </w:r>
    </w:p>
    <w:p w:rsidR="00995E08" w:rsidRDefault="004329D6">
      <w:pPr>
        <w:pStyle w:val="Textkrper"/>
        <w:spacing w:before="2" w:line="271" w:lineRule="auto"/>
        <w:jc w:val="both"/>
      </w:pPr>
      <w:r>
        <w:rPr>
          <w:i/>
          <w:w w:val="110"/>
        </w:rPr>
        <w:t xml:space="preserve">G. morhua </w:t>
      </w:r>
      <w:r>
        <w:rPr>
          <w:w w:val="110"/>
        </w:rPr>
        <w:t>stomach samples and analyzed as prey (</w:t>
      </w:r>
      <w:r>
        <w:rPr>
          <w:i/>
          <w:w w:val="110"/>
        </w:rPr>
        <w:t xml:space="preserve">n </w:t>
      </w:r>
      <w:r>
        <w:rPr>
          <w:rFonts w:ascii="Arial"/>
          <w:w w:val="110"/>
        </w:rPr>
        <w:t xml:space="preserve">= </w:t>
      </w:r>
      <w:r>
        <w:rPr>
          <w:w w:val="110"/>
        </w:rPr>
        <w:t>13), no</w:t>
      </w:r>
      <w:r>
        <w:rPr>
          <w:spacing w:val="20"/>
          <w:w w:val="110"/>
        </w:rPr>
        <w:t xml:space="preserve"> </w:t>
      </w:r>
      <w:r>
        <w:rPr>
          <w:w w:val="110"/>
        </w:rPr>
        <w:t>plastic</w:t>
      </w:r>
      <w:r>
        <w:rPr>
          <w:w w:val="109"/>
        </w:rPr>
        <w:t xml:space="preserve"> </w:t>
      </w:r>
      <w:r>
        <w:rPr>
          <w:w w:val="110"/>
        </w:rPr>
        <w:t>particles or fibers were</w:t>
      </w:r>
      <w:r>
        <w:rPr>
          <w:spacing w:val="11"/>
          <w:w w:val="110"/>
        </w:rPr>
        <w:t xml:space="preserve"> </w:t>
      </w:r>
      <w:r>
        <w:rPr>
          <w:w w:val="110"/>
        </w:rPr>
        <w:t>found.</w:t>
      </w:r>
    </w:p>
    <w:p w:rsidR="00995E08" w:rsidRDefault="00995E08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995E08" w:rsidRDefault="00995E08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995E08" w:rsidRDefault="004329D6">
      <w:pPr>
        <w:pStyle w:val="Listenabsatz"/>
        <w:numPr>
          <w:ilvl w:val="2"/>
          <w:numId w:val="1"/>
        </w:numPr>
        <w:tabs>
          <w:tab w:val="left" w:pos="478"/>
        </w:tabs>
        <w:ind w:hanging="366"/>
        <w:jc w:val="both"/>
        <w:rPr>
          <w:rFonts w:ascii="Times New Roman" w:eastAsia="Times New Roman" w:hAnsi="Times New Roman" w:cs="Times New Roman"/>
          <w:sz w:val="16"/>
          <w:szCs w:val="16"/>
        </w:rPr>
      </w:pPr>
      <w:bookmarkStart w:id="29" w:name="3.4_Impact_of_inflows_and_microplastic_i"/>
      <w:bookmarkEnd w:id="29"/>
      <w:r>
        <w:rPr>
          <w:rFonts w:ascii="Times New Roman"/>
          <w:i/>
          <w:sz w:val="16"/>
        </w:rPr>
        <w:t>Impact of inflows and microplastic ingestion on fish</w:t>
      </w:r>
      <w:r>
        <w:rPr>
          <w:rFonts w:ascii="Times New Roman"/>
          <w:i/>
          <w:spacing w:val="5"/>
          <w:sz w:val="16"/>
        </w:rPr>
        <w:t xml:space="preserve"> </w:t>
      </w:r>
      <w:r>
        <w:rPr>
          <w:rFonts w:ascii="Times New Roman"/>
          <w:i/>
          <w:sz w:val="16"/>
        </w:rPr>
        <w:t>condition</w:t>
      </w:r>
    </w:p>
    <w:p w:rsidR="00995E08" w:rsidRDefault="00995E08">
      <w:pPr>
        <w:spacing w:before="4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95E08" w:rsidRDefault="004329D6">
      <w:pPr>
        <w:pStyle w:val="Textkrper"/>
        <w:spacing w:line="271" w:lineRule="auto"/>
        <w:ind w:firstLine="239"/>
        <w:jc w:val="both"/>
      </w:pPr>
      <w:r>
        <w:rPr>
          <w:w w:val="110"/>
        </w:rPr>
        <w:t>Overall, Fulton's condition index revealed that plastic little</w:t>
      </w:r>
      <w:r>
        <w:rPr>
          <w:spacing w:val="39"/>
          <w:w w:val="110"/>
        </w:rPr>
        <w:t xml:space="preserve"> </w:t>
      </w:r>
      <w:r>
        <w:rPr>
          <w:w w:val="110"/>
        </w:rPr>
        <w:t>connec-</w:t>
      </w:r>
      <w:r>
        <w:rPr>
          <w:w w:val="95"/>
        </w:rPr>
        <w:t xml:space="preserve"> </w:t>
      </w:r>
      <w:r>
        <w:rPr>
          <w:w w:val="110"/>
        </w:rPr>
        <w:t>tion</w:t>
      </w:r>
      <w:r>
        <w:rPr>
          <w:spacing w:val="22"/>
          <w:w w:val="110"/>
        </w:rPr>
        <w:t xml:space="preserve"> </w:t>
      </w:r>
      <w:r>
        <w:rPr>
          <w:w w:val="110"/>
        </w:rPr>
        <w:t>between</w:t>
      </w:r>
      <w:r>
        <w:rPr>
          <w:spacing w:val="23"/>
          <w:w w:val="110"/>
        </w:rPr>
        <w:t xml:space="preserve"> </w:t>
      </w:r>
      <w:r>
        <w:rPr>
          <w:w w:val="110"/>
        </w:rPr>
        <w:t>the</w:t>
      </w:r>
      <w:r>
        <w:rPr>
          <w:spacing w:val="23"/>
          <w:w w:val="110"/>
        </w:rPr>
        <w:t xml:space="preserve"> </w:t>
      </w:r>
      <w:r>
        <w:rPr>
          <w:w w:val="110"/>
        </w:rPr>
        <w:t>condition</w:t>
      </w:r>
      <w:r>
        <w:rPr>
          <w:spacing w:val="22"/>
          <w:w w:val="110"/>
        </w:rPr>
        <w:t xml:space="preserve"> </w:t>
      </w:r>
      <w:r>
        <w:rPr>
          <w:w w:val="110"/>
        </w:rPr>
        <w:t>of</w:t>
      </w:r>
      <w:r>
        <w:rPr>
          <w:spacing w:val="23"/>
          <w:w w:val="110"/>
        </w:rPr>
        <w:t xml:space="preserve"> </w:t>
      </w:r>
      <w:r>
        <w:rPr>
          <w:i/>
          <w:w w:val="110"/>
        </w:rPr>
        <w:t>G.</w:t>
      </w:r>
      <w:r>
        <w:rPr>
          <w:i/>
          <w:spacing w:val="22"/>
          <w:w w:val="110"/>
        </w:rPr>
        <w:t xml:space="preserve"> </w:t>
      </w:r>
      <w:r>
        <w:rPr>
          <w:i/>
          <w:w w:val="110"/>
        </w:rPr>
        <w:t>morhua</w:t>
      </w:r>
      <w:r>
        <w:rPr>
          <w:i/>
          <w:spacing w:val="22"/>
          <w:w w:val="110"/>
        </w:rPr>
        <w:t xml:space="preserve"> </w:t>
      </w:r>
      <w:r>
        <w:rPr>
          <w:w w:val="110"/>
        </w:rPr>
        <w:t>and</w:t>
      </w:r>
      <w:r>
        <w:rPr>
          <w:spacing w:val="22"/>
          <w:w w:val="110"/>
        </w:rPr>
        <w:t xml:space="preserve"> </w:t>
      </w:r>
      <w:r>
        <w:rPr>
          <w:w w:val="110"/>
        </w:rPr>
        <w:t>either</w:t>
      </w:r>
      <w:r>
        <w:rPr>
          <w:spacing w:val="23"/>
          <w:w w:val="110"/>
        </w:rPr>
        <w:t xml:space="preserve"> </w:t>
      </w:r>
      <w:r>
        <w:rPr>
          <w:w w:val="110"/>
        </w:rPr>
        <w:t>inflow</w:t>
      </w:r>
      <w:r>
        <w:rPr>
          <w:spacing w:val="22"/>
          <w:w w:val="110"/>
        </w:rPr>
        <w:t xml:space="preserve"> </w:t>
      </w:r>
      <w:r>
        <w:rPr>
          <w:w w:val="110"/>
        </w:rPr>
        <w:t>levels</w:t>
      </w:r>
      <w:r>
        <w:rPr>
          <w:spacing w:val="22"/>
          <w:w w:val="110"/>
        </w:rPr>
        <w:t xml:space="preserve"> </w:t>
      </w:r>
      <w:r>
        <w:rPr>
          <w:w w:val="110"/>
        </w:rPr>
        <w:t>or</w:t>
      </w:r>
      <w:r>
        <w:rPr>
          <w:w w:val="111"/>
        </w:rPr>
        <w:t xml:space="preserve"> </w:t>
      </w:r>
      <w:r>
        <w:rPr>
          <w:w w:val="110"/>
        </w:rPr>
        <w:t>plastic</w:t>
      </w:r>
      <w:r>
        <w:rPr>
          <w:spacing w:val="-7"/>
          <w:w w:val="110"/>
        </w:rPr>
        <w:t xml:space="preserve"> </w:t>
      </w:r>
      <w:r>
        <w:rPr>
          <w:w w:val="110"/>
        </w:rPr>
        <w:t>ingestion.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main</w:t>
      </w:r>
      <w:r>
        <w:rPr>
          <w:spacing w:val="-8"/>
          <w:w w:val="110"/>
        </w:rPr>
        <w:t xml:space="preserve"> </w:t>
      </w:r>
      <w:r>
        <w:rPr>
          <w:w w:val="110"/>
        </w:rPr>
        <w:t>effect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inflow</w:t>
      </w:r>
      <w:r>
        <w:rPr>
          <w:spacing w:val="-8"/>
          <w:w w:val="110"/>
        </w:rPr>
        <w:t xml:space="preserve"> </w:t>
      </w:r>
      <w:r>
        <w:rPr>
          <w:w w:val="110"/>
        </w:rPr>
        <w:t>level</w:t>
      </w:r>
      <w:r>
        <w:rPr>
          <w:spacing w:val="-7"/>
          <w:w w:val="110"/>
        </w:rPr>
        <w:t xml:space="preserve"> </w:t>
      </w:r>
      <w:r>
        <w:rPr>
          <w:w w:val="110"/>
        </w:rPr>
        <w:t>yielded</w:t>
      </w:r>
      <w:r>
        <w:rPr>
          <w:spacing w:val="-7"/>
          <w:w w:val="110"/>
        </w:rPr>
        <w:t xml:space="preserve"> </w:t>
      </w:r>
      <w:r>
        <w:rPr>
          <w:w w:val="110"/>
        </w:rPr>
        <w:t>an</w:t>
      </w:r>
      <w:r>
        <w:rPr>
          <w:spacing w:val="-8"/>
          <w:w w:val="110"/>
        </w:rPr>
        <w:t xml:space="preserve"> </w:t>
      </w:r>
      <w:r>
        <w:rPr>
          <w:w w:val="110"/>
        </w:rPr>
        <w:t>F</w:t>
      </w:r>
      <w:r>
        <w:rPr>
          <w:spacing w:val="-6"/>
          <w:w w:val="110"/>
        </w:rPr>
        <w:t xml:space="preserve"> </w:t>
      </w:r>
      <w:r>
        <w:rPr>
          <w:w w:val="110"/>
        </w:rPr>
        <w:t>ratio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F</w:t>
      </w:r>
      <w:r>
        <w:rPr>
          <w:w w:val="96"/>
        </w:rPr>
        <w:t xml:space="preserve"> </w:t>
      </w:r>
      <w:r>
        <w:rPr>
          <w:w w:val="110"/>
        </w:rPr>
        <w:t>(1,</w:t>
      </w:r>
      <w:r>
        <w:rPr>
          <w:spacing w:val="-2"/>
          <w:w w:val="110"/>
        </w:rPr>
        <w:t xml:space="preserve"> </w:t>
      </w:r>
      <w:r>
        <w:rPr>
          <w:w w:val="110"/>
        </w:rPr>
        <w:t>66)</w:t>
      </w:r>
      <w:r>
        <w:rPr>
          <w:spacing w:val="-3"/>
          <w:w w:val="110"/>
        </w:rPr>
        <w:t xml:space="preserve"> </w:t>
      </w:r>
      <w:r>
        <w:rPr>
          <w:rFonts w:ascii="Arial"/>
          <w:w w:val="110"/>
        </w:rPr>
        <w:t>=</w:t>
      </w:r>
      <w:r>
        <w:rPr>
          <w:rFonts w:ascii="Arial"/>
          <w:spacing w:val="-8"/>
          <w:w w:val="110"/>
        </w:rPr>
        <w:t xml:space="preserve"> </w:t>
      </w:r>
      <w:r>
        <w:rPr>
          <w:w w:val="110"/>
        </w:rPr>
        <w:t>3.85,</w:t>
      </w:r>
      <w:r>
        <w:rPr>
          <w:spacing w:val="-3"/>
          <w:w w:val="110"/>
        </w:rPr>
        <w:t xml:space="preserve"> </w:t>
      </w:r>
      <w:r>
        <w:rPr>
          <w:i/>
          <w:w w:val="110"/>
        </w:rPr>
        <w:t>p</w:t>
      </w:r>
      <w:r>
        <w:rPr>
          <w:i/>
          <w:spacing w:val="-2"/>
          <w:w w:val="110"/>
        </w:rPr>
        <w:t xml:space="preserve"> </w:t>
      </w:r>
      <w:r>
        <w:rPr>
          <w:rFonts w:ascii="Arial"/>
          <w:w w:val="110"/>
        </w:rPr>
        <w:t>=</w:t>
      </w:r>
      <w:r>
        <w:rPr>
          <w:rFonts w:ascii="Arial"/>
          <w:spacing w:val="-8"/>
          <w:w w:val="110"/>
        </w:rPr>
        <w:t xml:space="preserve"> </w:t>
      </w:r>
      <w:r>
        <w:rPr>
          <w:w w:val="110"/>
        </w:rPr>
        <w:t>0.054,</w:t>
      </w:r>
      <w:r>
        <w:rPr>
          <w:spacing w:val="-2"/>
          <w:w w:val="110"/>
        </w:rPr>
        <w:t xml:space="preserve"> </w:t>
      </w:r>
      <w:r>
        <w:rPr>
          <w:w w:val="110"/>
        </w:rPr>
        <w:t>indicating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marginally</w:t>
      </w:r>
      <w:r>
        <w:rPr>
          <w:spacing w:val="-3"/>
          <w:w w:val="110"/>
        </w:rPr>
        <w:t xml:space="preserve"> </w:t>
      </w:r>
      <w:r>
        <w:rPr>
          <w:w w:val="110"/>
        </w:rPr>
        <w:t>significant</w:t>
      </w:r>
      <w:r>
        <w:rPr>
          <w:spacing w:val="-3"/>
          <w:w w:val="110"/>
        </w:rPr>
        <w:t xml:space="preserve"> </w:t>
      </w:r>
      <w:r>
        <w:rPr>
          <w:w w:val="110"/>
        </w:rPr>
        <w:t>effect</w:t>
      </w:r>
      <w:r>
        <w:rPr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w w:val="112"/>
        </w:rPr>
        <w:t xml:space="preserve"> </w:t>
      </w:r>
      <w:r>
        <w:rPr>
          <w:w w:val="110"/>
        </w:rPr>
        <w:t xml:space="preserve">low inflow (M </w:t>
      </w:r>
      <w:r>
        <w:rPr>
          <w:rFonts w:ascii="Arial"/>
          <w:w w:val="110"/>
        </w:rPr>
        <w:t xml:space="preserve">= </w:t>
      </w:r>
      <w:r>
        <w:rPr>
          <w:w w:val="110"/>
        </w:rPr>
        <w:t xml:space="preserve">0.88, SD </w:t>
      </w:r>
      <w:r>
        <w:rPr>
          <w:rFonts w:ascii="Arial"/>
          <w:w w:val="110"/>
        </w:rPr>
        <w:t xml:space="preserve">= </w:t>
      </w:r>
      <w:r>
        <w:rPr>
          <w:w w:val="110"/>
        </w:rPr>
        <w:t xml:space="preserve">0.099) higher than high inflow (M </w:t>
      </w:r>
      <w:r>
        <w:rPr>
          <w:rFonts w:ascii="Arial"/>
          <w:w w:val="110"/>
        </w:rPr>
        <w:t>=</w:t>
      </w:r>
      <w:r>
        <w:rPr>
          <w:rFonts w:ascii="Arial"/>
          <w:spacing w:val="13"/>
          <w:w w:val="110"/>
        </w:rPr>
        <w:t xml:space="preserve"> </w:t>
      </w:r>
      <w:r>
        <w:rPr>
          <w:w w:val="110"/>
        </w:rPr>
        <w:t>0.80,</w:t>
      </w:r>
      <w:r>
        <w:rPr>
          <w:w w:val="112"/>
        </w:rPr>
        <w:t xml:space="preserve"> </w:t>
      </w:r>
      <w:r>
        <w:rPr>
          <w:w w:val="110"/>
        </w:rPr>
        <w:t>SD</w:t>
      </w:r>
      <w:r>
        <w:rPr>
          <w:spacing w:val="12"/>
          <w:w w:val="110"/>
        </w:rPr>
        <w:t xml:space="preserve"> </w:t>
      </w:r>
      <w:r>
        <w:rPr>
          <w:rFonts w:ascii="Arial"/>
          <w:w w:val="110"/>
        </w:rPr>
        <w:t>=</w:t>
      </w:r>
      <w:r>
        <w:rPr>
          <w:rFonts w:ascii="Arial"/>
          <w:spacing w:val="5"/>
          <w:w w:val="110"/>
        </w:rPr>
        <w:t xml:space="preserve"> </w:t>
      </w:r>
      <w:r>
        <w:rPr>
          <w:w w:val="110"/>
        </w:rPr>
        <w:t>0.14).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main</w:t>
      </w:r>
      <w:r>
        <w:rPr>
          <w:spacing w:val="11"/>
          <w:w w:val="110"/>
        </w:rPr>
        <w:t xml:space="preserve"> </w:t>
      </w:r>
      <w:r>
        <w:rPr>
          <w:w w:val="110"/>
        </w:rPr>
        <w:t>effect</w:t>
      </w:r>
      <w:r>
        <w:rPr>
          <w:spacing w:val="11"/>
          <w:w w:val="110"/>
        </w:rPr>
        <w:t xml:space="preserve"> </w:t>
      </w:r>
      <w:r>
        <w:rPr>
          <w:w w:val="110"/>
        </w:rPr>
        <w:t>of</w:t>
      </w:r>
      <w:r>
        <w:rPr>
          <w:spacing w:val="12"/>
          <w:w w:val="110"/>
        </w:rPr>
        <w:t xml:space="preserve"> </w:t>
      </w:r>
      <w:r>
        <w:rPr>
          <w:w w:val="110"/>
        </w:rPr>
        <w:t>plastic</w:t>
      </w:r>
      <w:r>
        <w:rPr>
          <w:spacing w:val="10"/>
          <w:w w:val="110"/>
        </w:rPr>
        <w:t xml:space="preserve"> </w:t>
      </w:r>
      <w:r>
        <w:rPr>
          <w:w w:val="110"/>
        </w:rPr>
        <w:t>ingestion</w:t>
      </w:r>
      <w:r>
        <w:rPr>
          <w:spacing w:val="12"/>
          <w:w w:val="110"/>
        </w:rPr>
        <w:t xml:space="preserve"> </w:t>
      </w:r>
      <w:r>
        <w:rPr>
          <w:w w:val="110"/>
        </w:rPr>
        <w:t>F</w:t>
      </w:r>
      <w:r>
        <w:rPr>
          <w:spacing w:val="11"/>
          <w:w w:val="110"/>
        </w:rPr>
        <w:t xml:space="preserve"> </w:t>
      </w:r>
      <w:r>
        <w:rPr>
          <w:w w:val="110"/>
        </w:rPr>
        <w:t>(2,</w:t>
      </w:r>
      <w:r>
        <w:rPr>
          <w:spacing w:val="12"/>
          <w:w w:val="110"/>
        </w:rPr>
        <w:t xml:space="preserve"> </w:t>
      </w:r>
      <w:r>
        <w:rPr>
          <w:w w:val="110"/>
        </w:rPr>
        <w:t>66)</w:t>
      </w:r>
      <w:r>
        <w:rPr>
          <w:spacing w:val="11"/>
          <w:w w:val="110"/>
        </w:rPr>
        <w:t xml:space="preserve"> </w:t>
      </w:r>
      <w:r>
        <w:rPr>
          <w:rFonts w:ascii="Arial"/>
          <w:w w:val="110"/>
        </w:rPr>
        <w:t>=</w:t>
      </w:r>
      <w:r>
        <w:rPr>
          <w:rFonts w:ascii="Arial"/>
          <w:spacing w:val="5"/>
          <w:w w:val="110"/>
        </w:rPr>
        <w:t xml:space="preserve"> </w:t>
      </w:r>
      <w:r>
        <w:rPr>
          <w:w w:val="110"/>
        </w:rPr>
        <w:t>0.13,</w:t>
      </w:r>
      <w:r>
        <w:rPr>
          <w:spacing w:val="11"/>
          <w:w w:val="110"/>
        </w:rPr>
        <w:t xml:space="preserve"> </w:t>
      </w:r>
      <w:r>
        <w:rPr>
          <w:i/>
          <w:w w:val="110"/>
        </w:rPr>
        <w:t>p</w:t>
      </w:r>
      <w:r>
        <w:rPr>
          <w:i/>
          <w:spacing w:val="12"/>
          <w:w w:val="110"/>
        </w:rPr>
        <w:t xml:space="preserve"> </w:t>
      </w:r>
      <w:r>
        <w:rPr>
          <w:rFonts w:ascii="Arial"/>
          <w:w w:val="110"/>
        </w:rPr>
        <w:t>=</w:t>
      </w:r>
      <w:r>
        <w:rPr>
          <w:rFonts w:ascii="Arial"/>
          <w:w w:val="131"/>
        </w:rPr>
        <w:t xml:space="preserve"> </w:t>
      </w:r>
      <w:r>
        <w:rPr>
          <w:w w:val="110"/>
        </w:rPr>
        <w:t>0.87, indicating that the effect of plastic ingestion was not</w:t>
      </w:r>
      <w:r>
        <w:rPr>
          <w:spacing w:val="15"/>
          <w:w w:val="110"/>
        </w:rPr>
        <w:t xml:space="preserve"> </w:t>
      </w:r>
      <w:r>
        <w:rPr>
          <w:w w:val="110"/>
        </w:rPr>
        <w:t>significant</w:t>
      </w:r>
      <w:r>
        <w:rPr>
          <w:w w:val="108"/>
        </w:rPr>
        <w:t xml:space="preserve"> </w:t>
      </w:r>
      <w:r>
        <w:rPr>
          <w:w w:val="110"/>
        </w:rPr>
        <w:t>whether</w:t>
      </w:r>
      <w:r>
        <w:rPr>
          <w:spacing w:val="-6"/>
          <w:w w:val="110"/>
        </w:rPr>
        <w:t xml:space="preserve"> </w:t>
      </w:r>
      <w:r>
        <w:rPr>
          <w:w w:val="110"/>
        </w:rPr>
        <w:t>absent</w:t>
      </w:r>
      <w:r>
        <w:rPr>
          <w:spacing w:val="-6"/>
          <w:w w:val="110"/>
        </w:rPr>
        <w:t xml:space="preserve"> </w:t>
      </w:r>
      <w:r>
        <w:rPr>
          <w:w w:val="110"/>
        </w:rPr>
        <w:t>(M</w:t>
      </w:r>
      <w:r>
        <w:rPr>
          <w:spacing w:val="-6"/>
          <w:w w:val="110"/>
        </w:rPr>
        <w:t xml:space="preserve"> </w:t>
      </w:r>
      <w:r>
        <w:rPr>
          <w:rFonts w:ascii="Arial"/>
          <w:w w:val="110"/>
        </w:rPr>
        <w:t>=</w:t>
      </w:r>
      <w:r>
        <w:rPr>
          <w:rFonts w:ascii="Arial"/>
          <w:spacing w:val="-12"/>
          <w:w w:val="110"/>
        </w:rPr>
        <w:t xml:space="preserve"> </w:t>
      </w:r>
      <w:r>
        <w:rPr>
          <w:w w:val="110"/>
        </w:rPr>
        <w:t>0.85,</w:t>
      </w:r>
      <w:r>
        <w:rPr>
          <w:spacing w:val="-7"/>
          <w:w w:val="110"/>
        </w:rPr>
        <w:t xml:space="preserve"> </w:t>
      </w:r>
      <w:r>
        <w:rPr>
          <w:w w:val="110"/>
        </w:rPr>
        <w:t>SD</w:t>
      </w:r>
      <w:r>
        <w:rPr>
          <w:spacing w:val="-8"/>
          <w:w w:val="110"/>
        </w:rPr>
        <w:t xml:space="preserve"> </w:t>
      </w:r>
      <w:r>
        <w:rPr>
          <w:rFonts w:ascii="Arial"/>
          <w:w w:val="110"/>
        </w:rPr>
        <w:t>=</w:t>
      </w:r>
      <w:r>
        <w:rPr>
          <w:rFonts w:ascii="Arial"/>
          <w:spacing w:val="-12"/>
          <w:w w:val="110"/>
        </w:rPr>
        <w:t xml:space="preserve"> </w:t>
      </w:r>
      <w:r>
        <w:rPr>
          <w:w w:val="110"/>
        </w:rPr>
        <w:t>0.13),</w:t>
      </w:r>
      <w:r>
        <w:rPr>
          <w:spacing w:val="-6"/>
          <w:w w:val="110"/>
        </w:rPr>
        <w:t xml:space="preserve"> </w:t>
      </w:r>
      <w:r>
        <w:rPr>
          <w:w w:val="110"/>
        </w:rPr>
        <w:t>present</w:t>
      </w:r>
      <w:r>
        <w:rPr>
          <w:spacing w:val="-6"/>
          <w:w w:val="110"/>
        </w:rPr>
        <w:t xml:space="preserve"> </w:t>
      </w:r>
      <w:r>
        <w:rPr>
          <w:w w:val="110"/>
        </w:rPr>
        <w:t>(M</w:t>
      </w:r>
      <w:r>
        <w:rPr>
          <w:spacing w:val="-7"/>
          <w:w w:val="110"/>
        </w:rPr>
        <w:t xml:space="preserve"> </w:t>
      </w:r>
      <w:r>
        <w:rPr>
          <w:rFonts w:ascii="Arial"/>
          <w:w w:val="110"/>
        </w:rPr>
        <w:t>=</w:t>
      </w:r>
      <w:r>
        <w:rPr>
          <w:rFonts w:ascii="Arial"/>
          <w:spacing w:val="-12"/>
          <w:w w:val="110"/>
        </w:rPr>
        <w:t xml:space="preserve"> </w:t>
      </w:r>
      <w:r>
        <w:rPr>
          <w:w w:val="110"/>
        </w:rPr>
        <w:t>0.85),</w:t>
      </w:r>
      <w:r>
        <w:rPr>
          <w:spacing w:val="-6"/>
          <w:w w:val="110"/>
        </w:rPr>
        <w:t xml:space="preserve"> </w:t>
      </w:r>
      <w:r>
        <w:rPr>
          <w:w w:val="110"/>
        </w:rPr>
        <w:t>SD</w:t>
      </w:r>
      <w:r>
        <w:rPr>
          <w:spacing w:val="-6"/>
          <w:w w:val="110"/>
        </w:rPr>
        <w:t xml:space="preserve"> </w:t>
      </w:r>
      <w:r>
        <w:rPr>
          <w:rFonts w:ascii="Arial"/>
          <w:w w:val="110"/>
        </w:rPr>
        <w:t>=</w:t>
      </w:r>
      <w:r>
        <w:rPr>
          <w:rFonts w:ascii="Arial"/>
          <w:spacing w:val="-12"/>
          <w:w w:val="110"/>
        </w:rPr>
        <w:t xml:space="preserve"> </w:t>
      </w:r>
      <w:r>
        <w:rPr>
          <w:w w:val="110"/>
        </w:rPr>
        <w:t>0.089),</w:t>
      </w:r>
      <w:r>
        <w:rPr>
          <w:w w:val="112"/>
        </w:rPr>
        <w:t xml:space="preserve"> </w:t>
      </w:r>
      <w:r>
        <w:rPr>
          <w:w w:val="110"/>
        </w:rPr>
        <w:t xml:space="preserve">or multiple plastic pieces present (M </w:t>
      </w:r>
      <w:r>
        <w:rPr>
          <w:rFonts w:ascii="Arial"/>
          <w:w w:val="110"/>
        </w:rPr>
        <w:t xml:space="preserve">= </w:t>
      </w:r>
      <w:r>
        <w:rPr>
          <w:w w:val="110"/>
        </w:rPr>
        <w:t xml:space="preserve">0.869, SD </w:t>
      </w:r>
      <w:r>
        <w:rPr>
          <w:rFonts w:ascii="Arial"/>
          <w:w w:val="110"/>
        </w:rPr>
        <w:t xml:space="preserve">= </w:t>
      </w:r>
      <w:r>
        <w:rPr>
          <w:w w:val="110"/>
        </w:rPr>
        <w:t>0.087). The</w:t>
      </w:r>
      <w:r>
        <w:rPr>
          <w:spacing w:val="10"/>
          <w:w w:val="110"/>
        </w:rPr>
        <w:t xml:space="preserve"> </w:t>
      </w:r>
      <w:r>
        <w:rPr>
          <w:w w:val="110"/>
        </w:rPr>
        <w:t>inter-</w:t>
      </w:r>
      <w:r>
        <w:rPr>
          <w:w w:val="95"/>
        </w:rPr>
        <w:t xml:space="preserve"> </w:t>
      </w:r>
      <w:r>
        <w:rPr>
          <w:w w:val="110"/>
        </w:rPr>
        <w:t>action</w:t>
      </w:r>
      <w:r>
        <w:rPr>
          <w:spacing w:val="-3"/>
          <w:w w:val="110"/>
        </w:rPr>
        <w:t xml:space="preserve"> </w:t>
      </w:r>
      <w:r>
        <w:rPr>
          <w:w w:val="110"/>
        </w:rPr>
        <w:t>effect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inflow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plastic</w:t>
      </w:r>
      <w:r>
        <w:rPr>
          <w:spacing w:val="-3"/>
          <w:w w:val="110"/>
        </w:rPr>
        <w:t xml:space="preserve"> </w:t>
      </w:r>
      <w:r>
        <w:rPr>
          <w:w w:val="110"/>
        </w:rPr>
        <w:t>ingestion</w:t>
      </w:r>
      <w:r>
        <w:rPr>
          <w:spacing w:val="-4"/>
          <w:w w:val="110"/>
        </w:rPr>
        <w:t xml:space="preserve"> </w:t>
      </w:r>
      <w:r>
        <w:rPr>
          <w:w w:val="110"/>
        </w:rPr>
        <w:t>was</w:t>
      </w:r>
      <w:r>
        <w:rPr>
          <w:spacing w:val="-3"/>
          <w:w w:val="110"/>
        </w:rPr>
        <w:t xml:space="preserve"> </w:t>
      </w:r>
      <w:r>
        <w:rPr>
          <w:w w:val="110"/>
        </w:rPr>
        <w:t>also</w:t>
      </w:r>
      <w:r>
        <w:rPr>
          <w:spacing w:val="-3"/>
          <w:w w:val="110"/>
        </w:rPr>
        <w:t xml:space="preserve"> </w:t>
      </w:r>
      <w:r>
        <w:rPr>
          <w:w w:val="110"/>
        </w:rPr>
        <w:t>insignificant,</w:t>
      </w:r>
      <w:r>
        <w:rPr>
          <w:spacing w:val="-4"/>
          <w:w w:val="110"/>
        </w:rPr>
        <w:t xml:space="preserve"> </w:t>
      </w:r>
      <w:r>
        <w:rPr>
          <w:w w:val="110"/>
        </w:rPr>
        <w:t>F</w:t>
      </w:r>
      <w:r>
        <w:rPr>
          <w:spacing w:val="-3"/>
          <w:w w:val="110"/>
        </w:rPr>
        <w:t xml:space="preserve"> </w:t>
      </w:r>
      <w:r>
        <w:rPr>
          <w:w w:val="110"/>
        </w:rPr>
        <w:t>(2,</w:t>
      </w:r>
      <w:r>
        <w:rPr>
          <w:w w:val="112"/>
        </w:rPr>
        <w:t xml:space="preserve"> </w:t>
      </w:r>
      <w:r>
        <w:rPr>
          <w:w w:val="110"/>
        </w:rPr>
        <w:t xml:space="preserve">66) </w:t>
      </w:r>
      <w:r>
        <w:rPr>
          <w:rFonts w:ascii="Arial"/>
          <w:w w:val="110"/>
        </w:rPr>
        <w:t xml:space="preserve">= </w:t>
      </w:r>
      <w:r>
        <w:rPr>
          <w:w w:val="110"/>
        </w:rPr>
        <w:t xml:space="preserve">0.072, </w:t>
      </w:r>
      <w:r>
        <w:rPr>
          <w:i/>
          <w:w w:val="110"/>
        </w:rPr>
        <w:t xml:space="preserve">p </w:t>
      </w:r>
      <w:r>
        <w:rPr>
          <w:rFonts w:ascii="Arial"/>
          <w:w w:val="110"/>
        </w:rPr>
        <w:t xml:space="preserve">= </w:t>
      </w:r>
      <w:r>
        <w:rPr>
          <w:w w:val="110"/>
        </w:rPr>
        <w:t>0.93 (</w:t>
      </w:r>
      <w:hyperlink w:anchor="_bookmark12" w:history="1">
        <w:r>
          <w:rPr>
            <w:color w:val="2196D1"/>
            <w:w w:val="110"/>
          </w:rPr>
          <w:t xml:space="preserve">Fig. </w:t>
        </w:r>
        <w:r>
          <w:rPr>
            <w:color w:val="2196D1"/>
            <w:spacing w:val="6"/>
            <w:w w:val="110"/>
          </w:rPr>
          <w:t xml:space="preserve"> </w:t>
        </w:r>
        <w:r>
          <w:rPr>
            <w:color w:val="2196D1"/>
            <w:w w:val="110"/>
          </w:rPr>
          <w:t>7</w:t>
        </w:r>
      </w:hyperlink>
      <w:r>
        <w:rPr>
          <w:w w:val="110"/>
        </w:rPr>
        <w:t>).</w:t>
      </w:r>
    </w:p>
    <w:p w:rsidR="00995E08" w:rsidRDefault="00995E0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5E08" w:rsidRDefault="004329D6">
      <w:pPr>
        <w:pStyle w:val="Listenabsatz"/>
        <w:numPr>
          <w:ilvl w:val="2"/>
          <w:numId w:val="1"/>
        </w:numPr>
        <w:tabs>
          <w:tab w:val="left" w:pos="478"/>
        </w:tabs>
        <w:spacing w:before="125"/>
        <w:ind w:hanging="366"/>
        <w:jc w:val="both"/>
        <w:rPr>
          <w:rFonts w:ascii="Times New Roman" w:eastAsia="Times New Roman" w:hAnsi="Times New Roman" w:cs="Times New Roman"/>
          <w:sz w:val="16"/>
          <w:szCs w:val="16"/>
        </w:rPr>
      </w:pPr>
      <w:bookmarkStart w:id="30" w:name="3.5_Microplastic_types"/>
      <w:bookmarkEnd w:id="30"/>
      <w:r>
        <w:rPr>
          <w:rFonts w:ascii="Times New Roman"/>
          <w:i/>
          <w:sz w:val="16"/>
        </w:rPr>
        <w:t>Microplastic</w:t>
      </w:r>
      <w:r>
        <w:rPr>
          <w:rFonts w:ascii="Times New Roman"/>
          <w:i/>
          <w:spacing w:val="12"/>
          <w:sz w:val="16"/>
        </w:rPr>
        <w:t xml:space="preserve"> </w:t>
      </w:r>
      <w:r>
        <w:rPr>
          <w:rFonts w:ascii="Times New Roman"/>
          <w:i/>
          <w:sz w:val="16"/>
        </w:rPr>
        <w:t>types</w:t>
      </w:r>
    </w:p>
    <w:p w:rsidR="00995E08" w:rsidRDefault="00995E08">
      <w:pPr>
        <w:spacing w:before="4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95E08" w:rsidRDefault="004329D6">
      <w:pPr>
        <w:pStyle w:val="Textkrper"/>
        <w:spacing w:line="273" w:lineRule="auto"/>
        <w:ind w:firstLine="239"/>
        <w:jc w:val="both"/>
      </w:pP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microplastics</w:t>
      </w:r>
      <w:r>
        <w:rPr>
          <w:spacing w:val="-10"/>
          <w:w w:val="110"/>
        </w:rPr>
        <w:t xml:space="preserve"> </w:t>
      </w:r>
      <w:r>
        <w:rPr>
          <w:w w:val="110"/>
        </w:rPr>
        <w:t>collected</w:t>
      </w:r>
      <w:r>
        <w:rPr>
          <w:spacing w:val="-10"/>
          <w:w w:val="110"/>
        </w:rPr>
        <w:t xml:space="preserve"> </w:t>
      </w:r>
      <w:r>
        <w:rPr>
          <w:w w:val="110"/>
        </w:rPr>
        <w:t>from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water</w:t>
      </w:r>
      <w:r>
        <w:rPr>
          <w:spacing w:val="-9"/>
          <w:w w:val="110"/>
        </w:rPr>
        <w:t xml:space="preserve"> </w:t>
      </w:r>
      <w:r>
        <w:rPr>
          <w:w w:val="110"/>
        </w:rPr>
        <w:t>column</w:t>
      </w:r>
      <w:r>
        <w:rPr>
          <w:spacing w:val="-9"/>
          <w:w w:val="110"/>
        </w:rPr>
        <w:t xml:space="preserve"> </w:t>
      </w:r>
      <w:r>
        <w:rPr>
          <w:w w:val="110"/>
        </w:rPr>
        <w:t>samples</w:t>
      </w:r>
      <w:r>
        <w:rPr>
          <w:spacing w:val="-10"/>
          <w:w w:val="110"/>
        </w:rPr>
        <w:t xml:space="preserve"> </w:t>
      </w:r>
      <w:r>
        <w:rPr>
          <w:w w:val="110"/>
        </w:rPr>
        <w:t>varied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w w:val="111"/>
        </w:rPr>
        <w:t xml:space="preserve"> </w:t>
      </w:r>
      <w:r>
        <w:rPr>
          <w:w w:val="110"/>
        </w:rPr>
        <w:t>color,</w:t>
      </w:r>
      <w:r>
        <w:rPr>
          <w:spacing w:val="23"/>
          <w:w w:val="110"/>
        </w:rPr>
        <w:t xml:space="preserve"> </w:t>
      </w:r>
      <w:r>
        <w:rPr>
          <w:w w:val="110"/>
        </w:rPr>
        <w:t>type,</w:t>
      </w:r>
      <w:r>
        <w:rPr>
          <w:spacing w:val="22"/>
          <w:w w:val="110"/>
        </w:rPr>
        <w:t xml:space="preserve"> </w:t>
      </w:r>
      <w:r>
        <w:rPr>
          <w:w w:val="110"/>
        </w:rPr>
        <w:t>size,</w:t>
      </w:r>
      <w:r>
        <w:rPr>
          <w:spacing w:val="23"/>
          <w:w w:val="110"/>
        </w:rPr>
        <w:t xml:space="preserve"> </w:t>
      </w:r>
      <w:r>
        <w:rPr>
          <w:w w:val="110"/>
        </w:rPr>
        <w:t>and</w:t>
      </w:r>
      <w:r>
        <w:rPr>
          <w:spacing w:val="23"/>
          <w:w w:val="110"/>
        </w:rPr>
        <w:t xml:space="preserve"> </w:t>
      </w:r>
      <w:r>
        <w:rPr>
          <w:w w:val="110"/>
        </w:rPr>
        <w:t>shape.</w:t>
      </w:r>
      <w:r>
        <w:rPr>
          <w:spacing w:val="22"/>
          <w:w w:val="110"/>
        </w:rPr>
        <w:t xml:space="preserve"> </w:t>
      </w:r>
      <w:r>
        <w:rPr>
          <w:w w:val="110"/>
        </w:rPr>
        <w:t>Particles</w:t>
      </w:r>
      <w:r>
        <w:rPr>
          <w:spacing w:val="23"/>
          <w:w w:val="110"/>
        </w:rPr>
        <w:t xml:space="preserve"> </w:t>
      </w:r>
      <w:r>
        <w:rPr>
          <w:w w:val="110"/>
        </w:rPr>
        <w:t>were</w:t>
      </w:r>
      <w:r>
        <w:rPr>
          <w:spacing w:val="22"/>
          <w:w w:val="110"/>
        </w:rPr>
        <w:t xml:space="preserve"> </w:t>
      </w:r>
      <w:r>
        <w:rPr>
          <w:w w:val="110"/>
        </w:rPr>
        <w:t>predominantly</w:t>
      </w:r>
      <w:r>
        <w:rPr>
          <w:spacing w:val="22"/>
          <w:w w:val="110"/>
        </w:rPr>
        <w:t xml:space="preserve"> </w:t>
      </w:r>
      <w:r>
        <w:rPr>
          <w:w w:val="110"/>
        </w:rPr>
        <w:t>of</w:t>
      </w:r>
      <w:r>
        <w:rPr>
          <w:spacing w:val="23"/>
          <w:w w:val="110"/>
        </w:rPr>
        <w:t xml:space="preserve"> </w:t>
      </w:r>
      <w:r>
        <w:rPr>
          <w:w w:val="110"/>
        </w:rPr>
        <w:t>angular</w:t>
      </w:r>
      <w:r>
        <w:rPr>
          <w:w w:val="111"/>
        </w:rPr>
        <w:t xml:space="preserve"> </w:t>
      </w:r>
      <w:r>
        <w:rPr>
          <w:w w:val="110"/>
        </w:rPr>
        <w:t>shape,</w:t>
      </w:r>
      <w:r>
        <w:rPr>
          <w:spacing w:val="29"/>
          <w:w w:val="110"/>
        </w:rPr>
        <w:t xml:space="preserve"> </w:t>
      </w:r>
      <w:r>
        <w:rPr>
          <w:w w:val="110"/>
        </w:rPr>
        <w:t>hard</w:t>
      </w:r>
      <w:r>
        <w:rPr>
          <w:spacing w:val="29"/>
          <w:w w:val="110"/>
        </w:rPr>
        <w:t xml:space="preserve"> </w:t>
      </w:r>
      <w:r>
        <w:rPr>
          <w:w w:val="110"/>
        </w:rPr>
        <w:t>fragments</w:t>
      </w:r>
      <w:r>
        <w:rPr>
          <w:spacing w:val="29"/>
          <w:w w:val="110"/>
        </w:rPr>
        <w:t xml:space="preserve"> </w:t>
      </w:r>
      <w:r>
        <w:rPr>
          <w:w w:val="110"/>
        </w:rPr>
        <w:t>(as</w:t>
      </w:r>
      <w:r>
        <w:rPr>
          <w:spacing w:val="29"/>
          <w:w w:val="110"/>
        </w:rPr>
        <w:t xml:space="preserve"> </w:t>
      </w:r>
      <w:r>
        <w:rPr>
          <w:w w:val="110"/>
        </w:rPr>
        <w:t>opposed</w:t>
      </w:r>
      <w:r>
        <w:rPr>
          <w:spacing w:val="29"/>
          <w:w w:val="110"/>
        </w:rPr>
        <w:t xml:space="preserve"> </w:t>
      </w:r>
      <w:r>
        <w:rPr>
          <w:w w:val="110"/>
        </w:rPr>
        <w:t>to</w:t>
      </w:r>
      <w:r>
        <w:rPr>
          <w:spacing w:val="29"/>
          <w:w w:val="110"/>
        </w:rPr>
        <w:t xml:space="preserve"> </w:t>
      </w:r>
      <w:r>
        <w:rPr>
          <w:w w:val="110"/>
        </w:rPr>
        <w:t>soft</w:t>
      </w:r>
      <w:r>
        <w:rPr>
          <w:spacing w:val="28"/>
          <w:w w:val="110"/>
        </w:rPr>
        <w:t xml:space="preserve"> </w:t>
      </w:r>
      <w:r>
        <w:rPr>
          <w:w w:val="110"/>
        </w:rPr>
        <w:t>or</w:t>
      </w:r>
      <w:r>
        <w:rPr>
          <w:spacing w:val="29"/>
          <w:w w:val="110"/>
        </w:rPr>
        <w:t xml:space="preserve"> </w:t>
      </w:r>
      <w:r>
        <w:rPr>
          <w:w w:val="110"/>
        </w:rPr>
        <w:t>filamentous)</w:t>
      </w:r>
      <w:r>
        <w:rPr>
          <w:spacing w:val="29"/>
          <w:w w:val="110"/>
        </w:rPr>
        <w:t xml:space="preserve"> </w:t>
      </w:r>
      <w:r>
        <w:rPr>
          <w:w w:val="110"/>
        </w:rPr>
        <w:t>and</w:t>
      </w:r>
      <w:r>
        <w:rPr>
          <w:spacing w:val="28"/>
          <w:w w:val="110"/>
        </w:rPr>
        <w:t xml:space="preserve"> </w:t>
      </w:r>
      <w:r>
        <w:rPr>
          <w:w w:val="110"/>
        </w:rPr>
        <w:t>were colored either white or blue (</w:t>
      </w:r>
      <w:hyperlink w:anchor="_bookmark13" w:history="1">
        <w:r>
          <w:rPr>
            <w:color w:val="2196D1"/>
            <w:w w:val="110"/>
          </w:rPr>
          <w:t>Table 4</w:t>
        </w:r>
      </w:hyperlink>
      <w:r>
        <w:rPr>
          <w:w w:val="110"/>
        </w:rPr>
        <w:t>). The majority of plastic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were polyester (PE, </w:t>
      </w:r>
      <w:r>
        <w:rPr>
          <w:i/>
          <w:w w:val="110"/>
        </w:rPr>
        <w:t xml:space="preserve">n </w:t>
      </w:r>
      <w:r>
        <w:rPr>
          <w:rFonts w:ascii="Arial"/>
          <w:w w:val="110"/>
        </w:rPr>
        <w:t xml:space="preserve">= </w:t>
      </w:r>
      <w:r>
        <w:rPr>
          <w:w w:val="110"/>
        </w:rPr>
        <w:t xml:space="preserve">7) or polyethylene terephthalate (PET, n </w:t>
      </w:r>
      <w:r>
        <w:rPr>
          <w:rFonts w:ascii="Arial"/>
          <w:w w:val="110"/>
        </w:rPr>
        <w:t xml:space="preserve">= </w:t>
      </w:r>
      <w:r>
        <w:rPr>
          <w:w w:val="110"/>
        </w:rPr>
        <w:t>7),</w:t>
      </w:r>
      <w:r>
        <w:rPr>
          <w:spacing w:val="-5"/>
          <w:w w:val="110"/>
        </w:rPr>
        <w:t xml:space="preserve"> </w:t>
      </w:r>
      <w:r>
        <w:rPr>
          <w:w w:val="110"/>
        </w:rPr>
        <w:t>which represented</w:t>
      </w:r>
      <w:r>
        <w:rPr>
          <w:spacing w:val="-4"/>
          <w:w w:val="110"/>
        </w:rPr>
        <w:t xml:space="preserve"> </w:t>
      </w:r>
      <w:r>
        <w:rPr>
          <w:w w:val="110"/>
        </w:rPr>
        <w:t>each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third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plastic</w:t>
      </w:r>
      <w:r>
        <w:rPr>
          <w:spacing w:val="-5"/>
          <w:w w:val="110"/>
        </w:rPr>
        <w:t xml:space="preserve"> </w:t>
      </w:r>
      <w:r>
        <w:rPr>
          <w:w w:val="110"/>
        </w:rPr>
        <w:t>found</w:t>
      </w:r>
      <w:r>
        <w:rPr>
          <w:spacing w:val="-4"/>
          <w:w w:val="110"/>
        </w:rPr>
        <w:t xml:space="preserve"> </w:t>
      </w:r>
      <w:r>
        <w:rPr>
          <w:w w:val="110"/>
        </w:rPr>
        <w:t>(</w:t>
      </w:r>
      <w:hyperlink w:anchor="_bookmark14" w:history="1">
        <w:r>
          <w:rPr>
            <w:color w:val="2196D1"/>
            <w:w w:val="110"/>
          </w:rPr>
          <w:t>Fig.</w:t>
        </w:r>
        <w:r>
          <w:rPr>
            <w:color w:val="2196D1"/>
            <w:spacing w:val="-5"/>
            <w:w w:val="110"/>
          </w:rPr>
          <w:t xml:space="preserve"> </w:t>
        </w:r>
        <w:r>
          <w:rPr>
            <w:color w:val="2196D1"/>
            <w:w w:val="110"/>
          </w:rPr>
          <w:t>8</w:t>
        </w:r>
      </w:hyperlink>
      <w:r>
        <w:rPr>
          <w:w w:val="110"/>
        </w:rPr>
        <w:t>).</w:t>
      </w:r>
      <w:r>
        <w:rPr>
          <w:spacing w:val="-4"/>
          <w:w w:val="110"/>
        </w:rPr>
        <w:t xml:space="preserve"> </w:t>
      </w:r>
      <w:r>
        <w:rPr>
          <w:w w:val="110"/>
        </w:rPr>
        <w:t>Other</w:t>
      </w:r>
      <w:r>
        <w:rPr>
          <w:spacing w:val="-5"/>
          <w:w w:val="110"/>
        </w:rPr>
        <w:t xml:space="preserve"> </w:t>
      </w:r>
      <w:r>
        <w:rPr>
          <w:w w:val="110"/>
        </w:rPr>
        <w:t>plastic</w:t>
      </w:r>
      <w:r>
        <w:rPr>
          <w:spacing w:val="-5"/>
          <w:w w:val="110"/>
        </w:rPr>
        <w:t xml:space="preserve"> </w:t>
      </w:r>
      <w:r>
        <w:rPr>
          <w:w w:val="110"/>
        </w:rPr>
        <w:t>types</w:t>
      </w:r>
      <w:r>
        <w:rPr>
          <w:w w:val="109"/>
        </w:rPr>
        <w:t xml:space="preserve"> </w:t>
      </w:r>
      <w:r>
        <w:rPr>
          <w:w w:val="110"/>
        </w:rPr>
        <w:t>included</w:t>
      </w:r>
      <w:r>
        <w:rPr>
          <w:spacing w:val="-19"/>
          <w:w w:val="110"/>
        </w:rPr>
        <w:t xml:space="preserve"> </w:t>
      </w:r>
      <w:r>
        <w:rPr>
          <w:w w:val="110"/>
        </w:rPr>
        <w:t>polymethyl</w:t>
      </w:r>
      <w:r>
        <w:rPr>
          <w:spacing w:val="-19"/>
          <w:w w:val="110"/>
        </w:rPr>
        <w:t xml:space="preserve"> </w:t>
      </w:r>
      <w:r>
        <w:rPr>
          <w:w w:val="110"/>
        </w:rPr>
        <w:t>methacrylate</w:t>
      </w:r>
      <w:r>
        <w:rPr>
          <w:spacing w:val="-19"/>
          <w:w w:val="110"/>
        </w:rPr>
        <w:t xml:space="preserve"> </w:t>
      </w:r>
      <w:r>
        <w:rPr>
          <w:w w:val="110"/>
        </w:rPr>
        <w:t>(PAMM,</w:t>
      </w:r>
      <w:r>
        <w:rPr>
          <w:spacing w:val="-19"/>
          <w:w w:val="110"/>
        </w:rPr>
        <w:t xml:space="preserve"> </w:t>
      </w:r>
      <w:r>
        <w:rPr>
          <w:i/>
          <w:w w:val="110"/>
        </w:rPr>
        <w:t>n</w:t>
      </w:r>
      <w:r>
        <w:rPr>
          <w:i/>
          <w:spacing w:val="-19"/>
          <w:w w:val="110"/>
        </w:rPr>
        <w:t xml:space="preserve"> </w:t>
      </w:r>
      <w:r>
        <w:rPr>
          <w:rFonts w:ascii="Arial"/>
          <w:w w:val="110"/>
        </w:rPr>
        <w:t>=</w:t>
      </w:r>
      <w:r>
        <w:rPr>
          <w:rFonts w:ascii="Arial"/>
          <w:spacing w:val="-25"/>
          <w:w w:val="110"/>
        </w:rPr>
        <w:t xml:space="preserve"> </w:t>
      </w:r>
      <w:r>
        <w:rPr>
          <w:w w:val="110"/>
        </w:rPr>
        <w:t>1),</w:t>
      </w:r>
      <w:r>
        <w:rPr>
          <w:spacing w:val="-19"/>
          <w:w w:val="110"/>
        </w:rPr>
        <w:t xml:space="preserve"> </w:t>
      </w:r>
      <w:r>
        <w:rPr>
          <w:w w:val="110"/>
        </w:rPr>
        <w:t>phenoxy</w:t>
      </w:r>
      <w:r>
        <w:rPr>
          <w:spacing w:val="-19"/>
          <w:w w:val="110"/>
        </w:rPr>
        <w:t xml:space="preserve"> </w:t>
      </w:r>
      <w:r>
        <w:rPr>
          <w:w w:val="110"/>
        </w:rPr>
        <w:t>resins</w:t>
      </w:r>
      <w:r>
        <w:rPr>
          <w:spacing w:val="-19"/>
          <w:w w:val="110"/>
        </w:rPr>
        <w:t xml:space="preserve"> </w:t>
      </w:r>
      <w:r>
        <w:rPr>
          <w:w w:val="110"/>
        </w:rPr>
        <w:t>(PHE,</w:t>
      </w:r>
      <w:r>
        <w:rPr>
          <w:w w:val="103"/>
        </w:rPr>
        <w:t xml:space="preserve"> </w:t>
      </w:r>
      <w:r>
        <w:rPr>
          <w:w w:val="110"/>
        </w:rPr>
        <w:t xml:space="preserve">n </w:t>
      </w:r>
      <w:r>
        <w:rPr>
          <w:rFonts w:ascii="Arial"/>
          <w:w w:val="110"/>
        </w:rPr>
        <w:t xml:space="preserve">= </w:t>
      </w:r>
      <w:r>
        <w:rPr>
          <w:w w:val="110"/>
        </w:rPr>
        <w:t xml:space="preserve">1), nylon (NY, </w:t>
      </w:r>
      <w:r>
        <w:rPr>
          <w:i/>
          <w:w w:val="110"/>
        </w:rPr>
        <w:t xml:space="preserve">n </w:t>
      </w:r>
      <w:r>
        <w:rPr>
          <w:rFonts w:ascii="Arial"/>
          <w:w w:val="110"/>
        </w:rPr>
        <w:t xml:space="preserve">= </w:t>
      </w:r>
      <w:r>
        <w:rPr>
          <w:w w:val="110"/>
        </w:rPr>
        <w:t xml:space="preserve">2) and styrene butyl methacrylate (n </w:t>
      </w:r>
      <w:proofErr w:type="gramStart"/>
      <w:r>
        <w:rPr>
          <w:rFonts w:ascii="Arial"/>
          <w:w w:val="110"/>
        </w:rPr>
        <w:t xml:space="preserve">= </w:t>
      </w:r>
      <w:r>
        <w:rPr>
          <w:rFonts w:ascii="Arial"/>
          <w:spacing w:val="42"/>
          <w:w w:val="110"/>
        </w:rPr>
        <w:t xml:space="preserve"> </w:t>
      </w:r>
      <w:r>
        <w:rPr>
          <w:w w:val="110"/>
        </w:rPr>
        <w:t>1</w:t>
      </w:r>
      <w:proofErr w:type="gramEnd"/>
      <w:r>
        <w:rPr>
          <w:w w:val="110"/>
        </w:rPr>
        <w:t>).</w:t>
      </w:r>
    </w:p>
    <w:p w:rsidR="00995E08" w:rsidRDefault="004329D6">
      <w:pPr>
        <w:pStyle w:val="berschrift1"/>
        <w:numPr>
          <w:ilvl w:val="1"/>
          <w:numId w:val="1"/>
        </w:numPr>
        <w:tabs>
          <w:tab w:val="left" w:pos="356"/>
        </w:tabs>
        <w:spacing w:before="64"/>
        <w:ind w:left="355" w:hanging="244"/>
        <w:jc w:val="both"/>
        <w:rPr>
          <w:b w:val="0"/>
          <w:bCs w:val="0"/>
        </w:rPr>
      </w:pPr>
      <w:bookmarkStart w:id="31" w:name="4_Discussion"/>
      <w:bookmarkEnd w:id="31"/>
      <w:r>
        <w:br w:type="column"/>
      </w:r>
      <w:r>
        <w:t>Discussion</w:t>
      </w:r>
    </w:p>
    <w:p w:rsidR="00995E08" w:rsidRDefault="00995E08">
      <w:pPr>
        <w:spacing w:before="11"/>
        <w:rPr>
          <w:rFonts w:ascii="Cambria" w:eastAsia="Cambria" w:hAnsi="Cambria" w:cs="Cambria"/>
          <w:b/>
          <w:bCs/>
          <w:sz w:val="19"/>
          <w:szCs w:val="19"/>
        </w:rPr>
      </w:pPr>
    </w:p>
    <w:p w:rsidR="00995E08" w:rsidRDefault="004329D6">
      <w:pPr>
        <w:pStyle w:val="Listenabsatz"/>
        <w:numPr>
          <w:ilvl w:val="2"/>
          <w:numId w:val="1"/>
        </w:numPr>
        <w:tabs>
          <w:tab w:val="left" w:pos="478"/>
        </w:tabs>
        <w:ind w:left="111" w:firstLine="0"/>
        <w:jc w:val="both"/>
        <w:rPr>
          <w:rFonts w:ascii="Times New Roman" w:eastAsia="Times New Roman" w:hAnsi="Times New Roman" w:cs="Times New Roman"/>
          <w:sz w:val="16"/>
          <w:szCs w:val="16"/>
        </w:rPr>
      </w:pPr>
      <w:bookmarkStart w:id="32" w:name="4.1_Plastic_within_the_water_column"/>
      <w:bookmarkEnd w:id="32"/>
      <w:r>
        <w:rPr>
          <w:rFonts w:ascii="Times New Roman"/>
          <w:i/>
          <w:sz w:val="16"/>
        </w:rPr>
        <w:t>Plastic within the water</w:t>
      </w:r>
      <w:r>
        <w:rPr>
          <w:rFonts w:ascii="Times New Roman"/>
          <w:i/>
          <w:spacing w:val="12"/>
          <w:sz w:val="16"/>
        </w:rPr>
        <w:t xml:space="preserve"> </w:t>
      </w:r>
      <w:r>
        <w:rPr>
          <w:rFonts w:ascii="Times New Roman"/>
          <w:i/>
          <w:sz w:val="16"/>
        </w:rPr>
        <w:t>column</w:t>
      </w:r>
    </w:p>
    <w:p w:rsidR="00995E08" w:rsidRDefault="00995E08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995E08" w:rsidRDefault="004329D6">
      <w:pPr>
        <w:pStyle w:val="Textkrper"/>
        <w:spacing w:line="268" w:lineRule="auto"/>
        <w:ind w:right="129" w:firstLine="239"/>
        <w:jc w:val="both"/>
      </w:pPr>
      <w:r>
        <w:rPr>
          <w:w w:val="110"/>
        </w:rPr>
        <w:t>We</w:t>
      </w:r>
      <w:r>
        <w:rPr>
          <w:spacing w:val="35"/>
          <w:w w:val="110"/>
        </w:rPr>
        <w:t xml:space="preserve"> </w:t>
      </w:r>
      <w:r>
        <w:rPr>
          <w:w w:val="110"/>
        </w:rPr>
        <w:t>found</w:t>
      </w:r>
      <w:r>
        <w:rPr>
          <w:spacing w:val="34"/>
          <w:w w:val="110"/>
        </w:rPr>
        <w:t xml:space="preserve"> </w:t>
      </w:r>
      <w:r>
        <w:rPr>
          <w:w w:val="110"/>
        </w:rPr>
        <w:t>an</w:t>
      </w:r>
      <w:r>
        <w:rPr>
          <w:spacing w:val="34"/>
          <w:w w:val="110"/>
        </w:rPr>
        <w:t xml:space="preserve"> </w:t>
      </w:r>
      <w:r>
        <w:rPr>
          <w:w w:val="110"/>
        </w:rPr>
        <w:t>average</w:t>
      </w:r>
      <w:r>
        <w:rPr>
          <w:spacing w:val="34"/>
          <w:w w:val="110"/>
        </w:rPr>
        <w:t xml:space="preserve"> </w:t>
      </w:r>
      <w:r>
        <w:rPr>
          <w:w w:val="110"/>
        </w:rPr>
        <w:t>of</w:t>
      </w:r>
      <w:r>
        <w:rPr>
          <w:spacing w:val="34"/>
          <w:w w:val="110"/>
        </w:rPr>
        <w:t xml:space="preserve"> </w:t>
      </w:r>
      <w:r>
        <w:rPr>
          <w:w w:val="110"/>
        </w:rPr>
        <w:t>0.02</w:t>
      </w:r>
      <w:r>
        <w:rPr>
          <w:spacing w:val="34"/>
          <w:w w:val="110"/>
        </w:rPr>
        <w:t xml:space="preserve"> </w:t>
      </w:r>
      <w:r>
        <w:rPr>
          <w:w w:val="110"/>
        </w:rPr>
        <w:t>microplastics/m</w:t>
      </w:r>
      <w:r>
        <w:rPr>
          <w:w w:val="110"/>
          <w:position w:val="7"/>
          <w:sz w:val="12"/>
        </w:rPr>
        <w:t>3</w:t>
      </w:r>
      <w:r>
        <w:rPr>
          <w:spacing w:val="13"/>
          <w:w w:val="110"/>
          <w:position w:val="7"/>
          <w:sz w:val="12"/>
        </w:rPr>
        <w:t xml:space="preserve"> </w:t>
      </w:r>
      <w:r>
        <w:rPr>
          <w:w w:val="110"/>
        </w:rPr>
        <w:t>within</w:t>
      </w:r>
      <w:r>
        <w:rPr>
          <w:spacing w:val="34"/>
          <w:w w:val="110"/>
        </w:rPr>
        <w:t xml:space="preserve"> </w:t>
      </w:r>
      <w:r>
        <w:rPr>
          <w:w w:val="110"/>
        </w:rPr>
        <w:t>the</w:t>
      </w:r>
      <w:r>
        <w:rPr>
          <w:spacing w:val="34"/>
          <w:w w:val="110"/>
        </w:rPr>
        <w:t xml:space="preserve"> </w:t>
      </w:r>
      <w:r>
        <w:rPr>
          <w:w w:val="110"/>
        </w:rPr>
        <w:t>water</w:t>
      </w:r>
      <w:r>
        <w:rPr>
          <w:w w:val="112"/>
        </w:rPr>
        <w:t xml:space="preserve"> </w:t>
      </w:r>
      <w:r>
        <w:rPr>
          <w:w w:val="110"/>
        </w:rPr>
        <w:t>column of the Central Bornholm Basin. Previous studies have</w:t>
      </w:r>
      <w:r>
        <w:rPr>
          <w:spacing w:val="29"/>
          <w:w w:val="110"/>
        </w:rPr>
        <w:t xml:space="preserve"> </w:t>
      </w:r>
      <w:r>
        <w:rPr>
          <w:w w:val="110"/>
        </w:rPr>
        <w:t>reported</w:t>
      </w:r>
    </w:p>
    <w:p w:rsidR="00995E08" w:rsidRDefault="004329D6">
      <w:pPr>
        <w:pStyle w:val="Textkrper"/>
        <w:spacing w:before="9" w:line="230" w:lineRule="auto"/>
        <w:ind w:right="131"/>
        <w:jc w:val="both"/>
      </w:pPr>
      <w:r>
        <w:rPr>
          <w:w w:val="110"/>
        </w:rPr>
        <w:t>higher levels of plastic pollution within other areas of the Baltic</w:t>
      </w:r>
      <w:r>
        <w:rPr>
          <w:spacing w:val="4"/>
          <w:w w:val="110"/>
        </w:rPr>
        <w:t xml:space="preserve"> </w:t>
      </w:r>
      <w:r>
        <w:rPr>
          <w:w w:val="110"/>
        </w:rPr>
        <w:t>when</w:t>
      </w:r>
      <w:r>
        <w:rPr>
          <w:w w:val="111"/>
        </w:rPr>
        <w:t xml:space="preserve"> </w:t>
      </w:r>
      <w:r>
        <w:rPr>
          <w:w w:val="110"/>
        </w:rPr>
        <w:t>including microplastic fibers (0.5 particles/m</w:t>
      </w:r>
      <w:proofErr w:type="gramStart"/>
      <w:r>
        <w:rPr>
          <w:w w:val="110"/>
          <w:position w:val="7"/>
          <w:sz w:val="12"/>
        </w:rPr>
        <w:t xml:space="preserve">3  </w:t>
      </w:r>
      <w:r>
        <w:rPr>
          <w:w w:val="110"/>
        </w:rPr>
        <w:t>(</w:t>
      </w:r>
      <w:proofErr w:type="gramEnd"/>
      <w:r>
        <w:fldChar w:fldCharType="begin"/>
      </w:r>
      <w:r>
        <w:instrText xml:space="preserve"> HYPERLINK \l "_bookmark55" </w:instrText>
      </w:r>
      <w:r>
        <w:fldChar w:fldCharType="separate"/>
      </w:r>
      <w:r>
        <w:rPr>
          <w:color w:val="2196D1"/>
          <w:w w:val="110"/>
        </w:rPr>
        <w:t xml:space="preserve">Zobkov et al.,    </w:t>
      </w:r>
      <w:r>
        <w:rPr>
          <w:color w:val="2196D1"/>
          <w:spacing w:val="3"/>
          <w:w w:val="110"/>
        </w:rPr>
        <w:t xml:space="preserve"> </w:t>
      </w:r>
      <w:r>
        <w:rPr>
          <w:color w:val="2196D1"/>
          <w:w w:val="110"/>
        </w:rPr>
        <w:t>2019</w:t>
      </w:r>
      <w:r>
        <w:rPr>
          <w:color w:val="2196D1"/>
          <w:w w:val="110"/>
        </w:rPr>
        <w:fldChar w:fldCharType="end"/>
      </w:r>
      <w:r>
        <w:rPr>
          <w:w w:val="110"/>
        </w:rPr>
        <w:t>),</w:t>
      </w:r>
    </w:p>
    <w:p w:rsidR="00995E08" w:rsidRDefault="004329D6">
      <w:pPr>
        <w:pStyle w:val="Textkrper"/>
        <w:spacing w:line="271" w:lineRule="auto"/>
        <w:ind w:right="129"/>
        <w:jc w:val="both"/>
      </w:pPr>
      <w:r>
        <w:rPr>
          <w:w w:val="110"/>
        </w:rPr>
        <w:t>0.27 pa</w:t>
      </w:r>
      <w:r>
        <w:rPr>
          <w:w w:val="110"/>
        </w:rPr>
        <w:t>rticles/m</w:t>
      </w:r>
      <w:r>
        <w:rPr>
          <w:w w:val="110"/>
          <w:position w:val="7"/>
          <w:sz w:val="12"/>
        </w:rPr>
        <w:t xml:space="preserve">3 </w:t>
      </w:r>
      <w:r>
        <w:rPr>
          <w:w w:val="110"/>
        </w:rPr>
        <w:t>(</w:t>
      </w:r>
      <w:hyperlink w:anchor="_bookmark16" w:history="1">
        <w:r>
          <w:rPr>
            <w:color w:val="2196D1"/>
            <w:w w:val="110"/>
          </w:rPr>
          <w:t>Beer et al., 2018</w:t>
        </w:r>
      </w:hyperlink>
      <w:r>
        <w:rPr>
          <w:w w:val="110"/>
        </w:rPr>
        <w:t>). The microplastic abundance</w:t>
      </w:r>
      <w:r>
        <w:rPr>
          <w:spacing w:val="-22"/>
          <w:w w:val="110"/>
        </w:rPr>
        <w:t xml:space="preserve"> </w:t>
      </w:r>
      <w:r>
        <w:rPr>
          <w:w w:val="110"/>
        </w:rPr>
        <w:t>found</w:t>
      </w:r>
      <w:r>
        <w:rPr>
          <w:w w:val="109"/>
        </w:rPr>
        <w:t xml:space="preserve"> </w:t>
      </w:r>
      <w:r>
        <w:rPr>
          <w:w w:val="110"/>
        </w:rPr>
        <w:t>in our study is low in comparison, and we acknowledge that the</w:t>
      </w:r>
      <w:r>
        <w:rPr>
          <w:spacing w:val="1"/>
          <w:w w:val="110"/>
        </w:rPr>
        <w:t xml:space="preserve"> </w:t>
      </w:r>
      <w:r>
        <w:rPr>
          <w:w w:val="110"/>
        </w:rPr>
        <w:t>exclu-</w:t>
      </w:r>
      <w:r>
        <w:rPr>
          <w:w w:val="95"/>
        </w:rPr>
        <w:t xml:space="preserve"> </w:t>
      </w:r>
      <w:r>
        <w:rPr>
          <w:w w:val="110"/>
        </w:rPr>
        <w:t>sion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microfibers</w:t>
      </w:r>
      <w:r>
        <w:rPr>
          <w:spacing w:val="-11"/>
          <w:w w:val="110"/>
        </w:rPr>
        <w:t xml:space="preserve"> </w:t>
      </w:r>
      <w:r>
        <w:rPr>
          <w:w w:val="110"/>
        </w:rPr>
        <w:t>from</w:t>
      </w:r>
      <w:r>
        <w:rPr>
          <w:spacing w:val="-10"/>
          <w:w w:val="110"/>
        </w:rPr>
        <w:t xml:space="preserve"> </w:t>
      </w:r>
      <w:r>
        <w:rPr>
          <w:w w:val="110"/>
        </w:rPr>
        <w:t>our</w:t>
      </w:r>
      <w:r>
        <w:rPr>
          <w:spacing w:val="-11"/>
          <w:w w:val="110"/>
        </w:rPr>
        <w:t xml:space="preserve"> </w:t>
      </w:r>
      <w:r>
        <w:rPr>
          <w:w w:val="110"/>
        </w:rPr>
        <w:t>water</w:t>
      </w:r>
      <w:r>
        <w:rPr>
          <w:spacing w:val="-11"/>
          <w:w w:val="110"/>
        </w:rPr>
        <w:t xml:space="preserve"> </w:t>
      </w:r>
      <w:r>
        <w:rPr>
          <w:w w:val="110"/>
        </w:rPr>
        <w:t>sample</w:t>
      </w:r>
      <w:r>
        <w:rPr>
          <w:spacing w:val="-12"/>
          <w:w w:val="110"/>
        </w:rPr>
        <w:t xml:space="preserve"> </w:t>
      </w:r>
      <w:r>
        <w:rPr>
          <w:w w:val="110"/>
        </w:rPr>
        <w:t>counts</w:t>
      </w:r>
      <w:r>
        <w:rPr>
          <w:spacing w:val="-11"/>
          <w:w w:val="110"/>
        </w:rPr>
        <w:t xml:space="preserve"> </w:t>
      </w:r>
      <w:r>
        <w:rPr>
          <w:w w:val="110"/>
        </w:rPr>
        <w:t>(which</w:t>
      </w:r>
      <w:r>
        <w:rPr>
          <w:spacing w:val="-11"/>
          <w:w w:val="110"/>
        </w:rPr>
        <w:t xml:space="preserve"> </w:t>
      </w:r>
      <w:r>
        <w:rPr>
          <w:w w:val="110"/>
        </w:rPr>
        <w:t>dominate</w:t>
      </w:r>
      <w:r>
        <w:rPr>
          <w:spacing w:val="-10"/>
          <w:w w:val="110"/>
        </w:rPr>
        <w:t xml:space="preserve"> </w:t>
      </w:r>
      <w:r>
        <w:rPr>
          <w:w w:val="110"/>
        </w:rPr>
        <w:t>other</w:t>
      </w:r>
      <w:r>
        <w:rPr>
          <w:w w:val="113"/>
        </w:rPr>
        <w:t xml:space="preserve"> </w:t>
      </w:r>
      <w:r>
        <w:rPr>
          <w:w w:val="110"/>
        </w:rPr>
        <w:t>forms of microplastics in previous studies) may have led to an</w:t>
      </w:r>
      <w:r>
        <w:rPr>
          <w:spacing w:val="1"/>
          <w:w w:val="110"/>
        </w:rPr>
        <w:t xml:space="preserve"> </w:t>
      </w:r>
      <w:r>
        <w:rPr>
          <w:w w:val="110"/>
        </w:rPr>
        <w:t>under-</w:t>
      </w:r>
      <w:r>
        <w:rPr>
          <w:w w:val="95"/>
        </w:rPr>
        <w:t xml:space="preserve"> </w:t>
      </w:r>
      <w:r>
        <w:rPr>
          <w:w w:val="110"/>
        </w:rPr>
        <w:t>estimation of their number. When contamination can be prevented,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w w:val="114"/>
        </w:rPr>
        <w:t xml:space="preserve"> </w:t>
      </w:r>
      <w:r>
        <w:rPr>
          <w:w w:val="110"/>
        </w:rPr>
        <w:t>inclusion of microplastic fibers is important as they constituted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w w:val="114"/>
        </w:rPr>
        <w:t xml:space="preserve"> </w:t>
      </w:r>
      <w:r>
        <w:rPr>
          <w:w w:val="110"/>
        </w:rPr>
        <w:t>majority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microplastic</w:t>
      </w:r>
      <w:r>
        <w:rPr>
          <w:spacing w:val="-7"/>
          <w:w w:val="110"/>
        </w:rPr>
        <w:t xml:space="preserve"> </w:t>
      </w:r>
      <w:r>
        <w:rPr>
          <w:w w:val="110"/>
        </w:rPr>
        <w:t>particles</w:t>
      </w:r>
      <w:r>
        <w:rPr>
          <w:spacing w:val="-7"/>
          <w:w w:val="110"/>
        </w:rPr>
        <w:t xml:space="preserve"> </w:t>
      </w:r>
      <w:r>
        <w:rPr>
          <w:w w:val="110"/>
        </w:rPr>
        <w:t>ingested</w:t>
      </w:r>
      <w:r>
        <w:rPr>
          <w:spacing w:val="-7"/>
          <w:w w:val="110"/>
        </w:rPr>
        <w:t xml:space="preserve"> </w:t>
      </w:r>
      <w:r>
        <w:rPr>
          <w:w w:val="110"/>
        </w:rPr>
        <w:t>by</w:t>
      </w:r>
      <w:r>
        <w:rPr>
          <w:spacing w:val="-7"/>
          <w:w w:val="110"/>
        </w:rPr>
        <w:t xml:space="preserve"> </w:t>
      </w:r>
      <w:r>
        <w:rPr>
          <w:i/>
          <w:w w:val="110"/>
        </w:rPr>
        <w:t>G.</w:t>
      </w:r>
      <w:r>
        <w:rPr>
          <w:i/>
          <w:spacing w:val="-7"/>
          <w:w w:val="110"/>
        </w:rPr>
        <w:t xml:space="preserve"> </w:t>
      </w:r>
      <w:r>
        <w:rPr>
          <w:i/>
          <w:w w:val="110"/>
        </w:rPr>
        <w:t>morhua</w:t>
      </w:r>
      <w:r>
        <w:rPr>
          <w:i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i/>
          <w:w w:val="110"/>
        </w:rPr>
        <w:t>S.</w:t>
      </w:r>
      <w:r>
        <w:rPr>
          <w:i/>
          <w:spacing w:val="-6"/>
          <w:w w:val="110"/>
        </w:rPr>
        <w:t xml:space="preserve"> </w:t>
      </w:r>
      <w:r>
        <w:rPr>
          <w:i/>
          <w:w w:val="110"/>
        </w:rPr>
        <w:t>sprattus</w:t>
      </w:r>
      <w:r>
        <w:rPr>
          <w:i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this</w:t>
      </w:r>
      <w:r>
        <w:rPr>
          <w:spacing w:val="-8"/>
          <w:w w:val="110"/>
        </w:rPr>
        <w:t xml:space="preserve"> </w:t>
      </w:r>
      <w:r>
        <w:rPr>
          <w:w w:val="110"/>
        </w:rPr>
        <w:t>study.</w:t>
      </w:r>
      <w:r>
        <w:rPr>
          <w:spacing w:val="-8"/>
          <w:w w:val="110"/>
        </w:rPr>
        <w:t xml:space="preserve"> </w:t>
      </w:r>
      <w:r>
        <w:rPr>
          <w:w w:val="110"/>
        </w:rPr>
        <w:t>Moving</w:t>
      </w:r>
      <w:r>
        <w:rPr>
          <w:spacing w:val="-8"/>
          <w:w w:val="110"/>
        </w:rPr>
        <w:t xml:space="preserve"> </w:t>
      </w:r>
      <w:r>
        <w:rPr>
          <w:w w:val="110"/>
        </w:rPr>
        <w:t>forward,</w:t>
      </w:r>
      <w:r>
        <w:rPr>
          <w:spacing w:val="-9"/>
          <w:w w:val="110"/>
        </w:rPr>
        <w:t xml:space="preserve"> </w:t>
      </w:r>
      <w:r>
        <w:rPr>
          <w:w w:val="110"/>
        </w:rPr>
        <w:t>microplastic</w:t>
      </w:r>
      <w:r>
        <w:rPr>
          <w:spacing w:val="-8"/>
          <w:w w:val="110"/>
        </w:rPr>
        <w:t xml:space="preserve"> </w:t>
      </w:r>
      <w:r>
        <w:rPr>
          <w:w w:val="110"/>
        </w:rPr>
        <w:t>fiber</w:t>
      </w:r>
      <w:r>
        <w:rPr>
          <w:spacing w:val="-8"/>
          <w:w w:val="110"/>
        </w:rPr>
        <w:t xml:space="preserve"> </w:t>
      </w:r>
      <w:r>
        <w:rPr>
          <w:w w:val="110"/>
        </w:rPr>
        <w:t>contamination</w:t>
      </w:r>
      <w:r>
        <w:rPr>
          <w:spacing w:val="-8"/>
          <w:w w:val="110"/>
        </w:rPr>
        <w:t xml:space="preserve"> </w:t>
      </w:r>
      <w:r>
        <w:rPr>
          <w:w w:val="110"/>
        </w:rPr>
        <w:t>must</w:t>
      </w:r>
      <w:r>
        <w:rPr>
          <w:spacing w:val="-8"/>
          <w:w w:val="110"/>
        </w:rPr>
        <w:t xml:space="preserve"> </w:t>
      </w:r>
      <w:r>
        <w:rPr>
          <w:w w:val="110"/>
        </w:rPr>
        <w:t>be taken into account during water sample collection and cannot be sampled</w:t>
      </w:r>
      <w:r>
        <w:rPr>
          <w:spacing w:val="19"/>
          <w:w w:val="110"/>
        </w:rPr>
        <w:t xml:space="preserve"> </w:t>
      </w:r>
      <w:r>
        <w:rPr>
          <w:w w:val="110"/>
        </w:rPr>
        <w:t>onboard</w:t>
      </w:r>
      <w:r>
        <w:rPr>
          <w:spacing w:val="18"/>
          <w:w w:val="110"/>
        </w:rPr>
        <w:t xml:space="preserve"> </w:t>
      </w:r>
      <w:r>
        <w:rPr>
          <w:w w:val="110"/>
        </w:rPr>
        <w:t>for</w:t>
      </w:r>
      <w:r>
        <w:rPr>
          <w:spacing w:val="18"/>
          <w:w w:val="110"/>
        </w:rPr>
        <w:t xml:space="preserve"> </w:t>
      </w:r>
      <w:r>
        <w:rPr>
          <w:w w:val="110"/>
        </w:rPr>
        <w:t>additional</w:t>
      </w:r>
      <w:r>
        <w:rPr>
          <w:spacing w:val="19"/>
          <w:w w:val="110"/>
        </w:rPr>
        <w:t xml:space="preserve"> </w:t>
      </w:r>
      <w:r>
        <w:rPr>
          <w:w w:val="110"/>
        </w:rPr>
        <w:t>studies</w:t>
      </w:r>
      <w:r>
        <w:rPr>
          <w:spacing w:val="18"/>
          <w:w w:val="110"/>
        </w:rPr>
        <w:t xml:space="preserve"> </w:t>
      </w:r>
      <w:r>
        <w:rPr>
          <w:w w:val="110"/>
        </w:rPr>
        <w:t>as</w:t>
      </w:r>
      <w:r>
        <w:rPr>
          <w:spacing w:val="18"/>
          <w:w w:val="110"/>
        </w:rPr>
        <w:t xml:space="preserve"> </w:t>
      </w:r>
      <w:r>
        <w:rPr>
          <w:w w:val="110"/>
        </w:rPr>
        <w:t>it</w:t>
      </w:r>
      <w:r>
        <w:rPr>
          <w:spacing w:val="19"/>
          <w:w w:val="110"/>
        </w:rPr>
        <w:t xml:space="preserve"> </w:t>
      </w:r>
      <w:r>
        <w:rPr>
          <w:w w:val="110"/>
        </w:rPr>
        <w:t>introduces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sample</w:t>
      </w:r>
      <w:r>
        <w:rPr>
          <w:spacing w:val="18"/>
          <w:w w:val="110"/>
        </w:rPr>
        <w:t xml:space="preserve"> </w:t>
      </w:r>
      <w:r>
        <w:rPr>
          <w:w w:val="110"/>
        </w:rPr>
        <w:t>to</w:t>
      </w:r>
      <w:r>
        <w:rPr>
          <w:w w:val="113"/>
        </w:rPr>
        <w:t xml:space="preserve"> </w:t>
      </w:r>
      <w:r>
        <w:rPr>
          <w:w w:val="110"/>
        </w:rPr>
        <w:t xml:space="preserve">unregulated exposure to laboratory air conditions </w:t>
      </w:r>
      <w:proofErr w:type="gramStart"/>
      <w:r>
        <w:rPr>
          <w:w w:val="110"/>
        </w:rPr>
        <w:t xml:space="preserve">at </w:t>
      </w:r>
      <w:r>
        <w:rPr>
          <w:spacing w:val="17"/>
          <w:w w:val="110"/>
        </w:rPr>
        <w:t xml:space="preserve"> </w:t>
      </w:r>
      <w:r>
        <w:rPr>
          <w:w w:val="110"/>
        </w:rPr>
        <w:t>sea</w:t>
      </w:r>
      <w:proofErr w:type="gramEnd"/>
      <w:r>
        <w:rPr>
          <w:w w:val="110"/>
        </w:rPr>
        <w:t>.</w:t>
      </w:r>
    </w:p>
    <w:p w:rsidR="00995E08" w:rsidRDefault="004329D6">
      <w:pPr>
        <w:pStyle w:val="Textkrper"/>
        <w:spacing w:before="2" w:line="273" w:lineRule="auto"/>
        <w:ind w:right="130" w:firstLine="239"/>
        <w:jc w:val="both"/>
      </w:pPr>
      <w:r>
        <w:rPr>
          <w:w w:val="110"/>
        </w:rPr>
        <w:t>Our original assumption that microplastics accumulate in the upper</w:t>
      </w:r>
      <w:r>
        <w:rPr>
          <w:w w:val="112"/>
        </w:rPr>
        <w:t xml:space="preserve"> </w:t>
      </w:r>
      <w:r>
        <w:rPr>
          <w:w w:val="110"/>
        </w:rPr>
        <w:t>layer</w:t>
      </w:r>
      <w:r>
        <w:rPr>
          <w:spacing w:val="17"/>
          <w:w w:val="110"/>
        </w:rPr>
        <w:t xml:space="preserve"> </w:t>
      </w:r>
      <w:r>
        <w:rPr>
          <w:w w:val="110"/>
        </w:rPr>
        <w:t>of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halocline</w:t>
      </w:r>
      <w:r>
        <w:rPr>
          <w:spacing w:val="15"/>
          <w:w w:val="110"/>
        </w:rPr>
        <w:t xml:space="preserve"> </w:t>
      </w:r>
      <w:r>
        <w:rPr>
          <w:w w:val="110"/>
        </w:rPr>
        <w:t>due</w:t>
      </w:r>
      <w:r>
        <w:rPr>
          <w:spacing w:val="16"/>
          <w:w w:val="110"/>
        </w:rPr>
        <w:t xml:space="preserve"> </w:t>
      </w:r>
      <w:r>
        <w:rPr>
          <w:w w:val="110"/>
        </w:rPr>
        <w:t>to</w:t>
      </w:r>
      <w:r>
        <w:rPr>
          <w:spacing w:val="16"/>
          <w:w w:val="110"/>
        </w:rPr>
        <w:t xml:space="preserve"> </w:t>
      </w:r>
      <w:r>
        <w:rPr>
          <w:w w:val="110"/>
        </w:rPr>
        <w:t>an</w:t>
      </w:r>
      <w:r>
        <w:rPr>
          <w:spacing w:val="16"/>
          <w:w w:val="110"/>
        </w:rPr>
        <w:t xml:space="preserve"> </w:t>
      </w:r>
      <w:r>
        <w:rPr>
          <w:w w:val="110"/>
        </w:rPr>
        <w:t>increase</w:t>
      </w:r>
      <w:r>
        <w:rPr>
          <w:spacing w:val="16"/>
          <w:w w:val="110"/>
        </w:rPr>
        <w:t xml:space="preserve"> </w:t>
      </w:r>
      <w:r>
        <w:rPr>
          <w:w w:val="110"/>
        </w:rPr>
        <w:t>in</w:t>
      </w:r>
      <w:r>
        <w:rPr>
          <w:spacing w:val="16"/>
          <w:w w:val="110"/>
        </w:rPr>
        <w:t xml:space="preserve"> </w:t>
      </w:r>
      <w:r>
        <w:rPr>
          <w:w w:val="110"/>
        </w:rPr>
        <w:t>water</w:t>
      </w:r>
      <w:r>
        <w:rPr>
          <w:spacing w:val="16"/>
          <w:w w:val="110"/>
        </w:rPr>
        <w:t xml:space="preserve"> </w:t>
      </w:r>
      <w:r>
        <w:rPr>
          <w:w w:val="110"/>
        </w:rPr>
        <w:t>density</w:t>
      </w:r>
      <w:r>
        <w:rPr>
          <w:spacing w:val="17"/>
          <w:w w:val="110"/>
        </w:rPr>
        <w:t xml:space="preserve"> </w:t>
      </w:r>
      <w:r>
        <w:rPr>
          <w:w w:val="110"/>
        </w:rPr>
        <w:t>with</w:t>
      </w:r>
      <w:r>
        <w:rPr>
          <w:spacing w:val="16"/>
          <w:w w:val="110"/>
        </w:rPr>
        <w:t xml:space="preserve"> </w:t>
      </w:r>
      <w:r>
        <w:rPr>
          <w:w w:val="110"/>
        </w:rPr>
        <w:t>higher</w:t>
      </w:r>
      <w:r>
        <w:rPr>
          <w:w w:val="111"/>
        </w:rPr>
        <w:t xml:space="preserve"> </w:t>
      </w:r>
      <w:r>
        <w:rPr>
          <w:w w:val="110"/>
        </w:rPr>
        <w:t>salinity at that depth was not confirmed. Microplastics wer</w:t>
      </w:r>
      <w:r>
        <w:rPr>
          <w:w w:val="110"/>
        </w:rPr>
        <w:t>e</w:t>
      </w:r>
      <w:r>
        <w:rPr>
          <w:spacing w:val="39"/>
          <w:w w:val="110"/>
        </w:rPr>
        <w:t xml:space="preserve"> </w:t>
      </w:r>
      <w:r>
        <w:rPr>
          <w:w w:val="110"/>
        </w:rPr>
        <w:t>similarly</w:t>
      </w:r>
      <w:r>
        <w:rPr>
          <w:w w:val="108"/>
        </w:rPr>
        <w:t xml:space="preserve"> </w:t>
      </w:r>
      <w:r>
        <w:rPr>
          <w:w w:val="110"/>
        </w:rPr>
        <w:t>abundant throughout the water column. Additionally,</w:t>
      </w:r>
      <w:r>
        <w:rPr>
          <w:spacing w:val="3"/>
          <w:w w:val="110"/>
        </w:rPr>
        <w:t xml:space="preserve"> </w:t>
      </w:r>
      <w:r>
        <w:rPr>
          <w:w w:val="110"/>
        </w:rPr>
        <w:t>microplastic</w:t>
      </w:r>
      <w:r>
        <w:rPr>
          <w:w w:val="109"/>
        </w:rPr>
        <w:t xml:space="preserve"> </w:t>
      </w:r>
      <w:r>
        <w:rPr>
          <w:w w:val="110"/>
        </w:rPr>
        <w:t>abundance</w:t>
      </w:r>
      <w:r>
        <w:rPr>
          <w:spacing w:val="-2"/>
          <w:w w:val="110"/>
        </w:rPr>
        <w:t xml:space="preserve"> </w:t>
      </w:r>
      <w:r>
        <w:rPr>
          <w:w w:val="110"/>
        </w:rPr>
        <w:t>varied</w:t>
      </w:r>
      <w:r>
        <w:rPr>
          <w:spacing w:val="-1"/>
          <w:w w:val="110"/>
        </w:rPr>
        <w:t xml:space="preserve"> </w:t>
      </w:r>
      <w:r>
        <w:rPr>
          <w:w w:val="110"/>
        </w:rPr>
        <w:t>between</w:t>
      </w:r>
      <w:r>
        <w:rPr>
          <w:spacing w:val="-1"/>
          <w:w w:val="110"/>
        </w:rPr>
        <w:t xml:space="preserve"> </w:t>
      </w:r>
      <w:r>
        <w:rPr>
          <w:w w:val="110"/>
        </w:rPr>
        <w:t>replicates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same</w:t>
      </w:r>
      <w:r>
        <w:rPr>
          <w:spacing w:val="-1"/>
          <w:w w:val="110"/>
        </w:rPr>
        <w:t xml:space="preserve"> </w:t>
      </w:r>
      <w:r>
        <w:rPr>
          <w:w w:val="110"/>
        </w:rPr>
        <w:t>depth/year,</w:t>
      </w:r>
      <w:r>
        <w:rPr>
          <w:spacing w:val="-2"/>
          <w:w w:val="110"/>
        </w:rPr>
        <w:t xml:space="preserve"> </w:t>
      </w:r>
      <w:r>
        <w:rPr>
          <w:w w:val="110"/>
        </w:rPr>
        <w:t>indicating</w:t>
      </w:r>
      <w:r>
        <w:rPr>
          <w:spacing w:val="-41"/>
          <w:w w:val="110"/>
        </w:rPr>
        <w:t xml:space="preserve"> </w:t>
      </w:r>
      <w:r>
        <w:rPr>
          <w:w w:val="110"/>
        </w:rPr>
        <w:t xml:space="preserve">high spatial variability of plastic distribution within the </w:t>
      </w:r>
      <w:proofErr w:type="gramStart"/>
      <w:r>
        <w:rPr>
          <w:w w:val="110"/>
        </w:rPr>
        <w:t xml:space="preserve">water </w:t>
      </w:r>
      <w:r>
        <w:rPr>
          <w:spacing w:val="25"/>
          <w:w w:val="110"/>
        </w:rPr>
        <w:t xml:space="preserve"> </w:t>
      </w:r>
      <w:r>
        <w:rPr>
          <w:w w:val="110"/>
        </w:rPr>
        <w:t>column</w:t>
      </w:r>
      <w:proofErr w:type="gramEnd"/>
      <w:r>
        <w:rPr>
          <w:w w:val="110"/>
        </w:rPr>
        <w:t>.</w:t>
      </w:r>
    </w:p>
    <w:p w:rsidR="00995E08" w:rsidRDefault="00995E08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995E08" w:rsidRDefault="004329D6">
      <w:pPr>
        <w:pStyle w:val="Listenabsatz"/>
        <w:numPr>
          <w:ilvl w:val="2"/>
          <w:numId w:val="1"/>
        </w:numPr>
        <w:tabs>
          <w:tab w:val="left" w:pos="479"/>
        </w:tabs>
        <w:spacing w:line="271" w:lineRule="auto"/>
        <w:ind w:left="111" w:right="408" w:firstLine="0"/>
        <w:rPr>
          <w:rFonts w:ascii="Times New Roman" w:eastAsia="Times New Roman" w:hAnsi="Times New Roman" w:cs="Times New Roman"/>
          <w:sz w:val="16"/>
          <w:szCs w:val="16"/>
        </w:rPr>
      </w:pPr>
      <w:bookmarkStart w:id="33" w:name="4.2_Plastic_ingestion_in_Atlantic_G._mor"/>
      <w:bookmarkEnd w:id="33"/>
      <w:r>
        <w:rPr>
          <w:rFonts w:ascii="Times New Roman"/>
          <w:i/>
          <w:sz w:val="16"/>
        </w:rPr>
        <w:t>Plastic</w:t>
      </w:r>
      <w:r>
        <w:rPr>
          <w:rFonts w:ascii="Times New Roman"/>
          <w:i/>
          <w:sz w:val="16"/>
        </w:rPr>
        <w:t xml:space="preserve"> ingestion in Atlantic G. morhua varies with</w:t>
      </w:r>
      <w:r>
        <w:rPr>
          <w:rFonts w:ascii="Times New Roman"/>
          <w:i/>
          <w:spacing w:val="26"/>
          <w:sz w:val="16"/>
        </w:rPr>
        <w:t xml:space="preserve"> </w:t>
      </w:r>
      <w:r>
        <w:rPr>
          <w:rFonts w:ascii="Times New Roman"/>
          <w:i/>
          <w:sz w:val="16"/>
        </w:rPr>
        <w:t>environmental</w:t>
      </w:r>
      <w:r>
        <w:rPr>
          <w:rFonts w:ascii="Times New Roman"/>
          <w:i/>
          <w:w w:val="102"/>
          <w:sz w:val="16"/>
        </w:rPr>
        <w:t xml:space="preserve"> </w:t>
      </w:r>
      <w:r>
        <w:rPr>
          <w:rFonts w:ascii="Times New Roman"/>
          <w:i/>
          <w:sz w:val="16"/>
        </w:rPr>
        <w:t>conditions</w:t>
      </w:r>
    </w:p>
    <w:p w:rsidR="00995E08" w:rsidRDefault="00995E08">
      <w:pPr>
        <w:spacing w:before="4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995E08" w:rsidRDefault="004329D6">
      <w:pPr>
        <w:pStyle w:val="Textkrper"/>
        <w:spacing w:line="273" w:lineRule="auto"/>
        <w:ind w:right="129" w:firstLine="239"/>
        <w:jc w:val="both"/>
      </w:pPr>
      <w:r>
        <w:rPr>
          <w:w w:val="110"/>
        </w:rPr>
        <w:t xml:space="preserve">Overall, 29 % of Atlantic </w:t>
      </w:r>
      <w:r>
        <w:rPr>
          <w:i/>
          <w:w w:val="110"/>
        </w:rPr>
        <w:t xml:space="preserve">G. morhua </w:t>
      </w:r>
      <w:r>
        <w:rPr>
          <w:w w:val="110"/>
        </w:rPr>
        <w:t>analyzed had microplastics</w:t>
      </w:r>
      <w:r>
        <w:rPr>
          <w:spacing w:val="12"/>
          <w:w w:val="110"/>
        </w:rPr>
        <w:t xml:space="preserve"> </w:t>
      </w:r>
      <w:r>
        <w:rPr>
          <w:w w:val="110"/>
        </w:rPr>
        <w:t>in</w:t>
      </w:r>
      <w:r>
        <w:rPr>
          <w:w w:val="111"/>
        </w:rPr>
        <w:t xml:space="preserve"> </w:t>
      </w:r>
      <w:r>
        <w:rPr>
          <w:w w:val="110"/>
        </w:rPr>
        <w:t>their digestive tracts. Plastic ingestion was influenced by oxygen</w:t>
      </w:r>
      <w:r>
        <w:rPr>
          <w:spacing w:val="12"/>
          <w:w w:val="110"/>
        </w:rPr>
        <w:t xml:space="preserve"> </w:t>
      </w:r>
      <w:r>
        <w:rPr>
          <w:w w:val="110"/>
        </w:rPr>
        <w:t>con-</w:t>
      </w:r>
      <w:r>
        <w:rPr>
          <w:w w:val="95"/>
        </w:rPr>
        <w:t xml:space="preserve"> </w:t>
      </w:r>
      <w:r>
        <w:rPr>
          <w:w w:val="110"/>
        </w:rPr>
        <w:t>centration because plastic items were present i</w:t>
      </w:r>
      <w:r>
        <w:rPr>
          <w:w w:val="110"/>
        </w:rPr>
        <w:t xml:space="preserve">n 38 % of </w:t>
      </w:r>
      <w:r>
        <w:rPr>
          <w:i/>
          <w:w w:val="110"/>
        </w:rPr>
        <w:t>G. morhua</w:t>
      </w:r>
      <w:r>
        <w:rPr>
          <w:i/>
          <w:spacing w:val="31"/>
          <w:w w:val="110"/>
        </w:rPr>
        <w:t xml:space="preserve"> </w:t>
      </w:r>
      <w:r>
        <w:rPr>
          <w:w w:val="110"/>
        </w:rPr>
        <w:t>in</w:t>
      </w:r>
      <w:r>
        <w:rPr>
          <w:w w:val="111"/>
        </w:rPr>
        <w:t xml:space="preserve"> </w:t>
      </w:r>
      <w:r>
        <w:rPr>
          <w:w w:val="110"/>
        </w:rPr>
        <w:t>years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anoxia,</w:t>
      </w:r>
      <w:r>
        <w:rPr>
          <w:spacing w:val="-7"/>
          <w:w w:val="110"/>
        </w:rPr>
        <w:t xml:space="preserve"> </w:t>
      </w:r>
      <w:r>
        <w:rPr>
          <w:w w:val="110"/>
        </w:rPr>
        <w:t>whereas</w:t>
      </w:r>
      <w:r>
        <w:rPr>
          <w:spacing w:val="-7"/>
          <w:w w:val="110"/>
        </w:rPr>
        <w:t xml:space="preserve"> </w:t>
      </w:r>
      <w:r>
        <w:rPr>
          <w:w w:val="110"/>
        </w:rPr>
        <w:t>only</w:t>
      </w:r>
      <w:r>
        <w:rPr>
          <w:spacing w:val="-7"/>
          <w:w w:val="110"/>
        </w:rPr>
        <w:t xml:space="preserve"> </w:t>
      </w:r>
      <w:r>
        <w:rPr>
          <w:w w:val="110"/>
        </w:rPr>
        <w:t>15</w:t>
      </w:r>
      <w:r>
        <w:rPr>
          <w:spacing w:val="-6"/>
          <w:w w:val="110"/>
        </w:rPr>
        <w:t xml:space="preserve"> </w:t>
      </w:r>
      <w:r>
        <w:rPr>
          <w:w w:val="110"/>
        </w:rPr>
        <w:t>%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fish</w:t>
      </w:r>
      <w:r>
        <w:rPr>
          <w:spacing w:val="-7"/>
          <w:w w:val="110"/>
        </w:rPr>
        <w:t xml:space="preserve"> </w:t>
      </w:r>
      <w:r>
        <w:rPr>
          <w:w w:val="110"/>
        </w:rPr>
        <w:t>contained</w:t>
      </w:r>
      <w:r>
        <w:rPr>
          <w:spacing w:val="-7"/>
          <w:w w:val="110"/>
        </w:rPr>
        <w:t xml:space="preserve"> </w:t>
      </w:r>
      <w:r>
        <w:rPr>
          <w:w w:val="110"/>
        </w:rPr>
        <w:t>plastic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years</w:t>
      </w:r>
      <w:r>
        <w:rPr>
          <w:w w:val="109"/>
        </w:rPr>
        <w:t xml:space="preserve"> </w:t>
      </w:r>
      <w:r>
        <w:rPr>
          <w:w w:val="110"/>
        </w:rPr>
        <w:t>with oxygenated bottom water. The majority (95.7 %) of these</w:t>
      </w:r>
      <w:r>
        <w:rPr>
          <w:spacing w:val="10"/>
          <w:w w:val="110"/>
        </w:rPr>
        <w:t xml:space="preserve"> </w:t>
      </w:r>
      <w:r>
        <w:rPr>
          <w:w w:val="110"/>
        </w:rPr>
        <w:t>micro-</w:t>
      </w:r>
      <w:r>
        <w:rPr>
          <w:w w:val="95"/>
        </w:rPr>
        <w:t xml:space="preserve"> </w:t>
      </w:r>
      <w:r>
        <w:rPr>
          <w:w w:val="110"/>
        </w:rPr>
        <w:t>plastics were microplastic fibers. As microplastic abundance did</w:t>
      </w:r>
      <w:r>
        <w:rPr>
          <w:spacing w:val="-7"/>
          <w:w w:val="110"/>
        </w:rPr>
        <w:t xml:space="preserve"> </w:t>
      </w:r>
      <w:r>
        <w:rPr>
          <w:w w:val="110"/>
        </w:rPr>
        <w:t>not</w:t>
      </w:r>
      <w:r>
        <w:rPr>
          <w:w w:val="113"/>
        </w:rPr>
        <w:t xml:space="preserve"> </w:t>
      </w:r>
      <w:r>
        <w:rPr>
          <w:w w:val="110"/>
        </w:rPr>
        <w:t xml:space="preserve">vary throughout the water column, the increase in plastic ingestion  </w:t>
      </w:r>
      <w:r>
        <w:rPr>
          <w:spacing w:val="14"/>
          <w:w w:val="110"/>
        </w:rPr>
        <w:t xml:space="preserve"> </w:t>
      </w:r>
      <w:r>
        <w:rPr>
          <w:w w:val="110"/>
        </w:rPr>
        <w:t>by</w:t>
      </w:r>
    </w:p>
    <w:p w:rsidR="00995E08" w:rsidRDefault="004329D6">
      <w:pPr>
        <w:pStyle w:val="Textkrper"/>
        <w:spacing w:before="1" w:line="273" w:lineRule="auto"/>
        <w:ind w:right="129"/>
        <w:jc w:val="both"/>
      </w:pPr>
      <w:r>
        <w:rPr>
          <w:i/>
          <w:w w:val="110"/>
        </w:rPr>
        <w:t xml:space="preserve">G. morhua </w:t>
      </w:r>
      <w:r>
        <w:rPr>
          <w:w w:val="110"/>
        </w:rPr>
        <w:t>during anoxic years is not likely due to the fish moving to</w:t>
      </w:r>
      <w:r>
        <w:rPr>
          <w:spacing w:val="15"/>
          <w:w w:val="110"/>
        </w:rPr>
        <w:t xml:space="preserve"> </w:t>
      </w:r>
      <w:r>
        <w:rPr>
          <w:w w:val="110"/>
        </w:rPr>
        <w:t>a</w:t>
      </w:r>
      <w:r>
        <w:rPr>
          <w:w w:val="114"/>
        </w:rPr>
        <w:t xml:space="preserve"> </w:t>
      </w:r>
      <w:r>
        <w:rPr>
          <w:w w:val="110"/>
        </w:rPr>
        <w:t>more</w:t>
      </w:r>
      <w:r>
        <w:rPr>
          <w:spacing w:val="-7"/>
          <w:w w:val="110"/>
        </w:rPr>
        <w:t xml:space="preserve"> </w:t>
      </w:r>
      <w:r>
        <w:rPr>
          <w:w w:val="110"/>
        </w:rPr>
        <w:t>contaminated</w:t>
      </w:r>
      <w:r>
        <w:rPr>
          <w:spacing w:val="-6"/>
          <w:w w:val="110"/>
        </w:rPr>
        <w:t xml:space="preserve"> </w:t>
      </w:r>
      <w:r>
        <w:rPr>
          <w:w w:val="110"/>
        </w:rPr>
        <w:t>area</w:t>
      </w:r>
      <w:r>
        <w:rPr>
          <w:spacing w:val="-6"/>
          <w:w w:val="110"/>
        </w:rPr>
        <w:t xml:space="preserve"> </w:t>
      </w:r>
      <w:r>
        <w:rPr>
          <w:w w:val="110"/>
        </w:rPr>
        <w:t>within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water</w:t>
      </w:r>
      <w:r>
        <w:rPr>
          <w:spacing w:val="-6"/>
          <w:w w:val="110"/>
        </w:rPr>
        <w:t xml:space="preserve"> </w:t>
      </w:r>
      <w:r>
        <w:rPr>
          <w:w w:val="110"/>
        </w:rPr>
        <w:t>column</w:t>
      </w:r>
      <w:r>
        <w:rPr>
          <w:spacing w:val="-7"/>
          <w:w w:val="110"/>
        </w:rPr>
        <w:t xml:space="preserve"> </w:t>
      </w:r>
      <w:r>
        <w:rPr>
          <w:w w:val="110"/>
        </w:rPr>
        <w:t>but</w:t>
      </w:r>
      <w:r>
        <w:rPr>
          <w:spacing w:val="-5"/>
          <w:w w:val="110"/>
        </w:rPr>
        <w:t xml:space="preserve"> </w:t>
      </w:r>
      <w:r>
        <w:rPr>
          <w:w w:val="110"/>
        </w:rPr>
        <w:t>may</w:t>
      </w:r>
      <w:r>
        <w:rPr>
          <w:spacing w:val="-6"/>
          <w:w w:val="110"/>
        </w:rPr>
        <w:t xml:space="preserve"> </w:t>
      </w:r>
      <w:r>
        <w:rPr>
          <w:w w:val="110"/>
        </w:rPr>
        <w:t>instead</w:t>
      </w:r>
      <w:r>
        <w:rPr>
          <w:spacing w:val="-7"/>
          <w:w w:val="110"/>
        </w:rPr>
        <w:t xml:space="preserve"> </w:t>
      </w:r>
      <w:r>
        <w:rPr>
          <w:w w:val="110"/>
        </w:rPr>
        <w:t>be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41"/>
          <w:w w:val="110"/>
        </w:rPr>
        <w:t xml:space="preserve"> </w:t>
      </w:r>
      <w:r>
        <w:rPr>
          <w:w w:val="110"/>
        </w:rPr>
        <w:t>result</w:t>
      </w:r>
      <w:r>
        <w:rPr>
          <w:spacing w:val="24"/>
          <w:w w:val="110"/>
        </w:rPr>
        <w:t xml:space="preserve"> </w:t>
      </w:r>
      <w:r>
        <w:rPr>
          <w:w w:val="110"/>
        </w:rPr>
        <w:t>of</w:t>
      </w:r>
      <w:r>
        <w:rPr>
          <w:spacing w:val="25"/>
          <w:w w:val="110"/>
        </w:rPr>
        <w:t xml:space="preserve"> </w:t>
      </w:r>
      <w:r>
        <w:rPr>
          <w:w w:val="110"/>
        </w:rPr>
        <w:t>trophic</w:t>
      </w:r>
      <w:r>
        <w:rPr>
          <w:spacing w:val="24"/>
          <w:w w:val="110"/>
        </w:rPr>
        <w:t xml:space="preserve"> </w:t>
      </w:r>
      <w:r>
        <w:rPr>
          <w:w w:val="110"/>
        </w:rPr>
        <w:t>transfer</w:t>
      </w:r>
      <w:r>
        <w:rPr>
          <w:spacing w:val="25"/>
          <w:w w:val="110"/>
        </w:rPr>
        <w:t xml:space="preserve"> </w:t>
      </w:r>
      <w:r>
        <w:rPr>
          <w:w w:val="110"/>
        </w:rPr>
        <w:t>from</w:t>
      </w:r>
      <w:r>
        <w:rPr>
          <w:spacing w:val="24"/>
          <w:w w:val="110"/>
        </w:rPr>
        <w:t xml:space="preserve"> </w:t>
      </w:r>
      <w:r>
        <w:rPr>
          <w:w w:val="110"/>
        </w:rPr>
        <w:t>their</w:t>
      </w:r>
      <w:r>
        <w:rPr>
          <w:spacing w:val="25"/>
          <w:w w:val="110"/>
        </w:rPr>
        <w:t xml:space="preserve"> </w:t>
      </w:r>
      <w:r>
        <w:rPr>
          <w:w w:val="110"/>
        </w:rPr>
        <w:t>prey.</w:t>
      </w:r>
      <w:r>
        <w:rPr>
          <w:spacing w:val="24"/>
          <w:w w:val="110"/>
        </w:rPr>
        <w:t xml:space="preserve"> </w:t>
      </w:r>
      <w:r>
        <w:rPr>
          <w:w w:val="110"/>
        </w:rPr>
        <w:t>Indeed,</w:t>
      </w:r>
      <w:r>
        <w:rPr>
          <w:spacing w:val="25"/>
          <w:w w:val="110"/>
        </w:rPr>
        <w:t xml:space="preserve"> </w:t>
      </w:r>
      <w:r>
        <w:rPr>
          <w:w w:val="110"/>
        </w:rPr>
        <w:t>microplastics</w:t>
      </w:r>
      <w:r>
        <w:rPr>
          <w:spacing w:val="25"/>
          <w:w w:val="110"/>
        </w:rPr>
        <w:t xml:space="preserve"> </w:t>
      </w:r>
      <w:r>
        <w:rPr>
          <w:w w:val="110"/>
        </w:rPr>
        <w:t xml:space="preserve">were often found in the gut of </w:t>
      </w:r>
      <w:r>
        <w:rPr>
          <w:i/>
          <w:w w:val="110"/>
        </w:rPr>
        <w:t>S. sprattus</w:t>
      </w:r>
      <w:r>
        <w:rPr>
          <w:w w:val="110"/>
        </w:rPr>
        <w:t>, independently of the oxygen</w:t>
      </w:r>
      <w:r>
        <w:rPr>
          <w:spacing w:val="16"/>
          <w:w w:val="110"/>
        </w:rPr>
        <w:t xml:space="preserve"> </w:t>
      </w:r>
      <w:r>
        <w:rPr>
          <w:w w:val="110"/>
        </w:rPr>
        <w:t>con-</w:t>
      </w:r>
      <w:r>
        <w:rPr>
          <w:w w:val="95"/>
        </w:rPr>
        <w:t xml:space="preserve"> </w:t>
      </w:r>
      <w:r>
        <w:rPr>
          <w:w w:val="110"/>
        </w:rPr>
        <w:t>ditions.</w:t>
      </w:r>
      <w:r>
        <w:rPr>
          <w:spacing w:val="-8"/>
          <w:w w:val="110"/>
        </w:rPr>
        <w:t xml:space="preserve"> </w:t>
      </w:r>
      <w:r>
        <w:rPr>
          <w:w w:val="110"/>
        </w:rPr>
        <w:t>Previous</w:t>
      </w:r>
      <w:r>
        <w:rPr>
          <w:spacing w:val="-8"/>
          <w:w w:val="110"/>
        </w:rPr>
        <w:t xml:space="preserve"> </w:t>
      </w:r>
      <w:r>
        <w:rPr>
          <w:w w:val="110"/>
        </w:rPr>
        <w:t>studies</w:t>
      </w:r>
      <w:r>
        <w:rPr>
          <w:spacing w:val="-9"/>
          <w:w w:val="110"/>
        </w:rPr>
        <w:t xml:space="preserve"> </w:t>
      </w:r>
      <w:r>
        <w:rPr>
          <w:w w:val="110"/>
        </w:rPr>
        <w:t>have</w:t>
      </w:r>
      <w:r>
        <w:rPr>
          <w:spacing w:val="-7"/>
          <w:w w:val="110"/>
        </w:rPr>
        <w:t xml:space="preserve"> </w:t>
      </w:r>
      <w:r>
        <w:rPr>
          <w:w w:val="110"/>
        </w:rPr>
        <w:t>shown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wide</w:t>
      </w:r>
      <w:r>
        <w:rPr>
          <w:spacing w:val="-8"/>
          <w:w w:val="110"/>
        </w:rPr>
        <w:t xml:space="preserve"> </w:t>
      </w:r>
      <w:r>
        <w:rPr>
          <w:w w:val="110"/>
        </w:rPr>
        <w:t>range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plastic</w:t>
      </w:r>
      <w:r>
        <w:rPr>
          <w:spacing w:val="-8"/>
          <w:w w:val="110"/>
        </w:rPr>
        <w:t xml:space="preserve"> </w:t>
      </w:r>
      <w:r>
        <w:rPr>
          <w:w w:val="110"/>
        </w:rPr>
        <w:t>ingestion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w w:val="111"/>
        </w:rPr>
        <w:t xml:space="preserve"> </w:t>
      </w:r>
      <w:r>
        <w:rPr>
          <w:w w:val="110"/>
        </w:rPr>
        <w:t xml:space="preserve">Atlantic </w:t>
      </w:r>
      <w:r>
        <w:rPr>
          <w:i/>
          <w:w w:val="110"/>
        </w:rPr>
        <w:t>G. morhua</w:t>
      </w:r>
      <w:r>
        <w:rPr>
          <w:w w:val="110"/>
        </w:rPr>
        <w:t>, from 1 to 47 % (</w:t>
      </w:r>
      <w:hyperlink w:anchor="_bookmark19" w:history="1">
        <w:r>
          <w:rPr>
            <w:color w:val="2196D1"/>
            <w:w w:val="110"/>
          </w:rPr>
          <w:t>Brate et a</w:t>
        </w:r>
        <w:r>
          <w:rPr>
            <w:color w:val="2196D1"/>
            <w:w w:val="110"/>
          </w:rPr>
          <w:t>l., 2016</w:t>
        </w:r>
      </w:hyperlink>
      <w:r>
        <w:rPr>
          <w:w w:val="110"/>
        </w:rPr>
        <w:t>), spread across</w:t>
      </w:r>
      <w:r>
        <w:rPr>
          <w:w w:val="107"/>
        </w:rPr>
        <w:t xml:space="preserve"> </w:t>
      </w:r>
      <w:r>
        <w:rPr>
          <w:w w:val="110"/>
        </w:rPr>
        <w:t>sampling stations and seasons. The cods analyzed in this study</w:t>
      </w:r>
      <w:r>
        <w:rPr>
          <w:spacing w:val="1"/>
          <w:w w:val="110"/>
        </w:rPr>
        <w:t xml:space="preserve"> </w:t>
      </w:r>
      <w:r>
        <w:rPr>
          <w:w w:val="110"/>
        </w:rPr>
        <w:t>were captured at the same location and time of the year for several</w:t>
      </w:r>
      <w:r>
        <w:rPr>
          <w:spacing w:val="7"/>
          <w:w w:val="110"/>
        </w:rPr>
        <w:t xml:space="preserve"> </w:t>
      </w:r>
      <w:r>
        <w:rPr>
          <w:w w:val="110"/>
        </w:rPr>
        <w:t>consec-</w:t>
      </w:r>
      <w:r>
        <w:rPr>
          <w:w w:val="95"/>
        </w:rPr>
        <w:t xml:space="preserve"> </w:t>
      </w:r>
      <w:r>
        <w:rPr>
          <w:w w:val="110"/>
        </w:rPr>
        <w:t>utive years, which allows for a better understanding of</w:t>
      </w:r>
      <w:r>
        <w:rPr>
          <w:spacing w:val="30"/>
          <w:w w:val="110"/>
        </w:rPr>
        <w:t xml:space="preserve"> </w:t>
      </w:r>
      <w:r>
        <w:rPr>
          <w:w w:val="110"/>
        </w:rPr>
        <w:t>environmental</w:t>
      </w:r>
      <w:r>
        <w:rPr>
          <w:w w:val="111"/>
        </w:rPr>
        <w:t xml:space="preserve"> </w:t>
      </w:r>
      <w:r>
        <w:rPr>
          <w:w w:val="110"/>
        </w:rPr>
        <w:t>changes</w:t>
      </w:r>
      <w:r>
        <w:rPr>
          <w:spacing w:val="-14"/>
          <w:w w:val="110"/>
        </w:rPr>
        <w:t xml:space="preserve"> </w:t>
      </w:r>
      <w:r>
        <w:rPr>
          <w:w w:val="110"/>
        </w:rPr>
        <w:t>caused</w:t>
      </w:r>
      <w:r>
        <w:rPr>
          <w:spacing w:val="-14"/>
          <w:w w:val="110"/>
        </w:rPr>
        <w:t xml:space="preserve"> </w:t>
      </w:r>
      <w:r>
        <w:rPr>
          <w:w w:val="110"/>
        </w:rPr>
        <w:t>by</w:t>
      </w:r>
      <w:r>
        <w:rPr>
          <w:spacing w:val="-14"/>
          <w:w w:val="110"/>
        </w:rPr>
        <w:t xml:space="preserve"> </w:t>
      </w:r>
      <w:r>
        <w:rPr>
          <w:w w:val="110"/>
        </w:rPr>
        <w:t>Majo</w:t>
      </w:r>
      <w:r>
        <w:rPr>
          <w:w w:val="110"/>
        </w:rPr>
        <w:t>r</w:t>
      </w:r>
      <w:r>
        <w:rPr>
          <w:spacing w:val="-14"/>
          <w:w w:val="110"/>
        </w:rPr>
        <w:t xml:space="preserve"> </w:t>
      </w:r>
      <w:r>
        <w:rPr>
          <w:w w:val="110"/>
        </w:rPr>
        <w:t>Baltic</w:t>
      </w:r>
      <w:r>
        <w:rPr>
          <w:spacing w:val="-14"/>
          <w:w w:val="110"/>
        </w:rPr>
        <w:t xml:space="preserve"> </w:t>
      </w:r>
      <w:r>
        <w:rPr>
          <w:w w:val="110"/>
        </w:rPr>
        <w:t>Inflows</w:t>
      </w:r>
      <w:r>
        <w:rPr>
          <w:spacing w:val="-14"/>
          <w:w w:val="110"/>
        </w:rPr>
        <w:t xml:space="preserve"> </w:t>
      </w:r>
      <w:r>
        <w:rPr>
          <w:w w:val="110"/>
        </w:rPr>
        <w:t>(MBI).</w:t>
      </w:r>
    </w:p>
    <w:p w:rsidR="00995E08" w:rsidRDefault="004329D6">
      <w:pPr>
        <w:pStyle w:val="Textkrper"/>
        <w:spacing w:before="1" w:line="271" w:lineRule="auto"/>
        <w:ind w:right="129" w:firstLine="239"/>
        <w:jc w:val="both"/>
      </w:pPr>
      <w:r>
        <w:rPr>
          <w:w w:val="110"/>
        </w:rPr>
        <w:t>There was no difference in the proportion of stomach and</w:t>
      </w:r>
      <w:r>
        <w:rPr>
          <w:spacing w:val="16"/>
          <w:w w:val="110"/>
        </w:rPr>
        <w:t xml:space="preserve"> </w:t>
      </w:r>
      <w:r>
        <w:rPr>
          <w:w w:val="110"/>
        </w:rPr>
        <w:t>intestines containing plastic, which implies that microplastics within the</w:t>
      </w:r>
      <w:r>
        <w:rPr>
          <w:spacing w:val="21"/>
          <w:w w:val="110"/>
        </w:rPr>
        <w:t xml:space="preserve"> </w:t>
      </w:r>
      <w:r>
        <w:rPr>
          <w:w w:val="110"/>
        </w:rPr>
        <w:t>size</w:t>
      </w:r>
      <w:r>
        <w:rPr>
          <w:w w:val="105"/>
        </w:rPr>
        <w:t xml:space="preserve"> </w:t>
      </w:r>
      <w:r>
        <w:rPr>
          <w:w w:val="110"/>
        </w:rPr>
        <w:t>range</w:t>
      </w:r>
      <w:r>
        <w:rPr>
          <w:spacing w:val="-7"/>
          <w:w w:val="110"/>
        </w:rPr>
        <w:t xml:space="preserve"> </w:t>
      </w:r>
      <w:r>
        <w:rPr>
          <w:w w:val="110"/>
        </w:rPr>
        <w:t>examined</w:t>
      </w:r>
      <w:r>
        <w:rPr>
          <w:spacing w:val="-6"/>
          <w:w w:val="110"/>
        </w:rPr>
        <w:t xml:space="preserve"> </w:t>
      </w:r>
      <w:r>
        <w:rPr>
          <w:w w:val="110"/>
        </w:rPr>
        <w:t>here</w:t>
      </w:r>
      <w:r>
        <w:rPr>
          <w:spacing w:val="-8"/>
          <w:w w:val="110"/>
        </w:rPr>
        <w:t xml:space="preserve"> </w:t>
      </w:r>
      <w:r>
        <w:rPr>
          <w:w w:val="110"/>
        </w:rPr>
        <w:t>(200</w:t>
      </w:r>
      <w:r>
        <w:rPr>
          <w:rFonts w:ascii="Arial Narrow" w:eastAsia="Arial Narrow" w:hAnsi="Arial Narrow" w:cs="Arial Narrow"/>
          <w:w w:val="110"/>
        </w:rPr>
        <w:t>–</w:t>
      </w:r>
      <w:r>
        <w:rPr>
          <w:w w:val="110"/>
        </w:rPr>
        <w:t>8000</w:t>
      </w:r>
      <w:r>
        <w:rPr>
          <w:spacing w:val="-7"/>
          <w:w w:val="110"/>
        </w:rPr>
        <w:t xml:space="preserve"> </w:t>
      </w:r>
      <w:r>
        <w:rPr>
          <w:rFonts w:ascii="Arial Narrow" w:eastAsia="Arial Narrow" w:hAnsi="Arial Narrow" w:cs="Arial Narrow"/>
          <w:w w:val="110"/>
          <w:sz w:val="17"/>
          <w:szCs w:val="17"/>
        </w:rPr>
        <w:t>μ</w:t>
      </w:r>
      <w:r>
        <w:rPr>
          <w:w w:val="110"/>
        </w:rPr>
        <w:t>m)</w:t>
      </w:r>
      <w:r>
        <w:rPr>
          <w:spacing w:val="-7"/>
          <w:w w:val="110"/>
        </w:rPr>
        <w:t xml:space="preserve"> </w:t>
      </w:r>
      <w:r>
        <w:rPr>
          <w:w w:val="110"/>
        </w:rPr>
        <w:t>do</w:t>
      </w:r>
      <w:r>
        <w:rPr>
          <w:spacing w:val="-7"/>
          <w:w w:val="110"/>
        </w:rPr>
        <w:t xml:space="preserve"> </w:t>
      </w:r>
      <w:r>
        <w:rPr>
          <w:w w:val="110"/>
        </w:rPr>
        <w:t>not</w:t>
      </w:r>
      <w:r>
        <w:rPr>
          <w:spacing w:val="-7"/>
          <w:w w:val="110"/>
        </w:rPr>
        <w:t xml:space="preserve"> </w:t>
      </w:r>
      <w:r>
        <w:rPr>
          <w:w w:val="110"/>
        </w:rPr>
        <w:t>accumulate</w:t>
      </w:r>
      <w:r>
        <w:rPr>
          <w:spacing w:val="-8"/>
          <w:w w:val="110"/>
        </w:rPr>
        <w:t xml:space="preserve"> </w:t>
      </w:r>
      <w:r>
        <w:rPr>
          <w:w w:val="110"/>
        </w:rPr>
        <w:t>within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fish's</w:t>
      </w:r>
      <w:r>
        <w:rPr>
          <w:w w:val="104"/>
        </w:rPr>
        <w:t xml:space="preserve"> </w:t>
      </w:r>
      <w:r>
        <w:rPr>
          <w:w w:val="110"/>
        </w:rPr>
        <w:t xml:space="preserve">digestive tract and are egested by the fish. However, three </w:t>
      </w:r>
      <w:r>
        <w:rPr>
          <w:rFonts w:cs="Times New Roman"/>
          <w:i/>
          <w:w w:val="110"/>
        </w:rPr>
        <w:t>G.</w:t>
      </w:r>
      <w:r>
        <w:rPr>
          <w:rFonts w:cs="Times New Roman"/>
          <w:i/>
          <w:spacing w:val="40"/>
          <w:w w:val="110"/>
        </w:rPr>
        <w:t xml:space="preserve"> </w:t>
      </w:r>
      <w:r>
        <w:rPr>
          <w:rFonts w:cs="Times New Roman"/>
          <w:i/>
          <w:w w:val="110"/>
        </w:rPr>
        <w:t>morhua</w:t>
      </w:r>
      <w:r>
        <w:rPr>
          <w:rFonts w:cs="Times New Roman"/>
          <w:i/>
          <w:w w:val="103"/>
        </w:rPr>
        <w:t xml:space="preserve"> </w:t>
      </w:r>
      <w:r>
        <w:rPr>
          <w:w w:val="110"/>
        </w:rPr>
        <w:t>individuals were found containing plastic within relatively empty</w:t>
      </w:r>
      <w:r>
        <w:rPr>
          <w:spacing w:val="35"/>
          <w:w w:val="110"/>
        </w:rPr>
        <w:t xml:space="preserve"> </w:t>
      </w:r>
      <w:r>
        <w:rPr>
          <w:w w:val="110"/>
        </w:rPr>
        <w:t>or-</w:t>
      </w:r>
      <w:r>
        <w:rPr>
          <w:w w:val="95"/>
        </w:rPr>
        <w:t xml:space="preserve"> </w:t>
      </w:r>
      <w:r>
        <w:rPr>
          <w:w w:val="110"/>
        </w:rPr>
        <w:t>gans,</w:t>
      </w:r>
      <w:r>
        <w:rPr>
          <w:spacing w:val="37"/>
          <w:w w:val="110"/>
        </w:rPr>
        <w:t xml:space="preserve"> </w:t>
      </w:r>
      <w:r>
        <w:rPr>
          <w:w w:val="110"/>
        </w:rPr>
        <w:t>meaning</w:t>
      </w:r>
      <w:r>
        <w:rPr>
          <w:spacing w:val="35"/>
          <w:w w:val="110"/>
        </w:rPr>
        <w:t xml:space="preserve"> </w:t>
      </w:r>
      <w:r>
        <w:rPr>
          <w:w w:val="110"/>
        </w:rPr>
        <w:t>that</w:t>
      </w:r>
      <w:r>
        <w:rPr>
          <w:spacing w:val="36"/>
          <w:w w:val="110"/>
        </w:rPr>
        <w:t xml:space="preserve"> </w:t>
      </w:r>
      <w:r>
        <w:rPr>
          <w:w w:val="110"/>
        </w:rPr>
        <w:t>microplastics</w:t>
      </w:r>
      <w:r>
        <w:rPr>
          <w:spacing w:val="36"/>
          <w:w w:val="110"/>
        </w:rPr>
        <w:t xml:space="preserve"> </w:t>
      </w:r>
      <w:r>
        <w:rPr>
          <w:w w:val="110"/>
        </w:rPr>
        <w:t>may</w:t>
      </w:r>
      <w:r>
        <w:rPr>
          <w:spacing w:val="37"/>
          <w:w w:val="110"/>
        </w:rPr>
        <w:t xml:space="preserve"> </w:t>
      </w:r>
      <w:r>
        <w:rPr>
          <w:w w:val="110"/>
        </w:rPr>
        <w:t>remain</w:t>
      </w:r>
      <w:r>
        <w:rPr>
          <w:spacing w:val="36"/>
          <w:w w:val="110"/>
        </w:rPr>
        <w:t xml:space="preserve"> </w:t>
      </w:r>
      <w:r>
        <w:rPr>
          <w:w w:val="110"/>
        </w:rPr>
        <w:t>within</w:t>
      </w:r>
      <w:r>
        <w:rPr>
          <w:spacing w:val="35"/>
          <w:w w:val="110"/>
        </w:rPr>
        <w:t xml:space="preserve"> </w:t>
      </w:r>
      <w:r>
        <w:rPr>
          <w:w w:val="110"/>
        </w:rPr>
        <w:t>the</w:t>
      </w:r>
      <w:r>
        <w:rPr>
          <w:spacing w:val="37"/>
          <w:w w:val="110"/>
        </w:rPr>
        <w:t xml:space="preserve"> </w:t>
      </w:r>
      <w:r>
        <w:rPr>
          <w:w w:val="110"/>
        </w:rPr>
        <w:t>fish's</w:t>
      </w:r>
      <w:r>
        <w:rPr>
          <w:spacing w:val="36"/>
          <w:w w:val="110"/>
        </w:rPr>
        <w:t xml:space="preserve"> </w:t>
      </w:r>
      <w:r>
        <w:rPr>
          <w:w w:val="110"/>
        </w:rPr>
        <w:t>guts</w:t>
      </w:r>
      <w:r>
        <w:rPr>
          <w:w w:val="109"/>
        </w:rPr>
        <w:t xml:space="preserve"> </w:t>
      </w:r>
      <w:r>
        <w:rPr>
          <w:w w:val="110"/>
        </w:rPr>
        <w:t>longer than organic material before being egested. Due to both the</w:t>
      </w:r>
      <w:r>
        <w:rPr>
          <w:spacing w:val="38"/>
          <w:w w:val="110"/>
        </w:rPr>
        <w:t xml:space="preserve"> </w:t>
      </w:r>
      <w:r>
        <w:rPr>
          <w:w w:val="110"/>
        </w:rPr>
        <w:t>low</w:t>
      </w:r>
      <w:r>
        <w:rPr>
          <w:w w:val="107"/>
        </w:rPr>
        <w:t xml:space="preserve"> </w:t>
      </w:r>
      <w:r>
        <w:rPr>
          <w:w w:val="110"/>
        </w:rPr>
        <w:t>number of microplastic particles found and the size of particles</w:t>
      </w:r>
      <w:r>
        <w:rPr>
          <w:spacing w:val="31"/>
          <w:w w:val="110"/>
        </w:rPr>
        <w:t xml:space="preserve"> </w:t>
      </w:r>
      <w:r>
        <w:rPr>
          <w:w w:val="110"/>
        </w:rPr>
        <w:t>consis-</w:t>
      </w:r>
      <w:r>
        <w:rPr>
          <w:w w:val="95"/>
        </w:rPr>
        <w:t xml:space="preserve"> </w:t>
      </w:r>
      <w:r>
        <w:rPr>
          <w:w w:val="110"/>
        </w:rPr>
        <w:t>tent with normal egestion (</w:t>
      </w:r>
      <w:hyperlink w:anchor="_bookmark20" w:history="1">
        <w:r>
          <w:rPr>
            <w:color w:val="2196D1"/>
            <w:w w:val="110"/>
          </w:rPr>
          <w:t>Chagnon et al., 2018</w:t>
        </w:r>
      </w:hyperlink>
      <w:r>
        <w:rPr>
          <w:w w:val="110"/>
        </w:rPr>
        <w:t>), we expect</w:t>
      </w:r>
      <w:r>
        <w:rPr>
          <w:spacing w:val="9"/>
          <w:w w:val="110"/>
        </w:rPr>
        <w:t xml:space="preserve"> </w:t>
      </w:r>
      <w:r>
        <w:rPr>
          <w:w w:val="110"/>
        </w:rPr>
        <w:t>that</w:t>
      </w:r>
      <w:r>
        <w:rPr>
          <w:w w:val="117"/>
        </w:rPr>
        <w:t xml:space="preserve"> </w:t>
      </w:r>
      <w:r>
        <w:rPr>
          <w:w w:val="110"/>
        </w:rPr>
        <w:t>microplastics wi</w:t>
      </w:r>
      <w:r>
        <w:rPr>
          <w:w w:val="110"/>
        </w:rPr>
        <w:t>thin the size range observed here (200</w:t>
      </w:r>
      <w:r>
        <w:rPr>
          <w:rFonts w:ascii="Arial Narrow" w:eastAsia="Arial Narrow" w:hAnsi="Arial Narrow" w:cs="Arial Narrow"/>
          <w:w w:val="110"/>
        </w:rPr>
        <w:t>–</w:t>
      </w:r>
      <w:r>
        <w:rPr>
          <w:w w:val="110"/>
        </w:rPr>
        <w:t xml:space="preserve">8000 </w:t>
      </w:r>
      <w:r>
        <w:rPr>
          <w:rFonts w:ascii="Arial Narrow" w:eastAsia="Arial Narrow" w:hAnsi="Arial Narrow" w:cs="Arial Narrow"/>
          <w:w w:val="110"/>
          <w:sz w:val="17"/>
          <w:szCs w:val="17"/>
        </w:rPr>
        <w:t>μ</w:t>
      </w:r>
      <w:r>
        <w:rPr>
          <w:w w:val="110"/>
        </w:rPr>
        <w:t>m),</w:t>
      </w:r>
      <w:r>
        <w:rPr>
          <w:spacing w:val="26"/>
          <w:w w:val="110"/>
        </w:rPr>
        <w:t xml:space="preserve"> </w:t>
      </w:r>
      <w:r>
        <w:rPr>
          <w:w w:val="110"/>
        </w:rPr>
        <w:t xml:space="preserve">do not represent an imminent threat to </w:t>
      </w:r>
      <w:r>
        <w:rPr>
          <w:rFonts w:cs="Times New Roman"/>
          <w:i/>
          <w:w w:val="110"/>
        </w:rPr>
        <w:t>G. morhua</w:t>
      </w:r>
      <w:r>
        <w:rPr>
          <w:w w:val="110"/>
        </w:rPr>
        <w:t>. Additionally,</w:t>
      </w:r>
      <w:r>
        <w:rPr>
          <w:spacing w:val="39"/>
          <w:w w:val="110"/>
        </w:rPr>
        <w:t xml:space="preserve"> </w:t>
      </w:r>
      <w:r>
        <w:rPr>
          <w:w w:val="110"/>
        </w:rPr>
        <w:t>through</w:t>
      </w:r>
      <w:r>
        <w:rPr>
          <w:w w:val="112"/>
        </w:rPr>
        <w:t xml:space="preserve"> </w:t>
      </w:r>
      <w:r>
        <w:rPr>
          <w:w w:val="110"/>
        </w:rPr>
        <w:t>using</w:t>
      </w:r>
      <w:r>
        <w:rPr>
          <w:spacing w:val="-10"/>
          <w:w w:val="110"/>
        </w:rPr>
        <w:t xml:space="preserve"> </w:t>
      </w:r>
      <w:r>
        <w:rPr>
          <w:w w:val="110"/>
        </w:rPr>
        <w:t>Fulton's</w:t>
      </w:r>
      <w:r>
        <w:rPr>
          <w:spacing w:val="-12"/>
          <w:w w:val="110"/>
        </w:rPr>
        <w:t xml:space="preserve"> </w:t>
      </w:r>
      <w:r>
        <w:rPr>
          <w:w w:val="110"/>
        </w:rPr>
        <w:t>condition</w:t>
      </w:r>
      <w:r>
        <w:rPr>
          <w:spacing w:val="-11"/>
          <w:w w:val="110"/>
        </w:rPr>
        <w:t xml:space="preserve"> </w:t>
      </w:r>
      <w:r>
        <w:rPr>
          <w:w w:val="110"/>
        </w:rPr>
        <w:t>index</w:t>
      </w:r>
      <w:r>
        <w:rPr>
          <w:spacing w:val="-12"/>
          <w:w w:val="110"/>
        </w:rPr>
        <w:t xml:space="preserve"> </w:t>
      </w:r>
      <w:r>
        <w:rPr>
          <w:w w:val="110"/>
        </w:rPr>
        <w:t>we</w:t>
      </w:r>
      <w:r>
        <w:rPr>
          <w:spacing w:val="-10"/>
          <w:w w:val="110"/>
        </w:rPr>
        <w:t xml:space="preserve"> </w:t>
      </w:r>
      <w:r>
        <w:rPr>
          <w:w w:val="110"/>
        </w:rPr>
        <w:t>have</w:t>
      </w:r>
      <w:r>
        <w:rPr>
          <w:spacing w:val="-11"/>
          <w:w w:val="110"/>
        </w:rPr>
        <w:t xml:space="preserve"> </w:t>
      </w:r>
      <w:r>
        <w:rPr>
          <w:w w:val="110"/>
        </w:rPr>
        <w:t>shown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1"/>
          <w:w w:val="110"/>
        </w:rPr>
        <w:t xml:space="preserve"> </w:t>
      </w:r>
      <w:r>
        <w:rPr>
          <w:w w:val="110"/>
        </w:rPr>
        <w:t>there</w:t>
      </w:r>
      <w:r>
        <w:rPr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w w:val="110"/>
        </w:rPr>
        <w:t>no</w:t>
      </w:r>
      <w:r>
        <w:rPr>
          <w:spacing w:val="-11"/>
          <w:w w:val="110"/>
        </w:rPr>
        <w:t xml:space="preserve"> </w:t>
      </w:r>
      <w:r>
        <w:rPr>
          <w:w w:val="110"/>
        </w:rPr>
        <w:t>significant</w:t>
      </w:r>
      <w:r>
        <w:rPr>
          <w:w w:val="108"/>
        </w:rPr>
        <w:t xml:space="preserve"> </w:t>
      </w:r>
      <w:r>
        <w:rPr>
          <w:w w:val="110"/>
        </w:rPr>
        <w:t>effect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plastic</w:t>
      </w:r>
      <w:r>
        <w:rPr>
          <w:spacing w:val="-3"/>
          <w:w w:val="110"/>
        </w:rPr>
        <w:t xml:space="preserve"> </w:t>
      </w:r>
      <w:r>
        <w:rPr>
          <w:w w:val="110"/>
        </w:rPr>
        <w:t>ingestion,</w:t>
      </w:r>
      <w:r>
        <w:rPr>
          <w:spacing w:val="-4"/>
          <w:w w:val="110"/>
        </w:rPr>
        <w:t xml:space="preserve"> </w:t>
      </w:r>
      <w:r>
        <w:rPr>
          <w:w w:val="110"/>
        </w:rPr>
        <w:t>even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multiple</w:t>
      </w:r>
      <w:r>
        <w:rPr>
          <w:spacing w:val="-4"/>
          <w:w w:val="110"/>
        </w:rPr>
        <w:t xml:space="preserve"> </w:t>
      </w:r>
      <w:r>
        <w:rPr>
          <w:w w:val="110"/>
        </w:rPr>
        <w:t>microplastics</w:t>
      </w:r>
      <w:r>
        <w:rPr>
          <w:spacing w:val="-4"/>
          <w:w w:val="110"/>
        </w:rPr>
        <w:t xml:space="preserve"> </w:t>
      </w:r>
      <w:r>
        <w:rPr>
          <w:w w:val="110"/>
        </w:rPr>
        <w:t>on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general condition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14"/>
          <w:w w:val="110"/>
        </w:rPr>
        <w:t xml:space="preserve"> </w:t>
      </w:r>
      <w:r>
        <w:rPr>
          <w:rFonts w:cs="Times New Roman"/>
          <w:i/>
          <w:w w:val="110"/>
        </w:rPr>
        <w:t>G.</w:t>
      </w:r>
      <w:r>
        <w:rPr>
          <w:rFonts w:cs="Times New Roman"/>
          <w:i/>
          <w:spacing w:val="-15"/>
          <w:w w:val="110"/>
        </w:rPr>
        <w:t xml:space="preserve"> </w:t>
      </w:r>
      <w:r>
        <w:rPr>
          <w:rFonts w:cs="Times New Roman"/>
          <w:i/>
          <w:w w:val="110"/>
        </w:rPr>
        <w:t>morhua</w:t>
      </w:r>
      <w:r>
        <w:rPr>
          <w:w w:val="110"/>
        </w:rPr>
        <w:t>,</w:t>
      </w:r>
      <w:r>
        <w:rPr>
          <w:spacing w:val="-15"/>
          <w:w w:val="110"/>
        </w:rPr>
        <w:t xml:space="preserve"> </w:t>
      </w:r>
      <w:r>
        <w:rPr>
          <w:w w:val="110"/>
        </w:rPr>
        <w:t>only</w:t>
      </w:r>
      <w:r>
        <w:rPr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spacing w:val="-15"/>
          <w:w w:val="110"/>
        </w:rPr>
        <w:t xml:space="preserve"> </w:t>
      </w:r>
      <w:r>
        <w:rPr>
          <w:w w:val="110"/>
        </w:rPr>
        <w:t>marginally</w:t>
      </w:r>
      <w:r>
        <w:rPr>
          <w:spacing w:val="-16"/>
          <w:w w:val="110"/>
        </w:rPr>
        <w:t xml:space="preserve"> </w:t>
      </w:r>
      <w:r>
        <w:rPr>
          <w:w w:val="110"/>
        </w:rPr>
        <w:t>significant</w:t>
      </w:r>
      <w:r>
        <w:rPr>
          <w:spacing w:val="-15"/>
          <w:w w:val="110"/>
        </w:rPr>
        <w:t xml:space="preserve"> </w:t>
      </w:r>
      <w:r>
        <w:rPr>
          <w:w w:val="110"/>
        </w:rPr>
        <w:t>effect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inflow</w:t>
      </w:r>
      <w:r>
        <w:rPr>
          <w:w w:val="107"/>
        </w:rPr>
        <w:t xml:space="preserve"> </w:t>
      </w:r>
      <w:r>
        <w:rPr>
          <w:w w:val="110"/>
        </w:rPr>
        <w:t>level.</w:t>
      </w:r>
      <w:r>
        <w:rPr>
          <w:spacing w:val="27"/>
          <w:w w:val="110"/>
        </w:rPr>
        <w:t xml:space="preserve"> </w:t>
      </w:r>
      <w:r>
        <w:rPr>
          <w:w w:val="110"/>
        </w:rPr>
        <w:t>The</w:t>
      </w:r>
      <w:r>
        <w:rPr>
          <w:spacing w:val="27"/>
          <w:w w:val="110"/>
        </w:rPr>
        <w:t xml:space="preserve"> </w:t>
      </w:r>
      <w:r>
        <w:rPr>
          <w:w w:val="110"/>
        </w:rPr>
        <w:t>predicted</w:t>
      </w:r>
      <w:r>
        <w:rPr>
          <w:spacing w:val="27"/>
          <w:w w:val="110"/>
        </w:rPr>
        <w:t xml:space="preserve"> </w:t>
      </w:r>
      <w:r>
        <w:rPr>
          <w:w w:val="110"/>
        </w:rPr>
        <w:t>increase</w:t>
      </w:r>
      <w:r>
        <w:rPr>
          <w:spacing w:val="27"/>
          <w:w w:val="110"/>
        </w:rPr>
        <w:t xml:space="preserve"> </w:t>
      </w:r>
      <w:r>
        <w:rPr>
          <w:w w:val="110"/>
        </w:rPr>
        <w:t>of</w:t>
      </w:r>
      <w:r>
        <w:rPr>
          <w:spacing w:val="28"/>
          <w:w w:val="110"/>
        </w:rPr>
        <w:t xml:space="preserve"> </w:t>
      </w:r>
      <w:r>
        <w:rPr>
          <w:w w:val="110"/>
        </w:rPr>
        <w:t>anoxic</w:t>
      </w:r>
      <w:r>
        <w:rPr>
          <w:spacing w:val="26"/>
          <w:w w:val="110"/>
        </w:rPr>
        <w:t xml:space="preserve"> </w:t>
      </w:r>
      <w:r>
        <w:rPr>
          <w:w w:val="110"/>
        </w:rPr>
        <w:t>events</w:t>
      </w:r>
      <w:r>
        <w:rPr>
          <w:spacing w:val="28"/>
          <w:w w:val="110"/>
        </w:rPr>
        <w:t xml:space="preserve"> </w:t>
      </w:r>
      <w:r>
        <w:rPr>
          <w:w w:val="110"/>
        </w:rPr>
        <w:t>and</w:t>
      </w:r>
      <w:r>
        <w:rPr>
          <w:spacing w:val="26"/>
          <w:w w:val="110"/>
        </w:rPr>
        <w:t xml:space="preserve"> </w:t>
      </w:r>
      <w:r>
        <w:rPr>
          <w:w w:val="110"/>
        </w:rPr>
        <w:t>the</w:t>
      </w:r>
      <w:r>
        <w:rPr>
          <w:spacing w:val="28"/>
          <w:w w:val="110"/>
        </w:rPr>
        <w:t xml:space="preserve"> </w:t>
      </w:r>
      <w:r>
        <w:rPr>
          <w:w w:val="110"/>
        </w:rPr>
        <w:t>current</w:t>
      </w:r>
      <w:r>
        <w:rPr>
          <w:spacing w:val="27"/>
          <w:w w:val="110"/>
        </w:rPr>
        <w:t xml:space="preserve"> </w:t>
      </w:r>
      <w:r>
        <w:rPr>
          <w:w w:val="110"/>
        </w:rPr>
        <w:t>over-</w:t>
      </w:r>
      <w:r>
        <w:rPr>
          <w:w w:val="95"/>
        </w:rPr>
        <w:t xml:space="preserve"> </w:t>
      </w:r>
      <w:r>
        <w:rPr>
          <w:w w:val="110"/>
        </w:rPr>
        <w:t>exploitation</w:t>
      </w:r>
      <w:r>
        <w:rPr>
          <w:spacing w:val="34"/>
          <w:w w:val="110"/>
        </w:rPr>
        <w:t xml:space="preserve"> </w:t>
      </w:r>
      <w:r>
        <w:rPr>
          <w:w w:val="110"/>
        </w:rPr>
        <w:t>of</w:t>
      </w:r>
      <w:r>
        <w:rPr>
          <w:spacing w:val="32"/>
          <w:w w:val="110"/>
        </w:rPr>
        <w:t xml:space="preserve"> </w:t>
      </w:r>
      <w:r>
        <w:rPr>
          <w:w w:val="110"/>
        </w:rPr>
        <w:t>the</w:t>
      </w:r>
      <w:r>
        <w:rPr>
          <w:spacing w:val="33"/>
          <w:w w:val="110"/>
        </w:rPr>
        <w:t xml:space="preserve"> </w:t>
      </w:r>
      <w:r>
        <w:rPr>
          <w:w w:val="110"/>
        </w:rPr>
        <w:t>species</w:t>
      </w:r>
      <w:r>
        <w:rPr>
          <w:spacing w:val="33"/>
          <w:w w:val="110"/>
        </w:rPr>
        <w:t xml:space="preserve"> </w:t>
      </w:r>
      <w:r>
        <w:rPr>
          <w:w w:val="110"/>
        </w:rPr>
        <w:t>within</w:t>
      </w:r>
      <w:r>
        <w:rPr>
          <w:spacing w:val="33"/>
          <w:w w:val="110"/>
        </w:rPr>
        <w:t xml:space="preserve"> </w:t>
      </w:r>
      <w:r>
        <w:rPr>
          <w:w w:val="110"/>
        </w:rPr>
        <w:t>the</w:t>
      </w:r>
      <w:r>
        <w:rPr>
          <w:spacing w:val="33"/>
          <w:w w:val="110"/>
        </w:rPr>
        <w:t xml:space="preserve"> </w:t>
      </w:r>
      <w:r>
        <w:rPr>
          <w:w w:val="110"/>
        </w:rPr>
        <w:t>Baltic</w:t>
      </w:r>
      <w:r>
        <w:rPr>
          <w:spacing w:val="34"/>
          <w:w w:val="110"/>
        </w:rPr>
        <w:t xml:space="preserve"> </w:t>
      </w:r>
      <w:r>
        <w:rPr>
          <w:w w:val="110"/>
        </w:rPr>
        <w:t>Sea</w:t>
      </w:r>
      <w:r>
        <w:rPr>
          <w:spacing w:val="33"/>
          <w:w w:val="110"/>
        </w:rPr>
        <w:t xml:space="preserve"> </w:t>
      </w:r>
      <w:r>
        <w:rPr>
          <w:w w:val="110"/>
        </w:rPr>
        <w:t>are</w:t>
      </w:r>
      <w:r>
        <w:rPr>
          <w:spacing w:val="33"/>
          <w:w w:val="110"/>
        </w:rPr>
        <w:t xml:space="preserve"> </w:t>
      </w:r>
      <w:r>
        <w:rPr>
          <w:w w:val="110"/>
        </w:rPr>
        <w:t>certainly</w:t>
      </w:r>
      <w:r>
        <w:rPr>
          <w:spacing w:val="34"/>
          <w:w w:val="110"/>
        </w:rPr>
        <w:t xml:space="preserve"> </w:t>
      </w:r>
      <w:r>
        <w:rPr>
          <w:w w:val="110"/>
        </w:rPr>
        <w:t xml:space="preserve">more serious threats to </w:t>
      </w:r>
      <w:r>
        <w:rPr>
          <w:rFonts w:cs="Times New Roman"/>
          <w:i/>
          <w:w w:val="110"/>
        </w:rPr>
        <w:t xml:space="preserve">G. morhua </w:t>
      </w:r>
      <w:r>
        <w:rPr>
          <w:w w:val="110"/>
        </w:rPr>
        <w:t>and other commercially and</w:t>
      </w:r>
      <w:r>
        <w:rPr>
          <w:spacing w:val="12"/>
          <w:w w:val="110"/>
        </w:rPr>
        <w:t xml:space="preserve"> </w:t>
      </w:r>
      <w:r>
        <w:rPr>
          <w:w w:val="110"/>
        </w:rPr>
        <w:t>ecologically</w:t>
      </w:r>
      <w:r>
        <w:rPr>
          <w:w w:val="107"/>
        </w:rPr>
        <w:t xml:space="preserve"> </w:t>
      </w:r>
      <w:r>
        <w:rPr>
          <w:w w:val="110"/>
        </w:rPr>
        <w:t>important</w:t>
      </w:r>
      <w:r>
        <w:rPr>
          <w:spacing w:val="-8"/>
          <w:w w:val="110"/>
        </w:rPr>
        <w:t xml:space="preserve"> </w:t>
      </w:r>
      <w:r>
        <w:rPr>
          <w:w w:val="110"/>
        </w:rPr>
        <w:t>species,</w:t>
      </w:r>
      <w:r>
        <w:rPr>
          <w:spacing w:val="-8"/>
          <w:w w:val="110"/>
        </w:rPr>
        <w:t xml:space="preserve"> </w:t>
      </w:r>
      <w:r>
        <w:rPr>
          <w:w w:val="110"/>
        </w:rPr>
        <w:t>such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rFonts w:cs="Times New Roman"/>
          <w:i/>
          <w:w w:val="110"/>
        </w:rPr>
        <w:t>S.</w:t>
      </w:r>
      <w:r>
        <w:rPr>
          <w:rFonts w:cs="Times New Roman"/>
          <w:i/>
          <w:spacing w:val="-7"/>
          <w:w w:val="110"/>
        </w:rPr>
        <w:t xml:space="preserve"> </w:t>
      </w:r>
      <w:r>
        <w:rPr>
          <w:rFonts w:cs="Times New Roman"/>
          <w:i/>
          <w:w w:val="110"/>
        </w:rPr>
        <w:t>sprattus</w:t>
      </w:r>
      <w:r>
        <w:rPr>
          <w:w w:val="110"/>
        </w:rPr>
        <w:t>.</w:t>
      </w:r>
    </w:p>
    <w:p w:rsidR="00995E08" w:rsidRDefault="00995E08">
      <w:pPr>
        <w:spacing w:line="271" w:lineRule="auto"/>
        <w:jc w:val="both"/>
        <w:sectPr w:rsidR="00995E08">
          <w:type w:val="continuous"/>
          <w:pgSz w:w="11910" w:h="15880"/>
          <w:pgMar w:top="640" w:right="620" w:bottom="280" w:left="640" w:header="720" w:footer="720" w:gutter="0"/>
          <w:cols w:num="2" w:space="720" w:equalWidth="0">
            <w:col w:w="5134" w:space="246"/>
            <w:col w:w="5270"/>
          </w:cols>
        </w:sectPr>
      </w:pPr>
    </w:p>
    <w:p w:rsidR="00995E08" w:rsidRDefault="00995E08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2"/>
          <w:szCs w:val="12"/>
        </w:rPr>
        <w:sectPr w:rsidR="00995E08">
          <w:footerReference w:type="default" r:id="rId19"/>
          <w:pgSz w:w="11910" w:h="15880"/>
          <w:pgMar w:top="840" w:right="620" w:bottom="720" w:left="640" w:header="660" w:footer="526" w:gutter="0"/>
          <w:cols w:space="720"/>
        </w:sectPr>
      </w:pPr>
    </w:p>
    <w:p w:rsidR="00995E08" w:rsidRDefault="004329D6">
      <w:pPr>
        <w:pStyle w:val="Listenabsatz"/>
        <w:numPr>
          <w:ilvl w:val="2"/>
          <w:numId w:val="1"/>
        </w:numPr>
        <w:tabs>
          <w:tab w:val="left" w:pos="478"/>
        </w:tabs>
        <w:spacing w:before="67" w:line="273" w:lineRule="auto"/>
        <w:ind w:left="111" w:right="622" w:firstLine="0"/>
        <w:rPr>
          <w:rFonts w:ascii="Times New Roman" w:eastAsia="Times New Roman" w:hAnsi="Times New Roman" w:cs="Times New Roman"/>
          <w:sz w:val="16"/>
          <w:szCs w:val="16"/>
        </w:rPr>
      </w:pPr>
      <w:bookmarkStart w:id="34" w:name="4.3_G._morhua_feeding_strategies_are_imp"/>
      <w:bookmarkStart w:id="35" w:name="Data_availability"/>
      <w:bookmarkEnd w:id="34"/>
      <w:bookmarkEnd w:id="35"/>
      <w:r>
        <w:rPr>
          <w:rFonts w:ascii="Times New Roman"/>
          <w:i/>
          <w:sz w:val="16"/>
        </w:rPr>
        <w:t>G. morhua feeding strategies are impacted by</w:t>
      </w:r>
      <w:r>
        <w:rPr>
          <w:rFonts w:ascii="Times New Roman"/>
          <w:i/>
          <w:spacing w:val="5"/>
          <w:sz w:val="16"/>
        </w:rPr>
        <w:t xml:space="preserve"> </w:t>
      </w:r>
      <w:r>
        <w:rPr>
          <w:rFonts w:ascii="Times New Roman"/>
          <w:i/>
          <w:sz w:val="16"/>
        </w:rPr>
        <w:t>environmental</w:t>
      </w:r>
      <w:r>
        <w:rPr>
          <w:rFonts w:ascii="Times New Roman"/>
          <w:i/>
          <w:w w:val="102"/>
          <w:sz w:val="16"/>
        </w:rPr>
        <w:t xml:space="preserve"> </w:t>
      </w:r>
      <w:r>
        <w:rPr>
          <w:rFonts w:ascii="Times New Roman"/>
          <w:i/>
          <w:sz w:val="16"/>
        </w:rPr>
        <w:t>conditions</w:t>
      </w:r>
    </w:p>
    <w:p w:rsidR="00995E08" w:rsidRDefault="00995E08">
      <w:pPr>
        <w:spacing w:before="3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995E08" w:rsidRDefault="004329D6">
      <w:pPr>
        <w:pStyle w:val="Textkrper"/>
        <w:spacing w:line="273" w:lineRule="auto"/>
        <w:ind w:firstLine="239"/>
        <w:jc w:val="both"/>
      </w:pPr>
      <w:r>
        <w:rPr>
          <w:w w:val="110"/>
        </w:rPr>
        <w:t>As</w:t>
      </w:r>
      <w:r>
        <w:rPr>
          <w:spacing w:val="-17"/>
          <w:w w:val="110"/>
        </w:rPr>
        <w:t xml:space="preserve"> </w:t>
      </w:r>
      <w:r>
        <w:rPr>
          <w:w w:val="110"/>
        </w:rPr>
        <w:t>expected,</w:t>
      </w:r>
      <w:r>
        <w:rPr>
          <w:spacing w:val="-17"/>
          <w:w w:val="110"/>
        </w:rPr>
        <w:t xml:space="preserve"> </w:t>
      </w:r>
      <w:r>
        <w:rPr>
          <w:i/>
          <w:w w:val="110"/>
        </w:rPr>
        <w:t>G.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morhua</w:t>
      </w:r>
      <w:r>
        <w:rPr>
          <w:i/>
          <w:spacing w:val="-17"/>
          <w:w w:val="110"/>
        </w:rPr>
        <w:t xml:space="preserve"> </w:t>
      </w:r>
      <w:r>
        <w:rPr>
          <w:w w:val="110"/>
        </w:rPr>
        <w:t>used</w:t>
      </w:r>
      <w:r>
        <w:rPr>
          <w:spacing w:val="-17"/>
          <w:w w:val="110"/>
        </w:rPr>
        <w:t xml:space="preserve"> </w:t>
      </w:r>
      <w:r>
        <w:rPr>
          <w:w w:val="110"/>
        </w:rPr>
        <w:t>different</w:t>
      </w:r>
      <w:r>
        <w:rPr>
          <w:spacing w:val="-17"/>
          <w:w w:val="110"/>
        </w:rPr>
        <w:t xml:space="preserve"> </w:t>
      </w:r>
      <w:r>
        <w:rPr>
          <w:w w:val="110"/>
        </w:rPr>
        <w:t>feeding</w:t>
      </w:r>
      <w:r>
        <w:rPr>
          <w:spacing w:val="-17"/>
          <w:w w:val="110"/>
        </w:rPr>
        <w:t xml:space="preserve"> </w:t>
      </w:r>
      <w:r>
        <w:rPr>
          <w:w w:val="110"/>
        </w:rPr>
        <w:t>strategies</w:t>
      </w:r>
      <w:r>
        <w:rPr>
          <w:spacing w:val="-17"/>
          <w:w w:val="110"/>
        </w:rPr>
        <w:t xml:space="preserve"> </w:t>
      </w:r>
      <w:r>
        <w:rPr>
          <w:w w:val="110"/>
        </w:rPr>
        <w:t>during</w:t>
      </w:r>
      <w:r>
        <w:rPr>
          <w:spacing w:val="-18"/>
          <w:w w:val="110"/>
        </w:rPr>
        <w:t xml:space="preserve"> </w:t>
      </w:r>
      <w:r>
        <w:rPr>
          <w:w w:val="110"/>
        </w:rPr>
        <w:t>years</w:t>
      </w:r>
      <w:r>
        <w:rPr>
          <w:w w:val="109"/>
        </w:rPr>
        <w:t xml:space="preserve"> </w:t>
      </w:r>
      <w:r>
        <w:rPr>
          <w:w w:val="110"/>
        </w:rPr>
        <w:t>with contrasting water inflows. During years with anoxic bottom</w:t>
      </w:r>
      <w:r>
        <w:rPr>
          <w:spacing w:val="10"/>
          <w:w w:val="110"/>
        </w:rPr>
        <w:t xml:space="preserve"> </w:t>
      </w:r>
      <w:r>
        <w:rPr>
          <w:w w:val="110"/>
        </w:rPr>
        <w:t>con-</w:t>
      </w:r>
      <w:r>
        <w:rPr>
          <w:w w:val="95"/>
        </w:rPr>
        <w:t xml:space="preserve"> </w:t>
      </w:r>
      <w:r>
        <w:rPr>
          <w:w w:val="110"/>
        </w:rPr>
        <w:t>ditions</w:t>
      </w:r>
      <w:r>
        <w:rPr>
          <w:spacing w:val="36"/>
          <w:w w:val="110"/>
        </w:rPr>
        <w:t xml:space="preserve"> </w:t>
      </w:r>
      <w:r>
        <w:rPr>
          <w:w w:val="110"/>
        </w:rPr>
        <w:t>following</w:t>
      </w:r>
      <w:r>
        <w:rPr>
          <w:spacing w:val="36"/>
          <w:w w:val="110"/>
        </w:rPr>
        <w:t xml:space="preserve"> </w:t>
      </w:r>
      <w:r>
        <w:rPr>
          <w:w w:val="110"/>
        </w:rPr>
        <w:t>low</w:t>
      </w:r>
      <w:r>
        <w:rPr>
          <w:spacing w:val="36"/>
          <w:w w:val="110"/>
        </w:rPr>
        <w:t xml:space="preserve"> </w:t>
      </w:r>
      <w:r>
        <w:rPr>
          <w:w w:val="110"/>
        </w:rPr>
        <w:t>MBI</w:t>
      </w:r>
      <w:r>
        <w:rPr>
          <w:spacing w:val="35"/>
          <w:w w:val="110"/>
        </w:rPr>
        <w:t xml:space="preserve"> </w:t>
      </w:r>
      <w:r>
        <w:rPr>
          <w:w w:val="110"/>
        </w:rPr>
        <w:t>(2014,</w:t>
      </w:r>
      <w:r>
        <w:rPr>
          <w:spacing w:val="35"/>
          <w:w w:val="110"/>
        </w:rPr>
        <w:t xml:space="preserve"> </w:t>
      </w:r>
      <w:r>
        <w:rPr>
          <w:w w:val="110"/>
        </w:rPr>
        <w:t>2017</w:t>
      </w:r>
      <w:r>
        <w:rPr>
          <w:spacing w:val="35"/>
          <w:w w:val="110"/>
        </w:rPr>
        <w:t xml:space="preserve"> </w:t>
      </w:r>
      <w:r>
        <w:rPr>
          <w:w w:val="110"/>
        </w:rPr>
        <w:t>and</w:t>
      </w:r>
      <w:r>
        <w:rPr>
          <w:spacing w:val="35"/>
          <w:w w:val="110"/>
        </w:rPr>
        <w:t xml:space="preserve"> </w:t>
      </w:r>
      <w:r>
        <w:rPr>
          <w:w w:val="110"/>
        </w:rPr>
        <w:t>2018),</w:t>
      </w:r>
      <w:r>
        <w:rPr>
          <w:spacing w:val="35"/>
          <w:w w:val="110"/>
        </w:rPr>
        <w:t xml:space="preserve"> </w:t>
      </w:r>
      <w:r>
        <w:rPr>
          <w:i/>
          <w:w w:val="110"/>
        </w:rPr>
        <w:t>G.</w:t>
      </w:r>
      <w:r>
        <w:rPr>
          <w:i/>
          <w:spacing w:val="36"/>
          <w:w w:val="110"/>
        </w:rPr>
        <w:t xml:space="preserve"> </w:t>
      </w:r>
      <w:r>
        <w:rPr>
          <w:i/>
          <w:w w:val="110"/>
        </w:rPr>
        <w:t>morhua</w:t>
      </w:r>
      <w:r>
        <w:rPr>
          <w:i/>
          <w:spacing w:val="35"/>
          <w:w w:val="110"/>
        </w:rPr>
        <w:t xml:space="preserve"> </w:t>
      </w:r>
      <w:r>
        <w:rPr>
          <w:w w:val="110"/>
        </w:rPr>
        <w:t>fed</w:t>
      </w:r>
      <w:r>
        <w:rPr>
          <w:w w:val="107"/>
        </w:rPr>
        <w:t xml:space="preserve"> </w:t>
      </w:r>
      <w:r>
        <w:rPr>
          <w:w w:val="110"/>
        </w:rPr>
        <w:t xml:space="preserve">exclusively on fish prey (mostly </w:t>
      </w:r>
      <w:r>
        <w:rPr>
          <w:i/>
          <w:w w:val="110"/>
        </w:rPr>
        <w:t>S. sprattus</w:t>
      </w:r>
      <w:r>
        <w:rPr>
          <w:w w:val="110"/>
        </w:rPr>
        <w:t>), which confirms our</w:t>
      </w:r>
      <w:r>
        <w:rPr>
          <w:spacing w:val="21"/>
          <w:w w:val="110"/>
        </w:rPr>
        <w:t xml:space="preserve"> </w:t>
      </w:r>
      <w:r>
        <w:rPr>
          <w:w w:val="110"/>
        </w:rPr>
        <w:t>pre-</w:t>
      </w:r>
      <w:r>
        <w:rPr>
          <w:w w:val="95"/>
        </w:rPr>
        <w:t xml:space="preserve"> </w:t>
      </w:r>
      <w:r>
        <w:rPr>
          <w:w w:val="110"/>
        </w:rPr>
        <w:t xml:space="preserve">diction that </w:t>
      </w:r>
      <w:r>
        <w:rPr>
          <w:i/>
          <w:w w:val="110"/>
        </w:rPr>
        <w:t xml:space="preserve">G. morhua </w:t>
      </w:r>
      <w:r>
        <w:rPr>
          <w:w w:val="110"/>
        </w:rPr>
        <w:t>feed mostly pelagically during</w:t>
      </w:r>
      <w:r>
        <w:rPr>
          <w:spacing w:val="22"/>
          <w:w w:val="110"/>
        </w:rPr>
        <w:t xml:space="preserve"> </w:t>
      </w:r>
      <w:r>
        <w:rPr>
          <w:w w:val="110"/>
        </w:rPr>
        <w:t>bottom-anoxic</w:t>
      </w:r>
      <w:r>
        <w:rPr>
          <w:w w:val="109"/>
        </w:rPr>
        <w:t xml:space="preserve"> </w:t>
      </w:r>
      <w:r>
        <w:rPr>
          <w:w w:val="110"/>
        </w:rPr>
        <w:t xml:space="preserve">conditions. Predation of </w:t>
      </w:r>
      <w:r>
        <w:rPr>
          <w:i/>
          <w:w w:val="110"/>
        </w:rPr>
        <w:t xml:space="preserve">S. sprattus </w:t>
      </w:r>
      <w:r>
        <w:rPr>
          <w:w w:val="110"/>
        </w:rPr>
        <w:t xml:space="preserve">by </w:t>
      </w:r>
      <w:r>
        <w:rPr>
          <w:i/>
          <w:w w:val="110"/>
        </w:rPr>
        <w:t xml:space="preserve">G. morhua </w:t>
      </w:r>
      <w:r>
        <w:rPr>
          <w:w w:val="110"/>
        </w:rPr>
        <w:t>was expected</w:t>
      </w:r>
      <w:r>
        <w:rPr>
          <w:spacing w:val="42"/>
          <w:w w:val="110"/>
        </w:rPr>
        <w:t xml:space="preserve"> </w:t>
      </w:r>
      <w:r>
        <w:rPr>
          <w:w w:val="110"/>
        </w:rPr>
        <w:t>to</w:t>
      </w:r>
      <w:r>
        <w:rPr>
          <w:w w:val="113"/>
        </w:rPr>
        <w:t xml:space="preserve"> </w:t>
      </w:r>
      <w:proofErr w:type="gramStart"/>
      <w:r>
        <w:rPr>
          <w:w w:val="110"/>
        </w:rPr>
        <w:t>occur  primarily</w:t>
      </w:r>
      <w:proofErr w:type="gramEnd"/>
      <w:r>
        <w:rPr>
          <w:w w:val="110"/>
        </w:rPr>
        <w:t xml:space="preserve">  at  dusk  and  dawn  during  ascent  and  descent    </w:t>
      </w:r>
      <w:r>
        <w:rPr>
          <w:spacing w:val="35"/>
          <w:w w:val="110"/>
        </w:rPr>
        <w:t xml:space="preserve"> </w:t>
      </w:r>
      <w:r>
        <w:rPr>
          <w:w w:val="110"/>
        </w:rPr>
        <w:t>of</w:t>
      </w:r>
    </w:p>
    <w:p w:rsidR="00995E08" w:rsidRDefault="004329D6">
      <w:pPr>
        <w:pStyle w:val="Textkrper"/>
        <w:spacing w:line="273" w:lineRule="auto"/>
        <w:jc w:val="both"/>
      </w:pPr>
      <w:r>
        <w:rPr>
          <w:i/>
          <w:w w:val="110"/>
        </w:rPr>
        <w:t>S.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sprattus</w:t>
      </w:r>
      <w:r>
        <w:rPr>
          <w:i/>
          <w:spacing w:val="-19"/>
          <w:w w:val="110"/>
        </w:rPr>
        <w:t xml:space="preserve"> </w:t>
      </w:r>
      <w:r>
        <w:rPr>
          <w:w w:val="110"/>
        </w:rPr>
        <w:t>associated</w:t>
      </w:r>
      <w:r>
        <w:rPr>
          <w:spacing w:val="-18"/>
          <w:w w:val="110"/>
        </w:rPr>
        <w:t xml:space="preserve"> </w:t>
      </w:r>
      <w:r>
        <w:rPr>
          <w:w w:val="110"/>
        </w:rPr>
        <w:t>with</w:t>
      </w:r>
      <w:r>
        <w:rPr>
          <w:spacing w:val="-19"/>
          <w:w w:val="110"/>
        </w:rPr>
        <w:t xml:space="preserve"> </w:t>
      </w:r>
      <w:r>
        <w:rPr>
          <w:w w:val="110"/>
        </w:rPr>
        <w:t>school</w:t>
      </w:r>
      <w:r>
        <w:rPr>
          <w:spacing w:val="-19"/>
          <w:w w:val="110"/>
        </w:rPr>
        <w:t xml:space="preserve"> </w:t>
      </w:r>
      <w:r>
        <w:rPr>
          <w:w w:val="110"/>
        </w:rPr>
        <w:t>dissolution</w:t>
      </w:r>
      <w:r>
        <w:rPr>
          <w:spacing w:val="-18"/>
          <w:w w:val="110"/>
        </w:rPr>
        <w:t xml:space="preserve"> </w:t>
      </w:r>
      <w:r>
        <w:rPr>
          <w:w w:val="110"/>
        </w:rPr>
        <w:t>and</w:t>
      </w:r>
      <w:r>
        <w:rPr>
          <w:spacing w:val="-19"/>
          <w:w w:val="110"/>
        </w:rPr>
        <w:t xml:space="preserve"> </w:t>
      </w:r>
      <w:r>
        <w:rPr>
          <w:w w:val="110"/>
        </w:rPr>
        <w:t>formation,</w:t>
      </w:r>
      <w:r>
        <w:rPr>
          <w:spacing w:val="-19"/>
          <w:w w:val="110"/>
        </w:rPr>
        <w:t xml:space="preserve"> </w:t>
      </w:r>
      <w:r>
        <w:rPr>
          <w:w w:val="110"/>
        </w:rPr>
        <w:t>respectively</w:t>
      </w:r>
      <w:r>
        <w:rPr>
          <w:w w:val="108"/>
        </w:rPr>
        <w:t xml:space="preserve"> </w:t>
      </w:r>
      <w:r>
        <w:rPr>
          <w:w w:val="110"/>
        </w:rPr>
        <w:t>(</w:t>
      </w:r>
      <w:hyperlink w:anchor="_bookmark17" w:history="1">
        <w:r>
          <w:rPr>
            <w:color w:val="2196D1"/>
            <w:w w:val="110"/>
          </w:rPr>
          <w:t>Andersen</w:t>
        </w:r>
        <w:r>
          <w:rPr>
            <w:color w:val="2196D1"/>
            <w:spacing w:val="20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19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  <w:r>
          <w:rPr>
            <w:color w:val="2196D1"/>
            <w:spacing w:val="20"/>
            <w:w w:val="110"/>
          </w:rPr>
          <w:t xml:space="preserve"> </w:t>
        </w:r>
        <w:r>
          <w:rPr>
            <w:color w:val="2196D1"/>
            <w:w w:val="110"/>
          </w:rPr>
          <w:t>2017</w:t>
        </w:r>
      </w:hyperlink>
      <w:r>
        <w:rPr>
          <w:w w:val="110"/>
        </w:rPr>
        <w:t>).</w:t>
      </w:r>
      <w:r>
        <w:rPr>
          <w:spacing w:val="19"/>
          <w:w w:val="110"/>
        </w:rPr>
        <w:t xml:space="preserve"> </w:t>
      </w:r>
      <w:r>
        <w:rPr>
          <w:i/>
          <w:w w:val="110"/>
        </w:rPr>
        <w:t>S.</w:t>
      </w:r>
      <w:r>
        <w:rPr>
          <w:i/>
          <w:spacing w:val="19"/>
          <w:w w:val="110"/>
        </w:rPr>
        <w:t xml:space="preserve"> </w:t>
      </w:r>
      <w:r>
        <w:rPr>
          <w:i/>
          <w:w w:val="110"/>
        </w:rPr>
        <w:t>sprattus</w:t>
      </w:r>
      <w:r>
        <w:rPr>
          <w:i/>
          <w:spacing w:val="20"/>
          <w:w w:val="110"/>
        </w:rPr>
        <w:t xml:space="preserve"> </w:t>
      </w:r>
      <w:r>
        <w:rPr>
          <w:w w:val="110"/>
        </w:rPr>
        <w:t>schools</w:t>
      </w:r>
      <w:r>
        <w:rPr>
          <w:spacing w:val="19"/>
          <w:w w:val="110"/>
        </w:rPr>
        <w:t xml:space="preserve"> </w:t>
      </w:r>
      <w:r>
        <w:rPr>
          <w:w w:val="110"/>
        </w:rPr>
        <w:t>were</w:t>
      </w:r>
      <w:r>
        <w:rPr>
          <w:spacing w:val="19"/>
          <w:w w:val="110"/>
        </w:rPr>
        <w:t xml:space="preserve"> </w:t>
      </w:r>
      <w:r>
        <w:rPr>
          <w:w w:val="110"/>
        </w:rPr>
        <w:t>located</w:t>
      </w:r>
      <w:r>
        <w:rPr>
          <w:spacing w:val="19"/>
          <w:w w:val="110"/>
        </w:rPr>
        <w:t xml:space="preserve"> </w:t>
      </w:r>
      <w:r>
        <w:rPr>
          <w:w w:val="110"/>
        </w:rPr>
        <w:t>at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w w:val="110"/>
        </w:rPr>
        <w:t>same</w:t>
      </w:r>
      <w:r>
        <w:rPr>
          <w:w w:val="108"/>
        </w:rPr>
        <w:t xml:space="preserve"> </w:t>
      </w:r>
      <w:r>
        <w:rPr>
          <w:w w:val="110"/>
        </w:rPr>
        <w:t>depth</w:t>
      </w:r>
      <w:r>
        <w:rPr>
          <w:spacing w:val="17"/>
          <w:w w:val="110"/>
        </w:rPr>
        <w:t xml:space="preserve"> </w:t>
      </w:r>
      <w:r>
        <w:rPr>
          <w:w w:val="110"/>
        </w:rPr>
        <w:t>as</w:t>
      </w:r>
      <w:r>
        <w:rPr>
          <w:spacing w:val="16"/>
          <w:w w:val="110"/>
        </w:rPr>
        <w:t xml:space="preserve"> </w:t>
      </w:r>
      <w:r>
        <w:rPr>
          <w:i/>
          <w:w w:val="110"/>
        </w:rPr>
        <w:t>G.</w:t>
      </w:r>
      <w:r>
        <w:rPr>
          <w:i/>
          <w:spacing w:val="16"/>
          <w:w w:val="110"/>
        </w:rPr>
        <w:t xml:space="preserve"> </w:t>
      </w:r>
      <w:r>
        <w:rPr>
          <w:i/>
          <w:w w:val="110"/>
        </w:rPr>
        <w:t>morhua</w:t>
      </w:r>
      <w:r>
        <w:rPr>
          <w:i/>
          <w:spacing w:val="16"/>
          <w:w w:val="110"/>
        </w:rPr>
        <w:t xml:space="preserve"> </w:t>
      </w:r>
      <w:r>
        <w:rPr>
          <w:w w:val="110"/>
        </w:rPr>
        <w:t>in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daylight</w:t>
      </w:r>
      <w:r>
        <w:rPr>
          <w:spacing w:val="17"/>
          <w:w w:val="110"/>
        </w:rPr>
        <w:t xml:space="preserve"> </w:t>
      </w:r>
      <w:r>
        <w:rPr>
          <w:w w:val="110"/>
        </w:rPr>
        <w:t>hours,</w:t>
      </w:r>
      <w:r>
        <w:rPr>
          <w:spacing w:val="15"/>
          <w:w w:val="110"/>
        </w:rPr>
        <w:t xml:space="preserve"> </w:t>
      </w:r>
      <w:r>
        <w:rPr>
          <w:w w:val="110"/>
        </w:rPr>
        <w:t>whereas</w:t>
      </w:r>
      <w:r>
        <w:rPr>
          <w:spacing w:val="17"/>
          <w:w w:val="110"/>
        </w:rPr>
        <w:t xml:space="preserve"> </w:t>
      </w:r>
      <w:r>
        <w:rPr>
          <w:w w:val="110"/>
        </w:rPr>
        <w:t>at</w:t>
      </w:r>
      <w:r>
        <w:rPr>
          <w:spacing w:val="15"/>
          <w:w w:val="110"/>
        </w:rPr>
        <w:t xml:space="preserve"> </w:t>
      </w:r>
      <w:r>
        <w:rPr>
          <w:w w:val="110"/>
        </w:rPr>
        <w:t>night</w:t>
      </w:r>
      <w:r>
        <w:rPr>
          <w:spacing w:val="16"/>
          <w:w w:val="110"/>
        </w:rPr>
        <w:t xml:space="preserve"> </w:t>
      </w:r>
      <w:r>
        <w:rPr>
          <w:w w:val="110"/>
        </w:rPr>
        <w:t>dispersed</w:t>
      </w:r>
    </w:p>
    <w:p w:rsidR="00995E08" w:rsidRDefault="004329D6">
      <w:pPr>
        <w:pStyle w:val="Textkrper"/>
        <w:spacing w:before="1" w:line="273" w:lineRule="auto"/>
        <w:jc w:val="both"/>
      </w:pPr>
      <w:r>
        <w:rPr>
          <w:i/>
          <w:w w:val="110"/>
        </w:rPr>
        <w:t>S.</w:t>
      </w:r>
      <w:r>
        <w:rPr>
          <w:i/>
          <w:spacing w:val="18"/>
          <w:w w:val="110"/>
        </w:rPr>
        <w:t xml:space="preserve"> </w:t>
      </w:r>
      <w:r>
        <w:rPr>
          <w:i/>
          <w:w w:val="110"/>
        </w:rPr>
        <w:t>sprattus</w:t>
      </w:r>
      <w:r>
        <w:rPr>
          <w:i/>
          <w:spacing w:val="16"/>
          <w:w w:val="110"/>
        </w:rPr>
        <w:t xml:space="preserve"> </w:t>
      </w:r>
      <w:r>
        <w:rPr>
          <w:w w:val="110"/>
        </w:rPr>
        <w:t>were</w:t>
      </w:r>
      <w:r>
        <w:rPr>
          <w:spacing w:val="16"/>
          <w:w w:val="110"/>
        </w:rPr>
        <w:t xml:space="preserve"> </w:t>
      </w:r>
      <w:r>
        <w:rPr>
          <w:w w:val="110"/>
        </w:rPr>
        <w:t>located</w:t>
      </w:r>
      <w:r>
        <w:rPr>
          <w:spacing w:val="17"/>
          <w:w w:val="110"/>
        </w:rPr>
        <w:t xml:space="preserve"> </w:t>
      </w:r>
      <w:r>
        <w:rPr>
          <w:w w:val="110"/>
        </w:rPr>
        <w:t>higher</w:t>
      </w:r>
      <w:r>
        <w:rPr>
          <w:spacing w:val="18"/>
          <w:w w:val="110"/>
        </w:rPr>
        <w:t xml:space="preserve"> </w:t>
      </w:r>
      <w:r>
        <w:rPr>
          <w:w w:val="110"/>
        </w:rPr>
        <w:t>in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>water</w:t>
      </w:r>
      <w:r>
        <w:rPr>
          <w:spacing w:val="16"/>
          <w:w w:val="110"/>
        </w:rPr>
        <w:t xml:space="preserve"> </w:t>
      </w:r>
      <w:r>
        <w:rPr>
          <w:w w:val="110"/>
        </w:rPr>
        <w:t>column</w:t>
      </w:r>
      <w:r>
        <w:rPr>
          <w:spacing w:val="17"/>
          <w:w w:val="110"/>
        </w:rPr>
        <w:t xml:space="preserve"> </w:t>
      </w:r>
      <w:r>
        <w:rPr>
          <w:w w:val="110"/>
        </w:rPr>
        <w:t>(</w:t>
      </w:r>
      <w:hyperlink w:anchor="_bookmark17" w:history="1">
        <w:r>
          <w:rPr>
            <w:color w:val="2196D1"/>
            <w:w w:val="110"/>
          </w:rPr>
          <w:t>Andersen</w:t>
        </w:r>
        <w:r>
          <w:rPr>
            <w:color w:val="2196D1"/>
            <w:spacing w:val="17"/>
            <w:w w:val="110"/>
          </w:rPr>
          <w:t xml:space="preserve"> </w:t>
        </w:r>
        <w:r>
          <w:rPr>
            <w:color w:val="2196D1"/>
            <w:w w:val="110"/>
          </w:rPr>
          <w:t>et</w:t>
        </w:r>
        <w:r>
          <w:rPr>
            <w:color w:val="2196D1"/>
            <w:spacing w:val="16"/>
            <w:w w:val="110"/>
          </w:rPr>
          <w:t xml:space="preserve"> </w:t>
        </w:r>
        <w:r>
          <w:rPr>
            <w:color w:val="2196D1"/>
            <w:w w:val="110"/>
          </w:rPr>
          <w:t>al.,</w:t>
        </w:r>
      </w:hyperlink>
      <w:r>
        <w:rPr>
          <w:color w:val="2196D1"/>
          <w:w w:val="111"/>
        </w:rPr>
        <w:t xml:space="preserve"> </w:t>
      </w:r>
      <w:hyperlink w:anchor="_bookmark17" w:history="1">
        <w:r>
          <w:rPr>
            <w:color w:val="2196D1"/>
            <w:w w:val="110"/>
          </w:rPr>
          <w:t>2017</w:t>
        </w:r>
      </w:hyperlink>
      <w:r>
        <w:rPr>
          <w:w w:val="110"/>
        </w:rPr>
        <w:t>;</w:t>
      </w:r>
      <w:r>
        <w:rPr>
          <w:spacing w:val="29"/>
          <w:w w:val="110"/>
        </w:rPr>
        <w:t xml:space="preserve"> </w:t>
      </w:r>
      <w:hyperlink w:anchor="_bookmark50" w:history="1">
        <w:r>
          <w:rPr>
            <w:color w:val="2196D1"/>
            <w:w w:val="110"/>
          </w:rPr>
          <w:t>Stepputtis,</w:t>
        </w:r>
        <w:r>
          <w:rPr>
            <w:color w:val="2196D1"/>
            <w:spacing w:val="27"/>
            <w:w w:val="110"/>
          </w:rPr>
          <w:t xml:space="preserve"> </w:t>
        </w:r>
        <w:r>
          <w:rPr>
            <w:color w:val="2196D1"/>
            <w:w w:val="110"/>
          </w:rPr>
          <w:t>2006</w:t>
        </w:r>
      </w:hyperlink>
      <w:r>
        <w:rPr>
          <w:w w:val="110"/>
        </w:rPr>
        <w:t>).</w:t>
      </w:r>
      <w:r>
        <w:rPr>
          <w:spacing w:val="28"/>
          <w:w w:val="110"/>
        </w:rPr>
        <w:t xml:space="preserve"> </w:t>
      </w:r>
      <w:r>
        <w:rPr>
          <w:w w:val="110"/>
        </w:rPr>
        <w:t>During</w:t>
      </w:r>
      <w:r>
        <w:rPr>
          <w:spacing w:val="28"/>
          <w:w w:val="110"/>
        </w:rPr>
        <w:t xml:space="preserve"> </w:t>
      </w:r>
      <w:r>
        <w:rPr>
          <w:w w:val="110"/>
        </w:rPr>
        <w:t>low</w:t>
      </w:r>
      <w:r>
        <w:rPr>
          <w:spacing w:val="29"/>
          <w:w w:val="110"/>
        </w:rPr>
        <w:t xml:space="preserve"> </w:t>
      </w:r>
      <w:r>
        <w:rPr>
          <w:w w:val="110"/>
        </w:rPr>
        <w:t>inflow</w:t>
      </w:r>
      <w:r>
        <w:rPr>
          <w:spacing w:val="29"/>
          <w:w w:val="110"/>
        </w:rPr>
        <w:t xml:space="preserve"> </w:t>
      </w:r>
      <w:r>
        <w:rPr>
          <w:w w:val="110"/>
        </w:rPr>
        <w:t>years,</w:t>
      </w:r>
      <w:r>
        <w:rPr>
          <w:spacing w:val="28"/>
          <w:w w:val="110"/>
        </w:rPr>
        <w:t xml:space="preserve"> </w:t>
      </w:r>
      <w:r>
        <w:rPr>
          <w:i/>
          <w:w w:val="110"/>
        </w:rPr>
        <w:t>G.</w:t>
      </w:r>
      <w:r>
        <w:rPr>
          <w:i/>
          <w:spacing w:val="28"/>
          <w:w w:val="110"/>
        </w:rPr>
        <w:t xml:space="preserve"> </w:t>
      </w:r>
      <w:r>
        <w:rPr>
          <w:i/>
          <w:w w:val="110"/>
        </w:rPr>
        <w:t>morhua</w:t>
      </w:r>
      <w:r>
        <w:rPr>
          <w:i/>
          <w:spacing w:val="28"/>
          <w:w w:val="110"/>
        </w:rPr>
        <w:t xml:space="preserve"> </w:t>
      </w:r>
      <w:r>
        <w:rPr>
          <w:w w:val="110"/>
        </w:rPr>
        <w:t>likely</w:t>
      </w:r>
      <w:r>
        <w:rPr>
          <w:w w:val="107"/>
        </w:rPr>
        <w:t xml:space="preserve"> </w:t>
      </w:r>
      <w:r>
        <w:rPr>
          <w:w w:val="110"/>
        </w:rPr>
        <w:t>avoided the deepest anoxic waters to remain in shallower,</w:t>
      </w:r>
      <w:r>
        <w:rPr>
          <w:spacing w:val="10"/>
          <w:w w:val="110"/>
        </w:rPr>
        <w:t xml:space="preserve"> </w:t>
      </w:r>
      <w:r>
        <w:rPr>
          <w:w w:val="110"/>
        </w:rPr>
        <w:t>more oxygenated</w:t>
      </w:r>
      <w:r>
        <w:rPr>
          <w:spacing w:val="34"/>
          <w:w w:val="110"/>
        </w:rPr>
        <w:t xml:space="preserve"> </w:t>
      </w:r>
      <w:r>
        <w:rPr>
          <w:w w:val="110"/>
        </w:rPr>
        <w:t>waters.</w:t>
      </w:r>
      <w:r>
        <w:rPr>
          <w:spacing w:val="33"/>
          <w:w w:val="110"/>
        </w:rPr>
        <w:t xml:space="preserve"> </w:t>
      </w:r>
      <w:r>
        <w:rPr>
          <w:w w:val="110"/>
        </w:rPr>
        <w:t>The</w:t>
      </w:r>
      <w:r>
        <w:rPr>
          <w:spacing w:val="33"/>
          <w:w w:val="110"/>
        </w:rPr>
        <w:t xml:space="preserve"> </w:t>
      </w:r>
      <w:r>
        <w:rPr>
          <w:w w:val="110"/>
        </w:rPr>
        <w:t>remains</w:t>
      </w:r>
      <w:r>
        <w:rPr>
          <w:spacing w:val="33"/>
          <w:w w:val="110"/>
        </w:rPr>
        <w:t xml:space="preserve"> </w:t>
      </w:r>
      <w:r>
        <w:rPr>
          <w:w w:val="110"/>
        </w:rPr>
        <w:t>of</w:t>
      </w:r>
      <w:r>
        <w:rPr>
          <w:spacing w:val="33"/>
          <w:w w:val="110"/>
        </w:rPr>
        <w:t xml:space="preserve"> </w:t>
      </w:r>
      <w:r>
        <w:rPr>
          <w:w w:val="110"/>
        </w:rPr>
        <w:t>some</w:t>
      </w:r>
      <w:r>
        <w:rPr>
          <w:spacing w:val="34"/>
          <w:w w:val="110"/>
        </w:rPr>
        <w:t xml:space="preserve"> </w:t>
      </w:r>
      <w:r>
        <w:rPr>
          <w:w w:val="110"/>
        </w:rPr>
        <w:t>invertebrates</w:t>
      </w:r>
      <w:r>
        <w:rPr>
          <w:spacing w:val="33"/>
          <w:w w:val="110"/>
        </w:rPr>
        <w:t xml:space="preserve"> </w:t>
      </w:r>
      <w:r>
        <w:rPr>
          <w:w w:val="110"/>
        </w:rPr>
        <w:t>(</w:t>
      </w:r>
      <w:r>
        <w:rPr>
          <w:i/>
          <w:w w:val="110"/>
        </w:rPr>
        <w:t>Cancer</w:t>
      </w:r>
      <w:r>
        <w:rPr>
          <w:i/>
          <w:spacing w:val="34"/>
          <w:w w:val="110"/>
        </w:rPr>
        <w:t xml:space="preserve"> </w:t>
      </w:r>
      <w:r>
        <w:rPr>
          <w:w w:val="110"/>
        </w:rPr>
        <w:t>sp.,</w:t>
      </w:r>
      <w:r>
        <w:rPr>
          <w:w w:val="108"/>
        </w:rPr>
        <w:t xml:space="preserve"> </w:t>
      </w:r>
      <w:r>
        <w:rPr>
          <w:w w:val="110"/>
        </w:rPr>
        <w:t>Polychaeta,</w:t>
      </w:r>
      <w:r>
        <w:rPr>
          <w:spacing w:val="18"/>
          <w:w w:val="110"/>
        </w:rPr>
        <w:t xml:space="preserve"> </w:t>
      </w:r>
      <w:r>
        <w:rPr>
          <w:w w:val="110"/>
        </w:rPr>
        <w:t>Bivalvia)</w:t>
      </w:r>
      <w:r>
        <w:rPr>
          <w:spacing w:val="18"/>
          <w:w w:val="110"/>
        </w:rPr>
        <w:t xml:space="preserve"> </w:t>
      </w:r>
      <w:r>
        <w:rPr>
          <w:w w:val="110"/>
        </w:rPr>
        <w:t>were</w:t>
      </w:r>
      <w:r>
        <w:rPr>
          <w:spacing w:val="19"/>
          <w:w w:val="110"/>
        </w:rPr>
        <w:t xml:space="preserve"> </w:t>
      </w:r>
      <w:r>
        <w:rPr>
          <w:w w:val="110"/>
        </w:rPr>
        <w:t>found</w:t>
      </w:r>
      <w:r>
        <w:rPr>
          <w:spacing w:val="17"/>
          <w:w w:val="110"/>
        </w:rPr>
        <w:t xml:space="preserve"> </w:t>
      </w:r>
      <w:r>
        <w:rPr>
          <w:w w:val="110"/>
        </w:rPr>
        <w:t>in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digestive</w:t>
      </w:r>
      <w:r>
        <w:rPr>
          <w:spacing w:val="19"/>
          <w:w w:val="110"/>
        </w:rPr>
        <w:t xml:space="preserve"> </w:t>
      </w:r>
      <w:r>
        <w:rPr>
          <w:w w:val="110"/>
        </w:rPr>
        <w:t>tract</w:t>
      </w:r>
      <w:r>
        <w:rPr>
          <w:spacing w:val="18"/>
          <w:w w:val="110"/>
        </w:rPr>
        <w:t xml:space="preserve"> </w:t>
      </w:r>
      <w:r>
        <w:rPr>
          <w:w w:val="110"/>
        </w:rPr>
        <w:t>of</w:t>
      </w:r>
      <w:r>
        <w:rPr>
          <w:spacing w:val="18"/>
          <w:w w:val="110"/>
        </w:rPr>
        <w:t xml:space="preserve"> </w:t>
      </w:r>
      <w:r>
        <w:rPr>
          <w:i/>
          <w:w w:val="110"/>
        </w:rPr>
        <w:t>G.</w:t>
      </w:r>
      <w:r>
        <w:rPr>
          <w:i/>
          <w:spacing w:val="18"/>
          <w:w w:val="110"/>
        </w:rPr>
        <w:t xml:space="preserve"> </w:t>
      </w:r>
      <w:r>
        <w:rPr>
          <w:i/>
          <w:w w:val="110"/>
        </w:rPr>
        <w:t>morhua</w:t>
      </w:r>
      <w:r>
        <w:rPr>
          <w:i/>
          <w:w w:val="103"/>
        </w:rPr>
        <w:t xml:space="preserve"> </w:t>
      </w:r>
      <w:r>
        <w:rPr>
          <w:w w:val="110"/>
        </w:rPr>
        <w:t>during anoxic years, confirming that the fish can nevertheless</w:t>
      </w:r>
      <w:r>
        <w:rPr>
          <w:spacing w:val="21"/>
          <w:w w:val="110"/>
        </w:rPr>
        <w:t xml:space="preserve"> </w:t>
      </w:r>
      <w:r>
        <w:rPr>
          <w:w w:val="110"/>
        </w:rPr>
        <w:t>venture</w:t>
      </w:r>
      <w:r>
        <w:rPr>
          <w:w w:val="112"/>
        </w:rPr>
        <w:t xml:space="preserve"> </w:t>
      </w:r>
      <w:r>
        <w:rPr>
          <w:w w:val="110"/>
        </w:rPr>
        <w:t>into anoxic waters to feed on invertebrate prey, as also documented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w w:val="111"/>
        </w:rPr>
        <w:t xml:space="preserve"> </w:t>
      </w:r>
      <w:r>
        <w:rPr>
          <w:w w:val="110"/>
        </w:rPr>
        <w:t>another study in the area (</w:t>
      </w:r>
      <w:hyperlink w:anchor="_bookmark39" w:history="1">
        <w:r>
          <w:rPr>
            <w:color w:val="2196D1"/>
            <w:w w:val="110"/>
          </w:rPr>
          <w:t>Neuenfeldt et al., 2009</w:t>
        </w:r>
      </w:hyperlink>
      <w:r>
        <w:rPr>
          <w:w w:val="110"/>
        </w:rPr>
        <w:t>). Strictly</w:t>
      </w:r>
      <w:r>
        <w:rPr>
          <w:spacing w:val="39"/>
          <w:w w:val="110"/>
        </w:rPr>
        <w:t xml:space="preserve"> </w:t>
      </w:r>
      <w:r>
        <w:rPr>
          <w:w w:val="110"/>
        </w:rPr>
        <w:t>benthic</w:t>
      </w:r>
      <w:r>
        <w:rPr>
          <w:w w:val="111"/>
        </w:rPr>
        <w:t xml:space="preserve"> </w:t>
      </w:r>
      <w:r>
        <w:rPr>
          <w:w w:val="110"/>
        </w:rPr>
        <w:t>feeding only occurred during years with the highest bottom</w:t>
      </w:r>
      <w:r>
        <w:rPr>
          <w:spacing w:val="15"/>
          <w:w w:val="110"/>
        </w:rPr>
        <w:t xml:space="preserve"> </w:t>
      </w:r>
      <w:r>
        <w:rPr>
          <w:w w:val="110"/>
        </w:rPr>
        <w:t>oxygen</w:t>
      </w:r>
      <w:r>
        <w:rPr>
          <w:w w:val="107"/>
        </w:rPr>
        <w:t xml:space="preserve"> </w:t>
      </w:r>
      <w:proofErr w:type="gramStart"/>
      <w:r>
        <w:rPr>
          <w:w w:val="110"/>
        </w:rPr>
        <w:t>concentrations  following</w:t>
      </w:r>
      <w:proofErr w:type="gramEnd"/>
      <w:r>
        <w:rPr>
          <w:w w:val="110"/>
        </w:rPr>
        <w:t xml:space="preserve">  large  MBI  (2015  and  2016),  which</w:t>
      </w:r>
      <w:r>
        <w:rPr>
          <w:spacing w:val="22"/>
          <w:w w:val="110"/>
        </w:rPr>
        <w:t xml:space="preserve"> </w:t>
      </w:r>
      <w:r>
        <w:rPr>
          <w:w w:val="110"/>
        </w:rPr>
        <w:t>allow</w:t>
      </w:r>
    </w:p>
    <w:p w:rsidR="00995E08" w:rsidRDefault="004329D6">
      <w:pPr>
        <w:pStyle w:val="Textkrper"/>
        <w:spacing w:before="1" w:line="273" w:lineRule="auto"/>
        <w:jc w:val="both"/>
      </w:pPr>
      <w:r>
        <w:rPr>
          <w:i/>
          <w:w w:val="110"/>
        </w:rPr>
        <w:t>G.</w:t>
      </w:r>
      <w:r>
        <w:rPr>
          <w:i/>
          <w:spacing w:val="-7"/>
          <w:w w:val="110"/>
        </w:rPr>
        <w:t xml:space="preserve"> </w:t>
      </w:r>
      <w:r>
        <w:rPr>
          <w:i/>
          <w:w w:val="110"/>
        </w:rPr>
        <w:t>morhua</w:t>
      </w:r>
      <w:r>
        <w:rPr>
          <w:i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feed</w:t>
      </w:r>
      <w:r>
        <w:rPr>
          <w:spacing w:val="-7"/>
          <w:w w:val="110"/>
        </w:rPr>
        <w:t xml:space="preserve"> </w:t>
      </w:r>
      <w:r>
        <w:rPr>
          <w:w w:val="110"/>
        </w:rPr>
        <w:t>normally</w:t>
      </w:r>
      <w:r>
        <w:rPr>
          <w:spacing w:val="-8"/>
          <w:w w:val="110"/>
        </w:rPr>
        <w:t xml:space="preserve"> </w:t>
      </w:r>
      <w:r>
        <w:rPr>
          <w:w w:val="110"/>
        </w:rPr>
        <w:t>at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bottom.</w:t>
      </w:r>
      <w:r>
        <w:rPr>
          <w:spacing w:val="-8"/>
          <w:w w:val="110"/>
        </w:rPr>
        <w:t xml:space="preserve"> </w:t>
      </w:r>
      <w:r>
        <w:rPr>
          <w:i/>
          <w:w w:val="110"/>
        </w:rPr>
        <w:t>S.</w:t>
      </w:r>
      <w:r>
        <w:rPr>
          <w:i/>
          <w:spacing w:val="-8"/>
          <w:w w:val="110"/>
        </w:rPr>
        <w:t xml:space="preserve"> </w:t>
      </w:r>
      <w:r>
        <w:rPr>
          <w:i/>
          <w:w w:val="110"/>
        </w:rPr>
        <w:t>sprattus</w:t>
      </w:r>
      <w:r>
        <w:rPr>
          <w:i/>
          <w:spacing w:val="-8"/>
          <w:w w:val="110"/>
        </w:rPr>
        <w:t xml:space="preserve"> </w:t>
      </w:r>
      <w:r>
        <w:rPr>
          <w:w w:val="110"/>
        </w:rPr>
        <w:t>were</w:t>
      </w:r>
      <w:r>
        <w:rPr>
          <w:spacing w:val="-7"/>
          <w:w w:val="110"/>
        </w:rPr>
        <w:t xml:space="preserve"> </w:t>
      </w:r>
      <w:r>
        <w:rPr>
          <w:w w:val="110"/>
        </w:rPr>
        <w:t>not</w:t>
      </w:r>
      <w:r>
        <w:rPr>
          <w:spacing w:val="-8"/>
          <w:w w:val="110"/>
        </w:rPr>
        <w:t xml:space="preserve"> </w:t>
      </w:r>
      <w:r>
        <w:rPr>
          <w:w w:val="110"/>
        </w:rPr>
        <w:t>expected</w:t>
      </w:r>
      <w:r>
        <w:rPr>
          <w:w w:val="109"/>
        </w:rPr>
        <w:t xml:space="preserve"> </w:t>
      </w:r>
      <w:r>
        <w:rPr>
          <w:w w:val="110"/>
        </w:rPr>
        <w:t>to be affected by the environmental conditions changed during high</w:t>
      </w:r>
      <w:r>
        <w:rPr>
          <w:spacing w:val="16"/>
          <w:w w:val="110"/>
        </w:rPr>
        <w:t xml:space="preserve"> </w:t>
      </w:r>
      <w:r>
        <w:rPr>
          <w:w w:val="110"/>
        </w:rPr>
        <w:t>or</w:t>
      </w:r>
      <w:r>
        <w:rPr>
          <w:w w:val="111"/>
        </w:rPr>
        <w:t xml:space="preserve"> </w:t>
      </w:r>
      <w:r>
        <w:rPr>
          <w:w w:val="110"/>
        </w:rPr>
        <w:t>low inflow years (</w:t>
      </w:r>
      <w:hyperlink w:anchor="_bookmark12" w:history="1">
        <w:r>
          <w:rPr>
            <w:color w:val="2196D1"/>
            <w:w w:val="110"/>
          </w:rPr>
          <w:t>Fig. 7</w:t>
        </w:r>
      </w:hyperlink>
      <w:r>
        <w:rPr>
          <w:w w:val="110"/>
        </w:rPr>
        <w:t>). As such, the fact that there was no change</w:t>
      </w:r>
      <w:r>
        <w:rPr>
          <w:spacing w:val="33"/>
          <w:w w:val="110"/>
        </w:rPr>
        <w:t xml:space="preserve"> </w:t>
      </w:r>
      <w:r>
        <w:rPr>
          <w:w w:val="110"/>
        </w:rPr>
        <w:t>in</w:t>
      </w:r>
      <w:r>
        <w:rPr>
          <w:w w:val="111"/>
        </w:rPr>
        <w:t xml:space="preserve"> </w:t>
      </w:r>
      <w:r>
        <w:rPr>
          <w:w w:val="110"/>
        </w:rPr>
        <w:t>plastic ingestion or di</w:t>
      </w:r>
      <w:r>
        <w:rPr>
          <w:w w:val="110"/>
        </w:rPr>
        <w:t>et during these years was</w:t>
      </w:r>
      <w:r>
        <w:rPr>
          <w:spacing w:val="32"/>
          <w:w w:val="110"/>
        </w:rPr>
        <w:t xml:space="preserve"> </w:t>
      </w:r>
      <w:r>
        <w:rPr>
          <w:w w:val="110"/>
        </w:rPr>
        <w:t>expected.</w:t>
      </w:r>
    </w:p>
    <w:p w:rsidR="00995E08" w:rsidRDefault="004329D6">
      <w:pPr>
        <w:pStyle w:val="Textkrper"/>
        <w:spacing w:line="273" w:lineRule="auto"/>
        <w:ind w:firstLine="239"/>
        <w:jc w:val="both"/>
      </w:pPr>
      <w:r>
        <w:rPr>
          <w:w w:val="110"/>
        </w:rPr>
        <w:t>Years</w:t>
      </w:r>
      <w:r>
        <w:rPr>
          <w:spacing w:val="-3"/>
          <w:w w:val="110"/>
        </w:rPr>
        <w:t xml:space="preserve"> </w:t>
      </w:r>
      <w:r>
        <w:rPr>
          <w:w w:val="110"/>
        </w:rPr>
        <w:t>following</w:t>
      </w:r>
      <w:r>
        <w:rPr>
          <w:spacing w:val="-5"/>
          <w:w w:val="110"/>
        </w:rPr>
        <w:t xml:space="preserve"> </w:t>
      </w:r>
      <w:r>
        <w:rPr>
          <w:w w:val="110"/>
        </w:rPr>
        <w:t>high</w:t>
      </w:r>
      <w:r>
        <w:rPr>
          <w:spacing w:val="-4"/>
          <w:w w:val="110"/>
        </w:rPr>
        <w:t xml:space="preserve"> </w:t>
      </w:r>
      <w:r>
        <w:rPr>
          <w:w w:val="110"/>
        </w:rPr>
        <w:t>inflows</w:t>
      </w:r>
      <w:r>
        <w:rPr>
          <w:spacing w:val="-5"/>
          <w:w w:val="110"/>
        </w:rPr>
        <w:t xml:space="preserve"> </w:t>
      </w:r>
      <w:r>
        <w:rPr>
          <w:w w:val="110"/>
        </w:rPr>
        <w:t>had</w:t>
      </w:r>
      <w:r>
        <w:rPr>
          <w:spacing w:val="-4"/>
          <w:w w:val="110"/>
        </w:rPr>
        <w:t xml:space="preserve"> </w:t>
      </w:r>
      <w:r>
        <w:rPr>
          <w:w w:val="110"/>
        </w:rPr>
        <w:t>increased</w:t>
      </w:r>
      <w:r>
        <w:rPr>
          <w:spacing w:val="-5"/>
          <w:w w:val="110"/>
        </w:rPr>
        <w:t xml:space="preserve"> </w:t>
      </w:r>
      <w:r>
        <w:rPr>
          <w:w w:val="110"/>
        </w:rPr>
        <w:t>oxygen</w:t>
      </w:r>
      <w:r>
        <w:rPr>
          <w:spacing w:val="-4"/>
          <w:w w:val="110"/>
        </w:rPr>
        <w:t xml:space="preserve"> </w:t>
      </w:r>
      <w:r>
        <w:rPr>
          <w:w w:val="110"/>
        </w:rPr>
        <w:t>concentration</w:t>
      </w:r>
      <w:r>
        <w:rPr>
          <w:spacing w:val="-4"/>
          <w:w w:val="110"/>
        </w:rPr>
        <w:t xml:space="preserve"> </w:t>
      </w:r>
      <w:r>
        <w:rPr>
          <w:w w:val="110"/>
        </w:rPr>
        <w:t>at</w:t>
      </w:r>
      <w:r>
        <w:rPr>
          <w:w w:val="117"/>
        </w:rPr>
        <w:t xml:space="preserve"> </w:t>
      </w:r>
      <w:r>
        <w:rPr>
          <w:w w:val="110"/>
        </w:rPr>
        <w:t>depth</w:t>
      </w:r>
      <w:r>
        <w:rPr>
          <w:spacing w:val="13"/>
          <w:w w:val="110"/>
        </w:rPr>
        <w:t xml:space="preserve"> </w:t>
      </w:r>
      <w:r>
        <w:rPr>
          <w:w w:val="110"/>
        </w:rPr>
        <w:t>that,</w:t>
      </w:r>
      <w:r>
        <w:rPr>
          <w:spacing w:val="13"/>
          <w:w w:val="110"/>
        </w:rPr>
        <w:t xml:space="preserve"> </w:t>
      </w:r>
      <w:r>
        <w:rPr>
          <w:w w:val="110"/>
        </w:rPr>
        <w:t>in</w:t>
      </w:r>
      <w:r>
        <w:rPr>
          <w:spacing w:val="13"/>
          <w:w w:val="110"/>
        </w:rPr>
        <w:t xml:space="preserve"> </w:t>
      </w:r>
      <w:r>
        <w:rPr>
          <w:w w:val="110"/>
        </w:rPr>
        <w:t>turn,</w:t>
      </w:r>
      <w:r>
        <w:rPr>
          <w:spacing w:val="13"/>
          <w:w w:val="110"/>
        </w:rPr>
        <w:t xml:space="preserve"> </w:t>
      </w:r>
      <w:r>
        <w:rPr>
          <w:w w:val="110"/>
        </w:rPr>
        <w:t>resulted</w:t>
      </w:r>
      <w:r>
        <w:rPr>
          <w:spacing w:val="13"/>
          <w:w w:val="110"/>
        </w:rPr>
        <w:t xml:space="preserve"> </w:t>
      </w:r>
      <w:r>
        <w:rPr>
          <w:w w:val="110"/>
        </w:rPr>
        <w:t>in</w:t>
      </w:r>
      <w:r>
        <w:rPr>
          <w:spacing w:val="13"/>
          <w:w w:val="110"/>
        </w:rPr>
        <w:t xml:space="preserve"> </w:t>
      </w:r>
      <w:r>
        <w:rPr>
          <w:w w:val="110"/>
        </w:rPr>
        <w:t>a</w:t>
      </w:r>
      <w:r>
        <w:rPr>
          <w:spacing w:val="13"/>
          <w:w w:val="110"/>
        </w:rPr>
        <w:t xml:space="preserve"> </w:t>
      </w:r>
      <w:r>
        <w:rPr>
          <w:w w:val="110"/>
        </w:rPr>
        <w:t>larger</w:t>
      </w:r>
      <w:r>
        <w:rPr>
          <w:spacing w:val="12"/>
          <w:w w:val="110"/>
        </w:rPr>
        <w:t xml:space="preserve"> </w:t>
      </w:r>
      <w:r>
        <w:rPr>
          <w:w w:val="110"/>
        </w:rPr>
        <w:t>vertical</w:t>
      </w:r>
      <w:r>
        <w:rPr>
          <w:spacing w:val="13"/>
          <w:w w:val="110"/>
        </w:rPr>
        <w:t xml:space="preserve"> </w:t>
      </w:r>
      <w:r>
        <w:rPr>
          <w:w w:val="110"/>
        </w:rPr>
        <w:t>range</w:t>
      </w:r>
      <w:r>
        <w:rPr>
          <w:spacing w:val="14"/>
          <w:w w:val="110"/>
        </w:rPr>
        <w:t xml:space="preserve"> </w:t>
      </w:r>
      <w:r>
        <w:rPr>
          <w:w w:val="110"/>
        </w:rPr>
        <w:t>within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water</w:t>
      </w:r>
      <w:r>
        <w:rPr>
          <w:w w:val="112"/>
        </w:rPr>
        <w:t xml:space="preserve"> </w:t>
      </w:r>
      <w:r>
        <w:rPr>
          <w:w w:val="110"/>
        </w:rPr>
        <w:t xml:space="preserve">column of </w:t>
      </w:r>
      <w:r>
        <w:rPr>
          <w:i/>
          <w:w w:val="110"/>
        </w:rPr>
        <w:t>G. morhua</w:t>
      </w:r>
      <w:r>
        <w:rPr>
          <w:w w:val="110"/>
        </w:rPr>
        <w:t>. In years following low inflow levels, the</w:t>
      </w:r>
      <w:r>
        <w:rPr>
          <w:spacing w:val="40"/>
          <w:w w:val="110"/>
        </w:rPr>
        <w:t xml:space="preserve"> </w:t>
      </w:r>
      <w:r>
        <w:rPr>
          <w:w w:val="110"/>
        </w:rPr>
        <w:t>spatial</w:t>
      </w:r>
      <w:r>
        <w:rPr>
          <w:w w:val="111"/>
        </w:rPr>
        <w:t xml:space="preserve"> </w:t>
      </w:r>
      <w:r>
        <w:rPr>
          <w:w w:val="110"/>
        </w:rPr>
        <w:t>overlap</w:t>
      </w:r>
      <w:r>
        <w:rPr>
          <w:spacing w:val="18"/>
          <w:w w:val="110"/>
        </w:rPr>
        <w:t xml:space="preserve"> </w:t>
      </w:r>
      <w:r>
        <w:rPr>
          <w:w w:val="110"/>
        </w:rPr>
        <w:t>of</w:t>
      </w:r>
      <w:r>
        <w:rPr>
          <w:spacing w:val="18"/>
          <w:w w:val="110"/>
        </w:rPr>
        <w:t xml:space="preserve"> </w:t>
      </w:r>
      <w:r>
        <w:rPr>
          <w:i/>
          <w:w w:val="110"/>
        </w:rPr>
        <w:t>G.</w:t>
      </w:r>
      <w:r>
        <w:rPr>
          <w:i/>
          <w:spacing w:val="19"/>
          <w:w w:val="110"/>
        </w:rPr>
        <w:t xml:space="preserve"> </w:t>
      </w:r>
      <w:r>
        <w:rPr>
          <w:i/>
          <w:w w:val="110"/>
        </w:rPr>
        <w:t>morhua</w:t>
      </w:r>
      <w:r>
        <w:rPr>
          <w:i/>
          <w:spacing w:val="18"/>
          <w:w w:val="110"/>
        </w:rPr>
        <w:t xml:space="preserve"> </w:t>
      </w:r>
      <w:r>
        <w:rPr>
          <w:w w:val="110"/>
        </w:rPr>
        <w:t>and</w:t>
      </w:r>
      <w:r>
        <w:rPr>
          <w:spacing w:val="18"/>
          <w:w w:val="110"/>
        </w:rPr>
        <w:t xml:space="preserve"> </w:t>
      </w:r>
      <w:r>
        <w:rPr>
          <w:i/>
          <w:w w:val="110"/>
        </w:rPr>
        <w:t>S.</w:t>
      </w:r>
      <w:r>
        <w:rPr>
          <w:i/>
          <w:spacing w:val="18"/>
          <w:w w:val="110"/>
        </w:rPr>
        <w:t xml:space="preserve"> </w:t>
      </w:r>
      <w:r>
        <w:rPr>
          <w:i/>
          <w:w w:val="110"/>
        </w:rPr>
        <w:t>sprattus</w:t>
      </w:r>
      <w:r>
        <w:rPr>
          <w:i/>
          <w:spacing w:val="18"/>
          <w:w w:val="110"/>
        </w:rPr>
        <w:t xml:space="preserve"> </w:t>
      </w:r>
      <w:r>
        <w:rPr>
          <w:w w:val="110"/>
        </w:rPr>
        <w:t>was</w:t>
      </w:r>
      <w:r>
        <w:rPr>
          <w:spacing w:val="18"/>
          <w:w w:val="110"/>
        </w:rPr>
        <w:t xml:space="preserve"> </w:t>
      </w:r>
      <w:r>
        <w:rPr>
          <w:w w:val="110"/>
        </w:rPr>
        <w:t>limited</w:t>
      </w:r>
      <w:r>
        <w:rPr>
          <w:spacing w:val="18"/>
          <w:w w:val="110"/>
        </w:rPr>
        <w:t xml:space="preserve"> </w:t>
      </w:r>
      <w:r>
        <w:rPr>
          <w:w w:val="110"/>
        </w:rPr>
        <w:t>to</w:t>
      </w:r>
      <w:r>
        <w:rPr>
          <w:spacing w:val="17"/>
          <w:w w:val="110"/>
        </w:rPr>
        <w:t xml:space="preserve"> </w:t>
      </w:r>
      <w:r>
        <w:rPr>
          <w:w w:val="110"/>
        </w:rPr>
        <w:t>a</w:t>
      </w:r>
      <w:r>
        <w:rPr>
          <w:spacing w:val="18"/>
          <w:w w:val="110"/>
        </w:rPr>
        <w:t xml:space="preserve"> </w:t>
      </w:r>
      <w:r>
        <w:rPr>
          <w:w w:val="110"/>
        </w:rPr>
        <w:t>narrow</w:t>
      </w:r>
      <w:r>
        <w:rPr>
          <w:spacing w:val="19"/>
          <w:w w:val="110"/>
        </w:rPr>
        <w:t xml:space="preserve"> </w:t>
      </w:r>
      <w:r>
        <w:rPr>
          <w:w w:val="110"/>
        </w:rPr>
        <w:t>range,</w:t>
      </w:r>
      <w:r>
        <w:rPr>
          <w:w w:val="111"/>
        </w:rPr>
        <w:t xml:space="preserve"> </w:t>
      </w:r>
      <w:r>
        <w:rPr>
          <w:w w:val="110"/>
        </w:rPr>
        <w:t>meaning that the majority of the water column was outside of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w w:val="114"/>
        </w:rPr>
        <w:t xml:space="preserve"> </w:t>
      </w:r>
      <w:r>
        <w:rPr>
          <w:w w:val="110"/>
        </w:rPr>
        <w:t>preferential</w:t>
      </w:r>
      <w:r>
        <w:rPr>
          <w:spacing w:val="-8"/>
          <w:w w:val="110"/>
        </w:rPr>
        <w:t xml:space="preserve"> </w:t>
      </w:r>
      <w:r>
        <w:rPr>
          <w:w w:val="110"/>
        </w:rPr>
        <w:t>limits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i/>
          <w:w w:val="110"/>
        </w:rPr>
        <w:t>G.</w:t>
      </w:r>
      <w:r>
        <w:rPr>
          <w:i/>
          <w:spacing w:val="-8"/>
          <w:w w:val="110"/>
        </w:rPr>
        <w:t xml:space="preserve"> </w:t>
      </w:r>
      <w:r>
        <w:rPr>
          <w:i/>
          <w:w w:val="110"/>
        </w:rPr>
        <w:t>morhua</w:t>
      </w:r>
      <w:r>
        <w:rPr>
          <w:w w:val="110"/>
        </w:rPr>
        <w:t>.</w:t>
      </w:r>
      <w:r>
        <w:rPr>
          <w:spacing w:val="-9"/>
          <w:w w:val="110"/>
        </w:rPr>
        <w:t xml:space="preserve"> </w:t>
      </w:r>
      <w:r>
        <w:rPr>
          <w:w w:val="110"/>
        </w:rPr>
        <w:t>These</w:t>
      </w:r>
      <w:r>
        <w:rPr>
          <w:spacing w:val="-9"/>
          <w:w w:val="110"/>
        </w:rPr>
        <w:t xml:space="preserve"> </w:t>
      </w:r>
      <w:r>
        <w:rPr>
          <w:w w:val="110"/>
        </w:rPr>
        <w:t>environmental</w:t>
      </w:r>
      <w:r>
        <w:rPr>
          <w:spacing w:val="-8"/>
          <w:w w:val="110"/>
        </w:rPr>
        <w:t xml:space="preserve"> </w:t>
      </w:r>
      <w:r>
        <w:rPr>
          <w:w w:val="110"/>
        </w:rPr>
        <w:t>conditions</w:t>
      </w:r>
      <w:r>
        <w:rPr>
          <w:spacing w:val="-9"/>
          <w:w w:val="110"/>
        </w:rPr>
        <w:t xml:space="preserve"> </w:t>
      </w:r>
      <w:r>
        <w:rPr>
          <w:w w:val="110"/>
        </w:rPr>
        <w:t>would</w:t>
      </w:r>
      <w:r>
        <w:rPr>
          <w:w w:val="109"/>
        </w:rPr>
        <w:t xml:space="preserve"> </w:t>
      </w:r>
      <w:r>
        <w:rPr>
          <w:w w:val="110"/>
        </w:rPr>
        <w:t>increase</w:t>
      </w:r>
      <w:r>
        <w:rPr>
          <w:spacing w:val="25"/>
          <w:w w:val="110"/>
        </w:rPr>
        <w:t xml:space="preserve"> </w:t>
      </w:r>
      <w:r>
        <w:rPr>
          <w:w w:val="110"/>
        </w:rPr>
        <w:t>the</w:t>
      </w:r>
      <w:r>
        <w:rPr>
          <w:spacing w:val="24"/>
          <w:w w:val="110"/>
        </w:rPr>
        <w:t xml:space="preserve"> </w:t>
      </w:r>
      <w:r>
        <w:rPr>
          <w:w w:val="110"/>
        </w:rPr>
        <w:t>distance</w:t>
      </w:r>
      <w:r>
        <w:rPr>
          <w:spacing w:val="25"/>
          <w:w w:val="110"/>
        </w:rPr>
        <w:t xml:space="preserve"> </w:t>
      </w:r>
      <w:r>
        <w:rPr>
          <w:w w:val="110"/>
        </w:rPr>
        <w:t>needed</w:t>
      </w:r>
      <w:r>
        <w:rPr>
          <w:spacing w:val="24"/>
          <w:w w:val="110"/>
        </w:rPr>
        <w:t xml:space="preserve"> </w:t>
      </w:r>
      <w:r>
        <w:rPr>
          <w:w w:val="110"/>
        </w:rPr>
        <w:t>to</w:t>
      </w:r>
      <w:r>
        <w:rPr>
          <w:spacing w:val="24"/>
          <w:w w:val="110"/>
        </w:rPr>
        <w:t xml:space="preserve"> </w:t>
      </w:r>
      <w:r>
        <w:rPr>
          <w:w w:val="110"/>
        </w:rPr>
        <w:t>travel</w:t>
      </w:r>
      <w:r>
        <w:rPr>
          <w:spacing w:val="25"/>
          <w:w w:val="110"/>
        </w:rPr>
        <w:t xml:space="preserve"> </w:t>
      </w:r>
      <w:r>
        <w:rPr>
          <w:w w:val="110"/>
        </w:rPr>
        <w:t>through</w:t>
      </w:r>
      <w:r>
        <w:rPr>
          <w:spacing w:val="25"/>
          <w:w w:val="110"/>
        </w:rPr>
        <w:t xml:space="preserve"> </w:t>
      </w:r>
      <w:r>
        <w:rPr>
          <w:w w:val="110"/>
        </w:rPr>
        <w:t>anoxic</w:t>
      </w:r>
      <w:r>
        <w:rPr>
          <w:spacing w:val="23"/>
          <w:w w:val="110"/>
        </w:rPr>
        <w:t xml:space="preserve"> </w:t>
      </w:r>
      <w:r>
        <w:rPr>
          <w:w w:val="110"/>
        </w:rPr>
        <w:t>water</w:t>
      </w:r>
      <w:r>
        <w:rPr>
          <w:spacing w:val="25"/>
          <w:w w:val="110"/>
        </w:rPr>
        <w:t xml:space="preserve"> </w:t>
      </w:r>
      <w:r>
        <w:rPr>
          <w:w w:val="110"/>
        </w:rPr>
        <w:t>to</w:t>
      </w:r>
      <w:r>
        <w:rPr>
          <w:spacing w:val="24"/>
          <w:w w:val="110"/>
        </w:rPr>
        <w:t xml:space="preserve"> </w:t>
      </w:r>
      <w:r>
        <w:rPr>
          <w:w w:val="110"/>
        </w:rPr>
        <w:t>reach</w:t>
      </w:r>
      <w:r>
        <w:rPr>
          <w:w w:val="111"/>
        </w:rPr>
        <w:t xml:space="preserve"> </w:t>
      </w:r>
      <w:r>
        <w:rPr>
          <w:w w:val="110"/>
        </w:rPr>
        <w:t>benthic prey and resulted in an increase in piscivorous feeding</w:t>
      </w:r>
      <w:r>
        <w:rPr>
          <w:spacing w:val="35"/>
          <w:w w:val="110"/>
        </w:rPr>
        <w:t xml:space="preserve"> </w:t>
      </w:r>
      <w:r>
        <w:rPr>
          <w:w w:val="110"/>
        </w:rPr>
        <w:t xml:space="preserve">despite having a small overlap with </w:t>
      </w:r>
      <w:r>
        <w:rPr>
          <w:i/>
          <w:w w:val="110"/>
        </w:rPr>
        <w:t xml:space="preserve">S. sprattus </w:t>
      </w:r>
      <w:r>
        <w:rPr>
          <w:w w:val="110"/>
        </w:rPr>
        <w:t>within the water</w:t>
      </w:r>
      <w:r>
        <w:rPr>
          <w:spacing w:val="8"/>
          <w:w w:val="110"/>
        </w:rPr>
        <w:t xml:space="preserve"> </w:t>
      </w:r>
      <w:r>
        <w:rPr>
          <w:w w:val="110"/>
        </w:rPr>
        <w:t>column.</w:t>
      </w:r>
    </w:p>
    <w:p w:rsidR="00995E08" w:rsidRDefault="00995E08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995E08" w:rsidRDefault="004329D6">
      <w:pPr>
        <w:pStyle w:val="berschrift1"/>
        <w:numPr>
          <w:ilvl w:val="1"/>
          <w:numId w:val="1"/>
        </w:numPr>
        <w:tabs>
          <w:tab w:val="left" w:pos="357"/>
        </w:tabs>
        <w:ind w:left="356"/>
        <w:jc w:val="both"/>
        <w:rPr>
          <w:b w:val="0"/>
          <w:bCs w:val="0"/>
        </w:rPr>
      </w:pPr>
      <w:bookmarkStart w:id="36" w:name="5_Conclusion"/>
      <w:bookmarkEnd w:id="36"/>
      <w:r>
        <w:rPr>
          <w:w w:val="105"/>
        </w:rPr>
        <w:t>Conclusion</w:t>
      </w:r>
    </w:p>
    <w:p w:rsidR="00995E08" w:rsidRDefault="00995E08">
      <w:pPr>
        <w:spacing w:before="11"/>
        <w:rPr>
          <w:rFonts w:ascii="Cambria" w:eastAsia="Cambria" w:hAnsi="Cambria" w:cs="Cambria"/>
          <w:b/>
          <w:bCs/>
          <w:sz w:val="19"/>
          <w:szCs w:val="19"/>
        </w:rPr>
      </w:pPr>
    </w:p>
    <w:p w:rsidR="00995E08" w:rsidRDefault="004329D6">
      <w:pPr>
        <w:pStyle w:val="Textkrper"/>
        <w:spacing w:line="273" w:lineRule="auto"/>
        <w:ind w:firstLine="239"/>
        <w:jc w:val="both"/>
      </w:pPr>
      <w:r>
        <w:rPr>
          <w:w w:val="110"/>
        </w:rPr>
        <w:t>In future decades, the Baltic Sea is expected to have an increase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w w:val="104"/>
        </w:rPr>
        <w:t xml:space="preserve"> </w:t>
      </w:r>
      <w:r>
        <w:rPr>
          <w:w w:val="110"/>
        </w:rPr>
        <w:t>areas with anoxia at depth (</w:t>
      </w:r>
      <w:hyperlink w:anchor="_bookmark44" w:history="1">
        <w:r>
          <w:rPr>
            <w:color w:val="2196D1"/>
            <w:w w:val="110"/>
          </w:rPr>
          <w:t>Reusch et al., 2018</w:t>
        </w:r>
      </w:hyperlink>
      <w:r>
        <w:rPr>
          <w:w w:val="110"/>
        </w:rPr>
        <w:t>), making anoxic bottom</w:t>
      </w:r>
      <w:r>
        <w:rPr>
          <w:w w:val="111"/>
        </w:rPr>
        <w:t xml:space="preserve"> </w:t>
      </w:r>
      <w:r>
        <w:rPr>
          <w:w w:val="110"/>
        </w:rPr>
        <w:t>conditions the norm within the Bornholm Basin. Our results</w:t>
      </w:r>
      <w:r>
        <w:rPr>
          <w:spacing w:val="8"/>
          <w:w w:val="110"/>
        </w:rPr>
        <w:t xml:space="preserve"> </w:t>
      </w:r>
      <w:r>
        <w:rPr>
          <w:w w:val="110"/>
        </w:rPr>
        <w:t>thus</w:t>
      </w:r>
      <w:r>
        <w:rPr>
          <w:w w:val="112"/>
        </w:rPr>
        <w:t xml:space="preserve"> </w:t>
      </w:r>
      <w:r>
        <w:rPr>
          <w:w w:val="110"/>
        </w:rPr>
        <w:t xml:space="preserve">advocate for an increasing likelihood of plastic ingestion by </w:t>
      </w:r>
      <w:r>
        <w:rPr>
          <w:i/>
          <w:w w:val="110"/>
        </w:rPr>
        <w:t>G.</w:t>
      </w:r>
      <w:r>
        <w:rPr>
          <w:i/>
          <w:spacing w:val="-4"/>
          <w:w w:val="110"/>
        </w:rPr>
        <w:t xml:space="preserve"> </w:t>
      </w:r>
      <w:r>
        <w:rPr>
          <w:i/>
          <w:w w:val="110"/>
        </w:rPr>
        <w:t>morhua</w:t>
      </w:r>
      <w:r>
        <w:rPr>
          <w:i/>
          <w:w w:val="103"/>
        </w:rPr>
        <w:t xml:space="preserve"> </w:t>
      </w:r>
      <w:r>
        <w:rPr>
          <w:w w:val="110"/>
        </w:rPr>
        <w:t>through</w:t>
      </w:r>
      <w:r>
        <w:rPr>
          <w:spacing w:val="-6"/>
          <w:w w:val="110"/>
        </w:rPr>
        <w:t xml:space="preserve"> </w:t>
      </w:r>
      <w:r>
        <w:rPr>
          <w:w w:val="110"/>
        </w:rPr>
        <w:t>their</w:t>
      </w:r>
      <w:r>
        <w:rPr>
          <w:spacing w:val="-6"/>
          <w:w w:val="110"/>
        </w:rPr>
        <w:t xml:space="preserve"> </w:t>
      </w:r>
      <w:r>
        <w:rPr>
          <w:w w:val="110"/>
        </w:rPr>
        <w:t>pelagic</w:t>
      </w:r>
      <w:r>
        <w:rPr>
          <w:spacing w:val="-6"/>
          <w:w w:val="110"/>
        </w:rPr>
        <w:t xml:space="preserve"> </w:t>
      </w:r>
      <w:r>
        <w:rPr>
          <w:w w:val="110"/>
        </w:rPr>
        <w:t>prey.</w:t>
      </w:r>
      <w:r>
        <w:rPr>
          <w:spacing w:val="-6"/>
          <w:w w:val="110"/>
        </w:rPr>
        <w:t xml:space="preserve"> </w:t>
      </w:r>
      <w:r>
        <w:rPr>
          <w:i/>
          <w:w w:val="110"/>
        </w:rPr>
        <w:t>S.</w:t>
      </w:r>
      <w:r>
        <w:rPr>
          <w:i/>
          <w:spacing w:val="-7"/>
          <w:w w:val="110"/>
        </w:rPr>
        <w:t xml:space="preserve"> </w:t>
      </w:r>
      <w:r>
        <w:rPr>
          <w:i/>
          <w:w w:val="110"/>
        </w:rPr>
        <w:t>sprattus</w:t>
      </w:r>
      <w:r>
        <w:rPr>
          <w:i/>
          <w:spacing w:val="-6"/>
          <w:w w:val="110"/>
        </w:rPr>
        <w:t xml:space="preserve"> </w:t>
      </w:r>
      <w:r>
        <w:rPr>
          <w:w w:val="110"/>
        </w:rPr>
        <w:t>should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less</w:t>
      </w:r>
      <w:r>
        <w:rPr>
          <w:spacing w:val="-7"/>
          <w:w w:val="110"/>
        </w:rPr>
        <w:t xml:space="preserve"> </w:t>
      </w:r>
      <w:r>
        <w:rPr>
          <w:w w:val="110"/>
        </w:rPr>
        <w:t>impacted</w:t>
      </w:r>
      <w:r>
        <w:rPr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spacing w:val="-6"/>
          <w:w w:val="110"/>
        </w:rPr>
        <w:t xml:space="preserve"> </w:t>
      </w:r>
      <w:r>
        <w:rPr>
          <w:w w:val="110"/>
        </w:rPr>
        <w:t>such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w w:val="114"/>
        </w:rPr>
        <w:t xml:space="preserve"> </w:t>
      </w:r>
      <w:r>
        <w:rPr>
          <w:w w:val="110"/>
        </w:rPr>
        <w:t>shift</w:t>
      </w:r>
      <w:r>
        <w:rPr>
          <w:spacing w:val="37"/>
          <w:w w:val="110"/>
        </w:rPr>
        <w:t xml:space="preserve"> </w:t>
      </w:r>
      <w:r>
        <w:rPr>
          <w:w w:val="110"/>
        </w:rPr>
        <w:t>in</w:t>
      </w:r>
      <w:r>
        <w:rPr>
          <w:spacing w:val="37"/>
          <w:w w:val="110"/>
        </w:rPr>
        <w:t xml:space="preserve"> </w:t>
      </w:r>
      <w:r>
        <w:rPr>
          <w:w w:val="110"/>
        </w:rPr>
        <w:t>anoxic</w:t>
      </w:r>
      <w:r>
        <w:rPr>
          <w:spacing w:val="36"/>
          <w:w w:val="110"/>
        </w:rPr>
        <w:t xml:space="preserve"> </w:t>
      </w:r>
      <w:r>
        <w:rPr>
          <w:w w:val="110"/>
        </w:rPr>
        <w:t>conditions</w:t>
      </w:r>
      <w:r>
        <w:rPr>
          <w:spacing w:val="37"/>
          <w:w w:val="110"/>
        </w:rPr>
        <w:t xml:space="preserve"> </w:t>
      </w:r>
      <w:r>
        <w:rPr>
          <w:w w:val="110"/>
        </w:rPr>
        <w:t>as</w:t>
      </w:r>
      <w:r>
        <w:rPr>
          <w:spacing w:val="36"/>
          <w:w w:val="110"/>
        </w:rPr>
        <w:t xml:space="preserve"> </w:t>
      </w:r>
      <w:r>
        <w:rPr>
          <w:w w:val="110"/>
        </w:rPr>
        <w:t>we</w:t>
      </w:r>
      <w:r>
        <w:rPr>
          <w:spacing w:val="36"/>
          <w:w w:val="110"/>
        </w:rPr>
        <w:t xml:space="preserve"> </w:t>
      </w:r>
      <w:r>
        <w:rPr>
          <w:w w:val="110"/>
        </w:rPr>
        <w:t>found</w:t>
      </w:r>
      <w:r>
        <w:rPr>
          <w:spacing w:val="37"/>
          <w:w w:val="110"/>
        </w:rPr>
        <w:t xml:space="preserve"> </w:t>
      </w:r>
      <w:r>
        <w:rPr>
          <w:w w:val="110"/>
        </w:rPr>
        <w:t>that</w:t>
      </w:r>
      <w:r>
        <w:rPr>
          <w:spacing w:val="36"/>
          <w:w w:val="110"/>
        </w:rPr>
        <w:t xml:space="preserve"> </w:t>
      </w:r>
      <w:r>
        <w:rPr>
          <w:w w:val="110"/>
        </w:rPr>
        <w:t>they</w:t>
      </w:r>
      <w:r>
        <w:rPr>
          <w:spacing w:val="37"/>
          <w:w w:val="110"/>
        </w:rPr>
        <w:t xml:space="preserve"> </w:t>
      </w:r>
      <w:r>
        <w:rPr>
          <w:w w:val="110"/>
        </w:rPr>
        <w:t>should</w:t>
      </w:r>
      <w:r>
        <w:rPr>
          <w:spacing w:val="36"/>
          <w:w w:val="110"/>
        </w:rPr>
        <w:t xml:space="preserve"> </w:t>
      </w:r>
      <w:r>
        <w:rPr>
          <w:w w:val="110"/>
        </w:rPr>
        <w:t>be</w:t>
      </w:r>
      <w:r>
        <w:rPr>
          <w:spacing w:val="37"/>
          <w:w w:val="110"/>
        </w:rPr>
        <w:t xml:space="preserve"> </w:t>
      </w:r>
      <w:r>
        <w:rPr>
          <w:w w:val="110"/>
        </w:rPr>
        <w:t>present</w:t>
      </w:r>
      <w:r>
        <w:rPr>
          <w:w w:val="111"/>
        </w:rPr>
        <w:t xml:space="preserve"> </w:t>
      </w:r>
      <w:r>
        <w:rPr>
          <w:w w:val="110"/>
        </w:rPr>
        <w:t>throughout the majority of the water column regardless of inflow</w:t>
      </w:r>
      <w:r>
        <w:rPr>
          <w:spacing w:val="6"/>
          <w:w w:val="110"/>
        </w:rPr>
        <w:t xml:space="preserve"> </w:t>
      </w:r>
      <w:r>
        <w:rPr>
          <w:w w:val="110"/>
        </w:rPr>
        <w:t>level</w:t>
      </w:r>
      <w:r>
        <w:rPr>
          <w:w w:val="107"/>
        </w:rPr>
        <w:t xml:space="preserve"> </w:t>
      </w:r>
      <w:r>
        <w:rPr>
          <w:w w:val="110"/>
        </w:rPr>
        <w:t xml:space="preserve">and oxygen concentration. As </w:t>
      </w:r>
      <w:r>
        <w:rPr>
          <w:i/>
          <w:w w:val="110"/>
        </w:rPr>
        <w:t xml:space="preserve">S. sprattus </w:t>
      </w:r>
      <w:r>
        <w:rPr>
          <w:w w:val="110"/>
        </w:rPr>
        <w:t>showed, as expected, no</w:t>
      </w:r>
      <w:r>
        <w:rPr>
          <w:spacing w:val="20"/>
          <w:w w:val="110"/>
        </w:rPr>
        <w:t xml:space="preserve"> </w:t>
      </w:r>
      <w:r>
        <w:rPr>
          <w:w w:val="110"/>
        </w:rPr>
        <w:t>shift</w:t>
      </w:r>
      <w:r>
        <w:rPr>
          <w:w w:val="108"/>
        </w:rPr>
        <w:t xml:space="preserve"> </w:t>
      </w:r>
      <w:r>
        <w:rPr>
          <w:w w:val="110"/>
        </w:rPr>
        <w:t>within the water column, they also showed no change in plastic</w:t>
      </w:r>
      <w:r>
        <w:rPr>
          <w:spacing w:val="34"/>
          <w:w w:val="110"/>
        </w:rPr>
        <w:t xml:space="preserve"> </w:t>
      </w:r>
      <w:r>
        <w:rPr>
          <w:w w:val="110"/>
        </w:rPr>
        <w:t>inges-</w:t>
      </w:r>
      <w:r>
        <w:rPr>
          <w:w w:val="95"/>
        </w:rPr>
        <w:t xml:space="preserve"> </w:t>
      </w:r>
      <w:r>
        <w:rPr>
          <w:w w:val="110"/>
        </w:rPr>
        <w:t>tion.  With</w:t>
      </w:r>
      <w:r>
        <w:rPr>
          <w:w w:val="110"/>
        </w:rPr>
        <w:t xml:space="preserve"> 18</w:t>
      </w:r>
      <w:bookmarkStart w:id="37" w:name="_GoBack"/>
      <w:bookmarkEnd w:id="37"/>
      <w:r>
        <w:rPr>
          <w:w w:val="110"/>
        </w:rPr>
        <w:t xml:space="preserve"> </w:t>
      </w:r>
      <w:proofErr w:type="gramStart"/>
      <w:r>
        <w:rPr>
          <w:w w:val="110"/>
        </w:rPr>
        <w:t>%  of</w:t>
      </w:r>
      <w:proofErr w:type="gramEnd"/>
      <w:r>
        <w:rPr>
          <w:w w:val="110"/>
        </w:rPr>
        <w:t xml:space="preserve">  </w:t>
      </w:r>
      <w:r>
        <w:rPr>
          <w:i/>
          <w:w w:val="110"/>
        </w:rPr>
        <w:t>S.  sprattus</w:t>
      </w:r>
      <w:r>
        <w:rPr>
          <w:i/>
          <w:w w:val="110"/>
        </w:rPr>
        <w:t xml:space="preserve"> </w:t>
      </w:r>
      <w:proofErr w:type="gramStart"/>
      <w:r>
        <w:rPr>
          <w:w w:val="110"/>
        </w:rPr>
        <w:t>containing  microplastics</w:t>
      </w:r>
      <w:proofErr w:type="gramEnd"/>
      <w:r>
        <w:rPr>
          <w:w w:val="110"/>
        </w:rPr>
        <w:t>,  a  shift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</w:p>
    <w:p w:rsidR="00995E08" w:rsidRDefault="004329D6">
      <w:pPr>
        <w:pStyle w:val="Textkrper"/>
        <w:spacing w:line="273" w:lineRule="auto"/>
        <w:jc w:val="both"/>
      </w:pPr>
      <w:r>
        <w:rPr>
          <w:i/>
          <w:w w:val="110"/>
        </w:rPr>
        <w:t>G.</w:t>
      </w:r>
      <w:r>
        <w:rPr>
          <w:i/>
          <w:spacing w:val="-12"/>
          <w:w w:val="110"/>
        </w:rPr>
        <w:t xml:space="preserve"> </w:t>
      </w:r>
      <w:r>
        <w:rPr>
          <w:i/>
          <w:w w:val="110"/>
        </w:rPr>
        <w:t>morhua</w:t>
      </w:r>
      <w:r>
        <w:rPr>
          <w:i/>
          <w:spacing w:val="-13"/>
          <w:w w:val="110"/>
        </w:rPr>
        <w:t xml:space="preserve"> </w:t>
      </w:r>
      <w:r>
        <w:rPr>
          <w:w w:val="110"/>
        </w:rPr>
        <w:t>feeding</w:t>
      </w:r>
      <w:r>
        <w:rPr>
          <w:spacing w:val="-13"/>
          <w:w w:val="110"/>
        </w:rPr>
        <w:t xml:space="preserve"> </w:t>
      </w:r>
      <w:r>
        <w:rPr>
          <w:w w:val="110"/>
        </w:rPr>
        <w:t>strategy</w:t>
      </w:r>
      <w:r>
        <w:rPr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spacing w:val="-13"/>
          <w:w w:val="110"/>
        </w:rPr>
        <w:t xml:space="preserve"> </w:t>
      </w:r>
      <w:r>
        <w:rPr>
          <w:w w:val="110"/>
        </w:rPr>
        <w:t>increases</w:t>
      </w:r>
      <w:r>
        <w:rPr>
          <w:spacing w:val="-13"/>
          <w:w w:val="110"/>
        </w:rPr>
        <w:t xml:space="preserve"> </w:t>
      </w:r>
      <w:r>
        <w:rPr>
          <w:w w:val="110"/>
        </w:rPr>
        <w:t>predation</w:t>
      </w:r>
      <w:r>
        <w:rPr>
          <w:spacing w:val="-13"/>
          <w:w w:val="110"/>
        </w:rPr>
        <w:t xml:space="preserve"> </w:t>
      </w:r>
      <w:r>
        <w:rPr>
          <w:w w:val="110"/>
        </w:rPr>
        <w:t>on</w:t>
      </w:r>
      <w:r>
        <w:rPr>
          <w:spacing w:val="-13"/>
          <w:w w:val="110"/>
        </w:rPr>
        <w:t xml:space="preserve"> </w:t>
      </w:r>
      <w:r>
        <w:rPr>
          <w:i/>
          <w:w w:val="110"/>
        </w:rPr>
        <w:t>S.</w:t>
      </w:r>
      <w:r>
        <w:rPr>
          <w:i/>
          <w:spacing w:val="-12"/>
          <w:w w:val="110"/>
        </w:rPr>
        <w:t xml:space="preserve"> </w:t>
      </w:r>
      <w:r>
        <w:rPr>
          <w:i/>
          <w:w w:val="110"/>
        </w:rPr>
        <w:t>sprattus</w:t>
      </w:r>
      <w:r>
        <w:rPr>
          <w:i/>
          <w:spacing w:val="-13"/>
          <w:w w:val="110"/>
        </w:rPr>
        <w:t xml:space="preserve"> </w:t>
      </w:r>
      <w:r>
        <w:rPr>
          <w:w w:val="110"/>
        </w:rPr>
        <w:t>within</w:t>
      </w:r>
      <w:r>
        <w:rPr>
          <w:w w:val="111"/>
        </w:rPr>
        <w:t xml:space="preserve"> </w:t>
      </w:r>
      <w:r>
        <w:rPr>
          <w:w w:val="110"/>
        </w:rPr>
        <w:t xml:space="preserve">the oxygenated water column could </w:t>
      </w:r>
      <w:r>
        <w:rPr>
          <w:w w:val="110"/>
        </w:rPr>
        <w:t xml:space="preserve">bring </w:t>
      </w:r>
      <w:r>
        <w:rPr>
          <w:i/>
          <w:w w:val="110"/>
        </w:rPr>
        <w:t xml:space="preserve">G. morhua </w:t>
      </w:r>
      <w:r>
        <w:rPr>
          <w:w w:val="110"/>
        </w:rPr>
        <w:t>into contact</w:t>
      </w:r>
      <w:r>
        <w:rPr>
          <w:spacing w:val="12"/>
          <w:w w:val="110"/>
        </w:rPr>
        <w:t xml:space="preserve"> </w:t>
      </w:r>
      <w:r>
        <w:rPr>
          <w:w w:val="110"/>
        </w:rPr>
        <w:t>with</w:t>
      </w:r>
      <w:r>
        <w:rPr>
          <w:w w:val="112"/>
        </w:rPr>
        <w:t xml:space="preserve"> </w:t>
      </w:r>
      <w:r>
        <w:rPr>
          <w:w w:val="110"/>
        </w:rPr>
        <w:t>microplastics through their prey with increased</w:t>
      </w:r>
      <w:r>
        <w:rPr>
          <w:spacing w:val="37"/>
          <w:w w:val="110"/>
        </w:rPr>
        <w:t xml:space="preserve"> </w:t>
      </w:r>
      <w:r>
        <w:rPr>
          <w:w w:val="110"/>
        </w:rPr>
        <w:t>frequency.</w:t>
      </w:r>
    </w:p>
    <w:p w:rsidR="00995E08" w:rsidRDefault="00995E08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995E08" w:rsidRDefault="004329D6">
      <w:pPr>
        <w:pStyle w:val="berschrift1"/>
        <w:jc w:val="both"/>
        <w:rPr>
          <w:b w:val="0"/>
          <w:bCs w:val="0"/>
        </w:rPr>
      </w:pPr>
      <w:bookmarkStart w:id="38" w:name="CRediT_authorship_contribution_statement"/>
      <w:bookmarkEnd w:id="38"/>
      <w:r>
        <w:t xml:space="preserve">CRediT </w:t>
      </w:r>
      <w:proofErr w:type="gramStart"/>
      <w:r>
        <w:t>authorship  contribution</w:t>
      </w:r>
      <w:proofErr w:type="gramEnd"/>
      <w:r>
        <w:t xml:space="preserve"> </w:t>
      </w:r>
      <w:r>
        <w:rPr>
          <w:spacing w:val="6"/>
        </w:rPr>
        <w:t xml:space="preserve"> </w:t>
      </w:r>
      <w:r>
        <w:t>statement</w:t>
      </w:r>
    </w:p>
    <w:p w:rsidR="00995E08" w:rsidRDefault="00995E08">
      <w:pPr>
        <w:spacing w:before="8"/>
        <w:rPr>
          <w:rFonts w:ascii="Cambria" w:eastAsia="Cambria" w:hAnsi="Cambria" w:cs="Cambria"/>
          <w:b/>
          <w:bCs/>
          <w:sz w:val="19"/>
          <w:szCs w:val="19"/>
        </w:rPr>
      </w:pPr>
    </w:p>
    <w:p w:rsidR="00995E08" w:rsidRDefault="004329D6">
      <w:pPr>
        <w:spacing w:line="268" w:lineRule="auto"/>
        <w:ind w:left="111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Cambria" w:eastAsia="Cambria" w:hAnsi="Cambria" w:cs="Cambria"/>
          <w:b/>
          <w:bCs/>
          <w:w w:val="110"/>
          <w:sz w:val="16"/>
          <w:szCs w:val="16"/>
        </w:rPr>
        <w:t xml:space="preserve">L. Grace Walls: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Conceptualization, Formal analysis,</w:t>
      </w:r>
      <w:r>
        <w:rPr>
          <w:rFonts w:ascii="Times New Roman" w:eastAsia="Times New Roman" w:hAnsi="Times New Roman" w:cs="Times New Roman"/>
          <w:spacing w:val="2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Investigation,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 xml:space="preserve">Writing </w:t>
      </w:r>
      <w:r>
        <w:rPr>
          <w:rFonts w:ascii="Arial Narrow" w:eastAsia="Arial Narrow" w:hAnsi="Arial Narrow" w:cs="Arial Narrow"/>
          <w:w w:val="110"/>
          <w:sz w:val="16"/>
          <w:szCs w:val="16"/>
        </w:rPr>
        <w:t xml:space="preserve">–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 xml:space="preserve">original draft. </w:t>
      </w:r>
      <w:r>
        <w:rPr>
          <w:rFonts w:ascii="Cambria" w:eastAsia="Cambria" w:hAnsi="Cambria" w:cs="Cambria"/>
          <w:b/>
          <w:bCs/>
          <w:w w:val="110"/>
          <w:sz w:val="16"/>
          <w:szCs w:val="16"/>
        </w:rPr>
        <w:t xml:space="preserve">Thorsten Reusch: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Resources,</w:t>
      </w:r>
      <w:r>
        <w:rPr>
          <w:rFonts w:ascii="Times New Roman" w:eastAsia="Times New Roman" w:hAnsi="Times New Roman" w:cs="Times New Roman"/>
          <w:spacing w:val="2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Supervision.</w:t>
      </w:r>
      <w:r>
        <w:rPr>
          <w:rFonts w:ascii="Times New Roman" w:eastAsia="Times New Roman" w:hAnsi="Times New Roman" w:cs="Times New Roman"/>
          <w:w w:val="108"/>
          <w:sz w:val="16"/>
          <w:szCs w:val="16"/>
        </w:rPr>
        <w:t xml:space="preserve"> </w:t>
      </w:r>
      <w:r>
        <w:rPr>
          <w:rFonts w:ascii="Cambria" w:eastAsia="Cambria" w:hAnsi="Cambria" w:cs="Cambria"/>
          <w:b/>
          <w:bCs/>
          <w:w w:val="110"/>
          <w:sz w:val="16"/>
          <w:szCs w:val="16"/>
        </w:rPr>
        <w:t>Catriona</w:t>
      </w:r>
      <w:r>
        <w:rPr>
          <w:rFonts w:ascii="Cambria" w:eastAsia="Cambria" w:hAnsi="Cambria" w:cs="Cambria"/>
          <w:b/>
          <w:bCs/>
          <w:spacing w:val="-4"/>
          <w:w w:val="110"/>
          <w:sz w:val="16"/>
          <w:szCs w:val="16"/>
        </w:rPr>
        <w:t xml:space="preserve"> </w:t>
      </w:r>
      <w:r>
        <w:rPr>
          <w:rFonts w:ascii="Cambria" w:eastAsia="Cambria" w:hAnsi="Cambria" w:cs="Cambria"/>
          <w:b/>
          <w:bCs/>
          <w:w w:val="110"/>
          <w:sz w:val="16"/>
          <w:szCs w:val="16"/>
        </w:rPr>
        <w:t>Clemmesen:</w:t>
      </w:r>
      <w:r>
        <w:rPr>
          <w:rFonts w:ascii="Cambria" w:eastAsia="Cambria" w:hAnsi="Cambria" w:cs="Cambria"/>
          <w:b/>
          <w:bCs/>
          <w:spacing w:val="-6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Conceptualization,</w:t>
      </w:r>
      <w:r>
        <w:rPr>
          <w:rFonts w:ascii="Times New Roman" w:eastAsia="Times New Roman" w:hAnsi="Times New Roman" w:cs="Times New Roman"/>
          <w:spacing w:val="-10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Writing</w:t>
      </w:r>
      <w:r>
        <w:rPr>
          <w:rFonts w:ascii="Times New Roman" w:eastAsia="Times New Roman" w:hAnsi="Times New Roman" w:cs="Times New Roman"/>
          <w:spacing w:val="-10"/>
          <w:w w:val="11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w w:val="110"/>
          <w:sz w:val="16"/>
          <w:szCs w:val="16"/>
        </w:rPr>
        <w:t>–</w:t>
      </w:r>
      <w:r>
        <w:rPr>
          <w:rFonts w:ascii="Arial Narrow" w:eastAsia="Arial Narrow" w:hAnsi="Arial Narrow" w:cs="Arial Narrow"/>
          <w:spacing w:val="-7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review</w:t>
      </w:r>
      <w:r>
        <w:rPr>
          <w:rFonts w:ascii="Times New Roman" w:eastAsia="Times New Roman" w:hAnsi="Times New Roman" w:cs="Times New Roman"/>
          <w:spacing w:val="-10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spacing w:val="-10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 xml:space="preserve">editing. </w:t>
      </w:r>
      <w:r>
        <w:rPr>
          <w:rFonts w:ascii="Cambria" w:eastAsia="Cambria" w:hAnsi="Cambria" w:cs="Cambria"/>
          <w:b/>
          <w:bCs/>
          <w:w w:val="110"/>
          <w:sz w:val="16"/>
          <w:szCs w:val="16"/>
        </w:rPr>
        <w:t>Nicolas</w:t>
      </w:r>
      <w:r>
        <w:rPr>
          <w:rFonts w:ascii="Cambria" w:eastAsia="Cambria" w:hAnsi="Cambria" w:cs="Cambria"/>
          <w:b/>
          <w:bCs/>
          <w:spacing w:val="-5"/>
          <w:w w:val="110"/>
          <w:sz w:val="16"/>
          <w:szCs w:val="16"/>
        </w:rPr>
        <w:t xml:space="preserve"> </w:t>
      </w:r>
      <w:r>
        <w:rPr>
          <w:rFonts w:ascii="Cambria" w:eastAsia="Cambria" w:hAnsi="Cambria" w:cs="Cambria"/>
          <w:b/>
          <w:bCs/>
          <w:w w:val="110"/>
          <w:sz w:val="16"/>
          <w:szCs w:val="16"/>
        </w:rPr>
        <w:t>C.</w:t>
      </w:r>
      <w:r>
        <w:rPr>
          <w:rFonts w:ascii="Cambria" w:eastAsia="Cambria" w:hAnsi="Cambria" w:cs="Cambria"/>
          <w:b/>
          <w:bCs/>
          <w:spacing w:val="-5"/>
          <w:w w:val="110"/>
          <w:sz w:val="16"/>
          <w:szCs w:val="16"/>
        </w:rPr>
        <w:t xml:space="preserve"> </w:t>
      </w:r>
      <w:r>
        <w:rPr>
          <w:rFonts w:ascii="Cambria" w:eastAsia="Cambria" w:hAnsi="Cambria" w:cs="Cambria"/>
          <w:b/>
          <w:bCs/>
          <w:w w:val="110"/>
          <w:sz w:val="16"/>
          <w:szCs w:val="16"/>
        </w:rPr>
        <w:t>Ory:</w:t>
      </w:r>
      <w:r>
        <w:rPr>
          <w:rFonts w:ascii="Cambria" w:eastAsia="Cambria" w:hAnsi="Cambria" w:cs="Cambria"/>
          <w:b/>
          <w:bCs/>
          <w:spacing w:val="-7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Conceptualization,</w:t>
      </w:r>
      <w:r>
        <w:rPr>
          <w:rFonts w:ascii="Times New Roman" w:eastAsia="Times New Roman" w:hAnsi="Times New Roman" w:cs="Times New Roman"/>
          <w:spacing w:val="-1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Methodology,</w:t>
      </w:r>
      <w:r>
        <w:rPr>
          <w:rFonts w:ascii="Times New Roman" w:eastAsia="Times New Roman" w:hAnsi="Times New Roman" w:cs="Times New Roman"/>
          <w:spacing w:val="-12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Resources,</w:t>
      </w:r>
      <w:r>
        <w:rPr>
          <w:rFonts w:ascii="Times New Roman" w:eastAsia="Times New Roman" w:hAnsi="Times New Roman" w:cs="Times New Roman"/>
          <w:spacing w:val="-1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Writing</w:t>
      </w:r>
      <w:r>
        <w:rPr>
          <w:rFonts w:ascii="Times New Roman" w:eastAsia="Times New Roman" w:hAnsi="Times New Roman" w:cs="Times New Roman"/>
          <w:spacing w:val="-11"/>
          <w:w w:val="11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w w:val="110"/>
          <w:sz w:val="16"/>
          <w:szCs w:val="16"/>
        </w:rPr>
        <w:t>–</w:t>
      </w:r>
      <w:r>
        <w:rPr>
          <w:rFonts w:ascii="Arial Narrow" w:eastAsia="Arial Narrow" w:hAnsi="Arial Narrow" w:cs="Arial Narrow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review &amp; editing,</w:t>
      </w:r>
      <w:r>
        <w:rPr>
          <w:rFonts w:ascii="Times New Roman" w:eastAsia="Times New Roman" w:hAnsi="Times New Roman" w:cs="Times New Roman"/>
          <w:spacing w:val="-16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Supervision.</w:t>
      </w:r>
    </w:p>
    <w:p w:rsidR="00995E08" w:rsidRDefault="00995E08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995E08" w:rsidRDefault="004329D6">
      <w:pPr>
        <w:pStyle w:val="berschrift1"/>
        <w:jc w:val="both"/>
        <w:rPr>
          <w:b w:val="0"/>
          <w:bCs w:val="0"/>
        </w:rPr>
      </w:pPr>
      <w:bookmarkStart w:id="39" w:name="Declaration_of_competing_interest"/>
      <w:bookmarkEnd w:id="39"/>
      <w:r>
        <w:t xml:space="preserve">Declaration </w:t>
      </w:r>
      <w:r>
        <w:t xml:space="preserve">of </w:t>
      </w:r>
      <w:r>
        <w:t>competing</w:t>
      </w:r>
      <w:r>
        <w:rPr>
          <w:spacing w:val="29"/>
        </w:rPr>
        <w:t xml:space="preserve"> </w:t>
      </w:r>
      <w:r>
        <w:t>interest</w:t>
      </w:r>
    </w:p>
    <w:p w:rsidR="00995E08" w:rsidRDefault="00995E08">
      <w:pPr>
        <w:spacing w:before="11"/>
        <w:rPr>
          <w:rFonts w:ascii="Cambria" w:eastAsia="Cambria" w:hAnsi="Cambria" w:cs="Cambria"/>
          <w:b/>
          <w:bCs/>
          <w:sz w:val="19"/>
          <w:szCs w:val="19"/>
        </w:rPr>
      </w:pPr>
    </w:p>
    <w:p w:rsidR="00995E08" w:rsidRDefault="004329D6">
      <w:pPr>
        <w:pStyle w:val="Textkrper"/>
        <w:spacing w:line="273" w:lineRule="auto"/>
        <w:ind w:firstLine="239"/>
        <w:jc w:val="both"/>
      </w:pP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authors</w:t>
      </w:r>
      <w:r>
        <w:rPr>
          <w:spacing w:val="18"/>
          <w:w w:val="110"/>
        </w:rPr>
        <w:t xml:space="preserve"> </w:t>
      </w:r>
      <w:r>
        <w:rPr>
          <w:w w:val="110"/>
        </w:rPr>
        <w:t>declare</w:t>
      </w:r>
      <w:r>
        <w:rPr>
          <w:spacing w:val="18"/>
          <w:w w:val="110"/>
        </w:rPr>
        <w:t xml:space="preserve"> </w:t>
      </w:r>
      <w:r>
        <w:rPr>
          <w:w w:val="110"/>
        </w:rPr>
        <w:t>that</w:t>
      </w:r>
      <w:r>
        <w:rPr>
          <w:spacing w:val="18"/>
          <w:w w:val="110"/>
        </w:rPr>
        <w:t xml:space="preserve"> </w:t>
      </w:r>
      <w:r>
        <w:rPr>
          <w:w w:val="110"/>
        </w:rPr>
        <w:t>they</w:t>
      </w:r>
      <w:r>
        <w:rPr>
          <w:spacing w:val="18"/>
          <w:w w:val="110"/>
        </w:rPr>
        <w:t xml:space="preserve"> </w:t>
      </w:r>
      <w:r>
        <w:rPr>
          <w:w w:val="110"/>
        </w:rPr>
        <w:t>have</w:t>
      </w:r>
      <w:r>
        <w:rPr>
          <w:spacing w:val="18"/>
          <w:w w:val="110"/>
        </w:rPr>
        <w:t xml:space="preserve"> </w:t>
      </w:r>
      <w:r>
        <w:rPr>
          <w:w w:val="110"/>
        </w:rPr>
        <w:t>no</w:t>
      </w:r>
      <w:r>
        <w:rPr>
          <w:spacing w:val="19"/>
          <w:w w:val="110"/>
        </w:rPr>
        <w:t xml:space="preserve"> </w:t>
      </w:r>
      <w:r>
        <w:rPr>
          <w:w w:val="110"/>
        </w:rPr>
        <w:t>known</w:t>
      </w:r>
      <w:r>
        <w:rPr>
          <w:spacing w:val="18"/>
          <w:w w:val="110"/>
        </w:rPr>
        <w:t xml:space="preserve"> </w:t>
      </w:r>
      <w:r>
        <w:rPr>
          <w:w w:val="110"/>
        </w:rPr>
        <w:t>competing</w:t>
      </w:r>
      <w:r>
        <w:rPr>
          <w:spacing w:val="18"/>
          <w:w w:val="110"/>
        </w:rPr>
        <w:t xml:space="preserve"> </w:t>
      </w:r>
      <w:r>
        <w:rPr>
          <w:w w:val="110"/>
        </w:rPr>
        <w:t>financial</w:t>
      </w:r>
      <w:r>
        <w:rPr>
          <w:w w:val="109"/>
        </w:rPr>
        <w:t xml:space="preserve"> </w:t>
      </w:r>
      <w:r>
        <w:rPr>
          <w:w w:val="110"/>
        </w:rPr>
        <w:t>interests or personal relationships that could have appeared to</w:t>
      </w:r>
      <w:r>
        <w:rPr>
          <w:spacing w:val="-24"/>
          <w:w w:val="110"/>
        </w:rPr>
        <w:t xml:space="preserve"> </w:t>
      </w:r>
      <w:r>
        <w:rPr>
          <w:w w:val="110"/>
        </w:rPr>
        <w:t>influence</w:t>
      </w:r>
      <w:r>
        <w:rPr>
          <w:w w:val="109"/>
        </w:rPr>
        <w:t xml:space="preserve"> </w:t>
      </w:r>
      <w:r>
        <w:rPr>
          <w:w w:val="110"/>
        </w:rPr>
        <w:t>the work reported in this</w:t>
      </w:r>
      <w:r>
        <w:rPr>
          <w:spacing w:val="8"/>
          <w:w w:val="110"/>
        </w:rPr>
        <w:t xml:space="preserve"> </w:t>
      </w:r>
      <w:r>
        <w:rPr>
          <w:w w:val="110"/>
        </w:rPr>
        <w:t>paper.</w:t>
      </w:r>
    </w:p>
    <w:p w:rsidR="00995E08" w:rsidRDefault="004329D6">
      <w:pPr>
        <w:pStyle w:val="berschrift1"/>
        <w:spacing w:before="64"/>
        <w:ind w:right="116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w w:val="105"/>
        </w:rPr>
        <w:t>Data</w:t>
      </w:r>
      <w:r>
        <w:rPr>
          <w:spacing w:val="2"/>
          <w:w w:val="105"/>
        </w:rPr>
        <w:t xml:space="preserve"> </w:t>
      </w:r>
      <w:r>
        <w:rPr>
          <w:w w:val="105"/>
        </w:rPr>
        <w:t>availability</w:t>
      </w:r>
    </w:p>
    <w:p w:rsidR="00995E08" w:rsidRDefault="00995E08">
      <w:pPr>
        <w:spacing w:before="11"/>
        <w:rPr>
          <w:rFonts w:ascii="Cambria" w:eastAsia="Cambria" w:hAnsi="Cambria" w:cs="Cambria"/>
          <w:b/>
          <w:bCs/>
          <w:sz w:val="19"/>
          <w:szCs w:val="19"/>
        </w:rPr>
      </w:pPr>
    </w:p>
    <w:p w:rsidR="00995E08" w:rsidRDefault="004329D6">
      <w:pPr>
        <w:pStyle w:val="Textkrper"/>
        <w:ind w:left="350" w:right="116"/>
      </w:pPr>
      <w:r>
        <w:rPr>
          <w:w w:val="110"/>
        </w:rPr>
        <w:t>Data will be made available on</w:t>
      </w:r>
      <w:r>
        <w:rPr>
          <w:spacing w:val="21"/>
          <w:w w:val="110"/>
        </w:rPr>
        <w:t xml:space="preserve"> </w:t>
      </w:r>
      <w:r>
        <w:rPr>
          <w:w w:val="110"/>
        </w:rPr>
        <w:t>request.</w:t>
      </w:r>
    </w:p>
    <w:p w:rsidR="00995E08" w:rsidRDefault="00995E08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995E08" w:rsidRDefault="004329D6">
      <w:pPr>
        <w:pStyle w:val="berschrift1"/>
        <w:ind w:right="116"/>
        <w:rPr>
          <w:b w:val="0"/>
          <w:bCs w:val="0"/>
        </w:rPr>
      </w:pPr>
      <w:bookmarkStart w:id="40" w:name="Acknowledgements"/>
      <w:bookmarkEnd w:id="40"/>
      <w:r>
        <w:t>Acknowledgements</w:t>
      </w:r>
    </w:p>
    <w:p w:rsidR="00995E08" w:rsidRDefault="00995E08">
      <w:pPr>
        <w:spacing w:before="11"/>
        <w:rPr>
          <w:rFonts w:ascii="Cambria" w:eastAsia="Cambria" w:hAnsi="Cambria" w:cs="Cambria"/>
          <w:b/>
          <w:bCs/>
          <w:sz w:val="19"/>
          <w:szCs w:val="19"/>
        </w:rPr>
      </w:pPr>
    </w:p>
    <w:p w:rsidR="00995E08" w:rsidRDefault="004329D6">
      <w:pPr>
        <w:pStyle w:val="Textkrper"/>
        <w:spacing w:line="273" w:lineRule="auto"/>
        <w:ind w:right="129" w:firstLine="239"/>
        <w:jc w:val="both"/>
      </w:pPr>
      <w:r>
        <w:rPr>
          <w:w w:val="110"/>
        </w:rPr>
        <w:t>We</w:t>
      </w:r>
      <w:r>
        <w:rPr>
          <w:spacing w:val="-10"/>
          <w:w w:val="110"/>
        </w:rPr>
        <w:t xml:space="preserve"> </w:t>
      </w:r>
      <w:r>
        <w:rPr>
          <w:w w:val="110"/>
        </w:rPr>
        <w:t>thank</w:t>
      </w:r>
      <w:r>
        <w:rPr>
          <w:spacing w:val="-9"/>
          <w:w w:val="110"/>
        </w:rPr>
        <w:t xml:space="preserve"> </w:t>
      </w:r>
      <w:r>
        <w:rPr>
          <w:w w:val="110"/>
        </w:rPr>
        <w:t>Jan</w:t>
      </w:r>
      <w:r>
        <w:rPr>
          <w:spacing w:val="-10"/>
          <w:w w:val="110"/>
        </w:rPr>
        <w:t xml:space="preserve"> </w:t>
      </w:r>
      <w:r>
        <w:rPr>
          <w:w w:val="110"/>
        </w:rPr>
        <w:t>Dierking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w w:val="110"/>
        </w:rPr>
        <w:t>allowing</w:t>
      </w:r>
      <w:r>
        <w:rPr>
          <w:spacing w:val="-9"/>
          <w:w w:val="110"/>
        </w:rPr>
        <w:t xml:space="preserve"> </w:t>
      </w:r>
      <w:r>
        <w:rPr>
          <w:w w:val="110"/>
        </w:rPr>
        <w:t>us</w:t>
      </w:r>
      <w:r>
        <w:rPr>
          <w:spacing w:val="-10"/>
          <w:w w:val="110"/>
        </w:rPr>
        <w:t xml:space="preserve"> </w:t>
      </w:r>
      <w:r>
        <w:rPr>
          <w:w w:val="110"/>
        </w:rPr>
        <w:t>access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both</w:t>
      </w:r>
      <w:r>
        <w:rPr>
          <w:spacing w:val="-10"/>
          <w:w w:val="110"/>
        </w:rPr>
        <w:t xml:space="preserve"> </w:t>
      </w:r>
      <w:r>
        <w:rPr>
          <w:w w:val="110"/>
        </w:rPr>
        <w:t>ALKOR</w:t>
      </w:r>
      <w:r>
        <w:rPr>
          <w:spacing w:val="-9"/>
          <w:w w:val="110"/>
        </w:rPr>
        <w:t xml:space="preserve"> </w:t>
      </w:r>
      <w:r>
        <w:rPr>
          <w:w w:val="110"/>
        </w:rPr>
        <w:t>cruise</w:t>
      </w:r>
      <w:r>
        <w:rPr>
          <w:w w:val="109"/>
        </w:rPr>
        <w:t xml:space="preserve"> </w:t>
      </w:r>
      <w:r>
        <w:rPr>
          <w:w w:val="110"/>
        </w:rPr>
        <w:t>time</w:t>
      </w:r>
      <w:r>
        <w:rPr>
          <w:spacing w:val="17"/>
          <w:w w:val="110"/>
        </w:rPr>
        <w:t xml:space="preserve"> </w:t>
      </w:r>
      <w:r>
        <w:rPr>
          <w:w w:val="110"/>
        </w:rPr>
        <w:t>and</w:t>
      </w:r>
      <w:r>
        <w:rPr>
          <w:spacing w:val="17"/>
          <w:w w:val="110"/>
        </w:rPr>
        <w:t xml:space="preserve"> </w:t>
      </w:r>
      <w:r>
        <w:rPr>
          <w:w w:val="110"/>
        </w:rPr>
        <w:t>samples.</w:t>
      </w:r>
      <w:r>
        <w:rPr>
          <w:spacing w:val="17"/>
          <w:w w:val="110"/>
        </w:rPr>
        <w:t xml:space="preserve"> </w:t>
      </w:r>
      <w:r>
        <w:rPr>
          <w:w w:val="110"/>
        </w:rPr>
        <w:t>Jens</w:t>
      </w:r>
      <w:r>
        <w:rPr>
          <w:spacing w:val="17"/>
          <w:w w:val="110"/>
        </w:rPr>
        <w:t xml:space="preserve"> </w:t>
      </w:r>
      <w:r>
        <w:rPr>
          <w:w w:val="110"/>
        </w:rPr>
        <w:t>Peter</w:t>
      </w:r>
      <w:r>
        <w:rPr>
          <w:spacing w:val="17"/>
          <w:w w:val="110"/>
        </w:rPr>
        <w:t xml:space="preserve"> </w:t>
      </w:r>
      <w:r>
        <w:rPr>
          <w:w w:val="110"/>
        </w:rPr>
        <w:t>Herrmann</w:t>
      </w:r>
      <w:r>
        <w:rPr>
          <w:spacing w:val="17"/>
          <w:w w:val="110"/>
        </w:rPr>
        <w:t xml:space="preserve"> </w:t>
      </w:r>
      <w:r>
        <w:rPr>
          <w:w w:val="110"/>
        </w:rPr>
        <w:t>for</w:t>
      </w:r>
      <w:r>
        <w:rPr>
          <w:spacing w:val="17"/>
          <w:w w:val="110"/>
        </w:rPr>
        <w:t xml:space="preserve"> </w:t>
      </w:r>
      <w:r>
        <w:rPr>
          <w:w w:val="110"/>
        </w:rPr>
        <w:t>access</w:t>
      </w:r>
      <w:r>
        <w:rPr>
          <w:spacing w:val="17"/>
          <w:w w:val="110"/>
        </w:rPr>
        <w:t xml:space="preserve"> </w:t>
      </w:r>
      <w:r>
        <w:rPr>
          <w:w w:val="110"/>
        </w:rPr>
        <w:t>and</w:t>
      </w:r>
      <w:r>
        <w:rPr>
          <w:spacing w:val="17"/>
          <w:w w:val="110"/>
        </w:rPr>
        <w:t xml:space="preserve"> </w:t>
      </w:r>
      <w:r>
        <w:rPr>
          <w:w w:val="110"/>
        </w:rPr>
        <w:t>allowing</w:t>
      </w:r>
      <w:r>
        <w:rPr>
          <w:spacing w:val="17"/>
          <w:w w:val="110"/>
        </w:rPr>
        <w:t xml:space="preserve"> </w:t>
      </w:r>
      <w:r>
        <w:rPr>
          <w:w w:val="110"/>
        </w:rPr>
        <w:t>Uni-</w:t>
      </w:r>
      <w:r>
        <w:rPr>
          <w:w w:val="95"/>
        </w:rPr>
        <w:t xml:space="preserve"> </w:t>
      </w:r>
      <w:r>
        <w:rPr>
          <w:w w:val="110"/>
        </w:rPr>
        <w:t>versity of Hamburg samples to be included. Finally, Tim Kiessling</w:t>
      </w:r>
      <w:r>
        <w:rPr>
          <w:spacing w:val="16"/>
          <w:w w:val="110"/>
        </w:rPr>
        <w:t xml:space="preserve"> </w:t>
      </w:r>
      <w:r>
        <w:rPr>
          <w:w w:val="110"/>
        </w:rPr>
        <w:t>for</w:t>
      </w:r>
      <w:r>
        <w:rPr>
          <w:w w:val="107"/>
        </w:rPr>
        <w:t xml:space="preserve"> </w:t>
      </w:r>
      <w:r>
        <w:rPr>
          <w:w w:val="110"/>
        </w:rPr>
        <w:t>access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assistance</w:t>
      </w:r>
      <w:r>
        <w:rPr>
          <w:spacing w:val="-5"/>
          <w:w w:val="110"/>
        </w:rPr>
        <w:t xml:space="preserve"> </w:t>
      </w:r>
      <w:r>
        <w:rPr>
          <w:w w:val="110"/>
        </w:rPr>
        <w:t>involving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FTIR</w:t>
      </w:r>
      <w:r>
        <w:rPr>
          <w:spacing w:val="-6"/>
          <w:w w:val="110"/>
        </w:rPr>
        <w:t xml:space="preserve"> </w:t>
      </w:r>
      <w:r>
        <w:rPr>
          <w:w w:val="110"/>
        </w:rPr>
        <w:t>spectrometer.</w:t>
      </w:r>
    </w:p>
    <w:p w:rsidR="00995E08" w:rsidRDefault="00995E08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995E08" w:rsidRDefault="00995E08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  <w:bookmarkStart w:id="41" w:name="Appendix_A_Supplementary_data"/>
      <w:bookmarkEnd w:id="41"/>
    </w:p>
    <w:p w:rsidR="00995E08" w:rsidRDefault="004329D6">
      <w:pPr>
        <w:pStyle w:val="berschrift1"/>
        <w:ind w:right="116"/>
        <w:rPr>
          <w:b w:val="0"/>
          <w:bCs w:val="0"/>
        </w:rPr>
      </w:pPr>
      <w:bookmarkStart w:id="42" w:name="References"/>
      <w:bookmarkEnd w:id="42"/>
      <w:r>
        <w:t>References</w:t>
      </w:r>
    </w:p>
    <w:p w:rsidR="00995E08" w:rsidRDefault="00995E08">
      <w:pPr>
        <w:spacing w:before="9"/>
        <w:rPr>
          <w:rFonts w:ascii="Cambria" w:eastAsia="Cambria" w:hAnsi="Cambria" w:cs="Cambria"/>
          <w:b/>
          <w:bCs/>
          <w:sz w:val="18"/>
          <w:szCs w:val="18"/>
        </w:rPr>
      </w:pPr>
    </w:p>
    <w:p w:rsidR="00995E08" w:rsidRPr="00667B4E" w:rsidRDefault="004329D6">
      <w:pPr>
        <w:spacing w:line="276" w:lineRule="auto"/>
        <w:ind w:left="351" w:right="116" w:hanging="240"/>
        <w:rPr>
          <w:rFonts w:ascii="Times New Roman" w:eastAsia="Times New Roman" w:hAnsi="Times New Roman" w:cs="Times New Roman"/>
          <w:sz w:val="12"/>
          <w:szCs w:val="12"/>
          <w:lang w:val="de-DE"/>
        </w:rPr>
      </w:pPr>
      <w:bookmarkStart w:id="43" w:name="_bookmark15"/>
      <w:bookmarkEnd w:id="43"/>
      <w:r>
        <w:rPr>
          <w:rFonts w:ascii="Times New Roman"/>
          <w:w w:val="120"/>
          <w:sz w:val="12"/>
        </w:rPr>
        <w:t>Akdogan,</w:t>
      </w:r>
      <w:r>
        <w:rPr>
          <w:rFonts w:ascii="Times New Roman"/>
          <w:spacing w:val="-4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Z.,</w:t>
      </w:r>
      <w:r>
        <w:rPr>
          <w:rFonts w:ascii="Times New Roman"/>
          <w:spacing w:val="-5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Guven,</w:t>
      </w:r>
      <w:r>
        <w:rPr>
          <w:rFonts w:ascii="Times New Roman"/>
          <w:spacing w:val="-6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B.,</w:t>
      </w:r>
      <w:r>
        <w:rPr>
          <w:rFonts w:ascii="Times New Roman"/>
          <w:spacing w:val="-4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2019.</w:t>
      </w:r>
      <w:r>
        <w:rPr>
          <w:rFonts w:ascii="Times New Roman"/>
          <w:spacing w:val="-5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Microplastics</w:t>
      </w:r>
      <w:r>
        <w:rPr>
          <w:rFonts w:ascii="Times New Roman"/>
          <w:spacing w:val="-5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in</w:t>
      </w:r>
      <w:r>
        <w:rPr>
          <w:rFonts w:ascii="Times New Roman"/>
          <w:spacing w:val="-5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the</w:t>
      </w:r>
      <w:r>
        <w:rPr>
          <w:rFonts w:ascii="Times New Roman"/>
          <w:spacing w:val="-4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environment:</w:t>
      </w:r>
      <w:r>
        <w:rPr>
          <w:rFonts w:ascii="Times New Roman"/>
          <w:spacing w:val="-5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a</w:t>
      </w:r>
      <w:r>
        <w:rPr>
          <w:rFonts w:ascii="Times New Roman"/>
          <w:spacing w:val="-5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critical</w:t>
      </w:r>
      <w:r>
        <w:rPr>
          <w:rFonts w:ascii="Times New Roman"/>
          <w:spacing w:val="-5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review</w:t>
      </w:r>
      <w:r>
        <w:rPr>
          <w:rFonts w:ascii="Times New Roman"/>
          <w:spacing w:val="-5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of</w:t>
      </w:r>
      <w:r>
        <w:rPr>
          <w:rFonts w:ascii="Times New Roman"/>
          <w:w w:val="110"/>
          <w:sz w:val="12"/>
        </w:rPr>
        <w:t xml:space="preserve"> </w:t>
      </w:r>
      <w:r>
        <w:rPr>
          <w:rFonts w:ascii="Times New Roman"/>
          <w:w w:val="120"/>
          <w:sz w:val="12"/>
        </w:rPr>
        <w:t xml:space="preserve">current understanding and identification of future research needs. </w:t>
      </w:r>
      <w:r w:rsidRPr="00667B4E">
        <w:rPr>
          <w:rFonts w:ascii="Times New Roman"/>
          <w:w w:val="120"/>
          <w:sz w:val="12"/>
          <w:lang w:val="de-DE"/>
        </w:rPr>
        <w:t>Environ.</w:t>
      </w:r>
      <w:r w:rsidRPr="00667B4E">
        <w:rPr>
          <w:rFonts w:ascii="Times New Roman"/>
          <w:spacing w:val="-14"/>
          <w:w w:val="120"/>
          <w:sz w:val="12"/>
          <w:lang w:val="de-DE"/>
        </w:rPr>
        <w:t xml:space="preserve"> </w:t>
      </w:r>
      <w:r w:rsidRPr="00667B4E">
        <w:rPr>
          <w:rFonts w:ascii="Times New Roman"/>
          <w:w w:val="120"/>
          <w:sz w:val="12"/>
          <w:lang w:val="de-DE"/>
        </w:rPr>
        <w:t>Pollut.</w:t>
      </w:r>
      <w:r w:rsidRPr="00667B4E">
        <w:rPr>
          <w:rFonts w:ascii="Times New Roman"/>
          <w:w w:val="116"/>
          <w:sz w:val="12"/>
          <w:lang w:val="de-DE"/>
        </w:rPr>
        <w:t xml:space="preserve"> </w:t>
      </w:r>
      <w:r w:rsidRPr="00667B4E">
        <w:rPr>
          <w:rFonts w:ascii="Times New Roman"/>
          <w:w w:val="120"/>
          <w:sz w:val="12"/>
          <w:lang w:val="de-DE"/>
        </w:rPr>
        <w:t>254,  113011</w:t>
      </w:r>
      <w:r w:rsidRPr="00667B4E">
        <w:rPr>
          <w:rFonts w:ascii="Times New Roman"/>
          <w:spacing w:val="32"/>
          <w:w w:val="120"/>
          <w:sz w:val="12"/>
          <w:lang w:val="de-DE"/>
        </w:rPr>
        <w:t xml:space="preserve"> </w:t>
      </w:r>
      <w:hyperlink r:id="rId20">
        <w:r w:rsidRPr="00667B4E">
          <w:rPr>
            <w:rFonts w:ascii="Times New Roman"/>
            <w:color w:val="2196D1"/>
            <w:w w:val="120"/>
            <w:sz w:val="12"/>
            <w:lang w:val="de-DE"/>
          </w:rPr>
          <w:t>https://doi.org/10.1016/j.envpol.2019.113011</w:t>
        </w:r>
      </w:hyperlink>
      <w:r w:rsidRPr="00667B4E">
        <w:rPr>
          <w:rFonts w:ascii="Times New Roman"/>
          <w:w w:val="120"/>
          <w:sz w:val="12"/>
          <w:lang w:val="de-DE"/>
        </w:rPr>
        <w:t>.</w:t>
      </w:r>
    </w:p>
    <w:p w:rsidR="00995E08" w:rsidRPr="00667B4E" w:rsidRDefault="004329D6">
      <w:pPr>
        <w:spacing w:before="2" w:line="276" w:lineRule="auto"/>
        <w:ind w:left="351" w:right="169" w:hanging="240"/>
        <w:jc w:val="both"/>
        <w:rPr>
          <w:rFonts w:ascii="Times New Roman" w:eastAsia="Times New Roman" w:hAnsi="Times New Roman" w:cs="Times New Roman"/>
          <w:sz w:val="12"/>
          <w:szCs w:val="12"/>
          <w:lang w:val="de-DE"/>
        </w:rPr>
      </w:pPr>
      <w:bookmarkStart w:id="44" w:name="_bookmark17"/>
      <w:bookmarkEnd w:id="44"/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Andersen,</w:t>
      </w:r>
      <w:r w:rsidRPr="00667B4E">
        <w:rPr>
          <w:rFonts w:ascii="Times New Roman" w:eastAsia="Times New Roman" w:hAnsi="Times New Roman" w:cs="Times New Roman"/>
          <w:spacing w:val="-20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N.G.,</w:t>
      </w:r>
      <w:r w:rsidRPr="00667B4E">
        <w:rPr>
          <w:rFonts w:ascii="Times New Roman" w:eastAsia="Times New Roman" w:hAnsi="Times New Roman" w:cs="Times New Roman"/>
          <w:spacing w:val="-20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Lundgren,</w:t>
      </w:r>
      <w:r w:rsidRPr="00667B4E">
        <w:rPr>
          <w:rFonts w:ascii="Times New Roman" w:eastAsia="Times New Roman" w:hAnsi="Times New Roman" w:cs="Times New Roman"/>
          <w:spacing w:val="-21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B.,</w:t>
      </w:r>
      <w:r w:rsidRPr="00667B4E">
        <w:rPr>
          <w:rFonts w:ascii="Times New Roman" w:eastAsia="Times New Roman" w:hAnsi="Times New Roman" w:cs="Times New Roman"/>
          <w:spacing w:val="-20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Neuenfeldt,</w:t>
      </w:r>
      <w:r w:rsidRPr="00667B4E">
        <w:rPr>
          <w:rFonts w:ascii="Times New Roman" w:eastAsia="Times New Roman" w:hAnsi="Times New Roman" w:cs="Times New Roman"/>
          <w:spacing w:val="-21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S.,</w:t>
      </w:r>
      <w:r w:rsidRPr="00667B4E">
        <w:rPr>
          <w:rFonts w:ascii="Times New Roman" w:eastAsia="Times New Roman" w:hAnsi="Times New Roman" w:cs="Times New Roman"/>
          <w:spacing w:val="-20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Beyer,</w:t>
      </w:r>
      <w:r w:rsidRPr="00667B4E">
        <w:rPr>
          <w:rFonts w:ascii="Times New Roman" w:eastAsia="Times New Roman" w:hAnsi="Times New Roman" w:cs="Times New Roman"/>
          <w:spacing w:val="-20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J.E.,</w:t>
      </w:r>
      <w:r w:rsidRPr="00667B4E">
        <w:rPr>
          <w:rFonts w:ascii="Times New Roman" w:eastAsia="Times New Roman" w:hAnsi="Times New Roman" w:cs="Times New Roman"/>
          <w:spacing w:val="-20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2017.</w:t>
      </w:r>
      <w:r w:rsidRPr="00667B4E">
        <w:rPr>
          <w:rFonts w:ascii="Times New Roman" w:eastAsia="Times New Roman" w:hAnsi="Times New Roman" w:cs="Times New Roman"/>
          <w:spacing w:val="-20"/>
          <w:w w:val="120"/>
          <w:sz w:val="12"/>
          <w:szCs w:val="12"/>
          <w:lang w:val="de-DE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Diel</w:t>
      </w:r>
      <w:r>
        <w:rPr>
          <w:rFonts w:ascii="Times New Roman" w:eastAsia="Times New Roman" w:hAnsi="Times New Roman" w:cs="Times New Roman"/>
          <w:spacing w:val="-2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vertical</w:t>
      </w:r>
      <w:r>
        <w:rPr>
          <w:rFonts w:ascii="Times New Roman" w:eastAsia="Times New Roman" w:hAnsi="Times New Roman" w:cs="Times New Roman"/>
          <w:spacing w:val="-2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interactions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between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Atlantic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cod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Gadus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morhua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sprat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Sprattus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stratified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water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column.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Mar. Ecol. Prog. Ser. 583, 195</w:t>
      </w:r>
      <w:bookmarkStart w:id="45" w:name="_bookmark16"/>
      <w:bookmarkEnd w:id="45"/>
      <w:r w:rsidRPr="00667B4E">
        <w:rPr>
          <w:rFonts w:ascii="Arial Narrow" w:eastAsia="Arial Narrow" w:hAnsi="Arial Narrow" w:cs="Arial Narrow"/>
          <w:w w:val="120"/>
          <w:sz w:val="12"/>
          <w:szCs w:val="12"/>
          <w:lang w:val="de-DE"/>
        </w:rPr>
        <w:t>–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209.</w:t>
      </w:r>
      <w:r w:rsidRPr="00667B4E">
        <w:rPr>
          <w:rFonts w:ascii="Times New Roman" w:eastAsia="Times New Roman" w:hAnsi="Times New Roman" w:cs="Times New Roman"/>
          <w:spacing w:val="31"/>
          <w:w w:val="120"/>
          <w:sz w:val="12"/>
          <w:szCs w:val="12"/>
          <w:lang w:val="de-DE"/>
        </w:rPr>
        <w:t xml:space="preserve"> </w:t>
      </w:r>
      <w:hyperlink r:id="rId21">
        <w:r w:rsidRPr="00667B4E"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  <w:lang w:val="de-DE"/>
          </w:rPr>
          <w:t>https://doi.org/10.3354/meps12319</w:t>
        </w:r>
      </w:hyperlink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.</w:t>
      </w:r>
    </w:p>
    <w:p w:rsidR="00995E08" w:rsidRDefault="004329D6">
      <w:pPr>
        <w:spacing w:before="1" w:line="276" w:lineRule="auto"/>
        <w:ind w:left="351" w:right="116" w:hanging="240"/>
        <w:rPr>
          <w:rFonts w:ascii="Times New Roman" w:eastAsia="Times New Roman" w:hAnsi="Times New Roman" w:cs="Times New Roman"/>
          <w:sz w:val="12"/>
          <w:szCs w:val="12"/>
        </w:rPr>
      </w:pPr>
      <w:r w:rsidRPr="00667B4E">
        <w:rPr>
          <w:rFonts w:ascii="Times New Roman" w:eastAsia="Times New Roman" w:hAnsi="Times New Roman" w:cs="Times New Roman"/>
          <w:w w:val="115"/>
          <w:sz w:val="12"/>
          <w:szCs w:val="12"/>
          <w:lang w:val="de-DE"/>
        </w:rPr>
        <w:t xml:space="preserve">Beer, S., Garm, A., Huwer, B., Dierking, J., Nielsen, T.G., 2018.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No increase in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marine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microplastic concentration over the last three decades </w:t>
      </w:r>
      <w:r>
        <w:rPr>
          <w:rFonts w:ascii="Arial Narrow" w:eastAsia="Arial Narrow" w:hAnsi="Arial Narrow" w:cs="Arial Narrow"/>
          <w:w w:val="115"/>
          <w:sz w:val="12"/>
          <w:szCs w:val="12"/>
        </w:rPr>
        <w:t xml:space="preserve">–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 case study from the</w:t>
      </w:r>
      <w:r>
        <w:rPr>
          <w:rFonts w:ascii="Times New Roman" w:eastAsia="Times New Roman" w:hAnsi="Times New Roman" w:cs="Times New Roman"/>
          <w:spacing w:val="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Baltic</w:t>
      </w:r>
      <w:r>
        <w:rPr>
          <w:rFonts w:ascii="Times New Roman" w:eastAsia="Times New Roman" w:hAnsi="Times New Roman" w:cs="Times New Roman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Sea. Sci. Total Environ. 621, 1272</w:t>
      </w:r>
      <w:r>
        <w:rPr>
          <w:rFonts w:ascii="Arial Narrow" w:eastAsia="Arial Narrow" w:hAnsi="Arial Narrow" w:cs="Arial Narrow"/>
          <w:w w:val="115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1279.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hyperlink r:id="rId22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https://doi.org/10.1016/j.</w:t>
        </w:r>
      </w:hyperlink>
      <w:r>
        <w:rPr>
          <w:rFonts w:ascii="Times New Roman" w:eastAsia="Times New Roman" w:hAnsi="Times New Roman" w:cs="Times New Roman"/>
          <w:color w:val="2196D1"/>
          <w:w w:val="126"/>
          <w:sz w:val="12"/>
          <w:szCs w:val="12"/>
        </w:rPr>
        <w:t xml:space="preserve"> </w:t>
      </w:r>
      <w:hyperlink r:id="rId23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scitotenv.2017.10.101</w:t>
        </w:r>
      </w:hyperlink>
      <w:r>
        <w:rPr>
          <w:rFonts w:ascii="Times New Roman" w:eastAsia="Times New Roman" w:hAnsi="Times New Roman" w:cs="Times New Roman"/>
          <w:w w:val="115"/>
          <w:sz w:val="12"/>
          <w:szCs w:val="12"/>
        </w:rPr>
        <w:t>.</w:t>
      </w:r>
    </w:p>
    <w:p w:rsidR="00995E08" w:rsidRDefault="004329D6">
      <w:pPr>
        <w:spacing w:before="2" w:line="276" w:lineRule="auto"/>
        <w:ind w:left="351" w:right="383" w:hanging="240"/>
        <w:jc w:val="both"/>
        <w:rPr>
          <w:rFonts w:ascii="Times New Roman" w:eastAsia="Times New Roman" w:hAnsi="Times New Roman" w:cs="Times New Roman"/>
          <w:sz w:val="12"/>
          <w:szCs w:val="12"/>
        </w:rPr>
      </w:pPr>
      <w:bookmarkStart w:id="46" w:name="_bookmark19"/>
      <w:bookmarkEnd w:id="46"/>
      <w:r>
        <w:rPr>
          <w:rFonts w:ascii="Times New Roman" w:eastAsia="Times New Roman" w:hAnsi="Times New Roman" w:cs="Times New Roman"/>
          <w:w w:val="120"/>
          <w:sz w:val="12"/>
          <w:szCs w:val="12"/>
        </w:rPr>
        <w:t>Brate,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I.L.N.,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Eidsvoll,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D.P.,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Steindal,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C.C.,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Thomas,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K.V.,</w:t>
      </w:r>
      <w:r>
        <w:rPr>
          <w:rFonts w:ascii="Times New Roman" w:eastAsia="Times New Roman" w:hAnsi="Times New Roman" w:cs="Times New Roman"/>
          <w:spacing w:val="-1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2016.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Plastic</w:t>
      </w:r>
      <w:r>
        <w:rPr>
          <w:rFonts w:ascii="Times New Roman" w:eastAsia="Times New Roman" w:hAnsi="Times New Roman" w:cs="Times New Roman"/>
          <w:spacing w:val="-1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ingestion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by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Atlantic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cod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(Gadus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morhua)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from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Norwegian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coast.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Mar.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Pollut.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Bull.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112,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105</w:t>
      </w:r>
      <w:bookmarkStart w:id="47" w:name="_bookmark18"/>
      <w:bookmarkEnd w:id="47"/>
      <w:r>
        <w:rPr>
          <w:rFonts w:ascii="Arial Narrow" w:eastAsia="Arial Narrow" w:hAnsi="Arial Narrow" w:cs="Arial Narrow"/>
          <w:w w:val="120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110. </w:t>
      </w:r>
      <w:r>
        <w:rPr>
          <w:rFonts w:ascii="Times New Roman" w:eastAsia="Times New Roman" w:hAnsi="Times New Roman" w:cs="Times New Roman"/>
          <w:spacing w:val="26"/>
          <w:w w:val="120"/>
          <w:sz w:val="12"/>
          <w:szCs w:val="12"/>
        </w:rPr>
        <w:t xml:space="preserve"> </w:t>
      </w:r>
      <w:hyperlink r:id="rId24"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https://doi.org/10.1016/j.marpolbul.2016.08.034</w:t>
        </w:r>
      </w:hyperlink>
      <w:r>
        <w:rPr>
          <w:rFonts w:ascii="Times New Roman" w:eastAsia="Times New Roman" w:hAnsi="Times New Roman" w:cs="Times New Roman"/>
          <w:w w:val="120"/>
          <w:sz w:val="12"/>
          <w:szCs w:val="12"/>
        </w:rPr>
        <w:t>.</w:t>
      </w:r>
    </w:p>
    <w:p w:rsidR="00995E08" w:rsidRDefault="004329D6">
      <w:pPr>
        <w:spacing w:before="1" w:line="276" w:lineRule="auto"/>
        <w:ind w:left="351" w:right="116" w:hanging="2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Bucci,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K.,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Tulio,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Rochman,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C.M.,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2020.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What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is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known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unknown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about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effects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plastic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pollution: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meta-analysis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systematic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review.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Ecol.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Appl.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30,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1</w:t>
      </w:r>
      <w:bookmarkStart w:id="48" w:name="_bookmark20"/>
      <w:bookmarkEnd w:id="48"/>
      <w:r>
        <w:rPr>
          <w:rFonts w:ascii="Arial Narrow" w:eastAsia="Arial Narrow" w:hAnsi="Arial Narrow" w:cs="Arial Narrow"/>
          <w:w w:val="120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16.  </w:t>
      </w:r>
      <w:r>
        <w:rPr>
          <w:rFonts w:ascii="Times New Roman" w:eastAsia="Times New Roman" w:hAnsi="Times New Roman" w:cs="Times New Roman"/>
          <w:spacing w:val="4"/>
          <w:w w:val="120"/>
          <w:sz w:val="12"/>
          <w:szCs w:val="12"/>
        </w:rPr>
        <w:t xml:space="preserve"> </w:t>
      </w:r>
      <w:hyperlink r:id="rId25"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https://doi.org/10.1002/eap.2044</w:t>
        </w:r>
      </w:hyperlink>
      <w:r>
        <w:rPr>
          <w:rFonts w:ascii="Times New Roman" w:eastAsia="Times New Roman" w:hAnsi="Times New Roman" w:cs="Times New Roman"/>
          <w:w w:val="120"/>
          <w:sz w:val="12"/>
          <w:szCs w:val="12"/>
        </w:rPr>
        <w:t>.</w:t>
      </w:r>
    </w:p>
    <w:p w:rsidR="00995E08" w:rsidRDefault="004329D6">
      <w:pPr>
        <w:spacing w:line="278" w:lineRule="auto"/>
        <w:ind w:left="351" w:right="233" w:hanging="2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>Chagnon, C., Thiel, M., Antunes, J., Ferreira, J.L., Sobral, P., Ory, N.C., 2018.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Plastic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ingestion and trophic transfer between Easter Island flying fish (Cheilopogon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rapanouiensis) and yellowfin tuna (Thunnus albacares) from Rapa Nui</w:t>
      </w:r>
      <w:r>
        <w:rPr>
          <w:rFonts w:ascii="Times New Roman" w:eastAsia="Times New Roman" w:hAnsi="Times New Roman" w:cs="Times New Roman"/>
          <w:spacing w:val="10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(Easter Island). Environ. Pollut. 243, 127</w:t>
      </w:r>
      <w:r>
        <w:rPr>
          <w:rFonts w:ascii="Arial Narrow" w:eastAsia="Arial Narrow" w:hAnsi="Arial Narrow" w:cs="Arial Narrow"/>
          <w:w w:val="115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133.</w:t>
      </w:r>
      <w:r>
        <w:rPr>
          <w:rFonts w:ascii="Times New Roman" w:eastAsia="Times New Roman" w:hAnsi="Times New Roman" w:cs="Times New Roman"/>
          <w:spacing w:val="3"/>
          <w:w w:val="115"/>
          <w:sz w:val="12"/>
          <w:szCs w:val="12"/>
        </w:rPr>
        <w:t xml:space="preserve"> </w:t>
      </w:r>
      <w:hyperlink r:id="rId26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https://doi.org/10.1016/j.</w:t>
        </w:r>
      </w:hyperlink>
      <w:r>
        <w:rPr>
          <w:rFonts w:ascii="Times New Roman" w:eastAsia="Times New Roman" w:hAnsi="Times New Roman" w:cs="Times New Roman"/>
          <w:color w:val="2196D1"/>
          <w:w w:val="126"/>
          <w:sz w:val="12"/>
          <w:szCs w:val="12"/>
        </w:rPr>
        <w:t xml:space="preserve"> </w:t>
      </w:r>
      <w:hyperlink r:id="rId27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envpol.2018.08.042</w:t>
        </w:r>
      </w:hyperlink>
      <w:r>
        <w:rPr>
          <w:rFonts w:ascii="Times New Roman" w:eastAsia="Times New Roman" w:hAnsi="Times New Roman" w:cs="Times New Roman"/>
          <w:w w:val="115"/>
          <w:sz w:val="12"/>
          <w:szCs w:val="12"/>
        </w:rPr>
        <w:t>.</w:t>
      </w:r>
    </w:p>
    <w:p w:rsidR="00995E08" w:rsidRDefault="004329D6">
      <w:pPr>
        <w:spacing w:line="278" w:lineRule="auto"/>
        <w:ind w:left="351" w:right="170" w:hanging="240"/>
        <w:jc w:val="both"/>
        <w:rPr>
          <w:rFonts w:ascii="Times New Roman" w:eastAsia="Times New Roman" w:hAnsi="Times New Roman" w:cs="Times New Roman"/>
          <w:sz w:val="12"/>
          <w:szCs w:val="12"/>
        </w:rPr>
      </w:pPr>
      <w:bookmarkStart w:id="49" w:name="_bookmark21"/>
      <w:bookmarkEnd w:id="49"/>
      <w:r>
        <w:rPr>
          <w:rFonts w:ascii="Times New Roman" w:eastAsia="Times New Roman" w:hAnsi="Times New Roman" w:cs="Times New Roman"/>
          <w:w w:val="120"/>
          <w:sz w:val="12"/>
          <w:szCs w:val="12"/>
        </w:rPr>
        <w:t>Cole,</w:t>
      </w:r>
      <w:r>
        <w:rPr>
          <w:rFonts w:ascii="Times New Roman" w:eastAsia="Times New Roman" w:hAnsi="Times New Roman" w:cs="Times New Roman"/>
          <w:spacing w:val="-2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-2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Lindeque,</w:t>
      </w:r>
      <w:r>
        <w:rPr>
          <w:rFonts w:ascii="Times New Roman" w:eastAsia="Times New Roman" w:hAnsi="Times New Roman" w:cs="Times New Roman"/>
          <w:spacing w:val="-2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P.,</w:t>
      </w:r>
      <w:r>
        <w:rPr>
          <w:rFonts w:ascii="Times New Roman" w:eastAsia="Times New Roman" w:hAnsi="Times New Roman" w:cs="Times New Roman"/>
          <w:spacing w:val="-2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Halsband,</w:t>
      </w:r>
      <w:r>
        <w:rPr>
          <w:rFonts w:ascii="Times New Roman" w:eastAsia="Times New Roman" w:hAnsi="Times New Roman" w:cs="Times New Roman"/>
          <w:spacing w:val="-2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C.,</w:t>
      </w:r>
      <w:r>
        <w:rPr>
          <w:rFonts w:ascii="Times New Roman" w:eastAsia="Times New Roman" w:hAnsi="Times New Roman" w:cs="Times New Roman"/>
          <w:spacing w:val="-2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Galloway,</w:t>
      </w:r>
      <w:r>
        <w:rPr>
          <w:rFonts w:ascii="Times New Roman" w:eastAsia="Times New Roman" w:hAnsi="Times New Roman" w:cs="Times New Roman"/>
          <w:spacing w:val="-2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T.S.,</w:t>
      </w:r>
      <w:r>
        <w:rPr>
          <w:rFonts w:ascii="Times New Roman" w:eastAsia="Times New Roman" w:hAnsi="Times New Roman" w:cs="Times New Roman"/>
          <w:spacing w:val="-2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2011.</w:t>
      </w:r>
      <w:r>
        <w:rPr>
          <w:rFonts w:ascii="Times New Roman" w:eastAsia="Times New Roman" w:hAnsi="Times New Roman" w:cs="Times New Roman"/>
          <w:spacing w:val="-2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Microplastics</w:t>
      </w:r>
      <w:r>
        <w:rPr>
          <w:rFonts w:ascii="Times New Roman" w:eastAsia="Times New Roman" w:hAnsi="Times New Roman" w:cs="Times New Roman"/>
          <w:spacing w:val="-2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as</w:t>
      </w:r>
      <w:r>
        <w:rPr>
          <w:rFonts w:ascii="Times New Roman" w:eastAsia="Times New Roman" w:hAnsi="Times New Roman" w:cs="Times New Roman"/>
          <w:spacing w:val="-2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contaminants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 the marine environment: a review. Mar. Pollut. Bull. 62, 2588</w:t>
      </w:r>
      <w:r>
        <w:rPr>
          <w:rFonts w:ascii="Arial Narrow" w:eastAsia="Arial Narrow" w:hAnsi="Arial Narrow" w:cs="Arial Narrow"/>
          <w:w w:val="120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2597.</w:t>
      </w:r>
      <w:r>
        <w:rPr>
          <w:rFonts w:ascii="Times New Roman" w:eastAsia="Times New Roman" w:hAnsi="Times New Roman" w:cs="Times New Roman"/>
          <w:spacing w:val="-23"/>
          <w:w w:val="120"/>
          <w:sz w:val="12"/>
          <w:szCs w:val="12"/>
        </w:rPr>
        <w:t xml:space="preserve"> </w:t>
      </w:r>
      <w:hyperlink r:id="rId28"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https://doi.</w:t>
        </w:r>
      </w:hyperlink>
      <w:r>
        <w:rPr>
          <w:rFonts w:ascii="Times New Roman" w:eastAsia="Times New Roman" w:hAnsi="Times New Roman" w:cs="Times New Roman"/>
          <w:color w:val="2196D1"/>
          <w:w w:val="127"/>
          <w:sz w:val="12"/>
          <w:szCs w:val="12"/>
        </w:rPr>
        <w:t xml:space="preserve"> </w:t>
      </w:r>
      <w:hyperlink r:id="rId29"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org/10.1016/j.marpolbul.2011.09.025</w:t>
        </w:r>
      </w:hyperlink>
      <w:r>
        <w:rPr>
          <w:rFonts w:ascii="Times New Roman" w:eastAsia="Times New Roman" w:hAnsi="Times New Roman" w:cs="Times New Roman"/>
          <w:w w:val="120"/>
          <w:sz w:val="12"/>
          <w:szCs w:val="12"/>
        </w:rPr>
        <w:t>.</w:t>
      </w:r>
    </w:p>
    <w:p w:rsidR="00995E08" w:rsidRDefault="004329D6">
      <w:pPr>
        <w:spacing w:line="276" w:lineRule="auto"/>
        <w:ind w:left="351" w:right="116" w:hanging="240"/>
        <w:rPr>
          <w:rFonts w:ascii="Times New Roman" w:eastAsia="Times New Roman" w:hAnsi="Times New Roman" w:cs="Times New Roman"/>
          <w:sz w:val="12"/>
          <w:szCs w:val="12"/>
        </w:rPr>
      </w:pPr>
      <w:bookmarkStart w:id="50" w:name="_bookmark22"/>
      <w:bookmarkEnd w:id="50"/>
      <w:r>
        <w:rPr>
          <w:rFonts w:ascii="Times New Roman"/>
          <w:w w:val="120"/>
          <w:sz w:val="12"/>
        </w:rPr>
        <w:t>Collard,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F.,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Gasperi,</w:t>
      </w:r>
      <w:r>
        <w:rPr>
          <w:rFonts w:ascii="Times New Roman"/>
          <w:spacing w:val="-9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J.,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Gabrielsen,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G.W.,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Tassin,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B.,</w:t>
      </w:r>
      <w:r>
        <w:rPr>
          <w:rFonts w:ascii="Times New Roman"/>
          <w:spacing w:val="-9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2019.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Plastic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particle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ingestion</w:t>
      </w:r>
      <w:r>
        <w:rPr>
          <w:rFonts w:ascii="Times New Roman"/>
          <w:spacing w:val="-9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by</w:t>
      </w:r>
      <w:r>
        <w:rPr>
          <w:rFonts w:ascii="Times New Roman"/>
          <w:w w:val="115"/>
          <w:sz w:val="12"/>
        </w:rPr>
        <w:t xml:space="preserve"> </w:t>
      </w:r>
      <w:r>
        <w:rPr>
          <w:rFonts w:ascii="Times New Roman"/>
          <w:w w:val="120"/>
          <w:sz w:val="12"/>
        </w:rPr>
        <w:t>wild freshwater fish: a critical review. Environ. Sci. Technol.</w:t>
      </w:r>
      <w:r>
        <w:rPr>
          <w:rFonts w:ascii="Times New Roman"/>
          <w:spacing w:val="22"/>
          <w:w w:val="120"/>
          <w:sz w:val="12"/>
        </w:rPr>
        <w:t xml:space="preserve"> </w:t>
      </w:r>
      <w:hyperlink r:id="rId30">
        <w:r>
          <w:rPr>
            <w:rFonts w:ascii="Times New Roman"/>
            <w:color w:val="2196D1"/>
            <w:w w:val="120"/>
            <w:sz w:val="12"/>
          </w:rPr>
          <w:t>https://doi.org/</w:t>
        </w:r>
      </w:hyperlink>
      <w:r>
        <w:rPr>
          <w:rFonts w:ascii="Times New Roman"/>
          <w:color w:val="2196D1"/>
          <w:w w:val="127"/>
          <w:sz w:val="12"/>
        </w:rPr>
        <w:t xml:space="preserve"> </w:t>
      </w:r>
      <w:hyperlink r:id="rId31">
        <w:r>
          <w:rPr>
            <w:rFonts w:ascii="Times New Roman"/>
            <w:color w:val="2196D1"/>
            <w:w w:val="120"/>
            <w:sz w:val="12"/>
          </w:rPr>
          <w:t>10.1021/acs.est.9b03083</w:t>
        </w:r>
      </w:hyperlink>
      <w:r>
        <w:rPr>
          <w:rFonts w:ascii="Times New Roman"/>
          <w:w w:val="120"/>
          <w:sz w:val="12"/>
        </w:rPr>
        <w:t>.</w:t>
      </w:r>
    </w:p>
    <w:bookmarkStart w:id="51" w:name="_bookmark23"/>
    <w:bookmarkEnd w:id="51"/>
    <w:p w:rsidR="00995E08" w:rsidRDefault="004329D6">
      <w:pPr>
        <w:spacing w:before="2" w:line="278" w:lineRule="auto"/>
        <w:ind w:left="351" w:right="116" w:hanging="240"/>
        <w:rPr>
          <w:rFonts w:ascii="Times New Roman" w:eastAsia="Times New Roman" w:hAnsi="Times New Roman" w:cs="Times New Roman"/>
          <w:sz w:val="12"/>
          <w:szCs w:val="12"/>
        </w:rPr>
      </w:pPr>
      <w:r>
        <w:fldChar w:fldCharType="begin"/>
      </w:r>
      <w:r>
        <w:instrText xml:space="preserve"> HYPERLINK "http://refhub.elsevier.com/S0025-326X(22)00683-X/rf202207291127535981" \h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2196D1"/>
          <w:w w:val="120"/>
          <w:sz w:val="12"/>
          <w:szCs w:val="12"/>
        </w:rPr>
        <w:t>Derraik,</w:t>
      </w:r>
      <w:r>
        <w:rPr>
          <w:rFonts w:ascii="Times New Roman" w:eastAsia="Times New Roman" w:hAnsi="Times New Roman" w:cs="Times New Roman"/>
          <w:color w:val="2196D1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196D1"/>
          <w:w w:val="120"/>
          <w:sz w:val="12"/>
          <w:szCs w:val="12"/>
        </w:rPr>
        <w:t>J.G.B.,</w:t>
      </w:r>
      <w:r>
        <w:rPr>
          <w:rFonts w:ascii="Times New Roman" w:eastAsia="Times New Roman" w:hAnsi="Times New Roman" w:cs="Times New Roman"/>
          <w:color w:val="2196D1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196D1"/>
          <w:w w:val="120"/>
          <w:sz w:val="12"/>
          <w:szCs w:val="12"/>
        </w:rPr>
        <w:t>2002.</w:t>
      </w:r>
      <w:r>
        <w:rPr>
          <w:rFonts w:ascii="Times New Roman" w:eastAsia="Times New Roman" w:hAnsi="Times New Roman" w:cs="Times New Roman"/>
          <w:color w:val="2196D1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196D1"/>
          <w:w w:val="12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color w:val="2196D1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196D1"/>
          <w:w w:val="120"/>
          <w:sz w:val="12"/>
          <w:szCs w:val="12"/>
        </w:rPr>
        <w:t>pollution</w:t>
      </w:r>
      <w:r>
        <w:rPr>
          <w:rFonts w:ascii="Times New Roman" w:eastAsia="Times New Roman" w:hAnsi="Times New Roman" w:cs="Times New Roman"/>
          <w:color w:val="2196D1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196D1"/>
          <w:w w:val="1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2196D1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196D1"/>
          <w:w w:val="12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color w:val="2196D1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196D1"/>
          <w:w w:val="120"/>
          <w:sz w:val="12"/>
          <w:szCs w:val="12"/>
        </w:rPr>
        <w:t>marine</w:t>
      </w:r>
      <w:r>
        <w:rPr>
          <w:rFonts w:ascii="Times New Roman" w:eastAsia="Times New Roman" w:hAnsi="Times New Roman" w:cs="Times New Roman"/>
          <w:color w:val="2196D1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196D1"/>
          <w:w w:val="120"/>
          <w:sz w:val="12"/>
          <w:szCs w:val="12"/>
        </w:rPr>
        <w:t>environment</w:t>
      </w:r>
      <w:r>
        <w:rPr>
          <w:rFonts w:ascii="Times New Roman" w:eastAsia="Times New Roman" w:hAnsi="Times New Roman" w:cs="Times New Roman"/>
          <w:color w:val="2196D1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196D1"/>
          <w:w w:val="120"/>
          <w:sz w:val="12"/>
          <w:szCs w:val="12"/>
        </w:rPr>
        <w:t>by</w:t>
      </w:r>
      <w:r>
        <w:rPr>
          <w:rFonts w:ascii="Times New Roman" w:eastAsia="Times New Roman" w:hAnsi="Times New Roman" w:cs="Times New Roman"/>
          <w:color w:val="2196D1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196D1"/>
          <w:w w:val="120"/>
          <w:sz w:val="12"/>
          <w:szCs w:val="12"/>
        </w:rPr>
        <w:t>plastic</w:t>
      </w:r>
      <w:r>
        <w:rPr>
          <w:rFonts w:ascii="Times New Roman" w:eastAsia="Times New Roman" w:hAnsi="Times New Roman" w:cs="Times New Roman"/>
          <w:color w:val="2196D1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196D1"/>
          <w:w w:val="120"/>
          <w:sz w:val="12"/>
          <w:szCs w:val="12"/>
        </w:rPr>
        <w:t>debris:</w:t>
      </w:r>
      <w:r>
        <w:rPr>
          <w:rFonts w:ascii="Times New Roman" w:eastAsia="Times New Roman" w:hAnsi="Times New Roman" w:cs="Times New Roman"/>
          <w:color w:val="2196D1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196D1"/>
          <w:w w:val="1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196D1"/>
          <w:w w:val="120"/>
          <w:sz w:val="12"/>
          <w:szCs w:val="12"/>
        </w:rPr>
        <w:fldChar w:fldCharType="end"/>
      </w:r>
      <w:r>
        <w:rPr>
          <w:rFonts w:ascii="Times New Roman" w:eastAsia="Times New Roman" w:hAnsi="Times New Roman" w:cs="Times New Roman"/>
          <w:color w:val="2196D1"/>
          <w:w w:val="121"/>
          <w:sz w:val="12"/>
          <w:szCs w:val="12"/>
        </w:rPr>
        <w:t xml:space="preserve"> </w:t>
      </w:r>
      <w:hyperlink r:id="rId32"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review.</w:t>
        </w:r>
        <w:r>
          <w:rPr>
            <w:rFonts w:ascii="Times New Roman" w:eastAsia="Times New Roman" w:hAnsi="Times New Roman" w:cs="Times New Roman"/>
            <w:color w:val="2196D1"/>
            <w:spacing w:val="-7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Mar.</w:t>
        </w:r>
        <w:r>
          <w:rPr>
            <w:rFonts w:ascii="Times New Roman" w:eastAsia="Times New Roman" w:hAnsi="Times New Roman" w:cs="Times New Roman"/>
            <w:color w:val="2196D1"/>
            <w:spacing w:val="-7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Pollut.</w:t>
        </w:r>
        <w:r>
          <w:rPr>
            <w:rFonts w:ascii="Times New Roman" w:eastAsia="Times New Roman" w:hAnsi="Times New Roman" w:cs="Times New Roman"/>
            <w:color w:val="2196D1"/>
            <w:spacing w:val="-7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Bull.</w:t>
        </w:r>
        <w:r>
          <w:rPr>
            <w:rFonts w:ascii="Times New Roman" w:eastAsia="Times New Roman" w:hAnsi="Times New Roman" w:cs="Times New Roman"/>
            <w:color w:val="2196D1"/>
            <w:spacing w:val="-7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44,</w:t>
        </w:r>
        <w:r>
          <w:rPr>
            <w:rFonts w:ascii="Times New Roman" w:eastAsia="Times New Roman" w:hAnsi="Times New Roman" w:cs="Times New Roman"/>
            <w:color w:val="2196D1"/>
            <w:spacing w:val="-8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842</w:t>
        </w:r>
        <w:bookmarkStart w:id="52" w:name="_bookmark24"/>
        <w:bookmarkEnd w:id="52"/>
        <w:r>
          <w:rPr>
            <w:rFonts w:ascii="Arial Narrow" w:eastAsia="Arial Narrow" w:hAnsi="Arial Narrow" w:cs="Arial Narrow"/>
            <w:color w:val="2196D1"/>
            <w:w w:val="120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852</w:t>
        </w:r>
      </w:hyperlink>
      <w:r>
        <w:rPr>
          <w:rFonts w:ascii="Times New Roman" w:eastAsia="Times New Roman" w:hAnsi="Times New Roman" w:cs="Times New Roman"/>
          <w:w w:val="120"/>
          <w:sz w:val="12"/>
          <w:szCs w:val="12"/>
        </w:rPr>
        <w:t>.</w:t>
      </w:r>
    </w:p>
    <w:p w:rsidR="00995E08" w:rsidRDefault="004329D6">
      <w:pPr>
        <w:spacing w:line="276" w:lineRule="auto"/>
        <w:ind w:left="351" w:right="116" w:hanging="2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Eriksen,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Lebreton,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L.C.M.,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Carson,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H.S.,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Thiel,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Moore,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C.J.,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Borerro,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J.C.,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Galgani,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F.,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Ryan,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P.G.,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Reisser,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J.,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2014.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Plastic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pollution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world's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oceans: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more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than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trillion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plastic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pieces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weighing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over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250,000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tons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afloat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at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sea.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PLoS</w:t>
      </w:r>
      <w:r>
        <w:rPr>
          <w:rFonts w:ascii="Times New Roman" w:eastAsia="Times New Roman" w:hAnsi="Times New Roman" w:cs="Times New Roman"/>
          <w:w w:val="10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ONE 9, 1</w:t>
      </w:r>
      <w:bookmarkStart w:id="53" w:name="_bookmark25"/>
      <w:bookmarkEnd w:id="53"/>
      <w:r>
        <w:rPr>
          <w:rFonts w:ascii="Arial Narrow" w:eastAsia="Arial Narrow" w:hAnsi="Arial Narrow" w:cs="Arial Narrow"/>
          <w:w w:val="120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15. </w:t>
      </w:r>
      <w:r>
        <w:rPr>
          <w:rFonts w:ascii="Times New Roman" w:eastAsia="Times New Roman" w:hAnsi="Times New Roman" w:cs="Times New Roman"/>
          <w:spacing w:val="8"/>
          <w:w w:val="120"/>
          <w:sz w:val="12"/>
          <w:szCs w:val="12"/>
        </w:rPr>
        <w:t xml:space="preserve"> </w:t>
      </w:r>
      <w:hyperlink r:id="rId33"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https://doi.org/10.1371/journal.pone.0111913</w:t>
        </w:r>
      </w:hyperlink>
      <w:r>
        <w:rPr>
          <w:rFonts w:ascii="Times New Roman" w:eastAsia="Times New Roman" w:hAnsi="Times New Roman" w:cs="Times New Roman"/>
          <w:w w:val="120"/>
          <w:sz w:val="12"/>
          <w:szCs w:val="12"/>
        </w:rPr>
        <w:t>.</w:t>
      </w:r>
    </w:p>
    <w:p w:rsidR="00995E08" w:rsidRDefault="004329D6">
      <w:pPr>
        <w:ind w:left="111" w:right="116"/>
        <w:rPr>
          <w:rFonts w:ascii="Times New Roman" w:eastAsia="Times New Roman" w:hAnsi="Times New Roman" w:cs="Times New Roman"/>
          <w:sz w:val="12"/>
          <w:szCs w:val="12"/>
        </w:rPr>
      </w:pPr>
      <w:hyperlink r:id="rId34">
        <w:r>
          <w:rPr>
            <w:rFonts w:ascii="Times New Roman"/>
            <w:color w:val="2196D1"/>
            <w:w w:val="115"/>
            <w:sz w:val="12"/>
          </w:rPr>
          <w:t>Fakult, M., Kiel, D.S., 2006. Distribution patterns of Baltic sprat</w:t>
        </w:r>
        <w:proofErr w:type="gramStart"/>
        <w:r>
          <w:rPr>
            <w:rFonts w:ascii="Times New Roman"/>
            <w:color w:val="2196D1"/>
            <w:w w:val="115"/>
            <w:sz w:val="12"/>
          </w:rPr>
          <w:t xml:space="preserve">  </w:t>
        </w:r>
        <w:r>
          <w:rPr>
            <w:rFonts w:ascii="Times New Roman"/>
            <w:color w:val="2196D1"/>
            <w:spacing w:val="25"/>
            <w:w w:val="115"/>
            <w:sz w:val="12"/>
          </w:rPr>
          <w:t xml:space="preserve"> </w:t>
        </w:r>
        <w:r>
          <w:rPr>
            <w:rFonts w:ascii="Times New Roman"/>
            <w:color w:val="2196D1"/>
            <w:w w:val="115"/>
            <w:sz w:val="12"/>
          </w:rPr>
          <w:t>(</w:t>
        </w:r>
        <w:proofErr w:type="gramEnd"/>
        <w:r>
          <w:rPr>
            <w:rFonts w:ascii="Times New Roman"/>
            <w:color w:val="2196D1"/>
            <w:w w:val="115"/>
            <w:sz w:val="12"/>
          </w:rPr>
          <w:t>Sprattus</w:t>
        </w:r>
      </w:hyperlink>
      <w:r>
        <w:rPr>
          <w:rFonts w:ascii="Times New Roman"/>
          <w:w w:val="115"/>
          <w:sz w:val="12"/>
        </w:rPr>
        <w:t>.</w:t>
      </w:r>
    </w:p>
    <w:p w:rsidR="00995E08" w:rsidRDefault="004329D6">
      <w:pPr>
        <w:spacing w:before="22" w:line="276" w:lineRule="auto"/>
        <w:ind w:left="351" w:right="170" w:hanging="240"/>
        <w:jc w:val="both"/>
        <w:rPr>
          <w:rFonts w:ascii="Times New Roman" w:eastAsia="Times New Roman" w:hAnsi="Times New Roman" w:cs="Times New Roman"/>
          <w:sz w:val="12"/>
          <w:szCs w:val="12"/>
        </w:rPr>
      </w:pPr>
      <w:bookmarkStart w:id="54" w:name="_bookmark26"/>
      <w:bookmarkEnd w:id="54"/>
      <w:r>
        <w:rPr>
          <w:rFonts w:ascii="Times New Roman" w:eastAsia="Times New Roman" w:hAnsi="Times New Roman" w:cs="Times New Roman"/>
          <w:w w:val="115"/>
          <w:sz w:val="12"/>
          <w:szCs w:val="12"/>
        </w:rPr>
        <w:t>Foekema,</w:t>
      </w:r>
      <w:r>
        <w:rPr>
          <w:rFonts w:ascii="Times New Roman" w:eastAsia="Times New Roman" w:hAnsi="Times New Roman" w:cs="Times New Roman"/>
          <w:spacing w:val="-1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E.M.,</w:t>
      </w:r>
      <w:r>
        <w:rPr>
          <w:rFonts w:ascii="Times New Roman" w:eastAsia="Times New Roman" w:hAnsi="Times New Roman" w:cs="Times New Roman"/>
          <w:spacing w:val="-1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Gruijter,</w:t>
      </w:r>
      <w:r>
        <w:rPr>
          <w:rFonts w:ascii="Times New Roman" w:eastAsia="Times New Roman" w:hAnsi="Times New Roman" w:cs="Times New Roman"/>
          <w:spacing w:val="-12"/>
          <w:w w:val="115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15"/>
          <w:sz w:val="12"/>
          <w:szCs w:val="12"/>
        </w:rPr>
        <w:t>C.De</w:t>
      </w:r>
      <w:proofErr w:type="gramEnd"/>
      <w:r>
        <w:rPr>
          <w:rFonts w:ascii="Times New Roman" w:eastAsia="Times New Roman" w:hAnsi="Times New Roman" w:cs="Times New Roman"/>
          <w:w w:val="115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-1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Mergia,</w:t>
      </w:r>
      <w:r>
        <w:rPr>
          <w:rFonts w:ascii="Times New Roman" w:eastAsia="Times New Roman" w:hAnsi="Times New Roman" w:cs="Times New Roman"/>
          <w:spacing w:val="-1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M.T.,</w:t>
      </w:r>
      <w:r>
        <w:rPr>
          <w:rFonts w:ascii="Times New Roman" w:eastAsia="Times New Roman" w:hAnsi="Times New Roman" w:cs="Times New Roman"/>
          <w:spacing w:val="-1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Franeker,</w:t>
      </w:r>
      <w:r>
        <w:rPr>
          <w:rFonts w:ascii="Times New Roman" w:eastAsia="Times New Roman" w:hAnsi="Times New Roman" w:cs="Times New Roman"/>
          <w:spacing w:val="-1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J.A.Van,</w:t>
      </w:r>
      <w:r>
        <w:rPr>
          <w:rFonts w:ascii="Times New Roman" w:eastAsia="Times New Roman" w:hAnsi="Times New Roman" w:cs="Times New Roman"/>
          <w:spacing w:val="-1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Murk,</w:t>
      </w:r>
      <w:r>
        <w:rPr>
          <w:rFonts w:ascii="Times New Roman" w:eastAsia="Times New Roman" w:hAnsi="Times New Roman" w:cs="Times New Roman"/>
          <w:spacing w:val="-1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A.J.,</w:t>
      </w:r>
      <w:r>
        <w:rPr>
          <w:rFonts w:ascii="Times New Roman" w:eastAsia="Times New Roman" w:hAnsi="Times New Roman" w:cs="Times New Roman"/>
          <w:spacing w:val="-1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Koelmans,</w:t>
      </w:r>
      <w:r>
        <w:rPr>
          <w:rFonts w:ascii="Times New Roman" w:eastAsia="Times New Roman" w:hAnsi="Times New Roman" w:cs="Times New Roman"/>
          <w:spacing w:val="-1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A.</w:t>
      </w:r>
      <w:r>
        <w:rPr>
          <w:rFonts w:ascii="Times New Roman" w:eastAsia="Times New Roman" w:hAnsi="Times New Roman" w:cs="Times New Roman"/>
          <w:w w:val="10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A., 2013. Foekema EM. Plastic in North Sea Fish. ES&amp;T 2013.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Environ.Sci.Technol.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47,   </w:t>
      </w:r>
      <w:proofErr w:type="gramEnd"/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 8818</w:t>
      </w:r>
      <w:bookmarkStart w:id="55" w:name="_bookmark27"/>
      <w:bookmarkEnd w:id="55"/>
      <w:r>
        <w:rPr>
          <w:rFonts w:ascii="Arial Narrow" w:eastAsia="Arial Narrow" w:hAnsi="Arial Narrow" w:cs="Arial Narrow"/>
          <w:w w:val="115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8824.  </w:t>
      </w:r>
      <w:r>
        <w:rPr>
          <w:rFonts w:ascii="Times New Roman" w:eastAsia="Times New Roman" w:hAnsi="Times New Roman" w:cs="Times New Roman"/>
          <w:spacing w:val="22"/>
          <w:w w:val="115"/>
          <w:sz w:val="12"/>
          <w:szCs w:val="12"/>
        </w:rPr>
        <w:t xml:space="preserve"> </w:t>
      </w:r>
      <w:hyperlink r:id="rId35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https://doi.org/10.1021/es400931b</w:t>
        </w:r>
      </w:hyperlink>
      <w:r>
        <w:rPr>
          <w:rFonts w:ascii="Times New Roman" w:eastAsia="Times New Roman" w:hAnsi="Times New Roman" w:cs="Times New Roman"/>
          <w:w w:val="115"/>
          <w:sz w:val="12"/>
          <w:szCs w:val="12"/>
        </w:rPr>
        <w:t>.</w:t>
      </w:r>
    </w:p>
    <w:p w:rsidR="00995E08" w:rsidRDefault="004329D6">
      <w:pPr>
        <w:spacing w:before="1" w:line="276" w:lineRule="auto"/>
        <w:ind w:left="351" w:right="169" w:hanging="2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20"/>
          <w:sz w:val="12"/>
        </w:rPr>
        <w:t>GEBCO</w:t>
      </w:r>
      <w:r>
        <w:rPr>
          <w:rFonts w:ascii="Times New Roman"/>
          <w:spacing w:val="-8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Bathymetric</w:t>
      </w:r>
      <w:r>
        <w:rPr>
          <w:rFonts w:ascii="Times New Roman"/>
          <w:spacing w:val="-7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Compilation</w:t>
      </w:r>
      <w:r>
        <w:rPr>
          <w:rFonts w:ascii="Times New Roman"/>
          <w:spacing w:val="-8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Group</w:t>
      </w:r>
      <w:r>
        <w:rPr>
          <w:rFonts w:ascii="Times New Roman"/>
          <w:spacing w:val="-8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2019,</w:t>
      </w:r>
      <w:r>
        <w:rPr>
          <w:rFonts w:ascii="Times New Roman"/>
          <w:spacing w:val="-8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2019.</w:t>
      </w:r>
      <w:r>
        <w:rPr>
          <w:rFonts w:ascii="Times New Roman"/>
          <w:spacing w:val="-8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The</w:t>
      </w:r>
      <w:r>
        <w:rPr>
          <w:rFonts w:ascii="Times New Roman"/>
          <w:spacing w:val="-7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GEBCO_2019</w:t>
      </w:r>
      <w:r>
        <w:rPr>
          <w:rFonts w:ascii="Times New Roman"/>
          <w:spacing w:val="-8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Grid</w:t>
      </w:r>
      <w:r>
        <w:rPr>
          <w:rFonts w:ascii="Times New Roman"/>
          <w:spacing w:val="-8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-</w:t>
      </w:r>
      <w:r>
        <w:rPr>
          <w:rFonts w:ascii="Times New Roman"/>
          <w:spacing w:val="-8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a</w:t>
      </w:r>
      <w:r>
        <w:rPr>
          <w:rFonts w:ascii="Times New Roman"/>
          <w:w w:val="121"/>
          <w:sz w:val="12"/>
        </w:rPr>
        <w:t xml:space="preserve"> </w:t>
      </w:r>
      <w:r>
        <w:rPr>
          <w:rFonts w:ascii="Times New Roman"/>
          <w:w w:val="120"/>
          <w:sz w:val="12"/>
        </w:rPr>
        <w:t>continuous</w:t>
      </w:r>
      <w:r>
        <w:rPr>
          <w:rFonts w:ascii="Times New Roman"/>
          <w:spacing w:val="-9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terrain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model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of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the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global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oceans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and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land.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British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Oceanographic</w:t>
      </w:r>
      <w:r>
        <w:rPr>
          <w:rFonts w:ascii="Times New Roman"/>
          <w:spacing w:val="-9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Data</w:t>
      </w:r>
      <w:r>
        <w:rPr>
          <w:rFonts w:ascii="Times New Roman"/>
          <w:w w:val="115"/>
          <w:sz w:val="12"/>
        </w:rPr>
        <w:t xml:space="preserve"> </w:t>
      </w:r>
      <w:r>
        <w:rPr>
          <w:rFonts w:ascii="Times New Roman"/>
          <w:w w:val="120"/>
          <w:sz w:val="12"/>
        </w:rPr>
        <w:t>Centre,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National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Oceanography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Centre,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NERC,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UK.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British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Oceanographic</w:t>
      </w:r>
      <w:r>
        <w:rPr>
          <w:rFonts w:ascii="Times New Roman"/>
          <w:spacing w:val="-1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Data</w:t>
      </w:r>
      <w:r>
        <w:rPr>
          <w:rFonts w:ascii="Times New Roman"/>
          <w:w w:val="115"/>
          <w:sz w:val="12"/>
        </w:rPr>
        <w:t xml:space="preserve"> </w:t>
      </w:r>
      <w:r>
        <w:rPr>
          <w:rFonts w:ascii="Times New Roman"/>
          <w:w w:val="120"/>
          <w:sz w:val="12"/>
        </w:rPr>
        <w:t xml:space="preserve">Centre. </w:t>
      </w:r>
      <w:hyperlink r:id="rId36">
        <w:r>
          <w:rPr>
            <w:rFonts w:ascii="Times New Roman"/>
            <w:color w:val="2196D1"/>
            <w:w w:val="120"/>
            <w:sz w:val="12"/>
          </w:rPr>
          <w:t>https://doi.org/10.5285/836f016a-33be-6ddc-e053-6c86abc0788e</w:t>
        </w:r>
      </w:hyperlink>
      <w:r>
        <w:rPr>
          <w:rFonts w:ascii="Times New Roman"/>
          <w:w w:val="120"/>
          <w:sz w:val="12"/>
        </w:rPr>
        <w:t>.</w:t>
      </w:r>
      <w:r>
        <w:rPr>
          <w:rFonts w:ascii="Times New Roman"/>
          <w:spacing w:val="13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In</w:t>
      </w:r>
      <w:r>
        <w:rPr>
          <w:rFonts w:ascii="Times New Roman"/>
          <w:w w:val="114"/>
          <w:sz w:val="12"/>
        </w:rPr>
        <w:t xml:space="preserve"> </w:t>
      </w:r>
      <w:r>
        <w:rPr>
          <w:rFonts w:ascii="Times New Roman"/>
          <w:w w:val="120"/>
          <w:sz w:val="12"/>
        </w:rPr>
        <w:t>press.</w:t>
      </w:r>
    </w:p>
    <w:p w:rsidR="00995E08" w:rsidRDefault="004329D6">
      <w:pPr>
        <w:spacing w:before="2" w:line="276" w:lineRule="auto"/>
        <w:ind w:left="351" w:right="169" w:hanging="240"/>
        <w:rPr>
          <w:rFonts w:ascii="Times New Roman" w:eastAsia="Times New Roman" w:hAnsi="Times New Roman" w:cs="Times New Roman"/>
          <w:sz w:val="12"/>
          <w:szCs w:val="12"/>
        </w:rPr>
      </w:pPr>
      <w:bookmarkStart w:id="56" w:name="_bookmark28"/>
      <w:bookmarkEnd w:id="56"/>
      <w:r>
        <w:rPr>
          <w:rFonts w:ascii="Times New Roman" w:eastAsia="Times New Roman" w:hAnsi="Times New Roman" w:cs="Times New Roman"/>
          <w:w w:val="115"/>
          <w:sz w:val="12"/>
          <w:szCs w:val="12"/>
        </w:rPr>
        <w:t>Gewert, B., Ogonowski, M., Barth, A., MacLeod, M., 2017. Abundance and</w:t>
      </w:r>
      <w:r>
        <w:rPr>
          <w:rFonts w:ascii="Times New Roman" w:eastAsia="Times New Roman" w:hAnsi="Times New Roman" w:cs="Times New Roman"/>
          <w:spacing w:val="1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composition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of near surface microplastics and plastic debris in the Stockholm Archipelago,</w:t>
      </w:r>
      <w:r>
        <w:rPr>
          <w:rFonts w:ascii="Times New Roman" w:eastAsia="Times New Roman" w:hAnsi="Times New Roman" w:cs="Times New Roman"/>
          <w:spacing w:val="1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Baltic</w:t>
      </w:r>
      <w:r>
        <w:rPr>
          <w:rFonts w:ascii="Times New Roman" w:eastAsia="Times New Roman" w:hAnsi="Times New Roman" w:cs="Times New Roman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Sea. Mar. Pollut. Bull. 120, 292</w:t>
      </w:r>
      <w:r>
        <w:rPr>
          <w:rFonts w:ascii="Arial Narrow" w:eastAsia="Arial Narrow" w:hAnsi="Arial Narrow" w:cs="Arial Narrow"/>
          <w:w w:val="115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302.</w:t>
      </w:r>
      <w:r>
        <w:rPr>
          <w:rFonts w:ascii="Times New Roman" w:eastAsia="Times New Roman" w:hAnsi="Times New Roman" w:cs="Times New Roman"/>
          <w:spacing w:val="4"/>
          <w:w w:val="115"/>
          <w:sz w:val="12"/>
          <w:szCs w:val="12"/>
        </w:rPr>
        <w:t xml:space="preserve"> </w:t>
      </w:r>
      <w:hyperlink r:id="rId37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https://doi.org/10.1016/j.</w:t>
        </w:r>
      </w:hyperlink>
      <w:r>
        <w:rPr>
          <w:rFonts w:ascii="Times New Roman" w:eastAsia="Times New Roman" w:hAnsi="Times New Roman" w:cs="Times New Roman"/>
          <w:color w:val="2196D1"/>
          <w:w w:val="126"/>
          <w:sz w:val="12"/>
          <w:szCs w:val="12"/>
        </w:rPr>
        <w:t xml:space="preserve"> </w:t>
      </w:r>
      <w:hyperlink r:id="rId38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marpolbul.2017.04.062</w:t>
        </w:r>
      </w:hyperlink>
      <w:r>
        <w:rPr>
          <w:rFonts w:ascii="Times New Roman" w:eastAsia="Times New Roman" w:hAnsi="Times New Roman" w:cs="Times New Roman"/>
          <w:w w:val="115"/>
          <w:sz w:val="12"/>
          <w:szCs w:val="12"/>
        </w:rPr>
        <w:t>.</w:t>
      </w:r>
    </w:p>
    <w:p w:rsidR="00995E08" w:rsidRDefault="004329D6">
      <w:pPr>
        <w:spacing w:before="2"/>
        <w:ind w:left="111" w:right="116"/>
        <w:rPr>
          <w:rFonts w:ascii="Times New Roman" w:eastAsia="Times New Roman" w:hAnsi="Times New Roman" w:cs="Times New Roman"/>
          <w:sz w:val="12"/>
          <w:szCs w:val="12"/>
        </w:rPr>
      </w:pPr>
      <w:bookmarkStart w:id="57" w:name="_bookmark29"/>
      <w:bookmarkEnd w:id="57"/>
      <w:r>
        <w:rPr>
          <w:rFonts w:ascii="Times New Roman"/>
          <w:w w:val="115"/>
          <w:sz w:val="12"/>
        </w:rPr>
        <w:t>Karami, A., Golieskardi, A., Choo,</w:t>
      </w:r>
      <w:r>
        <w:rPr>
          <w:rFonts w:ascii="Times New Roman"/>
          <w:w w:val="115"/>
          <w:sz w:val="12"/>
        </w:rPr>
        <w:t xml:space="preserve"> C.K., Romano, N., Ho, </w:t>
      </w:r>
      <w:proofErr w:type="gramStart"/>
      <w:r>
        <w:rPr>
          <w:rFonts w:ascii="Times New Roman"/>
          <w:w w:val="115"/>
          <w:sz w:val="12"/>
        </w:rPr>
        <w:t>Y.Bin</w:t>
      </w:r>
      <w:proofErr w:type="gramEnd"/>
      <w:r>
        <w:rPr>
          <w:rFonts w:ascii="Times New Roman"/>
          <w:w w:val="115"/>
          <w:sz w:val="12"/>
        </w:rPr>
        <w:t>, Salamatinia, B.,</w:t>
      </w:r>
      <w:r>
        <w:rPr>
          <w:rFonts w:ascii="Times New Roman"/>
          <w:spacing w:val="6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2017.</w:t>
      </w:r>
    </w:p>
    <w:p w:rsidR="00995E08" w:rsidRDefault="004329D6">
      <w:pPr>
        <w:spacing w:before="22" w:line="276" w:lineRule="auto"/>
        <w:ind w:left="351" w:right="11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high-performance</w:t>
      </w:r>
      <w:r>
        <w:rPr>
          <w:rFonts w:ascii="Times New Roman" w:eastAsia="Times New Roman" w:hAnsi="Times New Roman" w:cs="Times New Roman"/>
          <w:spacing w:val="-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protocol</w:t>
      </w:r>
      <w:r>
        <w:rPr>
          <w:rFonts w:ascii="Times New Roman" w:eastAsia="Times New Roman" w:hAnsi="Times New Roman" w:cs="Times New Roman"/>
          <w:spacing w:val="-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for</w:t>
      </w:r>
      <w:r>
        <w:rPr>
          <w:rFonts w:ascii="Times New Roman" w:eastAsia="Times New Roman" w:hAnsi="Times New Roman" w:cs="Times New Roman"/>
          <w:spacing w:val="-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extraction</w:t>
      </w:r>
      <w:r>
        <w:rPr>
          <w:rFonts w:ascii="Times New Roman" w:eastAsia="Times New Roman" w:hAnsi="Times New Roman" w:cs="Times New Roman"/>
          <w:spacing w:val="-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microplastics</w:t>
      </w:r>
      <w:r>
        <w:rPr>
          <w:rFonts w:ascii="Times New Roman" w:eastAsia="Times New Roman" w:hAnsi="Times New Roman" w:cs="Times New Roman"/>
          <w:spacing w:val="-1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fish.</w:t>
      </w:r>
      <w:r>
        <w:rPr>
          <w:rFonts w:ascii="Times New Roman" w:eastAsia="Times New Roman" w:hAnsi="Times New Roman" w:cs="Times New Roman"/>
          <w:spacing w:val="-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Sci.</w:t>
      </w:r>
      <w:r>
        <w:rPr>
          <w:rFonts w:ascii="Times New Roman" w:eastAsia="Times New Roman" w:hAnsi="Times New Roman" w:cs="Times New Roman"/>
          <w:spacing w:val="-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Total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Environ. 578, 485</w:t>
      </w:r>
      <w:bookmarkStart w:id="58" w:name="_bookmark30"/>
      <w:bookmarkEnd w:id="58"/>
      <w:r>
        <w:rPr>
          <w:rFonts w:ascii="Arial Narrow" w:eastAsia="Arial Narrow" w:hAnsi="Arial Narrow" w:cs="Arial Narrow"/>
          <w:w w:val="120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494. </w:t>
      </w:r>
      <w:r>
        <w:rPr>
          <w:rFonts w:ascii="Times New Roman" w:eastAsia="Times New Roman" w:hAnsi="Times New Roman" w:cs="Times New Roman"/>
          <w:spacing w:val="14"/>
          <w:w w:val="120"/>
          <w:sz w:val="12"/>
          <w:szCs w:val="12"/>
        </w:rPr>
        <w:t xml:space="preserve"> </w:t>
      </w:r>
      <w:hyperlink r:id="rId39"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https://doi.org/10.1016/j.scitotenv.2016.10.213</w:t>
        </w:r>
      </w:hyperlink>
      <w:r>
        <w:rPr>
          <w:rFonts w:ascii="Times New Roman" w:eastAsia="Times New Roman" w:hAnsi="Times New Roman" w:cs="Times New Roman"/>
          <w:w w:val="120"/>
          <w:sz w:val="12"/>
          <w:szCs w:val="12"/>
        </w:rPr>
        <w:t>.</w:t>
      </w:r>
    </w:p>
    <w:p w:rsidR="00995E08" w:rsidRDefault="004329D6">
      <w:pPr>
        <w:spacing w:before="1" w:line="276" w:lineRule="auto"/>
        <w:ind w:left="351" w:right="170" w:hanging="240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Kooi,</w:t>
      </w:r>
      <w:r>
        <w:rPr>
          <w:rFonts w:ascii="Times New Roman" w:eastAsia="Times New Roman" w:hAnsi="Times New Roman" w:cs="Times New Roman"/>
          <w:spacing w:val="-2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-2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Van</w:t>
      </w:r>
      <w:r>
        <w:rPr>
          <w:rFonts w:ascii="Times New Roman" w:eastAsia="Times New Roman" w:hAnsi="Times New Roman" w:cs="Times New Roman"/>
          <w:spacing w:val="-2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Nes,</w:t>
      </w:r>
      <w:r>
        <w:rPr>
          <w:rFonts w:ascii="Times New Roman" w:eastAsia="Times New Roman" w:hAnsi="Times New Roman" w:cs="Times New Roman"/>
          <w:spacing w:val="-2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E.H.,</w:t>
      </w:r>
      <w:r>
        <w:rPr>
          <w:rFonts w:ascii="Times New Roman" w:eastAsia="Times New Roman" w:hAnsi="Times New Roman" w:cs="Times New Roman"/>
          <w:spacing w:val="-2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Scheffer,</w:t>
      </w:r>
      <w:r>
        <w:rPr>
          <w:rFonts w:ascii="Times New Roman" w:eastAsia="Times New Roman" w:hAnsi="Times New Roman" w:cs="Times New Roman"/>
          <w:spacing w:val="-2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-2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Koelmans,</w:t>
      </w:r>
      <w:r>
        <w:rPr>
          <w:rFonts w:ascii="Times New Roman" w:eastAsia="Times New Roman" w:hAnsi="Times New Roman" w:cs="Times New Roman"/>
          <w:spacing w:val="-2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A.A.,</w:t>
      </w:r>
      <w:r>
        <w:rPr>
          <w:rFonts w:ascii="Times New Roman" w:eastAsia="Times New Roman" w:hAnsi="Times New Roman" w:cs="Times New Roman"/>
          <w:spacing w:val="-2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2017.</w:t>
      </w:r>
      <w:r>
        <w:rPr>
          <w:rFonts w:ascii="Times New Roman" w:eastAsia="Times New Roman" w:hAnsi="Times New Roman" w:cs="Times New Roman"/>
          <w:spacing w:val="-2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Ups</w:t>
      </w:r>
      <w:r>
        <w:rPr>
          <w:rFonts w:ascii="Times New Roman" w:eastAsia="Times New Roman" w:hAnsi="Times New Roman" w:cs="Times New Roman"/>
          <w:spacing w:val="-2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2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downs</w:t>
      </w:r>
      <w:r>
        <w:rPr>
          <w:rFonts w:ascii="Times New Roman" w:eastAsia="Times New Roman" w:hAnsi="Times New Roman" w:cs="Times New Roman"/>
          <w:spacing w:val="-2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2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2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ocean: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effects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biofouling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vertical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transport</w:t>
      </w:r>
      <w:r>
        <w:rPr>
          <w:rFonts w:ascii="Times New Roman" w:eastAsia="Times New Roman" w:hAnsi="Times New Roman" w:cs="Times New Roman"/>
          <w:spacing w:val="-1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microplastics.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Environ.</w:t>
      </w:r>
      <w:r>
        <w:rPr>
          <w:rFonts w:ascii="Times New Roman" w:eastAsia="Times New Roman" w:hAnsi="Times New Roman" w:cs="Times New Roman"/>
          <w:spacing w:val="-1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Sci.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Technol.</w:t>
      </w:r>
      <w:r>
        <w:rPr>
          <w:rFonts w:ascii="Times New Roman" w:eastAsia="Times New Roman" w:hAnsi="Times New Roman" w:cs="Times New Roman"/>
          <w:spacing w:val="-1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51,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7963</w:t>
      </w:r>
      <w:bookmarkStart w:id="59" w:name="_bookmark31"/>
      <w:bookmarkEnd w:id="59"/>
      <w:r>
        <w:rPr>
          <w:rFonts w:ascii="Arial Narrow" w:eastAsia="Arial Narrow" w:hAnsi="Arial Narrow" w:cs="Arial Narrow"/>
          <w:w w:val="120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7971. </w:t>
      </w:r>
      <w:r>
        <w:rPr>
          <w:rFonts w:ascii="Times New Roman" w:eastAsia="Times New Roman" w:hAnsi="Times New Roman" w:cs="Times New Roman"/>
          <w:spacing w:val="26"/>
          <w:w w:val="120"/>
          <w:sz w:val="12"/>
          <w:szCs w:val="12"/>
        </w:rPr>
        <w:t xml:space="preserve"> </w:t>
      </w:r>
      <w:hyperlink r:id="rId40"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https://doi.org/10.1021/acs.est.6b04702</w:t>
        </w:r>
      </w:hyperlink>
      <w:r>
        <w:rPr>
          <w:rFonts w:ascii="Times New Roman" w:eastAsia="Times New Roman" w:hAnsi="Times New Roman" w:cs="Times New Roman"/>
          <w:w w:val="120"/>
          <w:sz w:val="12"/>
          <w:szCs w:val="12"/>
        </w:rPr>
        <w:t>.</w:t>
      </w:r>
    </w:p>
    <w:p w:rsidR="00995E08" w:rsidRDefault="004329D6">
      <w:pPr>
        <w:spacing w:before="1" w:line="276" w:lineRule="auto"/>
        <w:ind w:left="351" w:right="116" w:hanging="2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>Kowalski, N., Reichardt, A.M., Waniek, J.J., 2016. Sinking rates of microplastics</w:t>
      </w:r>
      <w:r>
        <w:rPr>
          <w:rFonts w:ascii="Times New Roman" w:eastAsia="Times New Roman" w:hAnsi="Times New Roman" w:cs="Times New Roman"/>
          <w:spacing w:val="28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potential</w:t>
      </w:r>
      <w:r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implications</w:t>
      </w:r>
      <w:r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their</w:t>
      </w:r>
      <w:r>
        <w:rPr>
          <w:rFonts w:ascii="Times New Roman" w:eastAsia="Times New Roman" w:hAnsi="Times New Roman" w:cs="Times New Roman"/>
          <w:spacing w:val="1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alteration</w:t>
      </w:r>
      <w:r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by</w:t>
      </w:r>
      <w:r>
        <w:rPr>
          <w:rFonts w:ascii="Times New Roman" w:eastAsia="Times New Roman" w:hAnsi="Times New Roman" w:cs="Times New Roman"/>
          <w:spacing w:val="1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physical,</w:t>
      </w:r>
      <w:r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biological,</w:t>
      </w:r>
      <w:r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chemical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factors. Mar. Pollut. Bull. 109, 310</w:t>
      </w:r>
      <w:r>
        <w:rPr>
          <w:rFonts w:ascii="Arial Narrow" w:eastAsia="Arial Narrow" w:hAnsi="Arial Narrow" w:cs="Arial Narrow"/>
          <w:w w:val="115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319.</w:t>
      </w:r>
      <w:r>
        <w:rPr>
          <w:rFonts w:ascii="Times New Roman" w:eastAsia="Times New Roman" w:hAnsi="Times New Roman" w:cs="Times New Roman"/>
          <w:spacing w:val="15"/>
          <w:w w:val="115"/>
          <w:sz w:val="12"/>
          <w:szCs w:val="12"/>
        </w:rPr>
        <w:t xml:space="preserve"> </w:t>
      </w:r>
      <w:hyperlink r:id="rId41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https://doi.org/10.1016/j.</w:t>
        </w:r>
      </w:hyperlink>
      <w:r>
        <w:rPr>
          <w:rFonts w:ascii="Times New Roman" w:eastAsia="Times New Roman" w:hAnsi="Times New Roman" w:cs="Times New Roman"/>
          <w:color w:val="2196D1"/>
          <w:w w:val="126"/>
          <w:sz w:val="12"/>
          <w:szCs w:val="12"/>
        </w:rPr>
        <w:t xml:space="preserve"> </w:t>
      </w:r>
      <w:hyperlink r:id="rId42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marpolbul.2016.05.064</w:t>
        </w:r>
      </w:hyperlink>
      <w:r>
        <w:rPr>
          <w:rFonts w:ascii="Times New Roman" w:eastAsia="Times New Roman" w:hAnsi="Times New Roman" w:cs="Times New Roman"/>
          <w:w w:val="115"/>
          <w:sz w:val="12"/>
          <w:szCs w:val="12"/>
        </w:rPr>
        <w:t>.</w:t>
      </w:r>
    </w:p>
    <w:p w:rsidR="00995E08" w:rsidRDefault="004329D6">
      <w:pPr>
        <w:spacing w:before="2" w:line="276" w:lineRule="auto"/>
        <w:ind w:left="351" w:right="116" w:hanging="240"/>
        <w:rPr>
          <w:rFonts w:ascii="Times New Roman" w:eastAsia="Times New Roman" w:hAnsi="Times New Roman" w:cs="Times New Roman"/>
          <w:sz w:val="12"/>
          <w:szCs w:val="12"/>
        </w:rPr>
      </w:pPr>
      <w:bookmarkStart w:id="60" w:name="_bookmark33"/>
      <w:bookmarkEnd w:id="60"/>
      <w:r>
        <w:rPr>
          <w:rFonts w:ascii="Times New Roman" w:eastAsia="Times New Roman" w:hAnsi="Times New Roman" w:cs="Times New Roman"/>
          <w:w w:val="120"/>
          <w:sz w:val="12"/>
          <w:szCs w:val="12"/>
        </w:rPr>
        <w:t>Kühn,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S.,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van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Werven,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B.,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van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Oyen,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A.,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Meijboom,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A.,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Bravo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Rebolledo,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E.L.,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van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Franeker,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J.A.,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2017.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use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potassium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hydroxide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(KOH)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solution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as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suitable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approach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to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isolate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plastics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ingested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by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marine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organisms.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Mar.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Pollut.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Bull.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115,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86</w:t>
      </w:r>
      <w:bookmarkStart w:id="61" w:name="_bookmark32"/>
      <w:bookmarkEnd w:id="61"/>
      <w:r>
        <w:rPr>
          <w:rFonts w:ascii="Arial Narrow" w:eastAsia="Arial Narrow" w:hAnsi="Arial Narrow" w:cs="Arial Narrow"/>
          <w:w w:val="120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90. </w:t>
      </w:r>
      <w:r>
        <w:rPr>
          <w:rFonts w:ascii="Times New Roman" w:eastAsia="Times New Roman" w:hAnsi="Times New Roman" w:cs="Times New Roman"/>
          <w:spacing w:val="26"/>
          <w:w w:val="120"/>
          <w:sz w:val="12"/>
          <w:szCs w:val="12"/>
        </w:rPr>
        <w:t xml:space="preserve"> </w:t>
      </w:r>
      <w:hyperlink r:id="rId43"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https://doi.org/10.1016/j.marpolbul.2016.11.034</w:t>
        </w:r>
      </w:hyperlink>
      <w:r>
        <w:rPr>
          <w:rFonts w:ascii="Times New Roman" w:eastAsia="Times New Roman" w:hAnsi="Times New Roman" w:cs="Times New Roman"/>
          <w:w w:val="120"/>
          <w:sz w:val="12"/>
          <w:szCs w:val="12"/>
        </w:rPr>
        <w:t>.</w:t>
      </w:r>
    </w:p>
    <w:p w:rsidR="00995E08" w:rsidRDefault="004329D6">
      <w:pPr>
        <w:spacing w:line="278" w:lineRule="auto"/>
        <w:ind w:left="351" w:right="116" w:hanging="2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Lenaker, P.L., Baldwin, A.K., Corsi, S.R., Mason, S.A., Reneau, P.C., Scott, J.W.,</w:t>
      </w:r>
      <w:r>
        <w:rPr>
          <w:rFonts w:ascii="Times New Roman"/>
          <w:spacing w:val="-6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2019.</w:t>
      </w:r>
      <w:r>
        <w:rPr>
          <w:rFonts w:ascii="Times New Roman"/>
          <w:w w:val="119"/>
          <w:sz w:val="12"/>
        </w:rPr>
        <w:t xml:space="preserve"> </w:t>
      </w:r>
      <w:r>
        <w:rPr>
          <w:rFonts w:ascii="Times New Roman"/>
          <w:w w:val="115"/>
          <w:sz w:val="12"/>
        </w:rPr>
        <w:t>Vertical</w:t>
      </w:r>
      <w:r>
        <w:rPr>
          <w:rFonts w:ascii="Times New Roman"/>
          <w:spacing w:val="15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distribution</w:t>
      </w:r>
      <w:r>
        <w:rPr>
          <w:rFonts w:ascii="Times New Roman"/>
          <w:spacing w:val="15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of</w:t>
      </w:r>
      <w:r>
        <w:rPr>
          <w:rFonts w:ascii="Times New Roman"/>
          <w:spacing w:val="15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microplastics</w:t>
      </w:r>
      <w:r>
        <w:rPr>
          <w:rFonts w:ascii="Times New Roman"/>
          <w:spacing w:val="14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in</w:t>
      </w:r>
      <w:r>
        <w:rPr>
          <w:rFonts w:ascii="Times New Roman"/>
          <w:spacing w:val="16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the</w:t>
      </w:r>
      <w:r>
        <w:rPr>
          <w:rFonts w:ascii="Times New Roman"/>
          <w:spacing w:val="15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water</w:t>
      </w:r>
      <w:r>
        <w:rPr>
          <w:rFonts w:ascii="Times New Roman"/>
          <w:spacing w:val="15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c</w:t>
      </w:r>
      <w:r>
        <w:rPr>
          <w:rFonts w:ascii="Times New Roman"/>
          <w:w w:val="115"/>
          <w:sz w:val="12"/>
        </w:rPr>
        <w:t>olumn</w:t>
      </w:r>
      <w:r>
        <w:rPr>
          <w:rFonts w:ascii="Times New Roman"/>
          <w:spacing w:val="15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and</w:t>
      </w:r>
      <w:r>
        <w:rPr>
          <w:rFonts w:ascii="Times New Roman"/>
          <w:spacing w:val="15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surficial</w:t>
      </w:r>
      <w:r>
        <w:rPr>
          <w:rFonts w:ascii="Times New Roman"/>
          <w:spacing w:val="15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sediment</w:t>
      </w:r>
    </w:p>
    <w:p w:rsidR="00995E08" w:rsidRDefault="00995E08">
      <w:pPr>
        <w:spacing w:line="278" w:lineRule="auto"/>
        <w:rPr>
          <w:rFonts w:ascii="Times New Roman" w:eastAsia="Times New Roman" w:hAnsi="Times New Roman" w:cs="Times New Roman"/>
          <w:sz w:val="12"/>
          <w:szCs w:val="12"/>
        </w:rPr>
        <w:sectPr w:rsidR="00995E08">
          <w:type w:val="continuous"/>
          <w:pgSz w:w="11910" w:h="15880"/>
          <w:pgMar w:top="640" w:right="620" w:bottom="280" w:left="640" w:header="720" w:footer="720" w:gutter="0"/>
          <w:cols w:num="2" w:space="720" w:equalWidth="0">
            <w:col w:w="5134" w:space="246"/>
            <w:col w:w="5270"/>
          </w:cols>
        </w:sectPr>
      </w:pPr>
    </w:p>
    <w:p w:rsidR="00995E08" w:rsidRDefault="00995E08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995E08" w:rsidRDefault="00995E08">
      <w:pPr>
        <w:rPr>
          <w:rFonts w:ascii="Times New Roman" w:eastAsia="Times New Roman" w:hAnsi="Times New Roman" w:cs="Times New Roman"/>
          <w:sz w:val="12"/>
          <w:szCs w:val="12"/>
        </w:rPr>
        <w:sectPr w:rsidR="00995E08">
          <w:footerReference w:type="default" r:id="rId44"/>
          <w:pgSz w:w="11910" w:h="15880"/>
          <w:pgMar w:top="840" w:right="620" w:bottom="720" w:left="640" w:header="660" w:footer="526" w:gutter="0"/>
          <w:cols w:space="720"/>
        </w:sectPr>
      </w:pPr>
    </w:p>
    <w:p w:rsidR="00995E08" w:rsidRDefault="004329D6">
      <w:pPr>
        <w:spacing w:before="81" w:line="278" w:lineRule="auto"/>
        <w:ind w:left="35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from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Milwaukee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River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Basin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to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Lake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Michigan.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Environ.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Sci.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Technol.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53,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12227</w:t>
      </w:r>
      <w:bookmarkStart w:id="62" w:name="_bookmark34"/>
      <w:bookmarkEnd w:id="62"/>
      <w:r>
        <w:rPr>
          <w:rFonts w:ascii="Arial Narrow" w:eastAsia="Arial Narrow" w:hAnsi="Arial Narrow" w:cs="Arial Narrow"/>
          <w:w w:val="120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12237. </w:t>
      </w:r>
      <w:r>
        <w:rPr>
          <w:rFonts w:ascii="Times New Roman" w:eastAsia="Times New Roman" w:hAnsi="Times New Roman" w:cs="Times New Roman"/>
          <w:spacing w:val="26"/>
          <w:w w:val="120"/>
          <w:sz w:val="12"/>
          <w:szCs w:val="12"/>
        </w:rPr>
        <w:t xml:space="preserve"> </w:t>
      </w:r>
      <w:hyperlink r:id="rId45"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https://doi.org/10.1021/acs.est.9b03850</w:t>
        </w:r>
      </w:hyperlink>
      <w:r>
        <w:rPr>
          <w:rFonts w:ascii="Times New Roman" w:eastAsia="Times New Roman" w:hAnsi="Times New Roman" w:cs="Times New Roman"/>
          <w:w w:val="120"/>
          <w:sz w:val="12"/>
          <w:szCs w:val="12"/>
        </w:rPr>
        <w:t>.</w:t>
      </w:r>
    </w:p>
    <w:p w:rsidR="00995E08" w:rsidRDefault="004329D6">
      <w:pPr>
        <w:spacing w:line="276" w:lineRule="auto"/>
        <w:ind w:left="350" w:hanging="2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>Lenz,</w:t>
      </w:r>
      <w:r>
        <w:rPr>
          <w:rFonts w:ascii="Times New Roman" w:eastAsia="Times New Roman" w:hAnsi="Times New Roman" w:cs="Times New Roman"/>
          <w:spacing w:val="-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R.,</w:t>
      </w:r>
      <w:r>
        <w:rPr>
          <w:rFonts w:ascii="Times New Roman" w:eastAsia="Times New Roman" w:hAnsi="Times New Roman" w:cs="Times New Roman"/>
          <w:spacing w:val="-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Enders,</w:t>
      </w:r>
      <w:r>
        <w:rPr>
          <w:rFonts w:ascii="Times New Roman" w:eastAsia="Times New Roman" w:hAnsi="Times New Roman" w:cs="Times New Roman"/>
          <w:spacing w:val="-6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K.,</w:t>
      </w:r>
      <w:r>
        <w:rPr>
          <w:rFonts w:ascii="Times New Roman" w:eastAsia="Times New Roman" w:hAnsi="Times New Roman" w:cs="Times New Roman"/>
          <w:spacing w:val="-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Beer,</w:t>
      </w:r>
      <w:r>
        <w:rPr>
          <w:rFonts w:ascii="Times New Roman" w:eastAsia="Times New Roman" w:hAnsi="Times New Roman" w:cs="Times New Roman"/>
          <w:spacing w:val="-6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S.,</w:t>
      </w:r>
      <w:r>
        <w:rPr>
          <w:rFonts w:ascii="Times New Roman" w:eastAsia="Times New Roman" w:hAnsi="Times New Roman" w:cs="Times New Roman"/>
          <w:spacing w:val="-6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S</w:t>
      </w:r>
      <w:r>
        <w:rPr>
          <w:rFonts w:ascii="Arial Narrow" w:eastAsia="Arial Narrow" w:hAnsi="Arial Narrow" w:cs="Arial Narrow"/>
          <w:w w:val="115"/>
          <w:sz w:val="12"/>
          <w:szCs w:val="12"/>
        </w:rPr>
        <w:t>ø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rensen,</w:t>
      </w:r>
      <w:r>
        <w:rPr>
          <w:rFonts w:ascii="Times New Roman" w:eastAsia="Times New Roman" w:hAnsi="Times New Roman" w:cs="Times New Roman"/>
          <w:spacing w:val="-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T.K.,</w:t>
      </w:r>
      <w:r>
        <w:rPr>
          <w:rFonts w:ascii="Times New Roman" w:eastAsia="Times New Roman" w:hAnsi="Times New Roman" w:cs="Times New Roman"/>
          <w:spacing w:val="-6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Stedmon,</w:t>
      </w:r>
      <w:r>
        <w:rPr>
          <w:rFonts w:ascii="Times New Roman" w:eastAsia="Times New Roman" w:hAnsi="Times New Roman" w:cs="Times New Roman"/>
          <w:spacing w:val="-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C.A.,</w:t>
      </w:r>
      <w:r>
        <w:rPr>
          <w:rFonts w:ascii="Times New Roman" w:eastAsia="Times New Roman" w:hAnsi="Times New Roman" w:cs="Times New Roman"/>
          <w:spacing w:val="-6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Reeh,</w:t>
      </w:r>
      <w:r>
        <w:rPr>
          <w:rFonts w:ascii="Times New Roman" w:eastAsia="Times New Roman" w:hAnsi="Times New Roman" w:cs="Times New Roman"/>
          <w:spacing w:val="-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L.,</w:t>
      </w:r>
      <w:r>
        <w:rPr>
          <w:rFonts w:ascii="Times New Roman" w:eastAsia="Times New Roman" w:hAnsi="Times New Roman" w:cs="Times New Roman"/>
          <w:spacing w:val="-6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2016.</w:t>
      </w:r>
      <w:r>
        <w:rPr>
          <w:rFonts w:ascii="Times New Roman" w:eastAsia="Times New Roman" w:hAnsi="Times New Roman" w:cs="Times New Roman"/>
          <w:spacing w:val="-6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In:</w:t>
      </w:r>
      <w:r>
        <w:rPr>
          <w:rFonts w:ascii="Times New Roman" w:eastAsia="Times New Roman" w:hAnsi="Times New Roman" w:cs="Times New Roman"/>
          <w:spacing w:val="-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Analysis</w:t>
      </w:r>
      <w:r>
        <w:rPr>
          <w:rFonts w:ascii="Times New Roman" w:eastAsia="Times New Roman" w:hAnsi="Times New Roman" w:cs="Times New Roman"/>
          <w:w w:val="1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of Microplastic in the Stomachs of Herring </w:t>
      </w:r>
      <w:proofErr w:type="gramStart"/>
      <w:r>
        <w:rPr>
          <w:rFonts w:ascii="Times New Roman" w:eastAsia="Times New Roman" w:hAnsi="Times New Roman" w:cs="Times New Roman"/>
          <w:w w:val="115"/>
          <w:sz w:val="12"/>
          <w:szCs w:val="12"/>
        </w:rPr>
        <w:t>And</w:t>
      </w:r>
      <w:proofErr w:type="gramEnd"/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 Cod From the North Sea And</w:t>
      </w:r>
      <w:r>
        <w:rPr>
          <w:rFonts w:ascii="Times New Roman" w:eastAsia="Times New Roman" w:hAnsi="Times New Roman" w:cs="Times New Roman"/>
          <w:spacing w:val="2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Baltic</w:t>
      </w:r>
      <w:r>
        <w:rPr>
          <w:rFonts w:ascii="Times New Roman" w:eastAsia="Times New Roman" w:hAnsi="Times New Roman" w:cs="Times New Roman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Sea.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National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Institute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Aquatic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Resources,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pp.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1</w:t>
      </w:r>
      <w:r>
        <w:rPr>
          <w:rFonts w:ascii="Arial Narrow" w:eastAsia="Arial Narrow" w:hAnsi="Arial Narrow" w:cs="Arial Narrow"/>
          <w:w w:val="115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30.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hyperlink r:id="rId46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https://doi.org/10.13140/</w:t>
        </w:r>
      </w:hyperlink>
      <w:r>
        <w:rPr>
          <w:rFonts w:ascii="Times New Roman" w:eastAsia="Times New Roman" w:hAnsi="Times New Roman" w:cs="Times New Roman"/>
          <w:color w:val="2196D1"/>
          <w:w w:val="126"/>
          <w:sz w:val="12"/>
          <w:szCs w:val="12"/>
        </w:rPr>
        <w:t xml:space="preserve"> </w:t>
      </w:r>
      <w:hyperlink r:id="rId47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RG.2.1.1625.1769</w:t>
        </w:r>
      </w:hyperlink>
      <w:r>
        <w:rPr>
          <w:rFonts w:ascii="Times New Roman" w:eastAsia="Times New Roman" w:hAnsi="Times New Roman" w:cs="Times New Roman"/>
          <w:w w:val="115"/>
          <w:sz w:val="12"/>
          <w:szCs w:val="12"/>
        </w:rPr>
        <w:t>.</w:t>
      </w:r>
    </w:p>
    <w:p w:rsidR="00995E08" w:rsidRDefault="004329D6">
      <w:pPr>
        <w:spacing w:before="1" w:line="276" w:lineRule="auto"/>
        <w:ind w:left="350" w:hanging="240"/>
        <w:jc w:val="both"/>
        <w:rPr>
          <w:rFonts w:ascii="Times New Roman" w:eastAsia="Times New Roman" w:hAnsi="Times New Roman" w:cs="Times New Roman"/>
          <w:sz w:val="12"/>
          <w:szCs w:val="12"/>
        </w:rPr>
      </w:pPr>
      <w:bookmarkStart w:id="63" w:name="_bookmark35"/>
      <w:bookmarkEnd w:id="63"/>
      <w:r>
        <w:rPr>
          <w:rFonts w:ascii="Times New Roman" w:eastAsia="Times New Roman" w:hAnsi="Times New Roman" w:cs="Times New Roman"/>
          <w:w w:val="115"/>
          <w:sz w:val="12"/>
          <w:szCs w:val="12"/>
        </w:rPr>
        <w:t>Liblik, T., Lips, U., 2019. Stratification has strengthened in the Ba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ltic sea </w:t>
      </w:r>
      <w:r>
        <w:rPr>
          <w:rFonts w:ascii="Arial Narrow" w:eastAsia="Arial Narrow" w:hAnsi="Arial Narrow" w:cs="Arial Narrow"/>
          <w:w w:val="115"/>
          <w:sz w:val="12"/>
          <w:szCs w:val="12"/>
        </w:rPr>
        <w:t xml:space="preserve">–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an analysis</w:t>
      </w:r>
      <w:r>
        <w:rPr>
          <w:rFonts w:ascii="Times New Roman" w:eastAsia="Times New Roman" w:hAnsi="Times New Roman" w:cs="Times New Roman"/>
          <w:spacing w:val="3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35</w:t>
      </w:r>
      <w:r>
        <w:rPr>
          <w:rFonts w:ascii="Times New Roman" w:eastAsia="Times New Roman" w:hAnsi="Times New Roman" w:cs="Times New Roman"/>
          <w:spacing w:val="2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years</w:t>
      </w:r>
      <w:r>
        <w:rPr>
          <w:rFonts w:ascii="Times New Roman" w:eastAsia="Times New Roman" w:hAnsi="Times New Roman" w:cs="Times New Roman"/>
          <w:spacing w:val="26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observational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data.</w:t>
      </w:r>
      <w:r>
        <w:rPr>
          <w:rFonts w:ascii="Times New Roman" w:eastAsia="Times New Roman" w:hAnsi="Times New Roman" w:cs="Times New Roman"/>
          <w:spacing w:val="2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Front.</w:t>
      </w:r>
      <w:r>
        <w:rPr>
          <w:rFonts w:ascii="Times New Roman" w:eastAsia="Times New Roman" w:hAnsi="Times New Roman" w:cs="Times New Roman"/>
          <w:spacing w:val="2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Earth</w:t>
      </w:r>
      <w:r>
        <w:rPr>
          <w:rFonts w:ascii="Times New Roman" w:eastAsia="Times New Roman" w:hAnsi="Times New Roman" w:cs="Times New Roman"/>
          <w:spacing w:val="2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Sci.</w:t>
      </w:r>
      <w:r>
        <w:rPr>
          <w:rFonts w:ascii="Times New Roman" w:eastAsia="Times New Roman" w:hAnsi="Times New Roman" w:cs="Times New Roman"/>
          <w:spacing w:val="2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7,</w:t>
      </w:r>
      <w:r>
        <w:rPr>
          <w:rFonts w:ascii="Times New Roman" w:eastAsia="Times New Roman" w:hAnsi="Times New Roman" w:cs="Times New Roman"/>
          <w:spacing w:val="26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1</w:t>
      </w:r>
      <w:r>
        <w:rPr>
          <w:rFonts w:ascii="Arial Narrow" w:eastAsia="Arial Narrow" w:hAnsi="Arial Narrow" w:cs="Arial Narrow"/>
          <w:w w:val="115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15.</w:t>
      </w:r>
      <w:r>
        <w:rPr>
          <w:rFonts w:ascii="Times New Roman" w:eastAsia="Times New Roman" w:hAnsi="Times New Roman" w:cs="Times New Roman"/>
          <w:spacing w:val="25"/>
          <w:w w:val="115"/>
          <w:sz w:val="12"/>
          <w:szCs w:val="12"/>
        </w:rPr>
        <w:t xml:space="preserve"> </w:t>
      </w:r>
      <w:hyperlink r:id="rId48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https://doi.org/10.3389/</w:t>
        </w:r>
      </w:hyperlink>
      <w:r>
        <w:rPr>
          <w:rFonts w:ascii="Times New Roman" w:eastAsia="Times New Roman" w:hAnsi="Times New Roman" w:cs="Times New Roman"/>
          <w:color w:val="2196D1"/>
          <w:w w:val="126"/>
          <w:sz w:val="12"/>
          <w:szCs w:val="12"/>
        </w:rPr>
        <w:t xml:space="preserve"> </w:t>
      </w:r>
      <w:hyperlink r:id="rId49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feart.2019.00174</w:t>
        </w:r>
      </w:hyperlink>
      <w:r>
        <w:rPr>
          <w:rFonts w:ascii="Times New Roman" w:eastAsia="Times New Roman" w:hAnsi="Times New Roman" w:cs="Times New Roman"/>
          <w:w w:val="115"/>
          <w:sz w:val="12"/>
          <w:szCs w:val="12"/>
        </w:rPr>
        <w:t>.</w:t>
      </w:r>
    </w:p>
    <w:p w:rsidR="00995E08" w:rsidRDefault="004329D6">
      <w:pPr>
        <w:spacing w:before="1" w:line="276" w:lineRule="auto"/>
        <w:ind w:left="350" w:hanging="240"/>
        <w:rPr>
          <w:rFonts w:ascii="Times New Roman" w:eastAsia="Times New Roman" w:hAnsi="Times New Roman" w:cs="Times New Roman"/>
          <w:sz w:val="12"/>
          <w:szCs w:val="12"/>
        </w:rPr>
      </w:pPr>
      <w:bookmarkStart w:id="64" w:name="_bookmark36"/>
      <w:bookmarkEnd w:id="64"/>
      <w:r>
        <w:rPr>
          <w:rFonts w:ascii="Times New Roman" w:eastAsia="Times New Roman" w:hAnsi="Times New Roman" w:cs="Times New Roman"/>
          <w:w w:val="115"/>
          <w:sz w:val="12"/>
          <w:szCs w:val="12"/>
        </w:rPr>
        <w:t>Lusher, A., 2015. Microplastics in the marine environment: distribution, interactions</w:t>
      </w:r>
      <w:r>
        <w:rPr>
          <w:rFonts w:ascii="Times New Roman" w:eastAsia="Times New Roman" w:hAnsi="Times New Roman" w:cs="Times New Roman"/>
          <w:spacing w:val="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effects.</w:t>
      </w:r>
      <w:r>
        <w:rPr>
          <w:rFonts w:ascii="Times New Roman" w:eastAsia="Times New Roman" w:hAnsi="Times New Roman" w:cs="Times New Roman"/>
          <w:spacing w:val="-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In:</w:t>
      </w:r>
      <w:r>
        <w:rPr>
          <w:rFonts w:ascii="Times New Roman" w:eastAsia="Times New Roman" w:hAnsi="Times New Roman" w:cs="Times New Roman"/>
          <w:spacing w:val="-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Bergmann,</w:t>
      </w:r>
      <w:r>
        <w:rPr>
          <w:rFonts w:ascii="Times New Roman" w:eastAsia="Times New Roman" w:hAnsi="Times New Roman" w:cs="Times New Roman"/>
          <w:spacing w:val="-8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-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Gutow,</w:t>
      </w:r>
      <w:r>
        <w:rPr>
          <w:rFonts w:ascii="Times New Roman" w:eastAsia="Times New Roman" w:hAnsi="Times New Roman" w:cs="Times New Roman"/>
          <w:spacing w:val="-8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L.,</w:t>
      </w:r>
      <w:r>
        <w:rPr>
          <w:rFonts w:ascii="Times New Roman" w:eastAsia="Times New Roman" w:hAnsi="Times New Roman" w:cs="Times New Roman"/>
          <w:spacing w:val="-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Klages,</w:t>
      </w:r>
      <w:r>
        <w:rPr>
          <w:rFonts w:ascii="Times New Roman" w:eastAsia="Times New Roman" w:hAnsi="Times New Roman" w:cs="Times New Roman"/>
          <w:spacing w:val="-6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M.</w:t>
      </w:r>
      <w:r>
        <w:rPr>
          <w:rFonts w:ascii="Times New Roman" w:eastAsia="Times New Roman" w:hAnsi="Times New Roman" w:cs="Times New Roman"/>
          <w:spacing w:val="-8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(Eds.),</w:t>
      </w:r>
      <w:r>
        <w:rPr>
          <w:rFonts w:ascii="Times New Roman" w:eastAsia="Times New Roman" w:hAnsi="Times New Roman" w:cs="Times New Roman"/>
          <w:spacing w:val="-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Marine</w:t>
      </w:r>
      <w:r>
        <w:rPr>
          <w:rFonts w:ascii="Times New Roman" w:eastAsia="Times New Roman" w:hAnsi="Times New Roman" w:cs="Times New Roman"/>
          <w:spacing w:val="-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Anthropogenic</w:t>
      </w:r>
      <w:r>
        <w:rPr>
          <w:rFonts w:ascii="Times New Roman" w:eastAsia="Times New Roman" w:hAnsi="Times New Roman" w:cs="Times New Roman"/>
          <w:spacing w:val="-8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Litter.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Springer International Publishing, Cham, pp. 245</w:t>
      </w:r>
      <w:r>
        <w:rPr>
          <w:rFonts w:ascii="Arial Narrow" w:eastAsia="Arial Narrow" w:hAnsi="Arial Narrow" w:cs="Arial Narrow"/>
          <w:w w:val="115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307.</w:t>
      </w:r>
      <w:r>
        <w:rPr>
          <w:rFonts w:ascii="Times New Roman" w:eastAsia="Times New Roman" w:hAnsi="Times New Roman" w:cs="Times New Roman"/>
          <w:spacing w:val="-6"/>
          <w:w w:val="115"/>
          <w:sz w:val="12"/>
          <w:szCs w:val="12"/>
        </w:rPr>
        <w:t xml:space="preserve"> </w:t>
      </w:r>
      <w:hyperlink r:id="rId50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https://doi.org/10.1007/</w:t>
        </w:r>
      </w:hyperlink>
      <w:r>
        <w:rPr>
          <w:rFonts w:ascii="Times New Roman" w:eastAsia="Times New Roman" w:hAnsi="Times New Roman" w:cs="Times New Roman"/>
          <w:color w:val="2196D1"/>
          <w:w w:val="126"/>
          <w:sz w:val="12"/>
          <w:szCs w:val="12"/>
        </w:rPr>
        <w:t xml:space="preserve"> </w:t>
      </w:r>
      <w:hyperlink r:id="rId51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978-3-319-16510-3_10</w:t>
        </w:r>
      </w:hyperlink>
      <w:r>
        <w:rPr>
          <w:rFonts w:ascii="Times New Roman" w:eastAsia="Times New Roman" w:hAnsi="Times New Roman" w:cs="Times New Roman"/>
          <w:w w:val="115"/>
          <w:sz w:val="12"/>
          <w:szCs w:val="12"/>
        </w:rPr>
        <w:t>.</w:t>
      </w:r>
    </w:p>
    <w:p w:rsidR="00995E08" w:rsidRDefault="004329D6">
      <w:pPr>
        <w:spacing w:before="1" w:line="276" w:lineRule="auto"/>
        <w:ind w:left="350" w:hanging="240"/>
        <w:rPr>
          <w:rFonts w:ascii="Times New Roman" w:eastAsia="Times New Roman" w:hAnsi="Times New Roman" w:cs="Times New Roman"/>
          <w:sz w:val="12"/>
          <w:szCs w:val="12"/>
        </w:rPr>
      </w:pPr>
      <w:bookmarkStart w:id="65" w:name="_bookmark37"/>
      <w:bookmarkEnd w:id="65"/>
      <w:r>
        <w:rPr>
          <w:rFonts w:ascii="Times New Roman" w:eastAsia="Times New Roman" w:hAnsi="Times New Roman" w:cs="Times New Roman"/>
          <w:w w:val="120"/>
          <w:sz w:val="12"/>
          <w:szCs w:val="12"/>
        </w:rPr>
        <w:t>Mohrholz,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V.,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2018.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Major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Baltic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inflow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statistics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Arial Narrow" w:eastAsia="Arial Narrow" w:hAnsi="Arial Narrow" w:cs="Arial Narrow"/>
          <w:w w:val="120"/>
          <w:sz w:val="12"/>
          <w:szCs w:val="12"/>
        </w:rPr>
        <w:t>–</w:t>
      </w:r>
      <w:r>
        <w:rPr>
          <w:rFonts w:ascii="Arial Narrow" w:eastAsia="Arial Narrow" w:hAnsi="Arial Narrow" w:cs="Arial Narrow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revised.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Front.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Mar.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Sci.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5,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1</w:t>
      </w:r>
      <w:r>
        <w:rPr>
          <w:rFonts w:ascii="Arial Narrow" w:eastAsia="Arial Narrow" w:hAnsi="Arial Narrow" w:cs="Arial Narrow"/>
          <w:w w:val="120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16.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 </w:t>
      </w:r>
      <w:hyperlink r:id="rId52"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https://doi.org/10.3389/fmars.2018.00384</w:t>
        </w:r>
      </w:hyperlink>
      <w:r>
        <w:rPr>
          <w:rFonts w:ascii="Times New Roman" w:eastAsia="Times New Roman" w:hAnsi="Times New Roman" w:cs="Times New Roman"/>
          <w:w w:val="120"/>
          <w:sz w:val="12"/>
          <w:szCs w:val="12"/>
        </w:rPr>
        <w:t>.</w:t>
      </w:r>
    </w:p>
    <w:p w:rsidR="00995E08" w:rsidRPr="00667B4E" w:rsidRDefault="004329D6">
      <w:pPr>
        <w:spacing w:before="2" w:line="276" w:lineRule="auto"/>
        <w:ind w:left="350" w:hanging="240"/>
        <w:rPr>
          <w:rFonts w:ascii="Times New Roman" w:eastAsia="Times New Roman" w:hAnsi="Times New Roman" w:cs="Times New Roman"/>
          <w:sz w:val="12"/>
          <w:szCs w:val="12"/>
          <w:lang w:val="de-DE"/>
        </w:rPr>
      </w:pPr>
      <w:bookmarkStart w:id="66" w:name="_bookmark38"/>
      <w:bookmarkEnd w:id="66"/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Neuenfeldt,</w:t>
      </w:r>
      <w:r w:rsidRPr="00667B4E">
        <w:rPr>
          <w:rFonts w:ascii="Times New Roman" w:eastAsia="Times New Roman" w:hAnsi="Times New Roman" w:cs="Times New Roman"/>
          <w:spacing w:val="-6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S.,</w:t>
      </w:r>
      <w:r w:rsidRPr="00667B4E">
        <w:rPr>
          <w:rFonts w:ascii="Times New Roman" w:eastAsia="Times New Roman" w:hAnsi="Times New Roman" w:cs="Times New Roman"/>
          <w:spacing w:val="-6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Beyer,</w:t>
      </w:r>
      <w:r w:rsidRPr="00667B4E">
        <w:rPr>
          <w:rFonts w:ascii="Times New Roman" w:eastAsia="Times New Roman" w:hAnsi="Times New Roman" w:cs="Times New Roman"/>
          <w:spacing w:val="-6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J.E.,</w:t>
      </w:r>
      <w:r w:rsidRPr="00667B4E">
        <w:rPr>
          <w:rFonts w:ascii="Times New Roman" w:eastAsia="Times New Roman" w:hAnsi="Times New Roman" w:cs="Times New Roman"/>
          <w:spacing w:val="-6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2003.</w:t>
      </w:r>
      <w:r w:rsidRPr="00667B4E">
        <w:rPr>
          <w:rFonts w:ascii="Times New Roman" w:eastAsia="Times New Roman" w:hAnsi="Times New Roman" w:cs="Times New Roman"/>
          <w:spacing w:val="-6"/>
          <w:w w:val="120"/>
          <w:sz w:val="12"/>
          <w:szCs w:val="12"/>
          <w:lang w:val="de-DE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Oxygen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salinity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characteristics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predator-prey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distributional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overlaps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shown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by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predatory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Baltic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cod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during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spawning.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J.</w:t>
      </w:r>
      <w:r w:rsidRPr="00667B4E">
        <w:rPr>
          <w:rFonts w:ascii="Times New Roman" w:eastAsia="Times New Roman" w:hAnsi="Times New Roman" w:cs="Times New Roman"/>
          <w:spacing w:val="-11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Fish</w:t>
      </w:r>
      <w:r w:rsidRPr="00667B4E">
        <w:rPr>
          <w:rFonts w:ascii="Times New Roman" w:eastAsia="Times New Roman" w:hAnsi="Times New Roman" w:cs="Times New Roman"/>
          <w:spacing w:val="-11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Biol.</w:t>
      </w:r>
      <w:r w:rsidRPr="00667B4E">
        <w:rPr>
          <w:rFonts w:ascii="Times New Roman" w:eastAsia="Times New Roman" w:hAnsi="Times New Roman" w:cs="Times New Roman"/>
          <w:w w:val="109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62,  168</w:t>
      </w:r>
      <w:bookmarkStart w:id="67" w:name="_bookmark39"/>
      <w:bookmarkEnd w:id="67"/>
      <w:r w:rsidRPr="00667B4E">
        <w:rPr>
          <w:rFonts w:ascii="Arial Narrow" w:eastAsia="Arial Narrow" w:hAnsi="Arial Narrow" w:cs="Arial Narrow"/>
          <w:w w:val="120"/>
          <w:sz w:val="12"/>
          <w:szCs w:val="12"/>
          <w:lang w:val="de-DE"/>
        </w:rPr>
        <w:t>–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183.</w:t>
      </w:r>
      <w:r w:rsidRPr="00667B4E">
        <w:rPr>
          <w:rFonts w:ascii="Times New Roman" w:eastAsia="Times New Roman" w:hAnsi="Times New Roman" w:cs="Times New Roman"/>
          <w:spacing w:val="25"/>
          <w:w w:val="120"/>
          <w:sz w:val="12"/>
          <w:szCs w:val="12"/>
          <w:lang w:val="de-DE"/>
        </w:rPr>
        <w:t xml:space="preserve"> </w:t>
      </w:r>
      <w:hyperlink r:id="rId53">
        <w:r w:rsidRPr="00667B4E"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  <w:lang w:val="de-DE"/>
          </w:rPr>
          <w:t>https://doi.org/10.1046/j.1095-8649.2003.00013.x</w:t>
        </w:r>
      </w:hyperlink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.</w:t>
      </w:r>
    </w:p>
    <w:p w:rsidR="00995E08" w:rsidRDefault="004329D6">
      <w:pPr>
        <w:spacing w:before="1" w:line="276" w:lineRule="auto"/>
        <w:ind w:left="350" w:hanging="240"/>
        <w:rPr>
          <w:rFonts w:ascii="Times New Roman" w:eastAsia="Times New Roman" w:hAnsi="Times New Roman" w:cs="Times New Roman"/>
          <w:sz w:val="12"/>
          <w:szCs w:val="12"/>
        </w:rPr>
      </w:pP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Neuenfeldt,</w:t>
      </w:r>
      <w:r w:rsidRPr="00667B4E">
        <w:rPr>
          <w:rFonts w:ascii="Times New Roman" w:eastAsia="Times New Roman" w:hAnsi="Times New Roman" w:cs="Times New Roman"/>
          <w:spacing w:val="-24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S.,</w:t>
      </w:r>
      <w:r w:rsidRPr="00667B4E">
        <w:rPr>
          <w:rFonts w:ascii="Times New Roman" w:eastAsia="Times New Roman" w:hAnsi="Times New Roman" w:cs="Times New Roman"/>
          <w:spacing w:val="-25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Andersen,</w:t>
      </w:r>
      <w:r w:rsidRPr="00667B4E">
        <w:rPr>
          <w:rFonts w:ascii="Times New Roman" w:eastAsia="Times New Roman" w:hAnsi="Times New Roman" w:cs="Times New Roman"/>
          <w:spacing w:val="-24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K.H.,</w:t>
      </w:r>
      <w:r w:rsidRPr="00667B4E">
        <w:rPr>
          <w:rFonts w:ascii="Times New Roman" w:eastAsia="Times New Roman" w:hAnsi="Times New Roman" w:cs="Times New Roman"/>
          <w:spacing w:val="-24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Hinrichsen,</w:t>
      </w:r>
      <w:r w:rsidRPr="00667B4E">
        <w:rPr>
          <w:rFonts w:ascii="Times New Roman" w:eastAsia="Times New Roman" w:hAnsi="Times New Roman" w:cs="Times New Roman"/>
          <w:spacing w:val="-24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H.H.,</w:t>
      </w:r>
      <w:r w:rsidRPr="00667B4E">
        <w:rPr>
          <w:rFonts w:ascii="Times New Roman" w:eastAsia="Times New Roman" w:hAnsi="Times New Roman" w:cs="Times New Roman"/>
          <w:spacing w:val="-25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2009.</w:t>
      </w:r>
      <w:r w:rsidRPr="00667B4E">
        <w:rPr>
          <w:rFonts w:ascii="Times New Roman" w:eastAsia="Times New Roman" w:hAnsi="Times New Roman" w:cs="Times New Roman"/>
          <w:spacing w:val="-24"/>
          <w:w w:val="120"/>
          <w:sz w:val="12"/>
          <w:szCs w:val="12"/>
          <w:lang w:val="de-DE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Some</w:t>
      </w:r>
      <w:r>
        <w:rPr>
          <w:rFonts w:ascii="Times New Roman" w:eastAsia="Times New Roman" w:hAnsi="Times New Roman" w:cs="Times New Roman"/>
          <w:spacing w:val="-2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Atlantic</w:t>
      </w:r>
      <w:r>
        <w:rPr>
          <w:rFonts w:ascii="Times New Roman" w:eastAsia="Times New Roman" w:hAnsi="Times New Roman" w:cs="Times New Roman"/>
          <w:spacing w:val="-2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cod</w:t>
      </w:r>
      <w:r>
        <w:rPr>
          <w:rFonts w:ascii="Times New Roman" w:eastAsia="Times New Roman" w:hAnsi="Times New Roman" w:cs="Times New Roman"/>
          <w:spacing w:val="-2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Gadus</w:t>
      </w:r>
      <w:r>
        <w:rPr>
          <w:rFonts w:ascii="Times New Roman" w:eastAsia="Times New Roman" w:hAnsi="Times New Roman" w:cs="Times New Roman"/>
          <w:spacing w:val="-2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morhua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 the Baltic Sea visit hypoxic water briefly but often. J. Fish Biol. 75,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290</w:t>
      </w:r>
      <w:r>
        <w:rPr>
          <w:rFonts w:ascii="Arial Narrow" w:eastAsia="Arial Narrow" w:hAnsi="Arial Narrow" w:cs="Arial Narrow"/>
          <w:w w:val="120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294.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 </w:t>
      </w:r>
      <w:hyperlink r:id="rId54"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https://doi.org/10.1111/j.1095-8649.2009.02281.x</w:t>
        </w:r>
      </w:hyperlink>
      <w:r>
        <w:rPr>
          <w:rFonts w:ascii="Times New Roman" w:eastAsia="Times New Roman" w:hAnsi="Times New Roman" w:cs="Times New Roman"/>
          <w:w w:val="120"/>
          <w:sz w:val="12"/>
          <w:szCs w:val="12"/>
        </w:rPr>
        <w:t>.</w:t>
      </w:r>
    </w:p>
    <w:p w:rsidR="00995E08" w:rsidRDefault="004329D6">
      <w:pPr>
        <w:spacing w:before="1" w:line="276" w:lineRule="auto"/>
        <w:ind w:left="350" w:hanging="240"/>
        <w:rPr>
          <w:rFonts w:ascii="Times New Roman" w:eastAsia="Times New Roman" w:hAnsi="Times New Roman" w:cs="Times New Roman"/>
          <w:sz w:val="12"/>
          <w:szCs w:val="12"/>
        </w:rPr>
      </w:pPr>
      <w:bookmarkStart w:id="68" w:name="_bookmark41"/>
      <w:bookmarkEnd w:id="68"/>
      <w:r>
        <w:rPr>
          <w:rFonts w:ascii="Times New Roman" w:eastAsia="Times New Roman" w:hAnsi="Times New Roman" w:cs="Times New Roman"/>
          <w:w w:val="120"/>
          <w:sz w:val="12"/>
          <w:szCs w:val="12"/>
        </w:rPr>
        <w:t>Ory,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N.C.,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Sobral,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P.,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Ferreira,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J.L.,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Thiel,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2017.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Amberstripe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scad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Decapterus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muroadsi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(Carangidae)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fish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ingest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blue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microplastics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resembling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their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copepod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prey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along</w:t>
      </w:r>
      <w:r>
        <w:rPr>
          <w:rFonts w:ascii="Times New Roman" w:eastAsia="Times New Roman" w:hAnsi="Times New Roman" w:cs="Times New Roman"/>
          <w:spacing w:val="-1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coast</w:t>
      </w:r>
      <w:r>
        <w:rPr>
          <w:rFonts w:ascii="Times New Roman" w:eastAsia="Times New Roman" w:hAnsi="Times New Roman" w:cs="Times New Roman"/>
          <w:spacing w:val="-1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1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Rapa</w:t>
      </w:r>
      <w:r>
        <w:rPr>
          <w:rFonts w:ascii="Times New Roman" w:eastAsia="Times New Roman" w:hAnsi="Times New Roman" w:cs="Times New Roman"/>
          <w:spacing w:val="-1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Nui</w:t>
      </w:r>
      <w:r>
        <w:rPr>
          <w:rFonts w:ascii="Times New Roman" w:eastAsia="Times New Roman" w:hAnsi="Times New Roman" w:cs="Times New Roman"/>
          <w:spacing w:val="-1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(Easter</w:t>
      </w:r>
      <w:r>
        <w:rPr>
          <w:rFonts w:ascii="Times New Roman" w:eastAsia="Times New Roman" w:hAnsi="Times New Roman" w:cs="Times New Roman"/>
          <w:spacing w:val="-1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Island)</w:t>
      </w:r>
      <w:r>
        <w:rPr>
          <w:rFonts w:ascii="Times New Roman" w:eastAsia="Times New Roman" w:hAnsi="Times New Roman" w:cs="Times New Roman"/>
          <w:spacing w:val="-1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1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1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South</w:t>
      </w:r>
      <w:r>
        <w:rPr>
          <w:rFonts w:ascii="Times New Roman" w:eastAsia="Times New Roman" w:hAnsi="Times New Roman" w:cs="Times New Roman"/>
          <w:spacing w:val="-1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Pacific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subtropical</w:t>
      </w:r>
      <w:r>
        <w:rPr>
          <w:rFonts w:ascii="Times New Roman" w:eastAsia="Times New Roman" w:hAnsi="Times New Roman" w:cs="Times New Roman"/>
          <w:spacing w:val="-1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gyre.</w:t>
      </w:r>
      <w:r>
        <w:rPr>
          <w:rFonts w:ascii="Times New Roman" w:eastAsia="Times New Roman" w:hAnsi="Times New Roman" w:cs="Times New Roman"/>
          <w:spacing w:val="-1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Sci.</w:t>
      </w:r>
      <w:r>
        <w:rPr>
          <w:rFonts w:ascii="Times New Roman" w:eastAsia="Times New Roman" w:hAnsi="Times New Roman" w:cs="Times New Roman"/>
          <w:w w:val="10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Total Environ. 586, 430</w:t>
      </w:r>
      <w:bookmarkStart w:id="69" w:name="_bookmark40"/>
      <w:bookmarkEnd w:id="69"/>
      <w:r>
        <w:rPr>
          <w:rFonts w:ascii="Arial Narrow" w:eastAsia="Arial Narrow" w:hAnsi="Arial Narrow" w:cs="Arial Narrow"/>
          <w:w w:val="120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437. </w:t>
      </w:r>
      <w:r>
        <w:rPr>
          <w:rFonts w:ascii="Times New Roman" w:eastAsia="Times New Roman" w:hAnsi="Times New Roman" w:cs="Times New Roman"/>
          <w:spacing w:val="8"/>
          <w:w w:val="120"/>
          <w:sz w:val="12"/>
          <w:szCs w:val="12"/>
        </w:rPr>
        <w:t xml:space="preserve"> </w:t>
      </w:r>
      <w:hyperlink r:id="rId55"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https://doi.org/10.1016/j.scitotenv.2017.01.175</w:t>
        </w:r>
      </w:hyperlink>
      <w:r>
        <w:rPr>
          <w:rFonts w:ascii="Times New Roman" w:eastAsia="Times New Roman" w:hAnsi="Times New Roman" w:cs="Times New Roman"/>
          <w:w w:val="120"/>
          <w:sz w:val="12"/>
          <w:szCs w:val="12"/>
        </w:rPr>
        <w:t>.</w:t>
      </w:r>
    </w:p>
    <w:p w:rsidR="00995E08" w:rsidRPr="00667B4E" w:rsidRDefault="004329D6">
      <w:pPr>
        <w:spacing w:before="1" w:line="276" w:lineRule="auto"/>
        <w:ind w:left="350" w:hanging="240"/>
        <w:rPr>
          <w:rFonts w:ascii="Times New Roman" w:eastAsia="Times New Roman" w:hAnsi="Times New Roman" w:cs="Times New Roman"/>
          <w:sz w:val="12"/>
          <w:szCs w:val="12"/>
          <w:lang w:val="de-DE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Ory,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N.C.,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Gallardo,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C.,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Lenz,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Thiel,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2018.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Capture,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swallowing,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egestion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microplastics by a planktivorous juvenile fish.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Environ. Pollut. 240,</w:t>
      </w:r>
      <w:r w:rsidRPr="00667B4E">
        <w:rPr>
          <w:rFonts w:ascii="Times New Roman" w:eastAsia="Times New Roman" w:hAnsi="Times New Roman" w:cs="Times New Roman"/>
          <w:spacing w:val="-3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566</w:t>
      </w:r>
      <w:r w:rsidRPr="00667B4E">
        <w:rPr>
          <w:rFonts w:ascii="Arial Narrow" w:eastAsia="Arial Narrow" w:hAnsi="Arial Narrow" w:cs="Arial Narrow"/>
          <w:w w:val="120"/>
          <w:sz w:val="12"/>
          <w:szCs w:val="12"/>
          <w:lang w:val="de-DE"/>
        </w:rPr>
        <w:t>–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573.</w:t>
      </w:r>
      <w:r w:rsidRPr="00667B4E">
        <w:rPr>
          <w:rFonts w:ascii="Times New Roman" w:eastAsia="Times New Roman" w:hAnsi="Times New Roman" w:cs="Times New Roman"/>
          <w:w w:val="119"/>
          <w:sz w:val="12"/>
          <w:szCs w:val="12"/>
          <w:lang w:val="de-DE"/>
        </w:rPr>
        <w:t xml:space="preserve"> </w:t>
      </w:r>
      <w:hyperlink r:id="rId56">
        <w:r w:rsidRPr="00667B4E"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  <w:lang w:val="de-DE"/>
          </w:rPr>
          <w:t>https://doi.org/10.1016/j.envpol.2018.04.093</w:t>
        </w:r>
      </w:hyperlink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.</w:t>
      </w:r>
    </w:p>
    <w:p w:rsidR="00995E08" w:rsidRDefault="004329D6">
      <w:pPr>
        <w:spacing w:before="1" w:line="276" w:lineRule="auto"/>
        <w:ind w:left="350" w:right="32" w:hanging="240"/>
        <w:rPr>
          <w:rFonts w:ascii="Times New Roman" w:eastAsia="Times New Roman" w:hAnsi="Times New Roman" w:cs="Times New Roman"/>
          <w:sz w:val="12"/>
          <w:szCs w:val="12"/>
        </w:rPr>
      </w:pPr>
      <w:bookmarkStart w:id="70" w:name="_bookmark42"/>
      <w:bookmarkEnd w:id="70"/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Primpke,</w:t>
      </w:r>
      <w:r w:rsidRPr="00667B4E">
        <w:rPr>
          <w:rFonts w:ascii="Times New Roman" w:eastAsia="Times New Roman" w:hAnsi="Times New Roman" w:cs="Times New Roman"/>
          <w:spacing w:val="-8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S.,</w:t>
      </w:r>
      <w:r w:rsidRPr="00667B4E">
        <w:rPr>
          <w:rFonts w:ascii="Times New Roman" w:eastAsia="Times New Roman" w:hAnsi="Times New Roman" w:cs="Times New Roman"/>
          <w:spacing w:val="-8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Wirth,</w:t>
      </w:r>
      <w:r w:rsidRPr="00667B4E">
        <w:rPr>
          <w:rFonts w:ascii="Times New Roman" w:eastAsia="Times New Roman" w:hAnsi="Times New Roman" w:cs="Times New Roman"/>
          <w:spacing w:val="-8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M.,</w:t>
      </w:r>
      <w:r w:rsidRPr="00667B4E">
        <w:rPr>
          <w:rFonts w:ascii="Times New Roman" w:eastAsia="Times New Roman" w:hAnsi="Times New Roman" w:cs="Times New Roman"/>
          <w:spacing w:val="-8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Lorenz,</w:t>
      </w:r>
      <w:r w:rsidRPr="00667B4E">
        <w:rPr>
          <w:rFonts w:ascii="Times New Roman" w:eastAsia="Times New Roman" w:hAnsi="Times New Roman" w:cs="Times New Roman"/>
          <w:spacing w:val="-9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C.,</w:t>
      </w:r>
      <w:r w:rsidRPr="00667B4E">
        <w:rPr>
          <w:rFonts w:ascii="Times New Roman" w:eastAsia="Times New Roman" w:hAnsi="Times New Roman" w:cs="Times New Roman"/>
          <w:spacing w:val="-8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Gerdts,</w:t>
      </w:r>
      <w:r w:rsidRPr="00667B4E">
        <w:rPr>
          <w:rFonts w:ascii="Times New Roman" w:eastAsia="Times New Roman" w:hAnsi="Times New Roman" w:cs="Times New Roman"/>
          <w:spacing w:val="-8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G.,</w:t>
      </w:r>
      <w:r w:rsidRPr="00667B4E">
        <w:rPr>
          <w:rFonts w:ascii="Times New Roman" w:eastAsia="Times New Roman" w:hAnsi="Times New Roman" w:cs="Times New Roman"/>
          <w:spacing w:val="-8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2018.</w:t>
      </w:r>
      <w:r w:rsidRPr="00667B4E">
        <w:rPr>
          <w:rFonts w:ascii="Times New Roman" w:eastAsia="Times New Roman" w:hAnsi="Times New Roman" w:cs="Times New Roman"/>
          <w:spacing w:val="-8"/>
          <w:w w:val="120"/>
          <w:sz w:val="12"/>
          <w:szCs w:val="12"/>
          <w:lang w:val="de-DE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Reference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database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design</w:t>
      </w:r>
      <w:r>
        <w:rPr>
          <w:rFonts w:ascii="Times New Roman" w:eastAsia="Times New Roman" w:hAnsi="Times New Roman" w:cs="Times New Roman"/>
          <w:spacing w:val="-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for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automated analysis of microplastic samples based on Fourier transform</w:t>
      </w:r>
      <w:r>
        <w:rPr>
          <w:rFonts w:ascii="Times New Roman" w:eastAsia="Times New Roman" w:hAnsi="Times New Roman" w:cs="Times New Roman"/>
          <w:spacing w:val="-1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infrared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(FTIR) spectroscopy. Anal. Bioanal. Chem. 410, 5131</w:t>
      </w:r>
      <w:r>
        <w:rPr>
          <w:rFonts w:ascii="Arial Narrow" w:eastAsia="Arial Narrow" w:hAnsi="Arial Narrow" w:cs="Arial Narrow"/>
          <w:w w:val="120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5141.</w:t>
      </w:r>
      <w:r>
        <w:rPr>
          <w:rFonts w:ascii="Times New Roman" w:eastAsia="Times New Roman" w:hAnsi="Times New Roman" w:cs="Times New Roman"/>
          <w:spacing w:val="4"/>
          <w:w w:val="120"/>
          <w:sz w:val="12"/>
          <w:szCs w:val="12"/>
        </w:rPr>
        <w:t xml:space="preserve"> </w:t>
      </w:r>
      <w:hyperlink r:id="rId57"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https://doi.org/</w:t>
        </w:r>
      </w:hyperlink>
      <w:r>
        <w:rPr>
          <w:rFonts w:ascii="Times New Roman" w:eastAsia="Times New Roman" w:hAnsi="Times New Roman" w:cs="Times New Roman"/>
          <w:color w:val="2196D1"/>
          <w:w w:val="127"/>
          <w:sz w:val="12"/>
          <w:szCs w:val="12"/>
        </w:rPr>
        <w:t xml:space="preserve"> </w:t>
      </w:r>
      <w:hyperlink r:id="rId58"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10.1007/s00216-018-1156-x</w:t>
        </w:r>
      </w:hyperlink>
      <w:r>
        <w:rPr>
          <w:rFonts w:ascii="Times New Roman" w:eastAsia="Times New Roman" w:hAnsi="Times New Roman" w:cs="Times New Roman"/>
          <w:w w:val="120"/>
          <w:sz w:val="12"/>
          <w:szCs w:val="12"/>
        </w:rPr>
        <w:t>.</w:t>
      </w:r>
    </w:p>
    <w:bookmarkStart w:id="71" w:name="_bookmark43"/>
    <w:bookmarkEnd w:id="71"/>
    <w:p w:rsidR="00995E08" w:rsidRDefault="004329D6">
      <w:pPr>
        <w:spacing w:before="2" w:line="273" w:lineRule="auto"/>
        <w:ind w:left="350" w:hanging="240"/>
        <w:rPr>
          <w:rFonts w:ascii="Times New Roman" w:eastAsia="Times New Roman" w:hAnsi="Times New Roman" w:cs="Times New Roman"/>
          <w:sz w:val="12"/>
          <w:szCs w:val="12"/>
        </w:rPr>
      </w:pPr>
      <w:r>
        <w:fldChar w:fldCharType="begin"/>
      </w:r>
      <w:r>
        <w:instrText xml:space="preserve"> HYPERLINK "http://refhub.elsevier.com/S0025-326X(22)00683-X/rf202207291115274454" \h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2196D1"/>
          <w:w w:val="115"/>
          <w:sz w:val="12"/>
          <w:szCs w:val="12"/>
        </w:rPr>
        <w:t>Primpke, S., Christiansen, S.H., Cowger, W., Frond, H.De, Deshpande, A., Fischer,</w:t>
      </w:r>
      <w:r>
        <w:rPr>
          <w:rFonts w:ascii="Times New Roman" w:eastAsia="Times New Roman" w:hAnsi="Times New Roman" w:cs="Times New Roman"/>
          <w:color w:val="2196D1"/>
          <w:spacing w:val="1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196D1"/>
          <w:w w:val="115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color w:val="2196D1"/>
          <w:w w:val="115"/>
          <w:sz w:val="12"/>
          <w:szCs w:val="12"/>
        </w:rPr>
        <w:fldChar w:fldCharType="end"/>
      </w:r>
      <w:r>
        <w:rPr>
          <w:rFonts w:ascii="Times New Roman" w:eastAsia="Times New Roman" w:hAnsi="Times New Roman" w:cs="Times New Roman"/>
          <w:color w:val="2196D1"/>
          <w:w w:val="109"/>
          <w:sz w:val="12"/>
          <w:szCs w:val="12"/>
        </w:rPr>
        <w:t xml:space="preserve"> </w:t>
      </w:r>
      <w:hyperlink r:id="rId59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Holland, E.B., Meyns, M., O</w:t>
        </w:r>
        <w:r>
          <w:rPr>
            <w:rFonts w:ascii="Arial Narrow" w:eastAsia="Arial Narrow" w:hAnsi="Arial Narrow" w:cs="Arial Narrow"/>
            <w:color w:val="2196D1"/>
            <w:w w:val="115"/>
            <w:sz w:val="12"/>
            <w:szCs w:val="12"/>
          </w:rPr>
          <w:t>’</w:t>
        </w:r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Donnell, B.A., Ossmann, B.E., Pittroff, M., Sarau,</w:t>
        </w:r>
        <w:r>
          <w:rPr>
            <w:rFonts w:ascii="Times New Roman" w:eastAsia="Times New Roman" w:hAnsi="Times New Roman" w:cs="Times New Roman"/>
            <w:color w:val="2196D1"/>
            <w:spacing w:val="21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G.,</w:t>
        </w:r>
      </w:hyperlink>
      <w:r>
        <w:rPr>
          <w:rFonts w:ascii="Times New Roman" w:eastAsia="Times New Roman" w:hAnsi="Times New Roman" w:cs="Times New Roman"/>
          <w:color w:val="2196D1"/>
          <w:w w:val="109"/>
          <w:sz w:val="12"/>
          <w:szCs w:val="12"/>
        </w:rPr>
        <w:t xml:space="preserve"> </w:t>
      </w:r>
      <w:hyperlink r:id="rId60">
        <w:r>
          <w:rPr>
            <w:rFonts w:ascii="Times New Roman" w:eastAsia="Times New Roman" w:hAnsi="Times New Roman" w:cs="Times New Roman"/>
            <w:color w:val="2196D1"/>
            <w:spacing w:val="-4"/>
            <w:w w:val="115"/>
            <w:sz w:val="12"/>
            <w:szCs w:val="12"/>
          </w:rPr>
          <w:t>Scholz-Bo</w:t>
        </w:r>
        <w:r>
          <w:rPr>
            <w:rFonts w:ascii="Georgia" w:eastAsia="Georgia" w:hAnsi="Georgia" w:cs="Georgia"/>
            <w:color w:val="2196D1"/>
            <w:spacing w:val="-4"/>
            <w:w w:val="115"/>
            <w:position w:val="1"/>
            <w:sz w:val="12"/>
            <w:szCs w:val="12"/>
          </w:rPr>
          <w:t>¨</w:t>
        </w:r>
        <w:r>
          <w:rPr>
            <w:rFonts w:ascii="Times New Roman" w:eastAsia="Times New Roman" w:hAnsi="Times New Roman" w:cs="Times New Roman"/>
            <w:color w:val="2196D1"/>
            <w:spacing w:val="-4"/>
            <w:w w:val="115"/>
            <w:sz w:val="12"/>
            <w:szCs w:val="12"/>
          </w:rPr>
          <w:t xml:space="preserve">ttcher, </w:t>
        </w:r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B.M., Wiggin, K.J., 2020. Critical assessment of analytical</w:t>
        </w:r>
        <w:r>
          <w:rPr>
            <w:rFonts w:ascii="Times New Roman" w:eastAsia="Times New Roman" w:hAnsi="Times New Roman" w:cs="Times New Roman"/>
            <w:color w:val="2196D1"/>
            <w:spacing w:val="17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methods</w:t>
        </w:r>
      </w:hyperlink>
      <w:r>
        <w:rPr>
          <w:rFonts w:ascii="Times New Roman" w:eastAsia="Times New Roman" w:hAnsi="Times New Roman" w:cs="Times New Roman"/>
          <w:color w:val="2196D1"/>
          <w:w w:val="117"/>
          <w:sz w:val="12"/>
          <w:szCs w:val="12"/>
        </w:rPr>
        <w:t xml:space="preserve"> </w:t>
      </w:r>
      <w:hyperlink r:id="rId61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for the harmonized and cost-efficient analysis of microplastics. Appl. Spectrosc.</w:t>
        </w:r>
        <w:r>
          <w:rPr>
            <w:rFonts w:ascii="Times New Roman" w:eastAsia="Times New Roman" w:hAnsi="Times New Roman" w:cs="Times New Roman"/>
            <w:color w:val="2196D1"/>
            <w:spacing w:val="30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74,</w:t>
        </w:r>
      </w:hyperlink>
      <w:r>
        <w:rPr>
          <w:rFonts w:ascii="Times New Roman" w:eastAsia="Times New Roman" w:hAnsi="Times New Roman" w:cs="Times New Roman"/>
          <w:color w:val="2196D1"/>
          <w:w w:val="119"/>
          <w:sz w:val="12"/>
          <w:szCs w:val="12"/>
        </w:rPr>
        <w:t xml:space="preserve"> </w:t>
      </w:r>
      <w:hyperlink r:id="rId62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1012</w:t>
        </w:r>
        <w:bookmarkStart w:id="72" w:name="_bookmark44"/>
        <w:bookmarkEnd w:id="72"/>
        <w:r>
          <w:rPr>
            <w:rFonts w:ascii="Arial Narrow" w:eastAsia="Arial Narrow" w:hAnsi="Arial Narrow" w:cs="Arial Narrow"/>
            <w:color w:val="2196D1"/>
            <w:w w:val="115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1047</w:t>
        </w:r>
      </w:hyperlink>
      <w:r>
        <w:rPr>
          <w:rFonts w:ascii="Times New Roman" w:eastAsia="Times New Roman" w:hAnsi="Times New Roman" w:cs="Times New Roman"/>
          <w:w w:val="115"/>
          <w:sz w:val="12"/>
          <w:szCs w:val="12"/>
        </w:rPr>
        <w:t>.</w:t>
      </w:r>
    </w:p>
    <w:p w:rsidR="00995E08" w:rsidRDefault="004329D6">
      <w:pPr>
        <w:spacing w:before="2" w:line="271" w:lineRule="auto"/>
        <w:ind w:left="350" w:hanging="240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>Reusch, T.B.H., Dierking, J., Andersson, H.C., Bonsdorff, E., Carstens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en, J., Casini,</w:t>
      </w:r>
      <w:r>
        <w:rPr>
          <w:rFonts w:ascii="Times New Roman" w:eastAsia="Times New Roman" w:hAnsi="Times New Roman" w:cs="Times New Roman"/>
          <w:spacing w:val="3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w w:val="10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Czajkowski, M., Hasler, B., Hinsby, K., </w:t>
      </w:r>
      <w:r>
        <w:rPr>
          <w:rFonts w:ascii="Times New Roman" w:eastAsia="Times New Roman" w:hAnsi="Times New Roman" w:cs="Times New Roman"/>
          <w:spacing w:val="-6"/>
          <w:w w:val="115"/>
          <w:sz w:val="12"/>
          <w:szCs w:val="12"/>
        </w:rPr>
        <w:t>Hyyti</w:t>
      </w:r>
      <w:r>
        <w:rPr>
          <w:rFonts w:ascii="Georgia" w:eastAsia="Georgia" w:hAnsi="Georgia" w:cs="Georgia"/>
          <w:spacing w:val="-6"/>
          <w:w w:val="115"/>
          <w:position w:val="1"/>
          <w:sz w:val="12"/>
          <w:szCs w:val="12"/>
        </w:rPr>
        <w:t>¨</w:t>
      </w:r>
      <w:r>
        <w:rPr>
          <w:rFonts w:ascii="Times New Roman" w:eastAsia="Times New Roman" w:hAnsi="Times New Roman" w:cs="Times New Roman"/>
          <w:spacing w:val="-6"/>
          <w:w w:val="115"/>
          <w:sz w:val="12"/>
          <w:szCs w:val="12"/>
        </w:rPr>
        <w:t xml:space="preserve">ainen,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K., Johannesson, K., Jomaa,</w:t>
      </w:r>
      <w:r>
        <w:rPr>
          <w:rFonts w:ascii="Times New Roman" w:eastAsia="Times New Roman" w:hAnsi="Times New Roman" w:cs="Times New Roman"/>
          <w:spacing w:val="1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S.,</w:t>
      </w:r>
      <w:r>
        <w:rPr>
          <w:rFonts w:ascii="Times New Roman" w:eastAsia="Times New Roman" w:hAnsi="Times New Roman" w:cs="Times New Roman"/>
          <w:w w:val="10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Jormalainen, V., Kuosa, H., Kurland, S., Laikre, L., MacKenzie, B.R., Margonski,</w:t>
      </w:r>
      <w:r>
        <w:rPr>
          <w:rFonts w:ascii="Times New Roman" w:eastAsia="Times New Roman" w:hAnsi="Times New Roman" w:cs="Times New Roman"/>
          <w:spacing w:val="8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P.,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Melzner,</w:t>
      </w:r>
      <w:r>
        <w:rPr>
          <w:rFonts w:ascii="Times New Roman" w:eastAsia="Times New Roman" w:hAnsi="Times New Roman" w:cs="Times New Roman"/>
          <w:spacing w:val="-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F.,</w:t>
      </w:r>
      <w:r>
        <w:rPr>
          <w:rFonts w:ascii="Times New Roman" w:eastAsia="Times New Roman" w:hAnsi="Times New Roman" w:cs="Times New Roman"/>
          <w:spacing w:val="-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Oesterwind,</w:t>
      </w:r>
      <w:r>
        <w:rPr>
          <w:rFonts w:ascii="Times New Roman" w:eastAsia="Times New Roman" w:hAnsi="Times New Roman" w:cs="Times New Roman"/>
          <w:spacing w:val="-8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D.,</w:t>
      </w:r>
      <w:r>
        <w:rPr>
          <w:rFonts w:ascii="Times New Roman" w:eastAsia="Times New Roman" w:hAnsi="Times New Roman" w:cs="Times New Roman"/>
          <w:spacing w:val="-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Ojaveer,</w:t>
      </w:r>
      <w:r>
        <w:rPr>
          <w:rFonts w:ascii="Times New Roman" w:eastAsia="Times New Roman" w:hAnsi="Times New Roman" w:cs="Times New Roman"/>
          <w:spacing w:val="-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H.,</w:t>
      </w:r>
      <w:r>
        <w:rPr>
          <w:rFonts w:ascii="Times New Roman" w:eastAsia="Times New Roman" w:hAnsi="Times New Roman" w:cs="Times New Roman"/>
          <w:spacing w:val="-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Refsgaard,</w:t>
      </w:r>
      <w:r>
        <w:rPr>
          <w:rFonts w:ascii="Times New Roman" w:eastAsia="Times New Roman" w:hAnsi="Times New Roman" w:cs="Times New Roman"/>
          <w:spacing w:val="-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J.C.,</w:t>
      </w:r>
      <w:r>
        <w:rPr>
          <w:rFonts w:ascii="Times New Roman" w:eastAsia="Times New Roman" w:hAnsi="Times New Roman" w:cs="Times New Roman"/>
          <w:spacing w:val="-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15"/>
          <w:sz w:val="12"/>
          <w:szCs w:val="12"/>
        </w:rPr>
        <w:t>Sandstro</w:t>
      </w:r>
      <w:r>
        <w:rPr>
          <w:rFonts w:ascii="Georgia" w:eastAsia="Georgia" w:hAnsi="Georgia" w:cs="Georgia"/>
          <w:spacing w:val="-6"/>
          <w:w w:val="115"/>
          <w:position w:val="1"/>
          <w:sz w:val="12"/>
          <w:szCs w:val="12"/>
        </w:rPr>
        <w:t>¨</w:t>
      </w:r>
      <w:r>
        <w:rPr>
          <w:rFonts w:ascii="Times New Roman" w:eastAsia="Times New Roman" w:hAnsi="Times New Roman" w:cs="Times New Roman"/>
          <w:spacing w:val="-6"/>
          <w:w w:val="115"/>
          <w:sz w:val="12"/>
          <w:szCs w:val="12"/>
        </w:rPr>
        <w:t>m,</w:t>
      </w:r>
      <w:r>
        <w:rPr>
          <w:rFonts w:ascii="Times New Roman" w:eastAsia="Times New Roman" w:hAnsi="Times New Roman" w:cs="Times New Roman"/>
          <w:spacing w:val="-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A.,</w:t>
      </w:r>
      <w:r>
        <w:rPr>
          <w:rFonts w:ascii="Times New Roman" w:eastAsia="Times New Roman" w:hAnsi="Times New Roman" w:cs="Times New Roman"/>
          <w:spacing w:val="-8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Schwarz,</w:t>
      </w:r>
      <w:r>
        <w:rPr>
          <w:rFonts w:ascii="Times New Roman" w:eastAsia="Times New Roman" w:hAnsi="Times New Roman" w:cs="Times New Roman"/>
          <w:spacing w:val="-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G.,</w:t>
      </w:r>
      <w:r>
        <w:rPr>
          <w:rFonts w:ascii="Times New Roman" w:eastAsia="Times New Roman" w:hAnsi="Times New Roman" w:cs="Times New Roman"/>
          <w:w w:val="10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Tonderski,</w:t>
      </w:r>
      <w:r>
        <w:rPr>
          <w:rFonts w:ascii="Times New Roman" w:eastAsia="Times New Roman" w:hAnsi="Times New Roman" w:cs="Times New Roman"/>
          <w:spacing w:val="-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K.,</w:t>
      </w:r>
      <w:r>
        <w:rPr>
          <w:rFonts w:ascii="Times New Roman" w:eastAsia="Times New Roman" w:hAnsi="Times New Roman" w:cs="Times New Roman"/>
          <w:spacing w:val="-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Winder,</w:t>
      </w:r>
      <w:r>
        <w:rPr>
          <w:rFonts w:ascii="Times New Roman" w:eastAsia="Times New Roman" w:hAnsi="Times New Roman" w:cs="Times New Roman"/>
          <w:spacing w:val="-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-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Zandersen,</w:t>
      </w:r>
      <w:r>
        <w:rPr>
          <w:rFonts w:ascii="Times New Roman" w:eastAsia="Times New Roman" w:hAnsi="Times New Roman" w:cs="Times New Roman"/>
          <w:spacing w:val="-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-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2018.</w:t>
      </w:r>
      <w:r>
        <w:rPr>
          <w:rFonts w:ascii="Times New Roman" w:eastAsia="Times New Roman" w:hAnsi="Times New Roman" w:cs="Times New Roman"/>
          <w:spacing w:val="-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Baltic</w:t>
      </w:r>
      <w:r>
        <w:rPr>
          <w:rFonts w:ascii="Times New Roman" w:eastAsia="Times New Roman" w:hAnsi="Times New Roman" w:cs="Times New Roman"/>
          <w:spacing w:val="-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Sea</w:t>
      </w:r>
      <w:r>
        <w:rPr>
          <w:rFonts w:ascii="Times New Roman" w:eastAsia="Times New Roman" w:hAnsi="Times New Roman" w:cs="Times New Roman"/>
          <w:spacing w:val="-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as</w:t>
      </w:r>
      <w:r>
        <w:rPr>
          <w:rFonts w:ascii="Times New Roman" w:eastAsia="Times New Roman" w:hAnsi="Times New Roman" w:cs="Times New Roman"/>
          <w:spacing w:val="-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time</w:t>
      </w:r>
      <w:r>
        <w:rPr>
          <w:rFonts w:ascii="Times New Roman" w:eastAsia="Times New Roman" w:hAnsi="Times New Roman" w:cs="Times New Roman"/>
          <w:spacing w:val="-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machine</w:t>
      </w:r>
      <w:r>
        <w:rPr>
          <w:rFonts w:ascii="Times New Roman" w:eastAsia="Times New Roman" w:hAnsi="Times New Roman" w:cs="Times New Roman"/>
          <w:spacing w:val="-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for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15"/>
          <w:sz w:val="12"/>
          <w:szCs w:val="12"/>
        </w:rPr>
        <w:t>the  future</w:t>
      </w:r>
      <w:proofErr w:type="gramEnd"/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  coastal  ocean.  Sci.  Adv.  4</w:t>
      </w:r>
      <w:r>
        <w:rPr>
          <w:rFonts w:ascii="Times New Roman" w:eastAsia="Times New Roman" w:hAnsi="Times New Roman" w:cs="Times New Roman"/>
          <w:spacing w:val="22"/>
          <w:w w:val="115"/>
          <w:sz w:val="12"/>
          <w:szCs w:val="12"/>
        </w:rPr>
        <w:t xml:space="preserve"> </w:t>
      </w:r>
      <w:hyperlink r:id="rId63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https://doi.org/10.1126/sciadv.aar8195</w:t>
        </w:r>
      </w:hyperlink>
      <w:r>
        <w:rPr>
          <w:rFonts w:ascii="Times New Roman" w:eastAsia="Times New Roman" w:hAnsi="Times New Roman" w:cs="Times New Roman"/>
          <w:w w:val="115"/>
          <w:sz w:val="12"/>
          <w:szCs w:val="12"/>
        </w:rPr>
        <w:t>.</w:t>
      </w:r>
    </w:p>
    <w:p w:rsidR="00995E08" w:rsidRPr="00667B4E" w:rsidRDefault="004329D6">
      <w:pPr>
        <w:spacing w:before="81" w:line="276" w:lineRule="auto"/>
        <w:ind w:left="351" w:right="82" w:hanging="240"/>
        <w:rPr>
          <w:rFonts w:ascii="Times New Roman" w:eastAsia="Times New Roman" w:hAnsi="Times New Roman" w:cs="Times New Roman"/>
          <w:sz w:val="12"/>
          <w:szCs w:val="12"/>
          <w:lang w:val="de-DE"/>
        </w:rPr>
      </w:pPr>
      <w:r>
        <w:rPr>
          <w:w w:val="120"/>
        </w:rPr>
        <w:br w:type="column"/>
      </w:r>
      <w:bookmarkStart w:id="73" w:name="_bookmark45"/>
      <w:bookmarkEnd w:id="73"/>
      <w:r>
        <w:rPr>
          <w:rFonts w:ascii="Times New Roman" w:eastAsia="Times New Roman" w:hAnsi="Times New Roman" w:cs="Times New Roman"/>
          <w:w w:val="120"/>
          <w:sz w:val="12"/>
          <w:szCs w:val="12"/>
        </w:rPr>
        <w:t>Rezania,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S.,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Park,</w:t>
      </w:r>
      <w:r>
        <w:rPr>
          <w:rFonts w:ascii="Times New Roman" w:eastAsia="Times New Roman" w:hAnsi="Times New Roman" w:cs="Times New Roman"/>
          <w:spacing w:val="-1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J.,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Md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Din,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M.F.,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Mat</w:t>
      </w:r>
      <w:r>
        <w:rPr>
          <w:rFonts w:ascii="Times New Roman" w:eastAsia="Times New Roman" w:hAnsi="Times New Roman" w:cs="Times New Roman"/>
          <w:spacing w:val="-1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Taib,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S.,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Talaiekhozani,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A.,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Kumar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Yadav,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K.,</w:t>
      </w:r>
      <w:r>
        <w:rPr>
          <w:rFonts w:ascii="Times New Roman" w:eastAsia="Times New Roman" w:hAnsi="Times New Roman" w:cs="Times New Roman"/>
          <w:w w:val="10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Kamyab,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H.,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2018.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Microplastics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pollution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different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aquatic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environments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and biota: a review of recent studies.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Mar. Pollut. Bull. 133, 191</w:t>
      </w:r>
      <w:r w:rsidRPr="00667B4E">
        <w:rPr>
          <w:rFonts w:ascii="Arial Narrow" w:eastAsia="Arial Narrow" w:hAnsi="Arial Narrow" w:cs="Arial Narrow"/>
          <w:w w:val="120"/>
          <w:sz w:val="12"/>
          <w:szCs w:val="12"/>
          <w:lang w:val="de-DE"/>
        </w:rPr>
        <w:t>–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208.</w:t>
      </w:r>
      <w:r w:rsidRPr="00667B4E">
        <w:rPr>
          <w:rFonts w:ascii="Times New Roman" w:eastAsia="Times New Roman" w:hAnsi="Times New Roman" w:cs="Times New Roman"/>
          <w:spacing w:val="35"/>
          <w:w w:val="120"/>
          <w:sz w:val="12"/>
          <w:szCs w:val="12"/>
          <w:lang w:val="de-DE"/>
        </w:rPr>
        <w:t xml:space="preserve"> </w:t>
      </w:r>
      <w:hyperlink r:id="rId64">
        <w:r w:rsidRPr="00667B4E"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  <w:lang w:val="de-DE"/>
          </w:rPr>
          <w:t>https://doi.org/</w:t>
        </w:r>
      </w:hyperlink>
      <w:r w:rsidRPr="00667B4E">
        <w:rPr>
          <w:rFonts w:ascii="Times New Roman" w:eastAsia="Times New Roman" w:hAnsi="Times New Roman" w:cs="Times New Roman"/>
          <w:color w:val="2196D1"/>
          <w:w w:val="127"/>
          <w:sz w:val="12"/>
          <w:szCs w:val="12"/>
          <w:lang w:val="de-DE"/>
        </w:rPr>
        <w:t xml:space="preserve"> </w:t>
      </w:r>
      <w:hyperlink r:id="rId65">
        <w:r w:rsidRPr="00667B4E"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  <w:lang w:val="de-DE"/>
          </w:rPr>
          <w:t>10.1016/j.marpolbul.2018.05.022</w:t>
        </w:r>
      </w:hyperlink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.</w:t>
      </w:r>
    </w:p>
    <w:p w:rsidR="00995E08" w:rsidRPr="00667B4E" w:rsidRDefault="004329D6">
      <w:pPr>
        <w:spacing w:line="139" w:lineRule="exact"/>
        <w:ind w:left="111" w:right="82"/>
        <w:rPr>
          <w:rFonts w:ascii="Times New Roman" w:eastAsia="Times New Roman" w:hAnsi="Times New Roman" w:cs="Times New Roman"/>
          <w:sz w:val="12"/>
          <w:szCs w:val="12"/>
          <w:lang w:val="de-DE"/>
        </w:rPr>
      </w:pPr>
      <w:bookmarkStart w:id="74" w:name="_bookmark46"/>
      <w:bookmarkEnd w:id="74"/>
      <w:r w:rsidRPr="00667B4E">
        <w:rPr>
          <w:rFonts w:ascii="Times New Roman" w:eastAsia="Times New Roman" w:hAnsi="Times New Roman" w:cs="Times New Roman"/>
          <w:w w:val="115"/>
          <w:sz w:val="12"/>
          <w:szCs w:val="12"/>
          <w:lang w:val="de-DE"/>
        </w:rPr>
        <w:t xml:space="preserve">Rummel, C.D., </w:t>
      </w:r>
      <w:r w:rsidRPr="00667B4E">
        <w:rPr>
          <w:rFonts w:ascii="Times New Roman" w:eastAsia="Times New Roman" w:hAnsi="Times New Roman" w:cs="Times New Roman"/>
          <w:spacing w:val="-9"/>
          <w:w w:val="115"/>
          <w:sz w:val="12"/>
          <w:szCs w:val="12"/>
          <w:lang w:val="de-DE"/>
        </w:rPr>
        <w:t>Lo</w:t>
      </w:r>
      <w:r w:rsidRPr="00667B4E">
        <w:rPr>
          <w:rFonts w:ascii="Georgia" w:eastAsia="Georgia" w:hAnsi="Georgia" w:cs="Georgia"/>
          <w:spacing w:val="-9"/>
          <w:w w:val="115"/>
          <w:position w:val="1"/>
          <w:sz w:val="12"/>
          <w:szCs w:val="12"/>
          <w:lang w:val="de-DE"/>
        </w:rPr>
        <w:t>¨</w:t>
      </w:r>
      <w:r w:rsidRPr="00667B4E">
        <w:rPr>
          <w:rFonts w:ascii="Times New Roman" w:eastAsia="Times New Roman" w:hAnsi="Times New Roman" w:cs="Times New Roman"/>
          <w:spacing w:val="-9"/>
          <w:w w:val="115"/>
          <w:sz w:val="12"/>
          <w:szCs w:val="12"/>
          <w:lang w:val="de-DE"/>
        </w:rPr>
        <w:t xml:space="preserve">der, </w:t>
      </w:r>
      <w:r w:rsidRPr="00667B4E">
        <w:rPr>
          <w:rFonts w:ascii="Times New Roman" w:eastAsia="Times New Roman" w:hAnsi="Times New Roman" w:cs="Times New Roman"/>
          <w:w w:val="115"/>
          <w:sz w:val="12"/>
          <w:szCs w:val="12"/>
          <w:lang w:val="de-DE"/>
        </w:rPr>
        <w:t>M.G.J., Fricke, N.F., Lang, T., Griebeler, E.M., Janke,</w:t>
      </w:r>
      <w:r w:rsidRPr="00667B4E">
        <w:rPr>
          <w:rFonts w:ascii="Times New Roman" w:eastAsia="Times New Roman" w:hAnsi="Times New Roman" w:cs="Times New Roman"/>
          <w:spacing w:val="8"/>
          <w:w w:val="115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15"/>
          <w:sz w:val="12"/>
          <w:szCs w:val="12"/>
          <w:lang w:val="de-DE"/>
        </w:rPr>
        <w:t>M.,</w:t>
      </w:r>
    </w:p>
    <w:p w:rsidR="00995E08" w:rsidRDefault="004329D6">
      <w:pPr>
        <w:spacing w:before="22" w:line="276" w:lineRule="auto"/>
        <w:ind w:left="351" w:right="8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>Gerdts,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G.,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2016.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Plastic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ingestion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by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pelagic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demersal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fish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from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North</w:t>
      </w:r>
      <w:r>
        <w:rPr>
          <w:rFonts w:ascii="Times New Roman" w:eastAsia="Times New Roman" w:hAnsi="Times New Roman" w:cs="Times New Roman"/>
          <w:spacing w:val="8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Sea</w:t>
      </w:r>
      <w:r>
        <w:rPr>
          <w:rFonts w:ascii="Times New Roman" w:eastAsia="Times New Roman" w:hAnsi="Times New Roman" w:cs="Times New Roman"/>
          <w:w w:val="1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and Baltic Sea. Mar. Pollut. Bull. 102, 134</w:t>
      </w:r>
      <w:r>
        <w:rPr>
          <w:rFonts w:ascii="Arial Narrow" w:eastAsia="Arial Narrow" w:hAnsi="Arial Narrow" w:cs="Arial Narrow"/>
          <w:w w:val="115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141. </w:t>
      </w:r>
      <w:hyperlink r:id="rId66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https://doi.org/10.1016/j.</w:t>
        </w:r>
      </w:hyperlink>
      <w:r>
        <w:rPr>
          <w:rFonts w:ascii="Times New Roman" w:eastAsia="Times New Roman" w:hAnsi="Times New Roman" w:cs="Times New Roman"/>
          <w:color w:val="2196D1"/>
          <w:spacing w:val="2"/>
          <w:w w:val="115"/>
          <w:sz w:val="12"/>
          <w:szCs w:val="12"/>
        </w:rPr>
        <w:t xml:space="preserve"> </w:t>
      </w:r>
      <w:hyperlink r:id="rId67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marpolbul.2015.11.043</w:t>
        </w:r>
      </w:hyperlink>
      <w:r>
        <w:rPr>
          <w:rFonts w:ascii="Times New Roman" w:eastAsia="Times New Roman" w:hAnsi="Times New Roman" w:cs="Times New Roman"/>
          <w:w w:val="115"/>
          <w:sz w:val="12"/>
          <w:szCs w:val="12"/>
        </w:rPr>
        <w:t>.</w:t>
      </w:r>
    </w:p>
    <w:p w:rsidR="00995E08" w:rsidRDefault="004329D6">
      <w:pPr>
        <w:spacing w:line="276" w:lineRule="auto"/>
        <w:ind w:left="351" w:right="82" w:hanging="240"/>
        <w:rPr>
          <w:rFonts w:ascii="Times New Roman" w:eastAsia="Times New Roman" w:hAnsi="Times New Roman" w:cs="Times New Roman"/>
          <w:sz w:val="12"/>
          <w:szCs w:val="12"/>
        </w:rPr>
      </w:pPr>
      <w:bookmarkStart w:id="75" w:name="_bookmark47"/>
      <w:bookmarkEnd w:id="75"/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de </w:t>
      </w:r>
      <w:r>
        <w:rPr>
          <w:rFonts w:ascii="Times New Roman" w:eastAsia="Times New Roman" w:hAnsi="Times New Roman" w:cs="Times New Roman"/>
          <w:spacing w:val="-14"/>
          <w:w w:val="115"/>
          <w:sz w:val="12"/>
          <w:szCs w:val="12"/>
        </w:rPr>
        <w:t>Sa</w:t>
      </w:r>
      <w:r>
        <w:rPr>
          <w:rFonts w:ascii="Georgia" w:eastAsia="Georgia" w:hAnsi="Georgia" w:cs="Georgia"/>
          <w:spacing w:val="-14"/>
          <w:w w:val="115"/>
          <w:position w:val="1"/>
          <w:sz w:val="12"/>
          <w:szCs w:val="12"/>
        </w:rPr>
        <w:t>´</w:t>
      </w:r>
      <w:r>
        <w:rPr>
          <w:rFonts w:ascii="Times New Roman" w:eastAsia="Times New Roman" w:hAnsi="Times New Roman" w:cs="Times New Roman"/>
          <w:spacing w:val="-14"/>
          <w:w w:val="115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L.C., Luís, L.G., Guilhermino, L., 2015. Effects of microplastics on juveniles of</w:t>
      </w:r>
      <w:r>
        <w:rPr>
          <w:rFonts w:ascii="Times New Roman" w:eastAsia="Times New Roman" w:hAnsi="Times New Roman" w:cs="Times New Roman"/>
          <w:spacing w:val="-2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common goby (Pomatoschistus microps): confusion with prey, reduction of</w:t>
      </w:r>
      <w:r>
        <w:rPr>
          <w:rFonts w:ascii="Times New Roman" w:eastAsia="Times New Roman" w:hAnsi="Times New Roman" w:cs="Times New Roman"/>
          <w:spacing w:val="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predatory performance and efficiency, and possible influence of</w:t>
      </w:r>
      <w:r>
        <w:rPr>
          <w:rFonts w:ascii="Times New Roman" w:eastAsia="Times New Roman" w:hAnsi="Times New Roman" w:cs="Times New Roman"/>
          <w:spacing w:val="3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developmental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conditions. Environ. Pollut. 196, 359</w:t>
      </w:r>
      <w:r>
        <w:rPr>
          <w:rFonts w:ascii="Arial Narrow" w:eastAsia="Arial Narrow" w:hAnsi="Arial Narrow" w:cs="Arial Narrow"/>
          <w:w w:val="115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362.</w:t>
      </w:r>
      <w:r>
        <w:rPr>
          <w:rFonts w:ascii="Times New Roman" w:eastAsia="Times New Roman" w:hAnsi="Times New Roman" w:cs="Times New Roman"/>
          <w:spacing w:val="6"/>
          <w:w w:val="115"/>
          <w:sz w:val="12"/>
          <w:szCs w:val="12"/>
        </w:rPr>
        <w:t xml:space="preserve"> </w:t>
      </w:r>
      <w:hyperlink r:id="rId68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https://doi.org/10.1016/j.</w:t>
        </w:r>
      </w:hyperlink>
      <w:r>
        <w:rPr>
          <w:rFonts w:ascii="Times New Roman" w:eastAsia="Times New Roman" w:hAnsi="Times New Roman" w:cs="Times New Roman"/>
          <w:color w:val="2196D1"/>
          <w:w w:val="126"/>
          <w:sz w:val="12"/>
          <w:szCs w:val="12"/>
        </w:rPr>
        <w:t xml:space="preserve"> </w:t>
      </w:r>
      <w:hyperlink r:id="rId69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envpol.2014.10.026</w:t>
        </w:r>
      </w:hyperlink>
      <w:r>
        <w:rPr>
          <w:rFonts w:ascii="Times New Roman" w:eastAsia="Times New Roman" w:hAnsi="Times New Roman" w:cs="Times New Roman"/>
          <w:w w:val="115"/>
          <w:sz w:val="12"/>
          <w:szCs w:val="12"/>
        </w:rPr>
        <w:t>.</w:t>
      </w:r>
    </w:p>
    <w:p w:rsidR="00995E08" w:rsidRPr="00667B4E" w:rsidRDefault="004329D6">
      <w:pPr>
        <w:spacing w:before="2" w:line="276" w:lineRule="auto"/>
        <w:ind w:left="351" w:right="82" w:hanging="240"/>
        <w:rPr>
          <w:rFonts w:ascii="Times New Roman" w:eastAsia="Times New Roman" w:hAnsi="Times New Roman" w:cs="Times New Roman"/>
          <w:sz w:val="12"/>
          <w:szCs w:val="12"/>
          <w:lang w:val="de-DE"/>
        </w:rPr>
      </w:pPr>
      <w:bookmarkStart w:id="76" w:name="_bookmark48"/>
      <w:bookmarkEnd w:id="76"/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Schaber,</w:t>
      </w:r>
      <w:r w:rsidRPr="00667B4E">
        <w:rPr>
          <w:rFonts w:ascii="Times New Roman" w:eastAsia="Times New Roman" w:hAnsi="Times New Roman" w:cs="Times New Roman"/>
          <w:spacing w:val="-13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M.,</w:t>
      </w:r>
      <w:r w:rsidRPr="00667B4E">
        <w:rPr>
          <w:rFonts w:ascii="Times New Roman" w:eastAsia="Times New Roman" w:hAnsi="Times New Roman" w:cs="Times New Roman"/>
          <w:spacing w:val="-13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Hinrichsen,</w:t>
      </w:r>
      <w:r w:rsidRPr="00667B4E">
        <w:rPr>
          <w:rFonts w:ascii="Times New Roman" w:eastAsia="Times New Roman" w:hAnsi="Times New Roman" w:cs="Times New Roman"/>
          <w:spacing w:val="-13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H.H.,</w:t>
      </w:r>
      <w:r w:rsidRPr="00667B4E">
        <w:rPr>
          <w:rFonts w:ascii="Times New Roman" w:eastAsia="Times New Roman" w:hAnsi="Times New Roman" w:cs="Times New Roman"/>
          <w:spacing w:val="-13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Neuenfeldt,</w:t>
      </w:r>
      <w:r w:rsidRPr="00667B4E">
        <w:rPr>
          <w:rFonts w:ascii="Times New Roman" w:eastAsia="Times New Roman" w:hAnsi="Times New Roman" w:cs="Times New Roman"/>
          <w:spacing w:val="-13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S.,</w:t>
      </w:r>
      <w:r w:rsidRPr="00667B4E">
        <w:rPr>
          <w:rFonts w:ascii="Times New Roman" w:eastAsia="Times New Roman" w:hAnsi="Times New Roman" w:cs="Times New Roman"/>
          <w:spacing w:val="-13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Voss,</w:t>
      </w:r>
      <w:r w:rsidRPr="00667B4E">
        <w:rPr>
          <w:rFonts w:ascii="Times New Roman" w:eastAsia="Times New Roman" w:hAnsi="Times New Roman" w:cs="Times New Roman"/>
          <w:spacing w:val="-13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R.,</w:t>
      </w:r>
      <w:r w:rsidRPr="00667B4E">
        <w:rPr>
          <w:rFonts w:ascii="Times New Roman" w:eastAsia="Times New Roman" w:hAnsi="Times New Roman" w:cs="Times New Roman"/>
          <w:spacing w:val="-14"/>
          <w:w w:val="120"/>
          <w:sz w:val="12"/>
          <w:szCs w:val="12"/>
          <w:lang w:val="de-DE"/>
        </w:rPr>
        <w:t xml:space="preserve">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2009.</w:t>
      </w:r>
      <w:r w:rsidRPr="00667B4E">
        <w:rPr>
          <w:rFonts w:ascii="Times New Roman" w:eastAsia="Times New Roman" w:hAnsi="Times New Roman" w:cs="Times New Roman"/>
          <w:spacing w:val="-12"/>
          <w:w w:val="120"/>
          <w:sz w:val="12"/>
          <w:szCs w:val="12"/>
          <w:lang w:val="de-DE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Hydroacoustic</w:t>
      </w:r>
      <w:r>
        <w:rPr>
          <w:rFonts w:ascii="Times New Roman" w:eastAsia="Times New Roman" w:hAnsi="Times New Roman" w:cs="Times New Roman"/>
          <w:spacing w:val="-1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resolution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small-scale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vertical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distribution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Baltic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cod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Gadus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morhua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habitat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choice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and limits during spawning. 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Mar. Ecol. Prog. Ser. 377, 239</w:t>
      </w:r>
      <w:r w:rsidRPr="00667B4E">
        <w:rPr>
          <w:rFonts w:ascii="Arial Narrow" w:eastAsia="Arial Narrow" w:hAnsi="Arial Narrow" w:cs="Arial Narrow"/>
          <w:w w:val="120"/>
          <w:sz w:val="12"/>
          <w:szCs w:val="12"/>
          <w:lang w:val="de-DE"/>
        </w:rPr>
        <w:t>–</w:t>
      </w:r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253.</w:t>
      </w:r>
      <w:r w:rsidRPr="00667B4E">
        <w:rPr>
          <w:rFonts w:ascii="Times New Roman" w:eastAsia="Times New Roman" w:hAnsi="Times New Roman" w:cs="Times New Roman"/>
          <w:spacing w:val="31"/>
          <w:w w:val="120"/>
          <w:sz w:val="12"/>
          <w:szCs w:val="12"/>
          <w:lang w:val="de-DE"/>
        </w:rPr>
        <w:t xml:space="preserve"> </w:t>
      </w:r>
      <w:hyperlink r:id="rId70">
        <w:r w:rsidRPr="00667B4E"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  <w:lang w:val="de-DE"/>
          </w:rPr>
          <w:t>https://doi.org/</w:t>
        </w:r>
      </w:hyperlink>
      <w:r w:rsidRPr="00667B4E">
        <w:rPr>
          <w:rFonts w:ascii="Times New Roman" w:eastAsia="Times New Roman" w:hAnsi="Times New Roman" w:cs="Times New Roman"/>
          <w:color w:val="2196D1"/>
          <w:w w:val="127"/>
          <w:sz w:val="12"/>
          <w:szCs w:val="12"/>
          <w:lang w:val="de-DE"/>
        </w:rPr>
        <w:t xml:space="preserve"> </w:t>
      </w:r>
      <w:hyperlink r:id="rId71">
        <w:r w:rsidRPr="00667B4E"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  <w:lang w:val="de-DE"/>
          </w:rPr>
          <w:t>10.3354/meps07822</w:t>
        </w:r>
      </w:hyperlink>
      <w:r w:rsidRPr="00667B4E">
        <w:rPr>
          <w:rFonts w:ascii="Times New Roman" w:eastAsia="Times New Roman" w:hAnsi="Times New Roman" w:cs="Times New Roman"/>
          <w:w w:val="120"/>
          <w:sz w:val="12"/>
          <w:szCs w:val="12"/>
          <w:lang w:val="de-DE"/>
        </w:rPr>
        <w:t>.</w:t>
      </w:r>
    </w:p>
    <w:p w:rsidR="00995E08" w:rsidRDefault="004329D6">
      <w:pPr>
        <w:spacing w:line="276" w:lineRule="auto"/>
        <w:ind w:left="351" w:right="82" w:hanging="240"/>
        <w:rPr>
          <w:rFonts w:ascii="Times New Roman" w:eastAsia="Times New Roman" w:hAnsi="Times New Roman" w:cs="Times New Roman"/>
          <w:sz w:val="12"/>
          <w:szCs w:val="12"/>
        </w:rPr>
      </w:pPr>
      <w:bookmarkStart w:id="77" w:name="_bookmark49"/>
      <w:bookmarkEnd w:id="77"/>
      <w:r w:rsidRPr="00667B4E">
        <w:rPr>
          <w:rFonts w:ascii="Times New Roman" w:eastAsia="Times New Roman" w:hAnsi="Times New Roman" w:cs="Times New Roman"/>
          <w:w w:val="115"/>
          <w:sz w:val="12"/>
          <w:szCs w:val="12"/>
          <w:lang w:val="de-DE"/>
        </w:rPr>
        <w:t xml:space="preserve">Schaber, M., Hinrichsen, H.H., </w:t>
      </w:r>
      <w:r w:rsidRPr="00667B4E">
        <w:rPr>
          <w:rFonts w:ascii="Times New Roman" w:eastAsia="Times New Roman" w:hAnsi="Times New Roman" w:cs="Times New Roman"/>
          <w:spacing w:val="-8"/>
          <w:w w:val="115"/>
          <w:sz w:val="12"/>
          <w:szCs w:val="12"/>
          <w:lang w:val="de-DE"/>
        </w:rPr>
        <w:t>Gro</w:t>
      </w:r>
      <w:r w:rsidRPr="00667B4E">
        <w:rPr>
          <w:rFonts w:ascii="Georgia" w:eastAsia="Georgia" w:hAnsi="Georgia" w:cs="Georgia"/>
          <w:spacing w:val="-8"/>
          <w:w w:val="115"/>
          <w:position w:val="1"/>
          <w:sz w:val="12"/>
          <w:szCs w:val="12"/>
          <w:lang w:val="de-DE"/>
        </w:rPr>
        <w:t>¨</w:t>
      </w:r>
      <w:r w:rsidRPr="00667B4E">
        <w:rPr>
          <w:rFonts w:ascii="Times New Roman" w:eastAsia="Times New Roman" w:hAnsi="Times New Roman" w:cs="Times New Roman"/>
          <w:spacing w:val="-8"/>
          <w:w w:val="115"/>
          <w:sz w:val="12"/>
          <w:szCs w:val="12"/>
          <w:lang w:val="de-DE"/>
        </w:rPr>
        <w:t xml:space="preserve">ger, </w:t>
      </w:r>
      <w:r w:rsidRPr="00667B4E">
        <w:rPr>
          <w:rFonts w:ascii="Times New Roman" w:eastAsia="Times New Roman" w:hAnsi="Times New Roman" w:cs="Times New Roman"/>
          <w:w w:val="115"/>
          <w:sz w:val="12"/>
          <w:szCs w:val="12"/>
          <w:lang w:val="de-DE"/>
        </w:rPr>
        <w:t xml:space="preserve">J., 2012.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Seasonal changes in vertical distribution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patterns</w:t>
      </w:r>
      <w:r>
        <w:rPr>
          <w:rFonts w:ascii="Times New Roman" w:eastAsia="Times New Roman" w:hAnsi="Times New Roman" w:cs="Times New Roman"/>
          <w:spacing w:val="10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10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cod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(Gadus</w:t>
      </w:r>
      <w:r>
        <w:rPr>
          <w:rFonts w:ascii="Times New Roman" w:eastAsia="Times New Roman" w:hAnsi="Times New Roman" w:cs="Times New Roman"/>
          <w:spacing w:val="1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morhua)</w:t>
      </w:r>
      <w:r>
        <w:rPr>
          <w:rFonts w:ascii="Times New Roman" w:eastAsia="Times New Roman" w:hAnsi="Times New Roman" w:cs="Times New Roman"/>
          <w:spacing w:val="10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10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Bornholm</w:t>
      </w:r>
      <w:r>
        <w:rPr>
          <w:rFonts w:ascii="Times New Roman" w:eastAsia="Times New Roman" w:hAnsi="Times New Roman" w:cs="Times New Roman"/>
          <w:spacing w:val="10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Basin,</w:t>
      </w:r>
      <w:r>
        <w:rPr>
          <w:rFonts w:ascii="Times New Roman" w:eastAsia="Times New Roman" w:hAnsi="Times New Roman" w:cs="Times New Roman"/>
          <w:spacing w:val="10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central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Baltic</w:t>
      </w:r>
      <w:r>
        <w:rPr>
          <w:rFonts w:ascii="Times New Roman" w:eastAsia="Times New Roman" w:hAnsi="Times New Roman" w:cs="Times New Roman"/>
          <w:spacing w:val="10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Sea.</w:t>
      </w:r>
      <w:r>
        <w:rPr>
          <w:rFonts w:ascii="Times New Roman" w:eastAsia="Times New Roman" w:hAnsi="Times New Roman" w:cs="Times New Roman"/>
          <w:spacing w:val="10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Fish.</w:t>
      </w:r>
    </w:p>
    <w:p w:rsidR="00995E08" w:rsidRDefault="004329D6">
      <w:pPr>
        <w:ind w:left="351" w:right="8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Oceanogr. 21, 33</w:t>
      </w:r>
      <w:bookmarkStart w:id="78" w:name="_bookmark50"/>
      <w:bookmarkEnd w:id="78"/>
      <w:r>
        <w:rPr>
          <w:rFonts w:ascii="Arial Narrow" w:eastAsia="Arial Narrow" w:hAnsi="Arial Narrow" w:cs="Arial Narrow"/>
          <w:w w:val="120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43. </w:t>
      </w:r>
      <w:r>
        <w:rPr>
          <w:rFonts w:ascii="Times New Roman" w:eastAsia="Times New Roman" w:hAnsi="Times New Roman" w:cs="Times New Roman"/>
          <w:spacing w:val="10"/>
          <w:w w:val="120"/>
          <w:sz w:val="12"/>
          <w:szCs w:val="12"/>
        </w:rPr>
        <w:t xml:space="preserve"> </w:t>
      </w:r>
      <w:hyperlink r:id="rId72"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https://doi.org/10.1111/j.1365-2419.2011.00607.x</w:t>
        </w:r>
      </w:hyperlink>
      <w:r>
        <w:rPr>
          <w:rFonts w:ascii="Times New Roman" w:eastAsia="Times New Roman" w:hAnsi="Times New Roman" w:cs="Times New Roman"/>
          <w:w w:val="120"/>
          <w:sz w:val="12"/>
          <w:szCs w:val="12"/>
        </w:rPr>
        <w:t>.</w:t>
      </w:r>
    </w:p>
    <w:p w:rsidR="00995E08" w:rsidRDefault="004329D6">
      <w:pPr>
        <w:spacing w:before="21" w:line="276" w:lineRule="auto"/>
        <w:ind w:left="351" w:right="82" w:hanging="240"/>
        <w:rPr>
          <w:rFonts w:ascii="Times New Roman" w:eastAsia="Times New Roman" w:hAnsi="Times New Roman" w:cs="Times New Roman"/>
          <w:sz w:val="12"/>
          <w:szCs w:val="12"/>
        </w:rPr>
      </w:pPr>
      <w:hyperlink r:id="rId73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Stepputtis, D., 2006. Distr</w:t>
        </w:r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ibution Patterns of Baltic Sprat (Sprattus L.)</w:t>
        </w:r>
        <w:r>
          <w:rPr>
            <w:rFonts w:ascii="Arial Narrow" w:eastAsia="Arial Narrow" w:hAnsi="Arial Narrow" w:cs="Arial Narrow"/>
            <w:color w:val="2196D1"/>
            <w:w w:val="115"/>
            <w:sz w:val="12"/>
            <w:szCs w:val="12"/>
          </w:rPr>
          <w:t>–</w:t>
        </w:r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Causes</w:t>
        </w:r>
        <w:r>
          <w:rPr>
            <w:rFonts w:ascii="Times New Roman" w:eastAsia="Times New Roman" w:hAnsi="Times New Roman" w:cs="Times New Roman"/>
            <w:color w:val="2196D1"/>
            <w:spacing w:val="22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And</w:t>
        </w:r>
      </w:hyperlink>
      <w:r>
        <w:rPr>
          <w:rFonts w:ascii="Times New Roman" w:eastAsia="Times New Roman" w:hAnsi="Times New Roman" w:cs="Times New Roman"/>
          <w:color w:val="2196D1"/>
          <w:w w:val="111"/>
          <w:sz w:val="12"/>
          <w:szCs w:val="12"/>
        </w:rPr>
        <w:t xml:space="preserve"> </w:t>
      </w:r>
      <w:hyperlink r:id="rId74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Consequences. PhD Thesis. University of Kiel, Kiel,</w:t>
        </w:r>
        <w:r>
          <w:rPr>
            <w:rFonts w:ascii="Times New Roman" w:eastAsia="Times New Roman" w:hAnsi="Times New Roman" w:cs="Times New Roman"/>
            <w:color w:val="2196D1"/>
            <w:spacing w:val="-2"/>
            <w:w w:val="11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Germany</w:t>
        </w:r>
      </w:hyperlink>
      <w:r>
        <w:rPr>
          <w:rFonts w:ascii="Times New Roman" w:eastAsia="Times New Roman" w:hAnsi="Times New Roman" w:cs="Times New Roman"/>
          <w:w w:val="115"/>
          <w:sz w:val="12"/>
          <w:szCs w:val="12"/>
        </w:rPr>
        <w:t>.</w:t>
      </w:r>
    </w:p>
    <w:p w:rsidR="00995E08" w:rsidRDefault="004329D6">
      <w:pPr>
        <w:spacing w:line="140" w:lineRule="exact"/>
        <w:ind w:left="351" w:right="82" w:hanging="240"/>
        <w:rPr>
          <w:rFonts w:ascii="Times New Roman" w:eastAsia="Times New Roman" w:hAnsi="Times New Roman" w:cs="Times New Roman"/>
          <w:sz w:val="12"/>
          <w:szCs w:val="12"/>
        </w:rPr>
      </w:pPr>
      <w:bookmarkStart w:id="79" w:name="_bookmark51"/>
      <w:bookmarkEnd w:id="79"/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Thiel, M., Luna-Jorquera, G., </w:t>
      </w:r>
      <w:r>
        <w:rPr>
          <w:rFonts w:ascii="Times New Roman" w:eastAsia="Times New Roman" w:hAnsi="Times New Roman" w:cs="Times New Roman"/>
          <w:spacing w:val="-38"/>
          <w:w w:val="115"/>
          <w:sz w:val="12"/>
          <w:szCs w:val="12"/>
        </w:rPr>
        <w:t>A</w:t>
      </w:r>
      <w:r>
        <w:rPr>
          <w:rFonts w:ascii="Georgia" w:eastAsia="Georgia" w:hAnsi="Georgia" w:cs="Georgia"/>
          <w:spacing w:val="-38"/>
          <w:w w:val="115"/>
          <w:position w:val="3"/>
          <w:sz w:val="12"/>
          <w:szCs w:val="12"/>
        </w:rPr>
        <w:t>´</w:t>
      </w:r>
      <w:r>
        <w:rPr>
          <w:rFonts w:ascii="Georgia" w:eastAsia="Georgia" w:hAnsi="Georgia" w:cs="Georgia"/>
          <w:spacing w:val="-25"/>
          <w:w w:val="115"/>
          <w:position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lvarez-Varas, R., Gallardo, C., Hinojosa, I.A., Luna,</w:t>
      </w:r>
      <w:r>
        <w:rPr>
          <w:rFonts w:ascii="Times New Roman" w:eastAsia="Times New Roman" w:hAnsi="Times New Roman" w:cs="Times New Roman"/>
          <w:spacing w:val="1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N.,</w:t>
      </w:r>
    </w:p>
    <w:p w:rsidR="00995E08" w:rsidRDefault="004329D6">
      <w:pPr>
        <w:spacing w:before="22" w:line="276" w:lineRule="auto"/>
        <w:ind w:left="351" w:right="8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Miranda-Urbina,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D.,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Morales,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N.,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Ory,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N.,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Pacheco,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A.S.,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Portflitt-Toro,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w w:val="10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Zavalaga,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C.,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2018.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Impacts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marine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plastic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pollution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from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continental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coasts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to subtropical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gyres-fish,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seabirds,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other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vertebrates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SE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Pacific.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Front.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Mar.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Sci.  </w:t>
      </w:r>
      <w:proofErr w:type="gramStart"/>
      <w:r>
        <w:rPr>
          <w:rFonts w:ascii="Times New Roman" w:eastAsia="Times New Roman" w:hAnsi="Times New Roman" w:cs="Times New Roman"/>
          <w:w w:val="120"/>
          <w:sz w:val="12"/>
          <w:szCs w:val="12"/>
        </w:rPr>
        <w:t>5,  1</w:t>
      </w:r>
      <w:bookmarkStart w:id="80" w:name="_bookmark52"/>
      <w:bookmarkEnd w:id="80"/>
      <w:proofErr w:type="gramEnd"/>
      <w:r>
        <w:rPr>
          <w:rFonts w:ascii="Arial Narrow" w:eastAsia="Arial Narrow" w:hAnsi="Arial Narrow" w:cs="Arial Narrow"/>
          <w:w w:val="120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16.</w:t>
      </w:r>
      <w:r>
        <w:rPr>
          <w:rFonts w:ascii="Times New Roman" w:eastAsia="Times New Roman" w:hAnsi="Times New Roman" w:cs="Times New Roman"/>
          <w:spacing w:val="-17"/>
          <w:w w:val="120"/>
          <w:sz w:val="12"/>
          <w:szCs w:val="12"/>
        </w:rPr>
        <w:t xml:space="preserve"> </w:t>
      </w:r>
      <w:hyperlink r:id="rId75"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https://doi.org/10.3389/fmars.2018.00238</w:t>
        </w:r>
      </w:hyperlink>
      <w:r>
        <w:rPr>
          <w:rFonts w:ascii="Times New Roman" w:eastAsia="Times New Roman" w:hAnsi="Times New Roman" w:cs="Times New Roman"/>
          <w:w w:val="120"/>
          <w:sz w:val="12"/>
          <w:szCs w:val="12"/>
        </w:rPr>
        <w:t>.</w:t>
      </w:r>
    </w:p>
    <w:p w:rsidR="00995E08" w:rsidRDefault="004329D6">
      <w:pPr>
        <w:spacing w:before="1" w:line="276" w:lineRule="auto"/>
        <w:ind w:left="351" w:right="82" w:hanging="2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>Tomkiewicz, J., Lehmann, K.M., St. John, M.A., 1998. Oceanographic influences on</w:t>
      </w:r>
      <w:r>
        <w:rPr>
          <w:rFonts w:ascii="Times New Roman" w:eastAsia="Times New Roman" w:hAnsi="Times New Roman" w:cs="Times New Roman"/>
          <w:spacing w:val="8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distribution of Baltic cod, Gadus morhua, during spawning in the Bornholm Basin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the Baltic Sea. Fish.Oceanogr. 7, 48</w:t>
      </w:r>
      <w:r>
        <w:rPr>
          <w:rFonts w:ascii="Arial Narrow" w:eastAsia="Arial Narrow" w:hAnsi="Arial Narrow" w:cs="Arial Narrow"/>
          <w:w w:val="115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62.</w:t>
      </w:r>
      <w:r>
        <w:rPr>
          <w:rFonts w:ascii="Times New Roman" w:eastAsia="Times New Roman" w:hAnsi="Times New Roman" w:cs="Times New Roman"/>
          <w:spacing w:val="19"/>
          <w:w w:val="115"/>
          <w:sz w:val="12"/>
          <w:szCs w:val="12"/>
        </w:rPr>
        <w:t xml:space="preserve"> </w:t>
      </w:r>
      <w:hyperlink r:id="rId76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https://doi.org/10.1046/j.1365-</w:t>
        </w:r>
      </w:hyperlink>
      <w:r>
        <w:rPr>
          <w:rFonts w:ascii="Times New Roman" w:eastAsia="Times New Roman" w:hAnsi="Times New Roman" w:cs="Times New Roman"/>
          <w:color w:val="2196D1"/>
          <w:w w:val="124"/>
          <w:sz w:val="12"/>
          <w:szCs w:val="12"/>
        </w:rPr>
        <w:t xml:space="preserve"> </w:t>
      </w:r>
      <w:hyperlink r:id="rId77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2419.</w:t>
        </w:r>
        <w:proofErr w:type="gramStart"/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1998.00051.x</w:t>
        </w:r>
        <w:proofErr w:type="gramEnd"/>
      </w:hyperlink>
      <w:r>
        <w:rPr>
          <w:rFonts w:ascii="Times New Roman" w:eastAsia="Times New Roman" w:hAnsi="Times New Roman" w:cs="Times New Roman"/>
          <w:w w:val="115"/>
          <w:sz w:val="12"/>
          <w:szCs w:val="12"/>
        </w:rPr>
        <w:t>.</w:t>
      </w:r>
    </w:p>
    <w:p w:rsidR="00995E08" w:rsidRDefault="004329D6">
      <w:pPr>
        <w:spacing w:before="1" w:line="276" w:lineRule="auto"/>
        <w:ind w:left="351" w:right="82" w:hanging="240"/>
        <w:rPr>
          <w:rFonts w:ascii="Times New Roman" w:eastAsia="Times New Roman" w:hAnsi="Times New Roman" w:cs="Times New Roman"/>
          <w:sz w:val="12"/>
          <w:szCs w:val="12"/>
        </w:rPr>
      </w:pPr>
      <w:bookmarkStart w:id="81" w:name="_bookmark54"/>
      <w:bookmarkEnd w:id="81"/>
      <w:r>
        <w:rPr>
          <w:rFonts w:ascii="Times New Roman" w:eastAsia="Times New Roman" w:hAnsi="Times New Roman" w:cs="Times New Roman"/>
          <w:w w:val="115"/>
          <w:sz w:val="12"/>
          <w:szCs w:val="12"/>
        </w:rPr>
        <w:t>Uzars, D., Plikshs, M., 2000. Cod (Gadus morhua L.) cannibalism in the Central</w:t>
      </w:r>
      <w:r>
        <w:rPr>
          <w:rFonts w:ascii="Times New Roman" w:eastAsia="Times New Roman" w:hAnsi="Times New Roman" w:cs="Times New Roman"/>
          <w:spacing w:val="26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Baltic:</w:t>
      </w:r>
      <w:r>
        <w:rPr>
          <w:rFonts w:ascii="Times New Roman" w:eastAsia="Times New Roman" w:hAnsi="Times New Roman" w:cs="Times New Roman"/>
          <w:w w:val="1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interannual variability and influence of recruit abundance and distribution. ICES</w:t>
      </w:r>
      <w:r>
        <w:rPr>
          <w:rFonts w:ascii="Times New Roman" w:eastAsia="Times New Roman" w:hAnsi="Times New Roman" w:cs="Times New Roman"/>
          <w:spacing w:val="30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Mar.  Sci.  </w:t>
      </w:r>
      <w:proofErr w:type="gramStart"/>
      <w:r>
        <w:rPr>
          <w:rFonts w:ascii="Times New Roman" w:eastAsia="Times New Roman" w:hAnsi="Times New Roman" w:cs="Times New Roman"/>
          <w:w w:val="115"/>
          <w:sz w:val="12"/>
          <w:szCs w:val="12"/>
        </w:rPr>
        <w:t>57,  324</w:t>
      </w:r>
      <w:bookmarkStart w:id="82" w:name="_bookmark53"/>
      <w:bookmarkEnd w:id="82"/>
      <w:proofErr w:type="gramEnd"/>
      <w:r>
        <w:rPr>
          <w:rFonts w:ascii="Arial Narrow" w:eastAsia="Arial Narrow" w:hAnsi="Arial Narrow" w:cs="Arial Narrow"/>
          <w:w w:val="115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329.  </w:t>
      </w:r>
      <w:r>
        <w:rPr>
          <w:rFonts w:ascii="Times New Roman" w:eastAsia="Times New Roman" w:hAnsi="Times New Roman" w:cs="Times New Roman"/>
          <w:spacing w:val="22"/>
          <w:w w:val="115"/>
          <w:sz w:val="12"/>
          <w:szCs w:val="12"/>
        </w:rPr>
        <w:t xml:space="preserve"> </w:t>
      </w:r>
      <w:hyperlink r:id="rId78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https://doi.org/10.1006/jmsc.1999.0527</w:t>
        </w:r>
      </w:hyperlink>
      <w:r>
        <w:rPr>
          <w:rFonts w:ascii="Times New Roman" w:eastAsia="Times New Roman" w:hAnsi="Times New Roman" w:cs="Times New Roman"/>
          <w:w w:val="115"/>
          <w:sz w:val="12"/>
          <w:szCs w:val="12"/>
        </w:rPr>
        <w:t>.</w:t>
      </w:r>
    </w:p>
    <w:p w:rsidR="00995E08" w:rsidRDefault="004329D6">
      <w:pPr>
        <w:spacing w:before="1" w:line="276" w:lineRule="auto"/>
        <w:ind w:left="351" w:right="82" w:hanging="2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Welden,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N.A.,</w:t>
      </w:r>
      <w:r>
        <w:rPr>
          <w:rFonts w:ascii="Times New Roman" w:eastAsia="Times New Roman" w:hAnsi="Times New Roman" w:cs="Times New Roman"/>
          <w:spacing w:val="-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Abylkhani,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B.,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Howarth,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L.M.,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2018.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effects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trophic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transfer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and environmental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factors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microplastic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uptake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by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plaice,</w:t>
      </w:r>
      <w:r>
        <w:rPr>
          <w:rFonts w:ascii="Times New Roman" w:eastAsia="Times New Roman" w:hAnsi="Times New Roman" w:cs="Times New Roman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Pleuronectes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plastessa,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and spider crab, Maja squinado. Environ. Pollut. 239, 351</w:t>
      </w:r>
      <w:r>
        <w:rPr>
          <w:rFonts w:ascii="Arial Narrow" w:eastAsia="Arial Narrow" w:hAnsi="Arial Narrow" w:cs="Arial Narrow"/>
          <w:w w:val="120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358.</w:t>
      </w:r>
      <w:r>
        <w:rPr>
          <w:rFonts w:ascii="Times New Roman" w:eastAsia="Times New Roman" w:hAnsi="Times New Roman" w:cs="Times New Roman"/>
          <w:spacing w:val="4"/>
          <w:w w:val="120"/>
          <w:sz w:val="12"/>
          <w:szCs w:val="12"/>
        </w:rPr>
        <w:t xml:space="preserve"> </w:t>
      </w:r>
      <w:hyperlink r:id="rId79"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https://doi.org/</w:t>
        </w:r>
      </w:hyperlink>
      <w:r>
        <w:rPr>
          <w:rFonts w:ascii="Times New Roman" w:eastAsia="Times New Roman" w:hAnsi="Times New Roman" w:cs="Times New Roman"/>
          <w:color w:val="2196D1"/>
          <w:w w:val="127"/>
          <w:sz w:val="12"/>
          <w:szCs w:val="12"/>
        </w:rPr>
        <w:t xml:space="preserve"> </w:t>
      </w:r>
      <w:hyperlink r:id="rId80"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10.1016/j.envpol.2018.03.110</w:t>
        </w:r>
      </w:hyperlink>
      <w:r>
        <w:rPr>
          <w:rFonts w:ascii="Times New Roman" w:eastAsia="Times New Roman" w:hAnsi="Times New Roman" w:cs="Times New Roman"/>
          <w:w w:val="120"/>
          <w:sz w:val="12"/>
          <w:szCs w:val="12"/>
        </w:rPr>
        <w:t>.</w:t>
      </w:r>
    </w:p>
    <w:p w:rsidR="00995E08" w:rsidRDefault="004329D6">
      <w:pPr>
        <w:spacing w:before="1" w:line="278" w:lineRule="auto"/>
        <w:ind w:left="351" w:right="82" w:hanging="240"/>
        <w:rPr>
          <w:rFonts w:ascii="Times New Roman" w:eastAsia="Times New Roman" w:hAnsi="Times New Roman" w:cs="Times New Roman"/>
          <w:sz w:val="12"/>
          <w:szCs w:val="12"/>
        </w:rPr>
      </w:pPr>
      <w:bookmarkStart w:id="83" w:name="_bookmark56"/>
      <w:bookmarkEnd w:id="83"/>
      <w:r>
        <w:rPr>
          <w:rFonts w:ascii="Times New Roman" w:eastAsia="Times New Roman" w:hAnsi="Times New Roman" w:cs="Times New Roman"/>
          <w:w w:val="120"/>
          <w:sz w:val="12"/>
          <w:szCs w:val="12"/>
        </w:rPr>
        <w:t>West,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L.J.,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Hankin,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R.K.S.,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2008.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Exact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tests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for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two-way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contingency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tables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with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structural zeros. J. Stat. Softw. 28, 1</w:t>
      </w:r>
      <w:bookmarkStart w:id="84" w:name="_bookmark55"/>
      <w:bookmarkEnd w:id="84"/>
      <w:r>
        <w:rPr>
          <w:rFonts w:ascii="Arial Narrow" w:eastAsia="Arial Narrow" w:hAnsi="Arial Narrow" w:cs="Arial Narrow"/>
          <w:w w:val="120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19. </w:t>
      </w:r>
      <w:r>
        <w:rPr>
          <w:rFonts w:ascii="Times New Roman" w:eastAsia="Times New Roman" w:hAnsi="Times New Roman" w:cs="Times New Roman"/>
          <w:spacing w:val="19"/>
          <w:w w:val="120"/>
          <w:sz w:val="12"/>
          <w:szCs w:val="12"/>
        </w:rPr>
        <w:t xml:space="preserve"> </w:t>
      </w:r>
      <w:hyperlink r:id="rId81">
        <w:r>
          <w:rPr>
            <w:rFonts w:ascii="Times New Roman" w:eastAsia="Times New Roman" w:hAnsi="Times New Roman" w:cs="Times New Roman"/>
            <w:color w:val="2196D1"/>
            <w:w w:val="120"/>
            <w:sz w:val="12"/>
            <w:szCs w:val="12"/>
          </w:rPr>
          <w:t>https://doi.org/10.18637/jss.v028.i11</w:t>
        </w:r>
      </w:hyperlink>
      <w:r>
        <w:rPr>
          <w:rFonts w:ascii="Times New Roman" w:eastAsia="Times New Roman" w:hAnsi="Times New Roman" w:cs="Times New Roman"/>
          <w:w w:val="120"/>
          <w:sz w:val="12"/>
          <w:szCs w:val="12"/>
        </w:rPr>
        <w:t>.</w:t>
      </w:r>
    </w:p>
    <w:p w:rsidR="00995E08" w:rsidRDefault="004329D6">
      <w:pPr>
        <w:spacing w:line="276" w:lineRule="auto"/>
        <w:ind w:left="351" w:right="82" w:hanging="2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>Zobkov, M.B., Esiukova, E.E., Zyubin, A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.Y., Samusev, I.G., 2019. Microplastic</w:t>
      </w:r>
      <w:r>
        <w:rPr>
          <w:rFonts w:ascii="Times New Roman" w:eastAsia="Times New Roman" w:hAnsi="Times New Roman" w:cs="Times New Roman"/>
          <w:spacing w:val="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content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variation</w:t>
      </w:r>
      <w:r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water</w:t>
      </w:r>
      <w:r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column:</w:t>
      </w:r>
      <w:r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observations</w:t>
      </w:r>
      <w:r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employing</w:t>
      </w:r>
      <w:r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1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novel</w:t>
      </w:r>
      <w:r>
        <w:rPr>
          <w:rFonts w:ascii="Times New Roman" w:eastAsia="Times New Roman" w:hAnsi="Times New Roman" w:cs="Times New Roman"/>
          <w:spacing w:val="1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sampling</w:t>
      </w:r>
      <w:r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tool</w:t>
      </w:r>
      <w:r>
        <w:rPr>
          <w:rFonts w:ascii="Times New Roman" w:eastAsia="Times New Roman" w:hAnsi="Times New Roman" w:cs="Times New Roman"/>
          <w:spacing w:val="1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stratified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Baltic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Sea.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Mar.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Pollut.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Bull.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138,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193</w:t>
      </w:r>
      <w:r>
        <w:rPr>
          <w:rFonts w:ascii="Arial Narrow" w:eastAsia="Arial Narrow" w:hAnsi="Arial Narrow" w:cs="Arial Narrow"/>
          <w:w w:val="115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205.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hyperlink r:id="rId82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https://doi.org/10.1016/j.</w:t>
        </w:r>
      </w:hyperlink>
      <w:r>
        <w:rPr>
          <w:rFonts w:ascii="Times New Roman" w:eastAsia="Times New Roman" w:hAnsi="Times New Roman" w:cs="Times New Roman"/>
          <w:color w:val="2196D1"/>
          <w:w w:val="126"/>
          <w:sz w:val="12"/>
          <w:szCs w:val="12"/>
        </w:rPr>
        <w:t xml:space="preserve"> </w:t>
      </w:r>
      <w:hyperlink r:id="rId83">
        <w:r>
          <w:rPr>
            <w:rFonts w:ascii="Times New Roman" w:eastAsia="Times New Roman" w:hAnsi="Times New Roman" w:cs="Times New Roman"/>
            <w:color w:val="2196D1"/>
            <w:w w:val="115"/>
            <w:sz w:val="12"/>
            <w:szCs w:val="12"/>
          </w:rPr>
          <w:t>marpolbul.2018.11.047</w:t>
        </w:r>
      </w:hyperlink>
      <w:r>
        <w:rPr>
          <w:rFonts w:ascii="Times New Roman" w:eastAsia="Times New Roman" w:hAnsi="Times New Roman" w:cs="Times New Roman"/>
          <w:w w:val="115"/>
          <w:sz w:val="12"/>
          <w:szCs w:val="12"/>
        </w:rPr>
        <w:t>.</w:t>
      </w:r>
    </w:p>
    <w:sectPr w:rsidR="00995E08">
      <w:type w:val="continuous"/>
      <w:pgSz w:w="11910" w:h="15880"/>
      <w:pgMar w:top="640" w:right="620" w:bottom="280" w:left="640" w:header="720" w:footer="720" w:gutter="0"/>
      <w:cols w:num="2" w:space="720" w:equalWidth="0">
        <w:col w:w="5095" w:space="286"/>
        <w:col w:w="526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29D6" w:rsidRDefault="004329D6">
      <w:r>
        <w:separator/>
      </w:r>
    </w:p>
  </w:endnote>
  <w:endnote w:type="continuationSeparator" w:id="0">
    <w:p w:rsidR="004329D6" w:rsidRDefault="00432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E08" w:rsidRDefault="00667B4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6104" behindDoc="1" locked="0" layoutInCell="1" allowOverlap="1">
              <wp:simplePos x="0" y="0"/>
              <wp:positionH relativeFrom="page">
                <wp:posOffset>3736340</wp:posOffset>
              </wp:positionH>
              <wp:positionV relativeFrom="page">
                <wp:posOffset>9606280</wp:posOffset>
              </wp:positionV>
              <wp:extent cx="96520" cy="106680"/>
              <wp:effectExtent l="2540" t="0" r="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E08" w:rsidRDefault="004329D6">
                          <w:pPr>
                            <w:spacing w:line="140" w:lineRule="exact"/>
                            <w:ind w:left="40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w w:val="107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94.2pt;margin-top:756.4pt;width:7.6pt;height:8.4pt;z-index:-3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" filled="f" stroked="f">
              <v:textbox inset="0,0,0,0">
                <w:txbxContent>
                  <w:p w:rsidR="00995E08" w:rsidRDefault="004329D6">
                    <w:pPr>
                      <w:spacing w:line="140" w:lineRule="exact"/>
                      <w:ind w:left="40"/>
                      <w:rPr>
                        <w:rFonts w:ascii="Cambria" w:eastAsia="Cambria" w:hAnsi="Cambria" w:cs="Cambria"/>
                        <w:sz w:val="12"/>
                        <w:szCs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w w:val="107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E08" w:rsidRDefault="00667B4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6128" behindDoc="1" locked="0" layoutInCell="1" allowOverlap="1">
              <wp:simplePos x="0" y="0"/>
              <wp:positionH relativeFrom="page">
                <wp:posOffset>3726180</wp:posOffset>
              </wp:positionH>
              <wp:positionV relativeFrom="page">
                <wp:posOffset>9606280</wp:posOffset>
              </wp:positionV>
              <wp:extent cx="116840" cy="106680"/>
              <wp:effectExtent l="1905" t="0" r="0" b="254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840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E08" w:rsidRDefault="004329D6">
                          <w:pPr>
                            <w:spacing w:line="140" w:lineRule="exact"/>
                            <w:ind w:left="20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mbria"/>
                              <w:w w:val="107"/>
                              <w:sz w:val="12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93.4pt;margin-top:756.4pt;width:9.2pt;height:8.4pt;z-index:-3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" filled="f" stroked="f">
              <v:textbox inset="0,0,0,0">
                <w:txbxContent>
                  <w:p w:rsidR="00995E08" w:rsidRDefault="004329D6">
                    <w:pPr>
                      <w:spacing w:line="140" w:lineRule="exact"/>
                      <w:ind w:left="20"/>
                      <w:rPr>
                        <w:rFonts w:ascii="Cambria" w:eastAsia="Cambria" w:hAnsi="Cambria" w:cs="Cambria"/>
                        <w:sz w:val="12"/>
                        <w:szCs w:val="12"/>
                      </w:rPr>
                    </w:pPr>
                    <w:r>
                      <w:rPr>
                        <w:rFonts w:ascii="Cambria"/>
                        <w:w w:val="107"/>
                        <w:sz w:val="12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E08" w:rsidRDefault="00667B4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6152" behindDoc="1" locked="0" layoutInCell="1" allowOverlap="1">
              <wp:simplePos x="0" y="0"/>
              <wp:positionH relativeFrom="page">
                <wp:posOffset>3726180</wp:posOffset>
              </wp:positionH>
              <wp:positionV relativeFrom="page">
                <wp:posOffset>9606280</wp:posOffset>
              </wp:positionV>
              <wp:extent cx="116840" cy="106680"/>
              <wp:effectExtent l="1905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840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E08" w:rsidRDefault="004329D6">
                          <w:pPr>
                            <w:spacing w:line="140" w:lineRule="exact"/>
                            <w:ind w:left="20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mbria"/>
                              <w:w w:val="107"/>
                              <w:sz w:val="12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93.4pt;margin-top:756.4pt;width:9.2pt;height:8.4pt;z-index:-30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" filled="f" stroked="f">
              <v:textbox inset="0,0,0,0">
                <w:txbxContent>
                  <w:p w:rsidR="00995E08" w:rsidRDefault="004329D6">
                    <w:pPr>
                      <w:spacing w:line="140" w:lineRule="exact"/>
                      <w:ind w:left="20"/>
                      <w:rPr>
                        <w:rFonts w:ascii="Cambria" w:eastAsia="Cambria" w:hAnsi="Cambria" w:cs="Cambria"/>
                        <w:sz w:val="12"/>
                        <w:szCs w:val="12"/>
                      </w:rPr>
                    </w:pPr>
                    <w:r>
                      <w:rPr>
                        <w:rFonts w:ascii="Cambria"/>
                        <w:w w:val="107"/>
                        <w:sz w:val="12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29D6" w:rsidRDefault="004329D6">
      <w:r>
        <w:separator/>
      </w:r>
    </w:p>
  </w:footnote>
  <w:footnote w:type="continuationSeparator" w:id="0">
    <w:p w:rsidR="004329D6" w:rsidRDefault="004329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DB9ABBBF3D84429AA0DDAEACF68273AD"/>
      </w:placeholder>
      <w:temporary/>
      <w:showingPlcHdr/>
      <w15:appearance w15:val="hidden"/>
    </w:sdtPr>
    <w:sdtContent>
      <w:p w:rsidR="00667B4E" w:rsidRDefault="00667B4E">
        <w:pPr>
          <w:pStyle w:val="Kopfzeile"/>
        </w:pPr>
        <w:r>
          <w:rPr>
            <w:lang w:val="de-DE"/>
          </w:rPr>
          <w:t>[Hier eingeben]</w:t>
        </w:r>
      </w:p>
    </w:sdtContent>
  </w:sdt>
  <w:p w:rsidR="00995E08" w:rsidRDefault="00995E08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AA6029"/>
    <w:multiLevelType w:val="multilevel"/>
    <w:tmpl w:val="283CDAEC"/>
    <w:lvl w:ilvl="0">
      <w:start w:val="12"/>
      <w:numFmt w:val="upperLetter"/>
      <w:lvlText w:val="%1."/>
      <w:lvlJc w:val="left"/>
      <w:pPr>
        <w:ind w:left="374" w:hanging="243"/>
        <w:jc w:val="left"/>
      </w:pPr>
      <w:rPr>
        <w:rFonts w:ascii="Times New Roman" w:eastAsia="Times New Roman" w:hAnsi="Times New Roman" w:hint="default"/>
        <w:w w:val="94"/>
        <w:sz w:val="21"/>
        <w:szCs w:val="21"/>
      </w:rPr>
    </w:lvl>
    <w:lvl w:ilvl="1">
      <w:start w:val="1"/>
      <w:numFmt w:val="decimal"/>
      <w:lvlText w:val="%2."/>
      <w:lvlJc w:val="left"/>
      <w:pPr>
        <w:ind w:left="376" w:hanging="245"/>
        <w:jc w:val="left"/>
      </w:pPr>
      <w:rPr>
        <w:rFonts w:ascii="Cambria" w:eastAsia="Cambria" w:hAnsi="Cambria" w:hint="default"/>
        <w:b/>
        <w:bCs/>
        <w:w w:val="109"/>
        <w:sz w:val="16"/>
        <w:szCs w:val="16"/>
      </w:rPr>
    </w:lvl>
    <w:lvl w:ilvl="2">
      <w:start w:val="1"/>
      <w:numFmt w:val="decimal"/>
      <w:lvlText w:val="%2.%3."/>
      <w:lvlJc w:val="left"/>
      <w:pPr>
        <w:ind w:left="477" w:hanging="367"/>
        <w:jc w:val="left"/>
      </w:pPr>
      <w:rPr>
        <w:rFonts w:ascii="Times New Roman" w:eastAsia="Times New Roman" w:hAnsi="Times New Roman" w:hint="default"/>
        <w:i/>
        <w:w w:val="111"/>
        <w:sz w:val="16"/>
        <w:szCs w:val="16"/>
      </w:rPr>
    </w:lvl>
    <w:lvl w:ilvl="3">
      <w:start w:val="1"/>
      <w:numFmt w:val="bullet"/>
      <w:lvlText w:val="•"/>
      <w:lvlJc w:val="left"/>
      <w:pPr>
        <w:ind w:left="389" w:hanging="3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8" w:hanging="3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7" w:hanging="3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6" w:hanging="3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" w:hanging="3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65" w:hanging="3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E08"/>
    <w:rsid w:val="004329D6"/>
    <w:rsid w:val="00667B4E"/>
    <w:rsid w:val="00995E08"/>
    <w:rsid w:val="00A4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C88932"/>
  <w15:docId w15:val="{0CD28B80-5420-4558-852D-1B682BA6A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ind w:left="111"/>
      <w:outlineLvl w:val="0"/>
    </w:pPr>
    <w:rPr>
      <w:rFonts w:ascii="Cambria" w:eastAsia="Cambria" w:hAnsi="Cambria"/>
      <w:b/>
      <w:bCs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11"/>
    </w:pPr>
    <w:rPr>
      <w:rFonts w:ascii="Times New Roman" w:eastAsia="Times New Roman" w:hAnsi="Times New Roman"/>
      <w:sz w:val="16"/>
      <w:szCs w:val="1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667B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67B4E"/>
  </w:style>
  <w:style w:type="paragraph" w:styleId="Fuzeile">
    <w:name w:val="footer"/>
    <w:basedOn w:val="Standard"/>
    <w:link w:val="FuzeileZchn"/>
    <w:uiPriority w:val="99"/>
    <w:unhideWhenUsed/>
    <w:rsid w:val="00667B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67B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yperlink" Target="https://doi.org/10.1016/j.envpol.2018.08.042" TargetMode="External"/><Relationship Id="rId39" Type="http://schemas.openxmlformats.org/officeDocument/2006/relationships/hyperlink" Target="https://doi.org/10.1016/j.scitotenv.2016.10.213" TargetMode="External"/><Relationship Id="rId21" Type="http://schemas.openxmlformats.org/officeDocument/2006/relationships/hyperlink" Target="https://doi.org/10.3354/meps12319" TargetMode="External"/><Relationship Id="rId34" Type="http://schemas.openxmlformats.org/officeDocument/2006/relationships/hyperlink" Target="http://refhub.elsevier.com/S0025-326X(22)00683-X/rf202207291118338665" TargetMode="External"/><Relationship Id="rId42" Type="http://schemas.openxmlformats.org/officeDocument/2006/relationships/hyperlink" Target="https://doi.org/10.1016/j.marpolbul.2016.05.064" TargetMode="External"/><Relationship Id="rId47" Type="http://schemas.openxmlformats.org/officeDocument/2006/relationships/hyperlink" Target="https://doi.org/10.13140/RG.2.1.1625.1769" TargetMode="External"/><Relationship Id="rId50" Type="http://schemas.openxmlformats.org/officeDocument/2006/relationships/hyperlink" Target="https://doi.org/10.1007/978-3-319-16510-3_10" TargetMode="External"/><Relationship Id="rId55" Type="http://schemas.openxmlformats.org/officeDocument/2006/relationships/hyperlink" Target="https://doi.org/10.1016/j.scitotenv.2017.01.175" TargetMode="External"/><Relationship Id="rId63" Type="http://schemas.openxmlformats.org/officeDocument/2006/relationships/hyperlink" Target="https://doi.org/10.1126/sciadv.aar8195" TargetMode="External"/><Relationship Id="rId68" Type="http://schemas.openxmlformats.org/officeDocument/2006/relationships/hyperlink" Target="https://doi.org/10.1016/j.envpol.2014.10.026" TargetMode="External"/><Relationship Id="rId76" Type="http://schemas.openxmlformats.org/officeDocument/2006/relationships/hyperlink" Target="https://doi.org/10.1046/j.1365-2419.1998.00051.x" TargetMode="External"/><Relationship Id="rId84" Type="http://schemas.openxmlformats.org/officeDocument/2006/relationships/fontTable" Target="fontTable.xml"/><Relationship Id="rId7" Type="http://schemas.openxmlformats.org/officeDocument/2006/relationships/hyperlink" Target="mailto:lgwalls@mun.ca" TargetMode="External"/><Relationship Id="rId71" Type="http://schemas.openxmlformats.org/officeDocument/2006/relationships/hyperlink" Target="https://doi.org/10.3354/meps07822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doi.org/10.1016/j.marpolbul.2011.09.025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doi.org/10.1016/j.marpolbul.2016.08.034" TargetMode="External"/><Relationship Id="rId32" Type="http://schemas.openxmlformats.org/officeDocument/2006/relationships/hyperlink" Target="http://refhub.elsevier.com/S0025-326X(22)00683-X/rf202207291127535981" TargetMode="External"/><Relationship Id="rId37" Type="http://schemas.openxmlformats.org/officeDocument/2006/relationships/hyperlink" Target="https://doi.org/10.1016/j.marpolbul.2017.04.062" TargetMode="External"/><Relationship Id="rId40" Type="http://schemas.openxmlformats.org/officeDocument/2006/relationships/hyperlink" Target="https://doi.org/10.1021/acs.est.6b04702" TargetMode="External"/><Relationship Id="rId45" Type="http://schemas.openxmlformats.org/officeDocument/2006/relationships/hyperlink" Target="https://doi.org/10.1021/acs.est.9b03850" TargetMode="External"/><Relationship Id="rId53" Type="http://schemas.openxmlformats.org/officeDocument/2006/relationships/hyperlink" Target="https://doi.org/10.1046/j.1095-8649.2003.00013.x" TargetMode="External"/><Relationship Id="rId58" Type="http://schemas.openxmlformats.org/officeDocument/2006/relationships/hyperlink" Target="https://doi.org/10.1007/s00216-018-1156-x" TargetMode="External"/><Relationship Id="rId66" Type="http://schemas.openxmlformats.org/officeDocument/2006/relationships/hyperlink" Target="https://doi.org/10.1016/j.marpolbul.2015.11.043" TargetMode="External"/><Relationship Id="rId74" Type="http://schemas.openxmlformats.org/officeDocument/2006/relationships/hyperlink" Target="http://refhub.elsevier.com/S0025-326X(22)00683-X/rf202207291116162784" TargetMode="External"/><Relationship Id="rId79" Type="http://schemas.openxmlformats.org/officeDocument/2006/relationships/hyperlink" Target="https://doi.org/10.1016/j.envpol.2018.03.110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refhub.elsevier.com/S0025-326X(22)00683-X/rf202207291115274454" TargetMode="External"/><Relationship Id="rId82" Type="http://schemas.openxmlformats.org/officeDocument/2006/relationships/hyperlink" Target="https://doi.org/10.1016/j.marpolbul.2018.11.047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hyperlink" Target="https://doi.org/10.1016/j.scitotenv.2017.10.101" TargetMode="External"/><Relationship Id="rId27" Type="http://schemas.openxmlformats.org/officeDocument/2006/relationships/hyperlink" Target="https://doi.org/10.1016/j.envpol.2018.08.042" TargetMode="External"/><Relationship Id="rId30" Type="http://schemas.openxmlformats.org/officeDocument/2006/relationships/hyperlink" Target="https://doi.org/10.1021/acs.est.9b03083" TargetMode="External"/><Relationship Id="rId35" Type="http://schemas.openxmlformats.org/officeDocument/2006/relationships/hyperlink" Target="https://doi.org/10.1021/es400931b" TargetMode="External"/><Relationship Id="rId43" Type="http://schemas.openxmlformats.org/officeDocument/2006/relationships/hyperlink" Target="https://doi.org/10.1016/j.marpolbul.2016.11.034" TargetMode="External"/><Relationship Id="rId48" Type="http://schemas.openxmlformats.org/officeDocument/2006/relationships/hyperlink" Target="https://doi.org/10.3389/feart.2019.00174" TargetMode="External"/><Relationship Id="rId56" Type="http://schemas.openxmlformats.org/officeDocument/2006/relationships/hyperlink" Target="https://doi.org/10.1016/j.envpol.2018.04.093" TargetMode="External"/><Relationship Id="rId64" Type="http://schemas.openxmlformats.org/officeDocument/2006/relationships/hyperlink" Target="https://doi.org/10.1016/j.marpolbul.2018.05.022" TargetMode="External"/><Relationship Id="rId69" Type="http://schemas.openxmlformats.org/officeDocument/2006/relationships/hyperlink" Target="https://doi.org/10.1016/j.envpol.2014.10.026" TargetMode="External"/><Relationship Id="rId77" Type="http://schemas.openxmlformats.org/officeDocument/2006/relationships/hyperlink" Target="https://doi.org/10.1046/j.1365-2419.1998.00051.x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doi.org/10.1007/978-3-319-16510-3_10" TargetMode="External"/><Relationship Id="rId72" Type="http://schemas.openxmlformats.org/officeDocument/2006/relationships/hyperlink" Target="https://doi.org/10.1111/j.1365-2419.2011.00607.x" TargetMode="External"/><Relationship Id="rId80" Type="http://schemas.openxmlformats.org/officeDocument/2006/relationships/hyperlink" Target="https://doi.org/10.1016/j.envpol.2018.03.110" TargetMode="External"/><Relationship Id="rId85" Type="http://schemas.openxmlformats.org/officeDocument/2006/relationships/glossaryDocument" Target="glossary/document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hyperlink" Target="https://doi.org/10.1002/eap.2044" TargetMode="External"/><Relationship Id="rId33" Type="http://schemas.openxmlformats.org/officeDocument/2006/relationships/hyperlink" Target="https://doi.org/10.1371/journal.pone.0111913" TargetMode="External"/><Relationship Id="rId38" Type="http://schemas.openxmlformats.org/officeDocument/2006/relationships/hyperlink" Target="https://doi.org/10.1016/j.marpolbul.2017.04.062" TargetMode="External"/><Relationship Id="rId46" Type="http://schemas.openxmlformats.org/officeDocument/2006/relationships/hyperlink" Target="https://doi.org/10.13140/RG.2.1.1625.1769" TargetMode="External"/><Relationship Id="rId59" Type="http://schemas.openxmlformats.org/officeDocument/2006/relationships/hyperlink" Target="http://refhub.elsevier.com/S0025-326X(22)00683-X/rf202207291115274454" TargetMode="External"/><Relationship Id="rId67" Type="http://schemas.openxmlformats.org/officeDocument/2006/relationships/hyperlink" Target="https://doi.org/10.1016/j.marpolbul.2015.11.043" TargetMode="External"/><Relationship Id="rId20" Type="http://schemas.openxmlformats.org/officeDocument/2006/relationships/hyperlink" Target="https://doi.org/10.1016/j.envpol.2019.113011" TargetMode="External"/><Relationship Id="rId41" Type="http://schemas.openxmlformats.org/officeDocument/2006/relationships/hyperlink" Target="https://doi.org/10.1016/j.marpolbul.2016.05.064" TargetMode="External"/><Relationship Id="rId54" Type="http://schemas.openxmlformats.org/officeDocument/2006/relationships/hyperlink" Target="https://doi.org/10.1111/j.1095-8649.2009.02281.x" TargetMode="External"/><Relationship Id="rId62" Type="http://schemas.openxmlformats.org/officeDocument/2006/relationships/hyperlink" Target="http://refhub.elsevier.com/S0025-326X(22)00683-X/rf202207291115274454" TargetMode="External"/><Relationship Id="rId70" Type="http://schemas.openxmlformats.org/officeDocument/2006/relationships/hyperlink" Target="https://doi.org/10.3354/meps07822" TargetMode="External"/><Relationship Id="rId75" Type="http://schemas.openxmlformats.org/officeDocument/2006/relationships/hyperlink" Target="https://doi.org/10.3389/fmars.2018.00238" TargetMode="External"/><Relationship Id="rId83" Type="http://schemas.openxmlformats.org/officeDocument/2006/relationships/hyperlink" Target="https://doi.org/10.1016/j.marpolbul.2018.11.04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imagej.nih.gov/ij" TargetMode="External"/><Relationship Id="rId23" Type="http://schemas.openxmlformats.org/officeDocument/2006/relationships/hyperlink" Target="https://doi.org/10.1016/j.scitotenv.2017.10.101" TargetMode="External"/><Relationship Id="rId28" Type="http://schemas.openxmlformats.org/officeDocument/2006/relationships/hyperlink" Target="https://doi.org/10.1016/j.marpolbul.2011.09.025" TargetMode="External"/><Relationship Id="rId36" Type="http://schemas.openxmlformats.org/officeDocument/2006/relationships/hyperlink" Target="https://doi.org/10.5285/836f016a-33be-6ddc-e053-6c86abc0788e" TargetMode="External"/><Relationship Id="rId49" Type="http://schemas.openxmlformats.org/officeDocument/2006/relationships/hyperlink" Target="https://doi.org/10.3389/feart.2019.00174" TargetMode="External"/><Relationship Id="rId57" Type="http://schemas.openxmlformats.org/officeDocument/2006/relationships/hyperlink" Target="https://doi.org/10.1007/s00216-018-1156-x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doi.org/10.1021/acs.est.9b03083" TargetMode="External"/><Relationship Id="rId44" Type="http://schemas.openxmlformats.org/officeDocument/2006/relationships/footer" Target="footer3.xml"/><Relationship Id="rId52" Type="http://schemas.openxmlformats.org/officeDocument/2006/relationships/hyperlink" Target="https://doi.org/10.3389/fmars.2018.00384" TargetMode="External"/><Relationship Id="rId60" Type="http://schemas.openxmlformats.org/officeDocument/2006/relationships/hyperlink" Target="http://refhub.elsevier.com/S0025-326X(22)00683-X/rf202207291115274454" TargetMode="External"/><Relationship Id="rId65" Type="http://schemas.openxmlformats.org/officeDocument/2006/relationships/hyperlink" Target="https://doi.org/10.1016/j.marpolbul.2018.05.022" TargetMode="External"/><Relationship Id="rId73" Type="http://schemas.openxmlformats.org/officeDocument/2006/relationships/hyperlink" Target="http://refhub.elsevier.com/S0025-326X(22)00683-X/rf202207291116162784" TargetMode="External"/><Relationship Id="rId78" Type="http://schemas.openxmlformats.org/officeDocument/2006/relationships/hyperlink" Target="https://doi.org/10.1006/jmsc.1999.0527" TargetMode="External"/><Relationship Id="rId81" Type="http://schemas.openxmlformats.org/officeDocument/2006/relationships/hyperlink" Target="https://doi.org/10.18637/jss.v028.i11" TargetMode="External"/><Relationship Id="rId86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B9ABBBF3D84429AA0DDAEACF68273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BC7727-3C68-4578-A61F-49E93C9C7AB3}"/>
      </w:docPartPr>
      <w:docPartBody>
        <w:p w:rsidR="00000000" w:rsidRDefault="00A67999" w:rsidP="00A67999">
          <w:pPr>
            <w:pStyle w:val="DB9ABBBF3D84429AA0DDAEACF68273AD"/>
          </w:pPr>
          <w:r>
            <w:t>[Hier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999"/>
    <w:rsid w:val="009475B9"/>
    <w:rsid w:val="00A6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B9ABBBF3D84429AA0DDAEACF68273AD">
    <w:name w:val="DB9ABBBF3D84429AA0DDAEACF68273AD"/>
    <w:rsid w:val="00A679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8692</Words>
  <Characters>54761</Characters>
  <Application>Microsoft Office Word</Application>
  <DocSecurity>0</DocSecurity>
  <Lines>456</Lines>
  <Paragraphs>126</Paragraphs>
  <ScaleCrop>false</ScaleCrop>
  <Company/>
  <LinksUpToDate>false</LinksUpToDate>
  <CharactersWithSpaces>63327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Effects of changing environmental conditions on plastic ingestion and feeding ecology of a benthopelagic fish ( Gadus morhua ) in the Southwest Baltic Sea</dc:title>
  <dc:subject>Marine Pollution Bulletin, 182 (2022) 114001. doi:10.1016/j.marpolbul.2022.114001</dc:subject>
  <dc:creator>L. Grace Walls</dc:creator>
  <cp:keywords>Gadus morhua,Sprattus sprattus,Microplastic pollution,Trophic transfer,Baltic,FTIR spectroscopy</cp:keywords>
  <cp:lastModifiedBy>Schmidt, Barbara</cp:lastModifiedBy>
  <cp:revision>3</cp:revision>
  <dcterms:created xsi:type="dcterms:W3CDTF">2022-08-16T08:50:00Z</dcterms:created>
  <dcterms:modified xsi:type="dcterms:W3CDTF">2022-08-16T08:54:00Z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2022-08-02T00:00:00Z</vt:filetime>
  </property>
  <property fmtid="{D5CDD505-2E9C-101B-9397-08002B2CF9AE}" pid="3" name="Creator">
    <vt:lpwstr>Elsevier</vt:lpwstr>
  </property>
  <property fmtid="{D5CDD505-2E9C-101B-9397-08002B2CF9AE}" pid="4" name="LastSaved">
    <vt:filetime>2022-08-16T00:00:00Z</vt:filetime>
  </property>
</Properties>
</file>