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D39" w14:textId="77777777" w:rsidR="00FA1481" w:rsidRDefault="00664A12" w:rsidP="007D2632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1018C72" w:rsidR="00CE6EAA" w:rsidRPr="00BF1BF9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i/>
          <w:sz w:val="22"/>
          <w:szCs w:val="22"/>
        </w:rPr>
      </w:pPr>
      <w:r w:rsidRPr="003544E4">
        <w:rPr>
          <w:rFonts w:ascii="Myriad Pro" w:hAnsi="Myriad Pro"/>
          <w:i/>
          <w:sz w:val="22"/>
          <w:szCs w:val="22"/>
        </w:rPr>
        <w:t>G</w:t>
      </w:r>
      <w:r w:rsidR="00A81108">
        <w:rPr>
          <w:rFonts w:ascii="Myriad Pro" w:hAnsi="Myriad Pro"/>
          <w:i/>
          <w:sz w:val="22"/>
          <w:szCs w:val="22"/>
        </w:rPr>
        <w:t>lobal</w:t>
      </w:r>
      <w:r w:rsidRPr="003544E4">
        <w:rPr>
          <w:rFonts w:ascii="Myriad Pro" w:hAnsi="Myriad Pro"/>
          <w:i/>
          <w:sz w:val="22"/>
          <w:szCs w:val="22"/>
        </w:rPr>
        <w:t xml:space="preserve"> </w:t>
      </w:r>
      <w:r w:rsidR="00BD42F9">
        <w:rPr>
          <w:rFonts w:ascii="Myriad Pro" w:hAnsi="Myriad Pro"/>
          <w:i/>
          <w:sz w:val="22"/>
          <w:szCs w:val="22"/>
        </w:rPr>
        <w:t>Biogeochemical Cycles</w:t>
      </w:r>
    </w:p>
    <w:p w14:paraId="2CB29489" w14:textId="77777777" w:rsidR="00FF3503" w:rsidRPr="00CE6EAA" w:rsidRDefault="00FF3503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0C021DB6" w:rsidR="00FF3503" w:rsidRPr="00B77E40" w:rsidRDefault="00D74180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b/>
          <w:sz w:val="22"/>
          <w:szCs w:val="22"/>
        </w:rPr>
      </w:pPr>
      <w:r w:rsidRPr="00D74180">
        <w:rPr>
          <w:rFonts w:ascii="Myriad Pro" w:hAnsi="Myriad Pro"/>
          <w:b/>
          <w:sz w:val="22"/>
          <w:szCs w:val="22"/>
        </w:rPr>
        <w:t>Influence of changes in pH and temperature on the distribution of apparent iron solubility in the ocean</w:t>
      </w:r>
    </w:p>
    <w:p w14:paraId="3E055A0E" w14:textId="7A972830" w:rsidR="003544E4" w:rsidRPr="007D2632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22"/>
          <w:szCs w:val="22"/>
          <w:vertAlign w:val="superscript"/>
        </w:rPr>
      </w:pPr>
      <w:r w:rsidRPr="003544E4">
        <w:rPr>
          <w:rFonts w:ascii="Myriad Pro" w:hAnsi="Myriad Pro"/>
          <w:sz w:val="22"/>
          <w:szCs w:val="22"/>
        </w:rPr>
        <w:t>Kechen Zhu</w:t>
      </w:r>
      <w:r w:rsidRPr="003544E4">
        <w:rPr>
          <w:rFonts w:ascii="Myriad Pro" w:hAnsi="Myriad Pro"/>
          <w:sz w:val="22"/>
          <w:szCs w:val="22"/>
          <w:vertAlign w:val="superscript"/>
        </w:rPr>
        <w:t>1</w:t>
      </w:r>
      <w:r w:rsidRPr="003544E4">
        <w:rPr>
          <w:rFonts w:ascii="Myriad Pro" w:hAnsi="Myriad Pro"/>
          <w:sz w:val="22"/>
          <w:szCs w:val="22"/>
        </w:rPr>
        <w:t>*†, Eric P. Achterberg</w:t>
      </w:r>
      <w:r w:rsidRPr="003544E4">
        <w:rPr>
          <w:rFonts w:ascii="Myriad Pro" w:hAnsi="Myriad Pro"/>
          <w:sz w:val="22"/>
          <w:szCs w:val="22"/>
          <w:vertAlign w:val="superscript"/>
        </w:rPr>
        <w:t>1</w:t>
      </w:r>
      <w:r w:rsidRPr="003544E4">
        <w:rPr>
          <w:rFonts w:ascii="Myriad Pro" w:hAnsi="Myriad Pro"/>
          <w:sz w:val="22"/>
          <w:szCs w:val="22"/>
        </w:rPr>
        <w:t>, Nicholas R. Bates</w:t>
      </w:r>
      <w:r w:rsidRPr="003544E4">
        <w:rPr>
          <w:rFonts w:ascii="Myriad Pro" w:hAnsi="Myriad Pro"/>
          <w:sz w:val="22"/>
          <w:szCs w:val="22"/>
          <w:vertAlign w:val="superscript"/>
        </w:rPr>
        <w:t>2,3</w:t>
      </w:r>
      <w:r w:rsidRPr="003544E4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3544E4">
        <w:rPr>
          <w:rFonts w:ascii="Myriad Pro" w:hAnsi="Myriad Pro"/>
          <w:sz w:val="22"/>
          <w:szCs w:val="22"/>
        </w:rPr>
        <w:t>Loes</w:t>
      </w:r>
      <w:proofErr w:type="spellEnd"/>
      <w:r w:rsidRPr="003544E4">
        <w:rPr>
          <w:rFonts w:ascii="Myriad Pro" w:hAnsi="Myriad Pro"/>
          <w:sz w:val="22"/>
          <w:szCs w:val="22"/>
        </w:rPr>
        <w:t xml:space="preserve"> </w:t>
      </w:r>
      <w:r w:rsidR="00BD42F9">
        <w:rPr>
          <w:rFonts w:ascii="Myriad Pro" w:hAnsi="Myriad Pro"/>
          <w:sz w:val="22"/>
          <w:szCs w:val="22"/>
        </w:rPr>
        <w:t>J</w:t>
      </w:r>
      <w:r w:rsidRPr="003544E4">
        <w:rPr>
          <w:rFonts w:ascii="Myriad Pro" w:hAnsi="Myriad Pro"/>
          <w:sz w:val="22"/>
          <w:szCs w:val="22"/>
        </w:rPr>
        <w:t xml:space="preserve">. </w:t>
      </w:r>
      <w:r w:rsidR="00BD42F9">
        <w:rPr>
          <w:rFonts w:ascii="Myriad Pro" w:hAnsi="Myriad Pro"/>
          <w:sz w:val="22"/>
          <w:szCs w:val="22"/>
        </w:rPr>
        <w:t>A</w:t>
      </w:r>
      <w:r w:rsidRPr="003544E4">
        <w:rPr>
          <w:rFonts w:ascii="Myriad Pro" w:hAnsi="Myriad Pro"/>
          <w:sz w:val="22"/>
          <w:szCs w:val="22"/>
        </w:rPr>
        <w:t>. Gerringa</w:t>
      </w:r>
      <w:r w:rsidRPr="003544E4">
        <w:rPr>
          <w:rFonts w:ascii="Myriad Pro" w:hAnsi="Myriad Pro"/>
          <w:sz w:val="22"/>
          <w:szCs w:val="22"/>
          <w:vertAlign w:val="superscript"/>
        </w:rPr>
        <w:t>4</w:t>
      </w:r>
      <w:r w:rsidRPr="003544E4">
        <w:rPr>
          <w:rFonts w:ascii="Myriad Pro" w:hAnsi="Myriad Pro"/>
          <w:sz w:val="22"/>
          <w:szCs w:val="22"/>
        </w:rPr>
        <w:t xml:space="preserve">, </w:t>
      </w:r>
      <w:r w:rsidR="00D74180">
        <w:rPr>
          <w:rFonts w:ascii="Myriad Pro" w:hAnsi="Myriad Pro"/>
          <w:sz w:val="22"/>
          <w:szCs w:val="22"/>
        </w:rPr>
        <w:t>Rob Middag</w:t>
      </w:r>
      <w:r w:rsidR="00D74180" w:rsidRPr="00D74180">
        <w:rPr>
          <w:rFonts w:ascii="Myriad Pro" w:hAnsi="Myriad Pro"/>
          <w:sz w:val="22"/>
          <w:szCs w:val="22"/>
          <w:vertAlign w:val="superscript"/>
        </w:rPr>
        <w:t>4,5</w:t>
      </w:r>
      <w:r w:rsidR="00D74180">
        <w:rPr>
          <w:rFonts w:ascii="Myriad Pro" w:hAnsi="Myriad Pro"/>
          <w:sz w:val="22"/>
          <w:szCs w:val="22"/>
        </w:rPr>
        <w:t xml:space="preserve">, </w:t>
      </w:r>
      <w:r w:rsidRPr="003544E4">
        <w:rPr>
          <w:rFonts w:ascii="Myriad Pro" w:hAnsi="Myriad Pro"/>
          <w:sz w:val="22"/>
          <w:szCs w:val="22"/>
        </w:rPr>
        <w:t>Mark J. Hopwood</w:t>
      </w:r>
      <w:r w:rsidR="006833FF">
        <w:rPr>
          <w:rFonts w:ascii="Myriad Pro" w:hAnsi="Myriad Pro"/>
          <w:sz w:val="22"/>
          <w:szCs w:val="22"/>
          <w:vertAlign w:val="superscript"/>
        </w:rPr>
        <w:t>6</w:t>
      </w:r>
      <w:r w:rsidRPr="003544E4">
        <w:rPr>
          <w:rFonts w:ascii="Myriad Pro" w:hAnsi="Myriad Pro"/>
          <w:sz w:val="22"/>
          <w:szCs w:val="22"/>
        </w:rPr>
        <w:t xml:space="preserve"> and Martha Gledhill</w:t>
      </w:r>
      <w:r w:rsidRPr="003544E4">
        <w:rPr>
          <w:rFonts w:ascii="Myriad Pro" w:hAnsi="Myriad Pro"/>
          <w:sz w:val="22"/>
          <w:szCs w:val="22"/>
          <w:vertAlign w:val="superscript"/>
        </w:rPr>
        <w:t>1</w:t>
      </w:r>
    </w:p>
    <w:p w14:paraId="20A3CA4E" w14:textId="77777777" w:rsidR="003544E4" w:rsidRPr="003544E4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/>
          <w:sz w:val="18"/>
          <w:szCs w:val="18"/>
          <w:vertAlign w:val="superscript"/>
        </w:rPr>
        <w:t>1</w:t>
      </w:r>
      <w:r w:rsidRPr="003544E4">
        <w:rPr>
          <w:rFonts w:ascii="Myriad Pro" w:hAnsi="Myriad Pro"/>
          <w:sz w:val="18"/>
          <w:szCs w:val="18"/>
        </w:rPr>
        <w:t xml:space="preserve">GEOMAR Helmholtz Center for Ocean Research Kiel, </w:t>
      </w:r>
      <w:proofErr w:type="spellStart"/>
      <w:r w:rsidRPr="003544E4">
        <w:rPr>
          <w:rFonts w:ascii="Myriad Pro" w:hAnsi="Myriad Pro"/>
          <w:sz w:val="18"/>
          <w:szCs w:val="18"/>
        </w:rPr>
        <w:t>Wischhofstr</w:t>
      </w:r>
      <w:proofErr w:type="spellEnd"/>
      <w:r w:rsidRPr="003544E4">
        <w:rPr>
          <w:rFonts w:ascii="Myriad Pro" w:hAnsi="Myriad Pro"/>
          <w:sz w:val="18"/>
          <w:szCs w:val="18"/>
        </w:rPr>
        <w:t>. 1-3, 24148 Kiel, Germany.</w:t>
      </w:r>
    </w:p>
    <w:p w14:paraId="4694D087" w14:textId="77777777" w:rsidR="003544E4" w:rsidRPr="003544E4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/>
          <w:sz w:val="18"/>
          <w:szCs w:val="18"/>
          <w:vertAlign w:val="superscript"/>
        </w:rPr>
        <w:t>2</w:t>
      </w:r>
      <w:r w:rsidRPr="003544E4">
        <w:rPr>
          <w:rFonts w:ascii="Myriad Pro" w:hAnsi="Myriad Pro"/>
          <w:sz w:val="18"/>
          <w:szCs w:val="18"/>
        </w:rPr>
        <w:t>Bermuda Institute of Ocean Science, St. George’s, Bermuda.</w:t>
      </w:r>
    </w:p>
    <w:p w14:paraId="56109BBD" w14:textId="77777777" w:rsidR="003544E4" w:rsidRPr="003544E4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/>
          <w:sz w:val="18"/>
          <w:szCs w:val="18"/>
          <w:vertAlign w:val="superscript"/>
        </w:rPr>
        <w:t>3</w:t>
      </w:r>
      <w:r w:rsidRPr="003544E4">
        <w:rPr>
          <w:rFonts w:ascii="Myriad Pro" w:hAnsi="Myriad Pro"/>
          <w:sz w:val="18"/>
          <w:szCs w:val="18"/>
        </w:rPr>
        <w:t>Department of Ocean and Earth Science, National Oceanography Center, University of Southampton, Southampton, United Kingdom.</w:t>
      </w:r>
    </w:p>
    <w:p w14:paraId="5633938D" w14:textId="7932E12A" w:rsidR="003544E4" w:rsidRDefault="003544E4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/>
          <w:sz w:val="18"/>
          <w:szCs w:val="18"/>
          <w:vertAlign w:val="superscript"/>
        </w:rPr>
        <w:t>4</w:t>
      </w:r>
      <w:r w:rsidRPr="003544E4">
        <w:rPr>
          <w:rFonts w:ascii="Myriad Pro" w:hAnsi="Myriad Pro"/>
          <w:sz w:val="18"/>
          <w:szCs w:val="18"/>
        </w:rPr>
        <w:t>Department of Ocean Systems, NIOZ, Royal Netherlands Institute for Sea Research, Texel, The Netherlands.</w:t>
      </w:r>
    </w:p>
    <w:p w14:paraId="6D80D03D" w14:textId="320FCC50" w:rsidR="00D74180" w:rsidRPr="003544E4" w:rsidRDefault="00D74180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 w:rsidRPr="00D74180">
        <w:rPr>
          <w:rFonts w:ascii="Myriad Pro" w:hAnsi="Myriad Pro"/>
          <w:sz w:val="18"/>
          <w:szCs w:val="18"/>
          <w:vertAlign w:val="superscript"/>
        </w:rPr>
        <w:t>5</w:t>
      </w:r>
      <w:r w:rsidRPr="00D74180">
        <w:rPr>
          <w:rFonts w:ascii="Myriad Pro" w:hAnsi="Myriad Pro"/>
          <w:sz w:val="18"/>
          <w:szCs w:val="18"/>
        </w:rPr>
        <w:t>Department of Geology and Centre for Trace Element Analysis, University of Otago, P.O. Box 56, Dunedin, New Zealand</w:t>
      </w:r>
    </w:p>
    <w:p w14:paraId="2D7FDAA4" w14:textId="18E8B9AC" w:rsidR="003544E4" w:rsidRDefault="00D74180" w:rsidP="007D2632">
      <w:pPr>
        <w:spacing w:before="100" w:beforeAutospacing="1" w:after="100" w:afterAutospacing="1" w:line="360" w:lineRule="auto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6</w:t>
      </w:r>
      <w:r w:rsidR="003544E4" w:rsidRPr="003544E4">
        <w:rPr>
          <w:rFonts w:ascii="Myriad Pro" w:hAnsi="Myriad Pro"/>
          <w:sz w:val="18"/>
          <w:szCs w:val="18"/>
        </w:rPr>
        <w:t>Southern University of Science and Technology, Shenzhen, China</w:t>
      </w:r>
      <w:r w:rsidR="003544E4">
        <w:rPr>
          <w:rFonts w:ascii="Myriad Pro" w:hAnsi="Myriad Pro"/>
          <w:sz w:val="18"/>
          <w:szCs w:val="18"/>
        </w:rPr>
        <w:t>.</w:t>
      </w:r>
    </w:p>
    <w:p w14:paraId="443732AE" w14:textId="77777777" w:rsidR="003544E4" w:rsidRPr="003544E4" w:rsidRDefault="003544E4" w:rsidP="007D2632">
      <w:pPr>
        <w:spacing w:before="100" w:beforeAutospacing="1" w:after="100" w:afterAutospacing="1" w:line="360" w:lineRule="auto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/>
          <w:sz w:val="18"/>
          <w:szCs w:val="18"/>
        </w:rPr>
        <w:t xml:space="preserve">*Corresponding author: Kechen Zhu (zhukechen@cau.edu.cn) </w:t>
      </w:r>
    </w:p>
    <w:p w14:paraId="347237BD" w14:textId="7E6611EA" w:rsidR="00094365" w:rsidRPr="007D2632" w:rsidRDefault="003544E4" w:rsidP="007D2632">
      <w:pPr>
        <w:spacing w:before="100" w:beforeAutospacing="1" w:after="100" w:afterAutospacing="1" w:line="360" w:lineRule="auto"/>
        <w:rPr>
          <w:rFonts w:ascii="Myriad Pro" w:hAnsi="Myriad Pro"/>
          <w:sz w:val="18"/>
          <w:szCs w:val="18"/>
        </w:rPr>
      </w:pPr>
      <w:r w:rsidRPr="003544E4">
        <w:rPr>
          <w:rFonts w:ascii="Myriad Pro" w:hAnsi="Myriad Pro" w:hint="eastAsia"/>
          <w:sz w:val="18"/>
          <w:szCs w:val="18"/>
        </w:rPr>
        <w:t>†</w:t>
      </w:r>
      <w:r w:rsidRPr="003544E4">
        <w:rPr>
          <w:rFonts w:ascii="Myriad Pro" w:hAnsi="Myriad Pro"/>
          <w:sz w:val="18"/>
          <w:szCs w:val="18"/>
        </w:rPr>
        <w:t>Current address: Southern University of Science and Technology, Shenzhen, China.</w:t>
      </w:r>
      <w:r w:rsidR="00A50033"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4989359B" w14:textId="458D5F30" w:rsidR="0087746D" w:rsidRPr="00F16B7C" w:rsidRDefault="00111843" w:rsidP="00F16B7C">
      <w:pPr>
        <w:spacing w:line="360" w:lineRule="auto"/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763FB4A2" w14:textId="32E72054" w:rsidR="00225A12" w:rsidRDefault="0087746D" w:rsidP="00225A12">
      <w:pPr>
        <w:spacing w:line="360" w:lineRule="auto"/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</w:t>
      </w:r>
      <w:r w:rsidR="00225A12">
        <w:rPr>
          <w:rFonts w:ascii="Myriad Pro" w:hAnsi="Myriad Pro"/>
          <w:sz w:val="22"/>
          <w:szCs w:val="22"/>
        </w:rPr>
        <w:t>1, S2</w:t>
      </w:r>
    </w:p>
    <w:p w14:paraId="05EE9EED" w14:textId="77777777" w:rsidR="001328F2" w:rsidRDefault="001328F2" w:rsidP="007D2632">
      <w:pPr>
        <w:spacing w:line="360" w:lineRule="auto"/>
        <w:rPr>
          <w:rFonts w:ascii="Myriad Pro" w:hAnsi="Myriad Pro"/>
          <w:sz w:val="22"/>
          <w:szCs w:val="22"/>
        </w:rPr>
      </w:pPr>
    </w:p>
    <w:p w14:paraId="124E8F04" w14:textId="100A46BD" w:rsidR="00B24446" w:rsidRDefault="00B24446" w:rsidP="00420AD9">
      <w:pPr>
        <w:spacing w:line="288" w:lineRule="auto"/>
        <w:rPr>
          <w:szCs w:val="24"/>
          <w:lang w:val="en-GB"/>
        </w:rPr>
      </w:pPr>
    </w:p>
    <w:p w14:paraId="1DEFD99D" w14:textId="718A6EBD" w:rsidR="00032186" w:rsidRPr="00787E20" w:rsidRDefault="0066722B" w:rsidP="00D621D7">
      <w:pPr>
        <w:pStyle w:val="SMHeading"/>
        <w:keepNext w:val="0"/>
        <w:spacing w:line="288" w:lineRule="auto"/>
        <w:rPr>
          <w:b w:val="0"/>
        </w:rPr>
      </w:pPr>
      <w:r w:rsidRPr="00B24446">
        <w:lastRenderedPageBreak/>
        <w:t xml:space="preserve">Table S1. </w:t>
      </w:r>
      <w:r w:rsidR="00F13E7D" w:rsidRPr="00B24446">
        <w:rPr>
          <w:b w:val="0"/>
        </w:rPr>
        <w:t>All parameters</w:t>
      </w:r>
      <w:r w:rsidR="00F3127A" w:rsidRPr="00B24446">
        <w:rPr>
          <w:b w:val="0"/>
        </w:rPr>
        <w:t xml:space="preserve"> applied in this study for the calculations of apparent iron </w:t>
      </w:r>
      <w:r w:rsidR="00F3127A" w:rsidRPr="00787E20">
        <w:rPr>
          <w:b w:val="0"/>
        </w:rPr>
        <w:t>solubility at ambient seawater conditions, using an ion paring-organic matter (NICA-</w:t>
      </w:r>
      <w:proofErr w:type="spellStart"/>
      <w:r w:rsidR="00F3127A" w:rsidRPr="00787E20">
        <w:rPr>
          <w:b w:val="0"/>
        </w:rPr>
        <w:t>Donnan</w:t>
      </w:r>
      <w:proofErr w:type="spellEnd"/>
      <w:r w:rsidR="00F3127A" w:rsidRPr="00787E20">
        <w:rPr>
          <w:b w:val="0"/>
        </w:rPr>
        <w:t>) model</w:t>
      </w:r>
      <w:r w:rsidR="00787E20" w:rsidRPr="00787E20">
        <w:rPr>
          <w:b w:val="0"/>
        </w:rPr>
        <w:t xml:space="preserve"> </w:t>
      </w:r>
      <w:r w:rsidR="00787E20" w:rsidRPr="00787E20">
        <w:rPr>
          <w:b w:val="0"/>
        </w:rPr>
        <w:fldChar w:fldCharType="begin">
          <w:fldData xml:space="preserve">PEVuZE5vdGU+PENpdGU+PEF1dGhvcj5MaXU8L0F1dGhvcj48WWVhcj4xOTk5PC9ZZWFyPjxSZWNO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</w:fldData>
        </w:fldChar>
      </w:r>
      <w:r w:rsidR="00DE1626">
        <w:rPr>
          <w:b w:val="0"/>
        </w:rPr>
        <w:instrText xml:space="preserve"> ADDIN EN.CITE </w:instrText>
      </w:r>
      <w:r w:rsidR="00DE1626">
        <w:rPr>
          <w:b w:val="0"/>
        </w:rPr>
        <w:fldChar w:fldCharType="begin">
          <w:fldData xml:space="preserve">PEVuZE5vdGU+PENpdGU+PEF1dGhvcj5MaXU8L0F1dGhvcj48WWVhcj4xOTk5PC9ZZWFyPjxSZWNO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</w:fldData>
        </w:fldChar>
      </w:r>
      <w:r w:rsidR="00DE1626">
        <w:rPr>
          <w:b w:val="0"/>
        </w:rPr>
        <w:instrText xml:space="preserve"> ADDIN EN.CITE.DATA </w:instrText>
      </w:r>
      <w:r w:rsidR="00DE1626">
        <w:rPr>
          <w:b w:val="0"/>
        </w:rPr>
      </w:r>
      <w:r w:rsidR="00DE1626">
        <w:rPr>
          <w:b w:val="0"/>
        </w:rPr>
        <w:fldChar w:fldCharType="end"/>
      </w:r>
      <w:r w:rsidR="00787E20" w:rsidRPr="00787E20">
        <w:rPr>
          <w:b w:val="0"/>
        </w:rPr>
        <w:fldChar w:fldCharType="separate"/>
      </w:r>
      <w:r w:rsidR="00DE1626">
        <w:rPr>
          <w:b w:val="0"/>
          <w:noProof/>
        </w:rPr>
        <w:t>(Liu and Millero, 1999; Lodeiro et al., 2020; Milne et al., 2001; Zhu et al., 2021)</w:t>
      </w:r>
      <w:r w:rsidR="00787E20" w:rsidRPr="00787E20">
        <w:rPr>
          <w:b w:val="0"/>
        </w:rPr>
        <w:fldChar w:fldCharType="end"/>
      </w:r>
      <w:r w:rsidR="00787E20" w:rsidRPr="00787E20">
        <w:rPr>
          <w:b w:val="0"/>
          <w:lang w:eastAsia="zh-CN"/>
        </w:rPr>
        <w:t>.</w:t>
      </w:r>
    </w:p>
    <w:p w14:paraId="0F24928B" w14:textId="77777777" w:rsidR="00D621D7" w:rsidRPr="00B24446" w:rsidRDefault="00D621D7" w:rsidP="00D621D7">
      <w:pPr>
        <w:pStyle w:val="SMHeading"/>
        <w:keepNext w:val="0"/>
        <w:spacing w:line="288" w:lineRule="auto"/>
        <w:rPr>
          <w:b w:val="0"/>
          <w:lang w:val="es-ES"/>
        </w:rPr>
      </w:pPr>
    </w:p>
    <w:tbl>
      <w:tblPr>
        <w:tblStyle w:val="affff8"/>
        <w:tblW w:w="5000" w:type="pct"/>
        <w:tblLook w:val="04A0" w:firstRow="1" w:lastRow="0" w:firstColumn="1" w:lastColumn="0" w:noHBand="0" w:noVBand="1"/>
      </w:tblPr>
      <w:tblGrid>
        <w:gridCol w:w="4286"/>
        <w:gridCol w:w="4344"/>
      </w:tblGrid>
      <w:tr w:rsidR="00FA5A06" w:rsidRPr="00406971" w14:paraId="684A0626" w14:textId="77777777" w:rsidTr="00EE0CC7">
        <w:tc>
          <w:tcPr>
            <w:tcW w:w="5000" w:type="pct"/>
            <w:gridSpan w:val="2"/>
          </w:tcPr>
          <w:p w14:paraId="16557A85" w14:textId="3C931ADD" w:rsidR="00FA5A06" w:rsidRPr="00406971" w:rsidRDefault="00EB7F1E" w:rsidP="00D621D7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</w:rPr>
            </w:pPr>
            <w:r w:rsidRPr="00406971">
              <w:rPr>
                <w:b w:val="0"/>
                <w:bCs w:val="0"/>
              </w:rPr>
              <w:t>The ion paring</w:t>
            </w:r>
            <w:r w:rsidR="00A81108" w:rsidRPr="00406971">
              <w:rPr>
                <w:b w:val="0"/>
                <w:bCs w:val="0"/>
              </w:rPr>
              <w:t>-</w:t>
            </w:r>
            <w:r w:rsidRPr="00406971">
              <w:rPr>
                <w:b w:val="0"/>
                <w:bCs w:val="0"/>
              </w:rPr>
              <w:t>organic matter (</w:t>
            </w:r>
            <w:r w:rsidR="00FA5A06" w:rsidRPr="00406971">
              <w:rPr>
                <w:b w:val="0"/>
                <w:bCs w:val="0"/>
              </w:rPr>
              <w:t>NICA-</w:t>
            </w:r>
            <w:proofErr w:type="spellStart"/>
            <w:r w:rsidR="00FA5A06" w:rsidRPr="00406971">
              <w:rPr>
                <w:b w:val="0"/>
                <w:bCs w:val="0"/>
              </w:rPr>
              <w:t>Donnan</w:t>
            </w:r>
            <w:proofErr w:type="spellEnd"/>
            <w:r w:rsidRPr="00406971">
              <w:rPr>
                <w:b w:val="0"/>
                <w:bCs w:val="0"/>
              </w:rPr>
              <w:t>)</w:t>
            </w:r>
            <w:r w:rsidR="00FA5A06" w:rsidRPr="00406971">
              <w:rPr>
                <w:b w:val="0"/>
                <w:bCs w:val="0"/>
              </w:rPr>
              <w:t xml:space="preserve"> model </w:t>
            </w:r>
            <w:r w:rsidR="00DB2010" w:rsidRPr="00406971">
              <w:rPr>
                <w:b w:val="0"/>
                <w:bCs w:val="0"/>
              </w:rPr>
              <w:t>description</w:t>
            </w:r>
            <w:r w:rsidR="00E91D02" w:rsidRPr="00406971">
              <w:rPr>
                <w:b w:val="0"/>
                <w:bCs w:val="0"/>
              </w:rPr>
              <w:t>s</w:t>
            </w:r>
            <w:r w:rsidR="00DB2010" w:rsidRPr="00406971">
              <w:rPr>
                <w:b w:val="0"/>
                <w:bCs w:val="0"/>
              </w:rPr>
              <w:t xml:space="preserve"> </w:t>
            </w:r>
            <w:r w:rsidR="00FA5A06" w:rsidRPr="00406971">
              <w:rPr>
                <w:b w:val="0"/>
                <w:bCs w:val="0"/>
              </w:rPr>
              <w:t xml:space="preserve">for </w:t>
            </w:r>
            <w:r w:rsidRPr="00406971">
              <w:rPr>
                <w:b w:val="0"/>
                <w:bCs w:val="0"/>
              </w:rPr>
              <w:t xml:space="preserve">both the formation of Fe hydroxide and </w:t>
            </w:r>
            <w:r w:rsidR="00DB2010" w:rsidRPr="00406971">
              <w:rPr>
                <w:b w:val="0"/>
                <w:bCs w:val="0"/>
              </w:rPr>
              <w:t>proton</w:t>
            </w:r>
            <w:r w:rsidR="00FA5A06" w:rsidRPr="00406971">
              <w:rPr>
                <w:b w:val="0"/>
                <w:bCs w:val="0"/>
              </w:rPr>
              <w:t>/</w:t>
            </w:r>
            <w:proofErr w:type="gramStart"/>
            <w:r w:rsidR="00DB2010" w:rsidRPr="00406971">
              <w:rPr>
                <w:b w:val="0"/>
                <w:bCs w:val="0"/>
              </w:rPr>
              <w:t>Fe</w:t>
            </w:r>
            <w:r w:rsidR="00BB5CF8" w:rsidRPr="00406971">
              <w:rPr>
                <w:b w:val="0"/>
                <w:bCs w:val="0"/>
              </w:rPr>
              <w:t>(</w:t>
            </w:r>
            <w:proofErr w:type="gramEnd"/>
            <w:r w:rsidR="00BB5CF8" w:rsidRPr="00406971">
              <w:rPr>
                <w:b w:val="0"/>
                <w:bCs w:val="0"/>
              </w:rPr>
              <w:t>III)</w:t>
            </w:r>
            <w:r w:rsidR="00FA5A06" w:rsidRPr="00406971">
              <w:rPr>
                <w:b w:val="0"/>
                <w:bCs w:val="0"/>
              </w:rPr>
              <w:t xml:space="preserve"> binding to organic matter</w:t>
            </w:r>
          </w:p>
        </w:tc>
      </w:tr>
      <w:tr w:rsidR="00A81108" w:rsidRPr="00406971" w14:paraId="43BA7D8D" w14:textId="77777777" w:rsidTr="00EE0CC7">
        <w:tc>
          <w:tcPr>
            <w:tcW w:w="5000" w:type="pct"/>
            <w:gridSpan w:val="2"/>
          </w:tcPr>
          <w:p w14:paraId="0126ACA9" w14:textId="1B2BB2D6" w:rsidR="00A81108" w:rsidRPr="00406971" w:rsidRDefault="00D27E21" w:rsidP="00D621D7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A81108" w:rsidRPr="00406971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)</w:t>
            </w:r>
            <w:r w:rsidR="00A81108" w:rsidRPr="00406971">
              <w:rPr>
                <w:b w:val="0"/>
                <w:bCs w:val="0"/>
              </w:rPr>
              <w:t xml:space="preserve"> </w:t>
            </w:r>
            <w:r w:rsidR="002E1DD6">
              <w:rPr>
                <w:b w:val="0"/>
                <w:bCs w:val="0"/>
              </w:rPr>
              <w:t>T</w:t>
            </w:r>
            <w:r w:rsidR="00A81108" w:rsidRPr="00406971">
              <w:rPr>
                <w:b w:val="0"/>
                <w:bCs w:val="0"/>
              </w:rPr>
              <w:t>he NICA-</w:t>
            </w:r>
            <w:proofErr w:type="spellStart"/>
            <w:r w:rsidR="00A81108" w:rsidRPr="00406971">
              <w:rPr>
                <w:b w:val="0"/>
                <w:bCs w:val="0"/>
              </w:rPr>
              <w:t>Donnan</w:t>
            </w:r>
            <w:proofErr w:type="spellEnd"/>
            <w:r w:rsidR="00A81108" w:rsidRPr="00406971">
              <w:rPr>
                <w:b w:val="0"/>
                <w:bCs w:val="0"/>
              </w:rPr>
              <w:t xml:space="preserve"> model</w:t>
            </w:r>
          </w:p>
        </w:tc>
      </w:tr>
      <w:tr w:rsidR="00FA5A06" w:rsidRPr="00406971" w14:paraId="2040955E" w14:textId="77777777" w:rsidTr="00EE0CC7">
        <w:tc>
          <w:tcPr>
            <w:tcW w:w="2483" w:type="pct"/>
          </w:tcPr>
          <w:p w14:paraId="138590DC" w14:textId="78072C9F" w:rsidR="00FA5A06" w:rsidRPr="00725455" w:rsidRDefault="00FA5A06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</w:rPr>
            </w:pPr>
            <w:r w:rsidRPr="00406971">
              <w:rPr>
                <w:b w:val="0"/>
                <w:bCs w:val="0"/>
              </w:rPr>
              <w:t xml:space="preserve">Proton binding </w:t>
            </w:r>
            <w:r w:rsidRPr="001362E7">
              <w:rPr>
                <w:b w:val="0"/>
                <w:bCs w:val="0"/>
              </w:rPr>
              <w:t>constants</w:t>
            </w:r>
            <w:r w:rsidR="00C30FC5" w:rsidRPr="001362E7">
              <w:rPr>
                <w:b w:val="0"/>
                <w:bCs w:val="0"/>
              </w:rPr>
              <w:t xml:space="preserve"> </w:t>
            </w:r>
            <w:r w:rsidR="001362E7" w:rsidRPr="001362E7">
              <w:rPr>
                <w:b w:val="0"/>
                <w:bCs w:val="0"/>
              </w:rPr>
              <w:fldChar w:fldCharType="begin">
                <w:fldData xml:space="preserve">PEVuZE5vdGU+PENpdGU+PEF1dGhvcj5NaWxuZTwvQXV0aG9yPjxZZWFyPjIwMDE8L1llYXI+PFJl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</w:fldData>
              </w:fldChar>
            </w:r>
            <w:r w:rsidR="00DE1626">
              <w:rPr>
                <w:b w:val="0"/>
                <w:bCs w:val="0"/>
              </w:rPr>
              <w:instrText xml:space="preserve"> ADDIN EN.CITE </w:instrText>
            </w:r>
            <w:r w:rsidR="00DE1626">
              <w:rPr>
                <w:b w:val="0"/>
                <w:bCs w:val="0"/>
              </w:rPr>
              <w:fldChar w:fldCharType="begin">
                <w:fldData xml:space="preserve">PEVuZE5vdGU+PENpdGU+PEF1dGhvcj5NaWxuZTwvQXV0aG9yPjxZZWFyPjIwMDE8L1llYXI+PFJl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</w:fldData>
              </w:fldChar>
            </w:r>
            <w:r w:rsidR="00DE1626">
              <w:rPr>
                <w:b w:val="0"/>
                <w:bCs w:val="0"/>
              </w:rPr>
              <w:instrText xml:space="preserve"> ADDIN EN.CITE.DATA </w:instrText>
            </w:r>
            <w:r w:rsidR="00DE1626">
              <w:rPr>
                <w:b w:val="0"/>
                <w:bCs w:val="0"/>
              </w:rPr>
            </w:r>
            <w:r w:rsidR="00DE1626">
              <w:rPr>
                <w:b w:val="0"/>
                <w:bCs w:val="0"/>
              </w:rPr>
              <w:fldChar w:fldCharType="end"/>
            </w:r>
            <w:r w:rsidR="001362E7" w:rsidRPr="001362E7">
              <w:rPr>
                <w:b w:val="0"/>
                <w:bCs w:val="0"/>
              </w:rPr>
              <w:fldChar w:fldCharType="separate"/>
            </w:r>
            <w:r w:rsidR="00DE1626">
              <w:rPr>
                <w:b w:val="0"/>
                <w:bCs w:val="0"/>
                <w:noProof/>
              </w:rPr>
              <w:t>(Lodeiro et al., 2020; Milne et al., 2001)</w:t>
            </w:r>
            <w:r w:rsidR="001362E7" w:rsidRPr="001362E7">
              <w:rPr>
                <w:b w:val="0"/>
                <w:bCs w:val="0"/>
              </w:rPr>
              <w:fldChar w:fldCharType="end"/>
            </w:r>
          </w:p>
        </w:tc>
        <w:tc>
          <w:tcPr>
            <w:tcW w:w="2517" w:type="pct"/>
          </w:tcPr>
          <w:p w14:paraId="264E8313" w14:textId="18A272F9" w:rsidR="00FA5A06" w:rsidRPr="00725455" w:rsidRDefault="00284BA6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</w:rPr>
            </w:pPr>
            <w:r w:rsidRPr="00725455">
              <w:rPr>
                <w:b w:val="0"/>
                <w:bCs w:val="0"/>
              </w:rPr>
              <w:t>b=0.57, p1=0.59, p2=0.70</w:t>
            </w:r>
            <w:r w:rsidR="00EE0CC7" w:rsidRPr="00725455">
              <w:rPr>
                <w:b w:val="0"/>
                <w:bCs w:val="0"/>
              </w:rPr>
              <w:t>;</w:t>
            </w:r>
          </w:p>
          <w:p w14:paraId="64623C26" w14:textId="1FB74458" w:rsidR="00284BA6" w:rsidRPr="00406971" w:rsidRDefault="00284BA6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  <w:lang w:val="nl-NL"/>
              </w:rPr>
            </w:pPr>
            <w:proofErr w:type="gramStart"/>
            <w:r w:rsidRPr="00725455">
              <w:rPr>
                <w:b w:val="0"/>
                <w:bCs w:val="0"/>
              </w:rPr>
              <w:t>Q</w:t>
            </w:r>
            <w:r w:rsidRPr="00725455">
              <w:rPr>
                <w:b w:val="0"/>
                <w:bCs w:val="0"/>
                <w:vertAlign w:val="subscript"/>
              </w:rPr>
              <w:t>(</w:t>
            </w:r>
            <w:proofErr w:type="gramEnd"/>
            <w:r w:rsidRPr="00725455">
              <w:rPr>
                <w:b w:val="0"/>
                <w:bCs w:val="0"/>
                <w:vertAlign w:val="subscript"/>
              </w:rPr>
              <w:t>max, H+,DOM1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)</w:t>
            </w:r>
            <w:r w:rsidRPr="00406971">
              <w:rPr>
                <w:b w:val="0"/>
                <w:bCs w:val="0"/>
                <w:lang w:val="nl-NL"/>
              </w:rPr>
              <w:t>=2.52, logk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H</w:t>
            </w:r>
            <w:r w:rsidR="00EE0CC7" w:rsidRPr="00406971">
              <w:rPr>
                <w:b w:val="0"/>
                <w:bCs w:val="0"/>
                <w:vertAlign w:val="subscript"/>
                <w:lang w:val="nl-NL"/>
              </w:rPr>
              <w:t>+,DOM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1</w:t>
            </w:r>
            <w:r w:rsidRPr="00406971">
              <w:rPr>
                <w:b w:val="0"/>
                <w:bCs w:val="0"/>
                <w:lang w:val="nl-NL"/>
              </w:rPr>
              <w:t>=2.34</w:t>
            </w:r>
            <w:r w:rsidR="00EE0CC7" w:rsidRPr="00406971">
              <w:rPr>
                <w:b w:val="0"/>
                <w:bCs w:val="0"/>
                <w:lang w:val="nl-NL"/>
              </w:rPr>
              <w:t>, n</w:t>
            </w:r>
            <w:r w:rsidR="00EE0CC7" w:rsidRPr="00406971">
              <w:rPr>
                <w:b w:val="0"/>
                <w:bCs w:val="0"/>
                <w:vertAlign w:val="subscript"/>
                <w:lang w:val="nl-NL"/>
              </w:rPr>
              <w:t>H+,DOM1</w:t>
            </w:r>
            <w:r w:rsidR="00EE0CC7" w:rsidRPr="00406971">
              <w:rPr>
                <w:b w:val="0"/>
                <w:bCs w:val="0"/>
                <w:lang w:val="nl-NL"/>
              </w:rPr>
              <w:t>=0.66;</w:t>
            </w:r>
          </w:p>
          <w:p w14:paraId="0612F4A8" w14:textId="3BEA850A" w:rsidR="00EE0CC7" w:rsidRPr="00406971" w:rsidRDefault="00EE0CC7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  <w:lang w:val="nl-NL"/>
              </w:rPr>
            </w:pPr>
            <w:r w:rsidRPr="00406971">
              <w:rPr>
                <w:b w:val="0"/>
                <w:bCs w:val="0"/>
                <w:lang w:val="nl-NL"/>
              </w:rPr>
              <w:t>Q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(max, H+,DOM2)</w:t>
            </w:r>
            <w:r w:rsidRPr="00406971">
              <w:rPr>
                <w:b w:val="0"/>
                <w:bCs w:val="0"/>
                <w:lang w:val="nl-NL"/>
              </w:rPr>
              <w:t>=0.80, logk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H+,DOM</w:t>
            </w:r>
            <w:r w:rsidR="009216E2" w:rsidRPr="00406971">
              <w:rPr>
                <w:b w:val="0"/>
                <w:bCs w:val="0"/>
                <w:vertAlign w:val="subscript"/>
                <w:lang w:val="nl-NL"/>
              </w:rPr>
              <w:t>2</w:t>
            </w:r>
            <w:r w:rsidRPr="00406971">
              <w:rPr>
                <w:b w:val="0"/>
                <w:bCs w:val="0"/>
                <w:lang w:val="nl-NL"/>
              </w:rPr>
              <w:t>=8.6, n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H+,DOM2</w:t>
            </w:r>
            <w:r w:rsidRPr="00406971">
              <w:rPr>
                <w:b w:val="0"/>
                <w:bCs w:val="0"/>
                <w:lang w:val="nl-NL"/>
              </w:rPr>
              <w:t>=0.76</w:t>
            </w:r>
          </w:p>
        </w:tc>
      </w:tr>
      <w:tr w:rsidR="00FA5A06" w:rsidRPr="00406971" w14:paraId="426F5865" w14:textId="77777777" w:rsidTr="00EE0CC7">
        <w:tc>
          <w:tcPr>
            <w:tcW w:w="2483" w:type="pct"/>
          </w:tcPr>
          <w:p w14:paraId="7ADAC4BB" w14:textId="5A1D0222" w:rsidR="00FA5A06" w:rsidRPr="00406971" w:rsidRDefault="00284BA6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  <w:lang w:val="es-ES"/>
              </w:rPr>
            </w:pPr>
            <w:r w:rsidRPr="00406971">
              <w:rPr>
                <w:b w:val="0"/>
                <w:bCs w:val="0"/>
                <w:lang w:val="es-ES"/>
              </w:rPr>
              <w:t xml:space="preserve">Fe(III) NICA </w:t>
            </w:r>
            <w:r w:rsidRPr="009F4A17">
              <w:rPr>
                <w:b w:val="0"/>
                <w:bCs w:val="0"/>
                <w:lang w:val="es-ES"/>
              </w:rPr>
              <w:t>constants</w:t>
            </w:r>
            <w:r w:rsidR="00E9070F" w:rsidRPr="009F4A17">
              <w:rPr>
                <w:b w:val="0"/>
                <w:bCs w:val="0"/>
                <w:lang w:val="es-ES"/>
              </w:rPr>
              <w:t xml:space="preserve"> </w:t>
            </w:r>
            <w:r w:rsidR="009F4A17" w:rsidRPr="009F4A17">
              <w:rPr>
                <w:b w:val="0"/>
                <w:bCs w:val="0"/>
                <w:lang w:val="es-ES"/>
              </w:rPr>
              <w:fldChar w:fldCharType="begin">
                <w:fldData xml:space="preserve">PEVuZE5vdGU+PENpdGU+PEF1dGhvcj5aaHU8L0F1dGhvcj48WWVhcj4yMDIxPC9ZZWFyPjxSZWNO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</w:fldData>
              </w:fldChar>
            </w:r>
            <w:r w:rsidR="00DE1626">
              <w:rPr>
                <w:b w:val="0"/>
                <w:bCs w:val="0"/>
                <w:lang w:val="es-ES"/>
              </w:rPr>
              <w:instrText xml:space="preserve"> ADDIN EN.CITE </w:instrText>
            </w:r>
            <w:r w:rsidR="00DE1626">
              <w:rPr>
                <w:b w:val="0"/>
                <w:bCs w:val="0"/>
                <w:lang w:val="es-ES"/>
              </w:rPr>
              <w:fldChar w:fldCharType="begin">
                <w:fldData xml:space="preserve">PEVuZE5vdGU+PENpdGU+PEF1dGhvcj5aaHU8L0F1dGhvcj48WWVhcj4yMDIxPC9ZZWFyPjxSZWNO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</w:fldData>
              </w:fldChar>
            </w:r>
            <w:r w:rsidR="00DE1626">
              <w:rPr>
                <w:b w:val="0"/>
                <w:bCs w:val="0"/>
                <w:lang w:val="es-ES"/>
              </w:rPr>
              <w:instrText xml:space="preserve"> ADDIN EN.CITE.DATA </w:instrText>
            </w:r>
            <w:r w:rsidR="00DE1626">
              <w:rPr>
                <w:b w:val="0"/>
                <w:bCs w:val="0"/>
                <w:lang w:val="es-ES"/>
              </w:rPr>
            </w:r>
            <w:r w:rsidR="00DE1626">
              <w:rPr>
                <w:b w:val="0"/>
                <w:bCs w:val="0"/>
                <w:lang w:val="es-ES"/>
              </w:rPr>
              <w:fldChar w:fldCharType="end"/>
            </w:r>
            <w:r w:rsidR="009F4A17" w:rsidRPr="009F4A17">
              <w:rPr>
                <w:b w:val="0"/>
                <w:bCs w:val="0"/>
                <w:lang w:val="es-ES"/>
              </w:rPr>
              <w:fldChar w:fldCharType="separate"/>
            </w:r>
            <w:r w:rsidR="00DE1626">
              <w:rPr>
                <w:b w:val="0"/>
                <w:bCs w:val="0"/>
                <w:noProof/>
                <w:lang w:val="es-ES"/>
              </w:rPr>
              <w:t>(Zhu et al., 2021)</w:t>
            </w:r>
            <w:r w:rsidR="009F4A17" w:rsidRPr="009F4A17">
              <w:rPr>
                <w:b w:val="0"/>
                <w:bCs w:val="0"/>
                <w:lang w:val="es-ES"/>
              </w:rPr>
              <w:fldChar w:fldCharType="end"/>
            </w:r>
          </w:p>
        </w:tc>
        <w:tc>
          <w:tcPr>
            <w:tcW w:w="2517" w:type="pct"/>
          </w:tcPr>
          <w:p w14:paraId="76391D34" w14:textId="0CF692F2" w:rsidR="00E9070F" w:rsidRPr="00406971" w:rsidRDefault="00E9070F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  <w:lang w:val="nl-NL"/>
              </w:rPr>
            </w:pPr>
            <w:r w:rsidRPr="00406971">
              <w:rPr>
                <w:b w:val="0"/>
                <w:bCs w:val="0"/>
                <w:lang w:val="nl-NL"/>
              </w:rPr>
              <w:t>logk</w:t>
            </w:r>
            <w:r w:rsidR="0072033F" w:rsidRPr="00406971">
              <w:rPr>
                <w:b w:val="0"/>
                <w:bCs w:val="0"/>
                <w:vertAlign w:val="subscript"/>
                <w:lang w:val="nl-NL"/>
              </w:rPr>
              <w:t xml:space="preserve">Fe(III), 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DOM1</w:t>
            </w:r>
            <w:r w:rsidRPr="00406971">
              <w:rPr>
                <w:b w:val="0"/>
                <w:bCs w:val="0"/>
                <w:lang w:val="nl-NL"/>
              </w:rPr>
              <w:t>=2.</w:t>
            </w:r>
            <w:r w:rsidR="0072033F" w:rsidRPr="00406971">
              <w:rPr>
                <w:b w:val="0"/>
                <w:bCs w:val="0"/>
                <w:lang w:val="nl-NL"/>
              </w:rPr>
              <w:t>94</w:t>
            </w:r>
            <w:r w:rsidRPr="00406971">
              <w:rPr>
                <w:b w:val="0"/>
                <w:bCs w:val="0"/>
                <w:lang w:val="nl-NL"/>
              </w:rPr>
              <w:t>, n</w:t>
            </w:r>
            <w:r w:rsidR="009216E2" w:rsidRPr="00406971">
              <w:rPr>
                <w:b w:val="0"/>
                <w:bCs w:val="0"/>
                <w:vertAlign w:val="subscript"/>
                <w:lang w:val="nl-NL"/>
              </w:rPr>
              <w:t>Fe(III)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,</w:t>
            </w:r>
            <w:r w:rsidR="009216E2" w:rsidRPr="00406971">
              <w:rPr>
                <w:b w:val="0"/>
                <w:bCs w:val="0"/>
                <w:vertAlign w:val="subscript"/>
                <w:lang w:val="nl-NL"/>
              </w:rPr>
              <w:t xml:space="preserve"> 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DOM1</w:t>
            </w:r>
            <w:r w:rsidRPr="00406971">
              <w:rPr>
                <w:b w:val="0"/>
                <w:bCs w:val="0"/>
                <w:lang w:val="nl-NL"/>
              </w:rPr>
              <w:t>=0.</w:t>
            </w:r>
            <w:r w:rsidR="0072033F" w:rsidRPr="00406971">
              <w:rPr>
                <w:b w:val="0"/>
                <w:bCs w:val="0"/>
                <w:lang w:val="nl-NL"/>
              </w:rPr>
              <w:t>32</w:t>
            </w:r>
            <w:r w:rsidRPr="00406971">
              <w:rPr>
                <w:b w:val="0"/>
                <w:bCs w:val="0"/>
                <w:lang w:val="nl-NL"/>
              </w:rPr>
              <w:t>;</w:t>
            </w:r>
          </w:p>
          <w:p w14:paraId="35BA2D79" w14:textId="133B2F19" w:rsidR="00FA5A06" w:rsidRPr="00406971" w:rsidRDefault="00E9070F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  <w:lang w:val="nl-NL"/>
              </w:rPr>
            </w:pPr>
            <w:r w:rsidRPr="00406971">
              <w:rPr>
                <w:b w:val="0"/>
                <w:bCs w:val="0"/>
                <w:lang w:val="nl-NL"/>
              </w:rPr>
              <w:t>logk</w:t>
            </w:r>
            <w:r w:rsidR="0072033F" w:rsidRPr="00406971">
              <w:rPr>
                <w:b w:val="0"/>
                <w:bCs w:val="0"/>
                <w:vertAlign w:val="subscript"/>
                <w:lang w:val="nl-NL"/>
              </w:rPr>
              <w:t>Fe(III), DOM2</w:t>
            </w:r>
            <w:r w:rsidRPr="00406971">
              <w:rPr>
                <w:b w:val="0"/>
                <w:bCs w:val="0"/>
                <w:lang w:val="nl-NL"/>
              </w:rPr>
              <w:t>=</w:t>
            </w:r>
            <w:r w:rsidR="0072033F" w:rsidRPr="00406971">
              <w:rPr>
                <w:b w:val="0"/>
                <w:bCs w:val="0"/>
                <w:lang w:val="nl-NL"/>
              </w:rPr>
              <w:t>9</w:t>
            </w:r>
            <w:r w:rsidRPr="00406971">
              <w:rPr>
                <w:b w:val="0"/>
                <w:bCs w:val="0"/>
                <w:lang w:val="nl-NL"/>
              </w:rPr>
              <w:t>.6, n</w:t>
            </w:r>
            <w:r w:rsidR="009216E2" w:rsidRPr="00406971">
              <w:rPr>
                <w:b w:val="0"/>
                <w:bCs w:val="0"/>
                <w:vertAlign w:val="subscript"/>
                <w:lang w:val="nl-NL"/>
              </w:rPr>
              <w:t>Fe(III)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,</w:t>
            </w:r>
            <w:r w:rsidR="009216E2" w:rsidRPr="00406971">
              <w:rPr>
                <w:b w:val="0"/>
                <w:bCs w:val="0"/>
                <w:vertAlign w:val="subscript"/>
                <w:lang w:val="nl-NL"/>
              </w:rPr>
              <w:t xml:space="preserve"> </w:t>
            </w:r>
            <w:r w:rsidRPr="00406971">
              <w:rPr>
                <w:b w:val="0"/>
                <w:bCs w:val="0"/>
                <w:vertAlign w:val="subscript"/>
                <w:lang w:val="nl-NL"/>
              </w:rPr>
              <w:t>DOM2</w:t>
            </w:r>
            <w:r w:rsidRPr="00406971">
              <w:rPr>
                <w:b w:val="0"/>
                <w:bCs w:val="0"/>
                <w:lang w:val="nl-NL"/>
              </w:rPr>
              <w:t>=0.</w:t>
            </w:r>
            <w:r w:rsidR="0072033F" w:rsidRPr="00406971">
              <w:rPr>
                <w:b w:val="0"/>
                <w:bCs w:val="0"/>
                <w:lang w:val="nl-NL"/>
              </w:rPr>
              <w:t>30</w:t>
            </w:r>
          </w:p>
        </w:tc>
      </w:tr>
      <w:tr w:rsidR="00AD76D8" w:rsidRPr="00406971" w14:paraId="7A9B8559" w14:textId="77777777" w:rsidTr="00AD76D8">
        <w:tc>
          <w:tcPr>
            <w:tcW w:w="5000" w:type="pct"/>
            <w:gridSpan w:val="2"/>
          </w:tcPr>
          <w:p w14:paraId="4DC78739" w14:textId="50792875" w:rsidR="00AD76D8" w:rsidRPr="00406971" w:rsidRDefault="00D27E21" w:rsidP="00D621D7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(2)</w:t>
            </w:r>
            <w:r w:rsidR="00A81108" w:rsidRPr="00406971">
              <w:rPr>
                <w:b w:val="0"/>
                <w:bCs w:val="0"/>
              </w:rPr>
              <w:t xml:space="preserve"> </w:t>
            </w:r>
            <w:r w:rsidR="002E1DD6">
              <w:rPr>
                <w:b w:val="0"/>
                <w:bCs w:val="0"/>
              </w:rPr>
              <w:t>T</w:t>
            </w:r>
            <w:r w:rsidR="00AD76D8" w:rsidRPr="00406971">
              <w:rPr>
                <w:b w:val="0"/>
                <w:bCs w:val="0"/>
              </w:rPr>
              <w:t xml:space="preserve">he </w:t>
            </w:r>
            <w:r w:rsidR="00AD76D8" w:rsidRPr="00DA58D0">
              <w:rPr>
                <w:b w:val="0"/>
                <w:bCs w:val="0"/>
              </w:rPr>
              <w:t>solubility constants of Fe hydroxide (i.e. assumed as fresh ferrihydrite in this study)</w:t>
            </w:r>
            <w:r w:rsidR="00C30FC5" w:rsidRPr="00DA58D0">
              <w:rPr>
                <w:b w:val="0"/>
                <w:bCs w:val="0"/>
              </w:rPr>
              <w:t xml:space="preserve"> </w:t>
            </w:r>
            <w:r w:rsidR="00DA58D0" w:rsidRPr="00DA58D0">
              <w:rPr>
                <w:b w:val="0"/>
                <w:bCs w:val="0"/>
              </w:rPr>
              <w:fldChar w:fldCharType="begin"/>
            </w:r>
            <w:r w:rsidR="00DE1626">
              <w:rPr>
                <w:b w:val="0"/>
                <w:bCs w:val="0"/>
              </w:rPr>
              <w:instrText xml:space="preserve"> ADDIN EN.CITE &lt;EndNote&gt;&lt;Cite&gt;&lt;Author&gt;Liu&lt;/Author&gt;&lt;Year&gt;1999&lt;/Year&gt;&lt;RecNum&gt;3&lt;/RecNum&gt;&lt;DisplayText&gt;(Liu and Millero, 1999)&lt;/DisplayText&gt;&lt;record&gt;&lt;rec-number&gt;3&lt;/rec-number&gt;&lt;foreign-keys&gt;&lt;key app="EN" db-id="9rpatdxtxwa52iedswuvsz21fxfar5a9zrrz" timestamp="1676624602"&gt;3&lt;/key&gt;&lt;/foreign-keys&gt;&lt;ref-type name="Journal Article"&gt;17&lt;/ref-type&gt;&lt;contributors&gt;&lt;authors&gt;&lt;author&gt;Liu, X.&lt;/author&gt;&lt;author&gt;Millero, F. J.&lt;/author&gt;&lt;/authors&gt;&lt;/contributors&gt;&lt;auth-address&gt;Univ Miami, Rosenstiel Sch Marine &amp;amp; Atmospher Sci, Miami, FL 33149 USA&lt;/auth-address&gt;&lt;titles&gt;&lt;title&gt;The solubility of iron hydroxide in sodium chloride solutions&lt;/title&gt;&lt;secondary-title&gt;Geochimica et Cosmochimica Acta&lt;/secondary-title&gt;&lt;alt-title&gt;Geochim Cosmochim Ac&lt;/alt-title&gt;&lt;/titles&gt;&lt;periodical&gt;&lt;full-title&gt;Geochimica Et Cosmochimica Acta&lt;/full-title&gt;&lt;abbr-1&gt;Geochim Cosmochim Ac&lt;/abbr-1&gt;&lt;/periodical&gt;&lt;alt-periodical&gt;&lt;full-title&gt;Geochimica Et Cosmochimica Acta&lt;/full-title&gt;&lt;abbr-1&gt;Geochim Cosmochim Ac&lt;/abbr-1&gt;&lt;/alt-periodical&gt;&lt;pages&gt;3487-3497&lt;/pages&gt;&lt;volume&gt;63&lt;/volume&gt;&lt;number&gt;19-20&lt;/number&gt;&lt;keywords&gt;&lt;keyword&gt;equatorial pacific-ocean&lt;/keyword&gt;&lt;keyword&gt;estuarine waters&lt;/keyword&gt;&lt;keyword&gt;natural-waters&lt;/keyword&gt;&lt;keyword&gt;ionic-strength&lt;/keyword&gt;&lt;keyword&gt;north pacific&lt;/keyword&gt;&lt;keyword&gt;seawater&lt;/keyword&gt;&lt;keyword&gt;iron(iii)&lt;/keyword&gt;&lt;keyword&gt;fe(iii)&lt;/keyword&gt;&lt;keyword&gt;complexation&lt;/keyword&gt;&lt;keyword&gt;phytoplankton&lt;/keyword&gt;&lt;/keywords&gt;&lt;dates&gt;&lt;year&gt;1999&lt;/year&gt;&lt;pub-dates&gt;&lt;date&gt;Oct&lt;/date&gt;&lt;/pub-dates&gt;&lt;/dates&gt;&lt;isbn&gt;0016-7037&lt;/isbn&gt;&lt;accession-num&gt;WOS:000083824200057&lt;/accession-num&gt;&lt;urls&gt;&lt;related-urls&gt;&lt;url&gt;&lt;style face="underline" font="default" size="100%"&gt;&amp;lt;Go to ISI&amp;gt;://WOS:000083824200057&lt;/style&gt;&lt;/url&gt;&lt;/related-urls&gt;&lt;/urls&gt;&lt;electronic-resource-num&gt;https://doi.org/10.1016/S0016-7037(99)00270-7&lt;/electronic-resource-num&gt;&lt;language&gt;English&lt;/language&gt;&lt;/record&gt;&lt;/Cite&gt;&lt;/EndNote&gt;</w:instrText>
            </w:r>
            <w:r w:rsidR="00DA58D0" w:rsidRPr="00DA58D0">
              <w:rPr>
                <w:b w:val="0"/>
                <w:bCs w:val="0"/>
              </w:rPr>
              <w:fldChar w:fldCharType="separate"/>
            </w:r>
            <w:r w:rsidR="00DE1626">
              <w:rPr>
                <w:b w:val="0"/>
                <w:bCs w:val="0"/>
                <w:noProof/>
              </w:rPr>
              <w:t>(Liu and Millero, 1999)</w:t>
            </w:r>
            <w:r w:rsidR="00DA58D0" w:rsidRPr="00DA58D0">
              <w:rPr>
                <w:b w:val="0"/>
                <w:bCs w:val="0"/>
              </w:rPr>
              <w:fldChar w:fldCharType="end"/>
            </w:r>
          </w:p>
        </w:tc>
      </w:tr>
      <w:tr w:rsidR="00FA5A06" w:rsidRPr="00406971" w14:paraId="2F0C4D52" w14:textId="77777777" w:rsidTr="00EE0CC7">
        <w:tc>
          <w:tcPr>
            <w:tcW w:w="2483" w:type="pct"/>
          </w:tcPr>
          <w:p w14:paraId="449EE193" w14:textId="442D3CCD" w:rsidR="00FA5A06" w:rsidRPr="00406971" w:rsidRDefault="00AD76D8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</w:rPr>
            </w:pPr>
            <w:proofErr w:type="spellStart"/>
            <w:r w:rsidRPr="00406971">
              <w:rPr>
                <w:b w:val="0"/>
                <w:bCs w:val="0"/>
              </w:rPr>
              <w:t>logK</w:t>
            </w:r>
            <w:r w:rsidRPr="00406971">
              <w:rPr>
                <w:b w:val="0"/>
                <w:bCs w:val="0"/>
                <w:vertAlign w:val="subscript"/>
              </w:rPr>
              <w:t>so</w:t>
            </w:r>
            <w:proofErr w:type="spellEnd"/>
            <w:r w:rsidRPr="00406971">
              <w:rPr>
                <w:b w:val="0"/>
                <w:bCs w:val="0"/>
              </w:rPr>
              <w:t xml:space="preserve">= </w:t>
            </w:r>
            <w:r w:rsidR="00096E7A" w:rsidRPr="00406971">
              <w:rPr>
                <w:b w:val="0"/>
                <w:bCs w:val="0"/>
              </w:rPr>
              <w:t>3.2</w:t>
            </w:r>
          </w:p>
        </w:tc>
        <w:tc>
          <w:tcPr>
            <w:tcW w:w="2517" w:type="pct"/>
          </w:tcPr>
          <w:p w14:paraId="1E4097CD" w14:textId="75DC0D4C" w:rsidR="00FA5A06" w:rsidRPr="00406971" w:rsidRDefault="00096E7A" w:rsidP="00D621D7">
            <w:pPr>
              <w:pStyle w:val="SMHeading"/>
              <w:keepNext w:val="0"/>
              <w:spacing w:line="288" w:lineRule="auto"/>
              <w:rPr>
                <w:b w:val="0"/>
                <w:bCs w:val="0"/>
              </w:rPr>
            </w:pPr>
            <w:proofErr w:type="spellStart"/>
            <w:r w:rsidRPr="00406971">
              <w:rPr>
                <w:b w:val="0"/>
                <w:bCs w:val="0"/>
              </w:rPr>
              <w:t>ΔH</w:t>
            </w:r>
            <w:r w:rsidRPr="00406971">
              <w:rPr>
                <w:b w:val="0"/>
                <w:bCs w:val="0"/>
                <w:vertAlign w:val="subscript"/>
              </w:rPr>
              <w:t>r</w:t>
            </w:r>
            <w:proofErr w:type="spellEnd"/>
            <w:r w:rsidRPr="00406971">
              <w:rPr>
                <w:b w:val="0"/>
                <w:bCs w:val="0"/>
              </w:rPr>
              <w:t>= -100.4 kJ mol</w:t>
            </w:r>
            <w:r w:rsidRPr="00406971">
              <w:rPr>
                <w:b w:val="0"/>
                <w:bCs w:val="0"/>
                <w:vertAlign w:val="superscript"/>
              </w:rPr>
              <w:t>-1</w:t>
            </w:r>
          </w:p>
        </w:tc>
      </w:tr>
    </w:tbl>
    <w:p w14:paraId="1F9E7A34" w14:textId="75A2B49C" w:rsidR="00F3127A" w:rsidRDefault="00F3127A" w:rsidP="00D621D7">
      <w:pPr>
        <w:pStyle w:val="SMHeading"/>
        <w:keepNext w:val="0"/>
        <w:spacing w:line="288" w:lineRule="auto"/>
      </w:pPr>
    </w:p>
    <w:p w14:paraId="7DF7CE50" w14:textId="3E8E8188" w:rsidR="00D621D7" w:rsidRDefault="00D621D7" w:rsidP="00D621D7">
      <w:pPr>
        <w:pStyle w:val="SMHeading"/>
        <w:keepNext w:val="0"/>
        <w:spacing w:line="288" w:lineRule="auto"/>
      </w:pPr>
    </w:p>
    <w:p w14:paraId="7C0C17F1" w14:textId="06011E2D" w:rsidR="00D621D7" w:rsidRDefault="00D621D7" w:rsidP="00D621D7">
      <w:pPr>
        <w:pStyle w:val="SMHeading"/>
        <w:keepNext w:val="0"/>
        <w:spacing w:line="288" w:lineRule="auto"/>
      </w:pPr>
    </w:p>
    <w:p w14:paraId="73EF4AEF" w14:textId="6EAD97EB" w:rsidR="00D621D7" w:rsidRDefault="00D621D7" w:rsidP="00D621D7">
      <w:pPr>
        <w:pStyle w:val="SMHeading"/>
        <w:keepNext w:val="0"/>
        <w:spacing w:line="288" w:lineRule="auto"/>
      </w:pPr>
    </w:p>
    <w:p w14:paraId="14A9F43B" w14:textId="2BC11483" w:rsidR="00D621D7" w:rsidRDefault="00D621D7" w:rsidP="00D621D7">
      <w:pPr>
        <w:pStyle w:val="SMHeading"/>
        <w:keepNext w:val="0"/>
        <w:spacing w:line="288" w:lineRule="auto"/>
      </w:pPr>
    </w:p>
    <w:p w14:paraId="293CB3E4" w14:textId="561FBBBD" w:rsidR="00D621D7" w:rsidRDefault="00D621D7" w:rsidP="00D621D7">
      <w:pPr>
        <w:pStyle w:val="SMHeading"/>
        <w:keepNext w:val="0"/>
        <w:spacing w:line="288" w:lineRule="auto"/>
      </w:pPr>
    </w:p>
    <w:p w14:paraId="1A721C2D" w14:textId="77777777" w:rsidR="00D621D7" w:rsidRPr="00B24446" w:rsidRDefault="00D621D7" w:rsidP="00D621D7">
      <w:pPr>
        <w:pStyle w:val="SMHeading"/>
        <w:keepNext w:val="0"/>
        <w:spacing w:line="288" w:lineRule="auto"/>
      </w:pPr>
    </w:p>
    <w:p w14:paraId="22FC33E5" w14:textId="586345D9" w:rsidR="00032186" w:rsidRPr="00676671" w:rsidRDefault="00032186" w:rsidP="00D621D7">
      <w:pPr>
        <w:pStyle w:val="SMHeading"/>
        <w:keepNext w:val="0"/>
        <w:spacing w:line="288" w:lineRule="auto"/>
        <w:rPr>
          <w:b w:val="0"/>
          <w:bCs w:val="0"/>
        </w:rPr>
      </w:pPr>
      <w:r w:rsidRPr="0015680F">
        <w:lastRenderedPageBreak/>
        <w:t>Table S2</w:t>
      </w:r>
      <w:r w:rsidRPr="00676671">
        <w:t xml:space="preserve">. </w:t>
      </w:r>
      <w:r w:rsidR="0015680F" w:rsidRPr="00676671">
        <w:rPr>
          <w:b w:val="0"/>
          <w:bCs w:val="0"/>
        </w:rPr>
        <w:t>We omitted d</w:t>
      </w:r>
      <w:r w:rsidR="00FF29CE" w:rsidRPr="00676671">
        <w:rPr>
          <w:b w:val="0"/>
          <w:bCs w:val="0"/>
        </w:rPr>
        <w:t xml:space="preserve">issolved </w:t>
      </w:r>
      <w:r w:rsidR="0015680F" w:rsidRPr="00676671">
        <w:rPr>
          <w:b w:val="0"/>
          <w:bCs w:val="0"/>
        </w:rPr>
        <w:t xml:space="preserve">Fe profiles that were strongly influenced by source signatures from e.g. hydrothermal vents, atmospheric dust and </w:t>
      </w:r>
      <w:proofErr w:type="spellStart"/>
      <w:r w:rsidR="0015680F" w:rsidRPr="00676671">
        <w:rPr>
          <w:b w:val="0"/>
          <w:bCs w:val="0"/>
        </w:rPr>
        <w:t>suboxic</w:t>
      </w:r>
      <w:proofErr w:type="spellEnd"/>
      <w:r w:rsidR="0015680F" w:rsidRPr="00676671">
        <w:rPr>
          <w:b w:val="0"/>
          <w:bCs w:val="0"/>
        </w:rPr>
        <w:t xml:space="preserve"> sediment inputs in both ocean basins</w:t>
      </w:r>
      <w:r w:rsidR="00CA3C76">
        <w:rPr>
          <w:b w:val="0"/>
          <w:bCs w:val="0"/>
        </w:rPr>
        <w:t xml:space="preserve">, including the West Atlantic </w:t>
      </w:r>
      <w:r w:rsidR="00102856">
        <w:rPr>
          <w:b w:val="0"/>
          <w:bCs w:val="0"/>
        </w:rPr>
        <w:t xml:space="preserve">Ocean </w:t>
      </w:r>
      <w:r w:rsidR="00CA3C76">
        <w:rPr>
          <w:b w:val="0"/>
          <w:bCs w:val="0"/>
        </w:rPr>
        <w:t>transect</w:t>
      </w:r>
      <w:r w:rsidR="006B75A1">
        <w:rPr>
          <w:b w:val="0"/>
          <w:bCs w:val="0"/>
        </w:rPr>
        <w:t xml:space="preserve"> (GA02)</w:t>
      </w:r>
      <w:r w:rsidR="00CA3C76">
        <w:rPr>
          <w:b w:val="0"/>
          <w:bCs w:val="0"/>
        </w:rPr>
        <w:t xml:space="preserve">, Subtropical North Atlantic transect </w:t>
      </w:r>
      <w:r w:rsidR="006B75A1">
        <w:rPr>
          <w:b w:val="0"/>
          <w:bCs w:val="0"/>
        </w:rPr>
        <w:t xml:space="preserve">(GA06) </w:t>
      </w:r>
      <w:r w:rsidR="00CA3C76">
        <w:rPr>
          <w:b w:val="0"/>
          <w:bCs w:val="0"/>
        </w:rPr>
        <w:t>and Southeast Pacific Ocean transect</w:t>
      </w:r>
      <w:r w:rsidR="006B75A1">
        <w:rPr>
          <w:b w:val="0"/>
          <w:bCs w:val="0"/>
        </w:rPr>
        <w:t xml:space="preserve"> (GP16)</w:t>
      </w:r>
      <w:r w:rsidR="0015680F" w:rsidRPr="00676671">
        <w:rPr>
          <w:b w:val="0"/>
          <w:bCs w:val="0"/>
        </w:rPr>
        <w:t xml:space="preserve"> </w:t>
      </w:r>
      <w:r w:rsidR="00676671" w:rsidRPr="00676671">
        <w:rPr>
          <w:b w:val="0"/>
          <w:bCs w:val="0"/>
        </w:rPr>
        <w:fldChar w:fldCharType="begin">
          <w:fldData xml:space="preserve">PEVuZE5vdGU+PENpdGU+PEF1dGhvcj5SaWprZW5iZXJnPC9BdXRob3I+PFllYXI+MjAxNDwvWWVh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ZT48YWJici0xPk5hdHVyZTwvYWJici0xPjwvYWx0LXBlcmlvZGljYWw+PHBhZ2VzPjIwMC1VMTQw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</w:fldData>
        </w:fldChar>
      </w:r>
      <w:r w:rsidR="00DE1626">
        <w:rPr>
          <w:b w:val="0"/>
          <w:bCs w:val="0"/>
        </w:rPr>
        <w:instrText xml:space="preserve"> ADDIN EN.CITE </w:instrText>
      </w:r>
      <w:r w:rsidR="00DE1626">
        <w:rPr>
          <w:b w:val="0"/>
          <w:bCs w:val="0"/>
        </w:rPr>
        <w:fldChar w:fldCharType="begin">
          <w:fldData xml:space="preserve">PEVuZE5vdGU+PENpdGU+PEF1dGhvcj5SaWprZW5iZXJnPC9BdXRob3I+PFllYXI+MjAxNDwvWWVh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ZT48YWJici0xPk5hdHVyZTwvYWJici0xPjwvYWx0LXBlcmlvZGljYWw+PHBhZ2VzPjIwMC1VMTQw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</w:fldData>
        </w:fldChar>
      </w:r>
      <w:r w:rsidR="00DE1626">
        <w:rPr>
          <w:b w:val="0"/>
          <w:bCs w:val="0"/>
        </w:rPr>
        <w:instrText xml:space="preserve"> ADDIN EN.CITE.DATA </w:instrText>
      </w:r>
      <w:r w:rsidR="00DE1626">
        <w:rPr>
          <w:b w:val="0"/>
          <w:bCs w:val="0"/>
        </w:rPr>
      </w:r>
      <w:r w:rsidR="00DE1626">
        <w:rPr>
          <w:b w:val="0"/>
          <w:bCs w:val="0"/>
        </w:rPr>
        <w:fldChar w:fldCharType="end"/>
      </w:r>
      <w:r w:rsidR="00676671" w:rsidRPr="00676671">
        <w:rPr>
          <w:b w:val="0"/>
          <w:bCs w:val="0"/>
        </w:rPr>
        <w:fldChar w:fldCharType="separate"/>
      </w:r>
      <w:r w:rsidR="00DE1626">
        <w:rPr>
          <w:b w:val="0"/>
          <w:bCs w:val="0"/>
          <w:noProof/>
        </w:rPr>
        <w:t>(Fitzsimmons et al., 2017; Resing et al., 2015; Rijkenberg et al., 2014)</w:t>
      </w:r>
      <w:r w:rsidR="00676671" w:rsidRPr="00676671">
        <w:rPr>
          <w:b w:val="0"/>
          <w:bCs w:val="0"/>
        </w:rPr>
        <w:fldChar w:fldCharType="end"/>
      </w:r>
      <w:r w:rsidR="0015680F" w:rsidRPr="00676671">
        <w:rPr>
          <w:b w:val="0"/>
          <w:bCs w:val="0"/>
        </w:rPr>
        <w:t>.</w:t>
      </w:r>
    </w:p>
    <w:p w14:paraId="5DD7DBCF" w14:textId="77777777" w:rsidR="00B93D5C" w:rsidRPr="00676671" w:rsidRDefault="00B93D5C" w:rsidP="00D621D7">
      <w:pPr>
        <w:pStyle w:val="SMHeading"/>
        <w:keepNext w:val="0"/>
        <w:spacing w:line="288" w:lineRule="auto"/>
        <w:rPr>
          <w:b w:val="0"/>
          <w:bCs w:val="0"/>
          <w:lang w:val="es-ES"/>
        </w:rPr>
      </w:pPr>
    </w:p>
    <w:tbl>
      <w:tblPr>
        <w:tblStyle w:val="affff8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070"/>
        <w:gridCol w:w="2430"/>
        <w:gridCol w:w="2155"/>
      </w:tblGrid>
      <w:tr w:rsidR="00920421" w:rsidRPr="00535A83" w14:paraId="4FCD16B1" w14:textId="77777777" w:rsidTr="003764D4">
        <w:trPr>
          <w:trHeight w:val="231"/>
          <w:jc w:val="center"/>
        </w:trPr>
        <w:tc>
          <w:tcPr>
            <w:tcW w:w="1975" w:type="dxa"/>
            <w:vMerge w:val="restart"/>
          </w:tcPr>
          <w:p w14:paraId="4263D681" w14:textId="0B75A803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Depth (m)</w:t>
            </w:r>
          </w:p>
        </w:tc>
        <w:tc>
          <w:tcPr>
            <w:tcW w:w="2070" w:type="dxa"/>
          </w:tcPr>
          <w:p w14:paraId="1550E698" w14:textId="7D9CD9C7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West Atlantic Ocean transect (GA02)</w:t>
            </w:r>
          </w:p>
        </w:tc>
        <w:tc>
          <w:tcPr>
            <w:tcW w:w="2430" w:type="dxa"/>
          </w:tcPr>
          <w:p w14:paraId="5BAB06D2" w14:textId="055B9597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Subtropical North Atlantic Ocean transect (GA06)</w:t>
            </w:r>
          </w:p>
        </w:tc>
        <w:tc>
          <w:tcPr>
            <w:tcW w:w="2155" w:type="dxa"/>
          </w:tcPr>
          <w:p w14:paraId="036B8B56" w14:textId="258683B8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Southeast Pacific Ocean transect (GP16)</w:t>
            </w:r>
          </w:p>
        </w:tc>
      </w:tr>
      <w:tr w:rsidR="00920421" w:rsidRPr="00535A83" w14:paraId="7D09B985" w14:textId="77777777" w:rsidTr="007E2E17">
        <w:trPr>
          <w:trHeight w:val="230"/>
          <w:jc w:val="center"/>
        </w:trPr>
        <w:tc>
          <w:tcPr>
            <w:tcW w:w="1975" w:type="dxa"/>
            <w:vMerge/>
          </w:tcPr>
          <w:p w14:paraId="1A98B5DF" w14:textId="77777777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6655" w:type="dxa"/>
            <w:gridSpan w:val="3"/>
          </w:tcPr>
          <w:p w14:paraId="6F85DA04" w14:textId="0B8D4270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Locations (longitude or latitude)</w:t>
            </w:r>
          </w:p>
        </w:tc>
      </w:tr>
      <w:tr w:rsidR="00C85E1C" w:rsidRPr="00535A83" w14:paraId="026D9623" w14:textId="77777777" w:rsidTr="003764D4">
        <w:trPr>
          <w:jc w:val="center"/>
        </w:trPr>
        <w:tc>
          <w:tcPr>
            <w:tcW w:w="1975" w:type="dxa"/>
          </w:tcPr>
          <w:p w14:paraId="1FBC6F61" w14:textId="77777777" w:rsidR="00920421" w:rsidRPr="00535A83" w:rsidRDefault="00920421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&lt;100</w:t>
            </w:r>
          </w:p>
          <w:p w14:paraId="09EC63D7" w14:textId="745C5C53" w:rsidR="00D53642" w:rsidRPr="00535A83" w:rsidRDefault="00D53642" w:rsidP="00920421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(removed </w:t>
            </w:r>
            <w:r w:rsidR="00535A83" w:rsidRPr="00535A83">
              <w:rPr>
                <w:b w:val="0"/>
                <w:bCs w:val="0"/>
                <w:sz w:val="20"/>
                <w:szCs w:val="20"/>
                <w:lang w:val="es-ES"/>
              </w:rPr>
              <w:t>stations</w:t>
            </w:r>
            <w:r w:rsidR="00AC0C32">
              <w:rPr>
                <w:b w:val="0"/>
                <w:bCs w:val="0"/>
                <w:sz w:val="20"/>
                <w:szCs w:val="20"/>
                <w:lang w:val="es-ES"/>
              </w:rPr>
              <w:t>,</w:t>
            </w:r>
            <w:r w:rsidR="006C6EC1">
              <w:rPr>
                <w:b w:val="0"/>
                <w:bCs w:val="0"/>
                <w:sz w:val="20"/>
                <w:szCs w:val="20"/>
                <w:lang w:val="es-ES"/>
              </w:rPr>
              <w:t xml:space="preserve"> according to the criteria</w:t>
            </w:r>
            <w:r w:rsidR="00535A83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that </w:t>
            </w:r>
            <w:r w:rsidR="006C6EC1">
              <w:rPr>
                <w:b w:val="0"/>
                <w:bCs w:val="0"/>
                <w:sz w:val="20"/>
                <w:szCs w:val="20"/>
                <w:lang w:val="es-ES"/>
              </w:rPr>
              <w:t xml:space="preserve">mean 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dFe </w:t>
            </w:r>
            <w:r w:rsidR="006C6EC1">
              <w:rPr>
                <w:b w:val="0"/>
                <w:bCs w:val="0"/>
                <w:sz w:val="20"/>
                <w:szCs w:val="20"/>
                <w:lang w:val="es-ES"/>
              </w:rPr>
              <w:t>exceed</w:t>
            </w:r>
            <w:r w:rsidR="00706E2D">
              <w:rPr>
                <w:b w:val="0"/>
                <w:bCs w:val="0"/>
                <w:sz w:val="20"/>
                <w:szCs w:val="20"/>
                <w:lang w:val="es-ES"/>
              </w:rPr>
              <w:t>s</w:t>
            </w:r>
            <w:r w:rsidR="006C6EC1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0.5 nM)</w:t>
            </w:r>
          </w:p>
        </w:tc>
        <w:tc>
          <w:tcPr>
            <w:tcW w:w="2070" w:type="dxa"/>
          </w:tcPr>
          <w:p w14:paraId="4815C4E2" w14:textId="2F01066E" w:rsidR="00430505" w:rsidRPr="00535A83" w:rsidRDefault="00920421" w:rsidP="004F386E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~7-10 ºN</w:t>
            </w:r>
            <w:r w:rsidR="00A948F0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(0-50m)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;</w:t>
            </w:r>
          </w:p>
          <w:p w14:paraId="4CBED2EC" w14:textId="5B0C926C" w:rsidR="00920421" w:rsidRPr="00535A83" w:rsidRDefault="00920421" w:rsidP="004F386E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~20 ºN</w:t>
            </w:r>
            <w:r w:rsidR="00A948F0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(0-50m)</w:t>
            </w:r>
          </w:p>
        </w:tc>
        <w:tc>
          <w:tcPr>
            <w:tcW w:w="2430" w:type="dxa"/>
          </w:tcPr>
          <w:p w14:paraId="4FAE7AD4" w14:textId="492FC9AB" w:rsidR="00920421" w:rsidRPr="00535A83" w:rsidRDefault="00C32566" w:rsidP="004F386E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~16-20 ºW (20-100m)</w:t>
            </w:r>
          </w:p>
        </w:tc>
        <w:tc>
          <w:tcPr>
            <w:tcW w:w="2155" w:type="dxa"/>
          </w:tcPr>
          <w:p w14:paraId="73AB01B6" w14:textId="6D4BFA85" w:rsidR="00920421" w:rsidRPr="00535A83" w:rsidRDefault="004717B2" w:rsidP="004F386E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~7</w:t>
            </w:r>
            <w:r w:rsidR="00AD0091" w:rsidRPr="00535A83">
              <w:rPr>
                <w:b w:val="0"/>
                <w:bCs w:val="0"/>
                <w:sz w:val="20"/>
                <w:szCs w:val="20"/>
                <w:lang w:val="es-ES"/>
              </w:rPr>
              <w:t>7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-80 ºW (</w:t>
            </w:r>
            <w:r w:rsidR="00AD0091" w:rsidRPr="00535A83">
              <w:rPr>
                <w:b w:val="0"/>
                <w:bCs w:val="0"/>
                <w:sz w:val="20"/>
                <w:szCs w:val="20"/>
                <w:lang w:val="es-ES"/>
              </w:rPr>
              <w:t>20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-100m)</w:t>
            </w:r>
          </w:p>
        </w:tc>
      </w:tr>
      <w:tr w:rsidR="00C85E1C" w:rsidRPr="00535A83" w14:paraId="734C342F" w14:textId="77777777" w:rsidTr="003764D4">
        <w:trPr>
          <w:jc w:val="center"/>
        </w:trPr>
        <w:tc>
          <w:tcPr>
            <w:tcW w:w="1975" w:type="dxa"/>
          </w:tcPr>
          <w:p w14:paraId="11B9EAC3" w14:textId="77777777" w:rsidR="00E53296" w:rsidRPr="00535A83" w:rsidRDefault="00E53296" w:rsidP="00E53296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~100-1000</w:t>
            </w:r>
          </w:p>
          <w:p w14:paraId="4125694C" w14:textId="214EF9A8" w:rsidR="009B1772" w:rsidRPr="00535A83" w:rsidRDefault="00535A83" w:rsidP="00E53296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(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>removed stations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>, according to the criteria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that 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 xml:space="preserve">mean 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dFe 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 xml:space="preserve">exceeds 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>0.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>8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nM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2070" w:type="dxa"/>
          </w:tcPr>
          <w:p w14:paraId="78BE1B14" w14:textId="1E8C0C90" w:rsidR="00E53296" w:rsidRPr="00535A83" w:rsidRDefault="00E53296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~30-40 ºS (150-250m);</w:t>
            </w:r>
          </w:p>
          <w:p w14:paraId="41D26B61" w14:textId="77777777" w:rsidR="00E53296" w:rsidRPr="00535A83" w:rsidRDefault="00E53296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~0 ºN (200-250m);</w:t>
            </w:r>
          </w:p>
          <w:p w14:paraId="5345655F" w14:textId="3FDE0193" w:rsidR="00E53296" w:rsidRPr="00535A83" w:rsidRDefault="00E53296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~10 ºN (300-800m)</w:t>
            </w:r>
          </w:p>
        </w:tc>
        <w:tc>
          <w:tcPr>
            <w:tcW w:w="2430" w:type="dxa"/>
          </w:tcPr>
          <w:p w14:paraId="284ED969" w14:textId="6DBF45A2" w:rsidR="00E53296" w:rsidRPr="00535A83" w:rsidRDefault="00E53296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~16-20 ºW (100-1000m)</w:t>
            </w:r>
          </w:p>
        </w:tc>
        <w:tc>
          <w:tcPr>
            <w:tcW w:w="2155" w:type="dxa"/>
          </w:tcPr>
          <w:p w14:paraId="097A5335" w14:textId="77777777" w:rsidR="009C37A7" w:rsidRPr="00535A83" w:rsidRDefault="009C37A7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~96 ºW (~250m);</w:t>
            </w:r>
          </w:p>
          <w:p w14:paraId="73F75A32" w14:textId="22DF73D0" w:rsidR="00E53296" w:rsidRPr="00535A83" w:rsidRDefault="006B1F33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~77-84 ºW (100-1000m)</w:t>
            </w:r>
            <w:r w:rsidR="009C37A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</w:p>
        </w:tc>
      </w:tr>
      <w:tr w:rsidR="00C85E1C" w:rsidRPr="00535A83" w14:paraId="493B22A9" w14:textId="77777777" w:rsidTr="003764D4">
        <w:trPr>
          <w:jc w:val="center"/>
        </w:trPr>
        <w:tc>
          <w:tcPr>
            <w:tcW w:w="1975" w:type="dxa"/>
          </w:tcPr>
          <w:p w14:paraId="21859AB7" w14:textId="77777777" w:rsidR="00E53296" w:rsidRPr="00535A83" w:rsidRDefault="00E53296" w:rsidP="00E53296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&gt;1000</w:t>
            </w:r>
          </w:p>
          <w:p w14:paraId="4D7AF160" w14:textId="4ED2C7A5" w:rsidR="005141EA" w:rsidRPr="00535A83" w:rsidRDefault="00535A83" w:rsidP="00E53296">
            <w:pPr>
              <w:pStyle w:val="SMHeading"/>
              <w:keepNext w:val="0"/>
              <w:spacing w:line="288" w:lineRule="auto"/>
              <w:jc w:val="center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(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>removed stations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>, according to the criteria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that 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 xml:space="preserve">mean 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dFe 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 xml:space="preserve">exceeds 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>0.</w:t>
            </w:r>
            <w:r w:rsidR="007E2E17">
              <w:rPr>
                <w:b w:val="0"/>
                <w:bCs w:val="0"/>
                <w:sz w:val="20"/>
                <w:szCs w:val="20"/>
                <w:lang w:val="es-ES"/>
              </w:rPr>
              <w:t>8</w:t>
            </w:r>
            <w:r w:rsidR="007E2E17" w:rsidRPr="00535A83">
              <w:rPr>
                <w:b w:val="0"/>
                <w:bCs w:val="0"/>
                <w:sz w:val="20"/>
                <w:szCs w:val="20"/>
                <w:lang w:val="es-ES"/>
              </w:rPr>
              <w:t xml:space="preserve"> nM</w:t>
            </w: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2070" w:type="dxa"/>
          </w:tcPr>
          <w:p w14:paraId="008AC4EC" w14:textId="7A4252EF" w:rsidR="00E53296" w:rsidRPr="00535A83" w:rsidRDefault="00E53296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~5 ºS (~2500m)</w:t>
            </w:r>
          </w:p>
        </w:tc>
        <w:tc>
          <w:tcPr>
            <w:tcW w:w="2430" w:type="dxa"/>
          </w:tcPr>
          <w:p w14:paraId="66B14B6D" w14:textId="45938D88" w:rsidR="00E53296" w:rsidRPr="00535A83" w:rsidRDefault="00734E21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~16-20 ºW (1000-6000m)</w:t>
            </w:r>
          </w:p>
        </w:tc>
        <w:tc>
          <w:tcPr>
            <w:tcW w:w="2155" w:type="dxa"/>
          </w:tcPr>
          <w:p w14:paraId="65C49A15" w14:textId="77777777" w:rsidR="00E53296" w:rsidRPr="00535A83" w:rsidRDefault="00193B39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~109-132 ºW (~2500-3000m);</w:t>
            </w:r>
          </w:p>
          <w:p w14:paraId="3AA78F8F" w14:textId="3F17B91B" w:rsidR="00193B39" w:rsidRPr="00535A83" w:rsidRDefault="00193B39" w:rsidP="00E53296">
            <w:pPr>
              <w:pStyle w:val="SMHeading"/>
              <w:keepNext w:val="0"/>
              <w:spacing w:line="288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35A83">
              <w:rPr>
                <w:b w:val="0"/>
                <w:bCs w:val="0"/>
                <w:sz w:val="20"/>
                <w:szCs w:val="20"/>
                <w:lang w:val="es-ES"/>
              </w:rPr>
              <w:t>~77-80 ºW (1000-6000m)</w:t>
            </w:r>
          </w:p>
        </w:tc>
      </w:tr>
    </w:tbl>
    <w:p w14:paraId="4F3A895D" w14:textId="2B053CAA" w:rsidR="005617CD" w:rsidRDefault="005617CD" w:rsidP="00D621D7">
      <w:pPr>
        <w:pStyle w:val="SMHeading"/>
        <w:keepNext w:val="0"/>
        <w:spacing w:line="288" w:lineRule="auto"/>
        <w:rPr>
          <w:lang w:val="es-ES"/>
        </w:rPr>
      </w:pPr>
    </w:p>
    <w:p w14:paraId="1B84AD98" w14:textId="77777777" w:rsidR="00420AD9" w:rsidRPr="00032186" w:rsidRDefault="00420AD9" w:rsidP="00D621D7">
      <w:pPr>
        <w:pStyle w:val="SMHeading"/>
        <w:keepNext w:val="0"/>
        <w:spacing w:line="288" w:lineRule="auto"/>
        <w:rPr>
          <w:lang w:val="es-ES"/>
        </w:rPr>
      </w:pPr>
    </w:p>
    <w:p w14:paraId="11CAD50A" w14:textId="7BB8A7C6" w:rsidR="00787E20" w:rsidRPr="00D970C4" w:rsidRDefault="004C4C74" w:rsidP="00420AD9">
      <w:pPr>
        <w:pStyle w:val="SMHeading"/>
        <w:spacing w:line="288" w:lineRule="auto"/>
      </w:pPr>
      <w:r w:rsidRPr="003569F0">
        <w:t>References</w:t>
      </w:r>
    </w:p>
    <w:p w14:paraId="0A5A3FC0" w14:textId="113E69E1" w:rsidR="00DE1626" w:rsidRPr="00DE1626" w:rsidRDefault="00787E20" w:rsidP="00DE1626">
      <w:pPr>
        <w:pStyle w:val="EndNoteBibliography"/>
      </w:pPr>
      <w:r>
        <w:rPr>
          <w:bCs/>
        </w:rPr>
        <w:fldChar w:fldCharType="begin"/>
      </w:r>
      <w:r>
        <w:rPr>
          <w:bCs/>
        </w:rPr>
        <w:instrText xml:space="preserve"> ADDIN EN.REFLIST </w:instrText>
      </w:r>
      <w:r>
        <w:rPr>
          <w:bCs/>
        </w:rPr>
        <w:fldChar w:fldCharType="separate"/>
      </w:r>
      <w:r w:rsidR="00DE1626" w:rsidRPr="00DE1626">
        <w:t xml:space="preserve">Fitzsimmons, J. N., John, S. G., Marsay, C. M., Hoffman, C. L., Nicholas, S. L., Toner, B. M., German, C. R., and Sherrell, R. M. (2017), Iron persistence in a distal hydrothermal plume supported by dissolved-particulate exchange, </w:t>
      </w:r>
      <w:r w:rsidR="00DE1626" w:rsidRPr="00DE1626">
        <w:rPr>
          <w:i/>
        </w:rPr>
        <w:t>Nat Geosci</w:t>
      </w:r>
      <w:r w:rsidR="00DE1626" w:rsidRPr="00DE1626">
        <w:t xml:space="preserve">, </w:t>
      </w:r>
      <w:r w:rsidR="00DE1626" w:rsidRPr="00DE1626">
        <w:rPr>
          <w:i/>
        </w:rPr>
        <w:t>10</w:t>
      </w:r>
      <w:r w:rsidR="00DE1626" w:rsidRPr="00DE1626">
        <w:t xml:space="preserve">, 195-201. </w:t>
      </w:r>
      <w:hyperlink r:id="rId9" w:history="1">
        <w:r w:rsidR="00DE1626" w:rsidRPr="00DE1626">
          <w:rPr>
            <w:rStyle w:val="affff5"/>
          </w:rPr>
          <w:t>https://doi.org/10.1038/Ngeo2900</w:t>
        </w:r>
      </w:hyperlink>
    </w:p>
    <w:p w14:paraId="658BD6F2" w14:textId="0C2D9C16" w:rsidR="00DE1626" w:rsidRPr="00DE1626" w:rsidRDefault="00DE1626" w:rsidP="00DE1626">
      <w:pPr>
        <w:pStyle w:val="EndNoteBibliography"/>
      </w:pPr>
      <w:r w:rsidRPr="00DE1626">
        <w:lastRenderedPageBreak/>
        <w:t xml:space="preserve">Liu, X., and Millero, F. J. (1999), The solubility of iron hydroxide in sodium chloride solutions, </w:t>
      </w:r>
      <w:r w:rsidRPr="00DE1626">
        <w:rPr>
          <w:i/>
        </w:rPr>
        <w:t>Geochim Cosmochim Ac</w:t>
      </w:r>
      <w:r w:rsidRPr="00DE1626">
        <w:t xml:space="preserve">, </w:t>
      </w:r>
      <w:r w:rsidRPr="00DE1626">
        <w:rPr>
          <w:i/>
        </w:rPr>
        <w:t>63</w:t>
      </w:r>
      <w:r w:rsidRPr="00DE1626">
        <w:t xml:space="preserve">(19-20), 3487-3497. </w:t>
      </w:r>
      <w:hyperlink r:id="rId10" w:history="1">
        <w:r w:rsidRPr="00DE1626">
          <w:rPr>
            <w:rStyle w:val="affff5"/>
          </w:rPr>
          <w:t>https://doi.org/10.1016/S0016-7037(99)00270-7</w:t>
        </w:r>
      </w:hyperlink>
    </w:p>
    <w:p w14:paraId="22A1BBF2" w14:textId="04780772" w:rsidR="00DE1626" w:rsidRPr="00DE1626" w:rsidRDefault="00DE1626" w:rsidP="00DE1626">
      <w:pPr>
        <w:pStyle w:val="EndNoteBibliography"/>
      </w:pPr>
      <w:r w:rsidRPr="00DE1626">
        <w:t xml:space="preserve">Lodeiro, P., Rey-Castro, C., David, C., Achterberg, E. P., Puy, J., and Gledhill, M. (2020), Acid-base properties of dissolved organic matter extracted from the marine environment, </w:t>
      </w:r>
      <w:r w:rsidRPr="00DE1626">
        <w:rPr>
          <w:i/>
        </w:rPr>
        <w:t>Sci Total Environ</w:t>
      </w:r>
      <w:r w:rsidRPr="00DE1626">
        <w:t xml:space="preserve">, </w:t>
      </w:r>
      <w:r w:rsidRPr="00DE1626">
        <w:rPr>
          <w:i/>
        </w:rPr>
        <w:t>729</w:t>
      </w:r>
      <w:r w:rsidRPr="00DE1626">
        <w:t xml:space="preserve">. </w:t>
      </w:r>
      <w:hyperlink r:id="rId11" w:history="1">
        <w:r w:rsidRPr="00DE1626">
          <w:rPr>
            <w:rStyle w:val="affff5"/>
          </w:rPr>
          <w:t>https://doi.org/10.1016/j.scitotenv.2020.138437</w:t>
        </w:r>
      </w:hyperlink>
    </w:p>
    <w:p w14:paraId="49EDEE04" w14:textId="6B4D2AEB" w:rsidR="00DE1626" w:rsidRPr="00DE1626" w:rsidRDefault="00DE1626" w:rsidP="00DE1626">
      <w:pPr>
        <w:pStyle w:val="EndNoteBibliography"/>
      </w:pPr>
      <w:r w:rsidRPr="00DE1626">
        <w:t xml:space="preserve">Milne, C. J., Kinniburgh, D. G., and Tipping, E. (2001), Generic NICA-Donnan Model Parameters for Proton Binding by Humic Substances, </w:t>
      </w:r>
      <w:r w:rsidRPr="00DE1626">
        <w:rPr>
          <w:i/>
        </w:rPr>
        <w:t>Environ Sci Technol</w:t>
      </w:r>
      <w:r w:rsidRPr="00DE1626">
        <w:t xml:space="preserve">, </w:t>
      </w:r>
      <w:r w:rsidRPr="00DE1626">
        <w:rPr>
          <w:i/>
        </w:rPr>
        <w:t>35</w:t>
      </w:r>
      <w:r w:rsidRPr="00DE1626">
        <w:t xml:space="preserve">(10), 2049-2059. </w:t>
      </w:r>
      <w:hyperlink r:id="rId12" w:history="1">
        <w:r w:rsidRPr="00DE1626">
          <w:rPr>
            <w:rStyle w:val="affff5"/>
          </w:rPr>
          <w:t>h</w:t>
        </w:r>
        <w:r w:rsidRPr="00DE1626">
          <w:rPr>
            <w:rStyle w:val="affff5"/>
          </w:rPr>
          <w:t>ttps://doi.org/</w:t>
        </w:r>
        <w:r w:rsidRPr="00DE1626">
          <w:rPr>
            <w:rStyle w:val="affff5"/>
          </w:rPr>
          <w:t>10.1021/es000123j</w:t>
        </w:r>
      </w:hyperlink>
    </w:p>
    <w:p w14:paraId="57D825C1" w14:textId="33BD21CD" w:rsidR="00DE1626" w:rsidRPr="00DE1626" w:rsidRDefault="00DE1626" w:rsidP="00DE1626">
      <w:pPr>
        <w:pStyle w:val="EndNoteBibliography"/>
      </w:pPr>
      <w:r w:rsidRPr="00DE1626">
        <w:t xml:space="preserve">Resing, J. A., Sedwick, P. N., German, C. R., Jenkins, W. J., Moffett, J. W., Sohst, B. M., and Tagliabue, A. (2015), Basin-scale transport of hydrothermal dissolved metals across the South Pacific Ocean, </w:t>
      </w:r>
      <w:r w:rsidRPr="00DE1626">
        <w:rPr>
          <w:i/>
        </w:rPr>
        <w:t>Nature</w:t>
      </w:r>
      <w:r w:rsidRPr="00DE1626">
        <w:t xml:space="preserve">, </w:t>
      </w:r>
      <w:r w:rsidRPr="00DE1626">
        <w:rPr>
          <w:i/>
        </w:rPr>
        <w:t>523</w:t>
      </w:r>
      <w:r w:rsidRPr="00DE1626">
        <w:t xml:space="preserve">(7559), 200-U140. </w:t>
      </w:r>
      <w:hyperlink r:id="rId13" w:history="1">
        <w:r w:rsidRPr="00DE1626">
          <w:rPr>
            <w:rStyle w:val="affff5"/>
          </w:rPr>
          <w:t>https://doi.org/10.1038/nature14577</w:t>
        </w:r>
      </w:hyperlink>
    </w:p>
    <w:p w14:paraId="2DEF8F6A" w14:textId="12DB58AB" w:rsidR="00DE1626" w:rsidRPr="00DE1626" w:rsidRDefault="00DE1626" w:rsidP="00DE1626">
      <w:pPr>
        <w:pStyle w:val="EndNoteBibliography"/>
      </w:pPr>
      <w:r w:rsidRPr="00DE1626">
        <w:t xml:space="preserve">Rijkenberg, M. J. A., Middag, R., Laan, P., Gerringa, L. J. A., Van Aken, H. M., Schoemann, V., De Jong, J. T. M., and De Baar, H. J. W. (2014), The Distribution of Dissolved Iron in the West Atlantic Ocean, </w:t>
      </w:r>
      <w:r w:rsidRPr="00DE1626">
        <w:rPr>
          <w:i/>
        </w:rPr>
        <w:t>Plos One</w:t>
      </w:r>
      <w:r w:rsidRPr="00DE1626">
        <w:t xml:space="preserve">, </w:t>
      </w:r>
      <w:r w:rsidRPr="00DE1626">
        <w:rPr>
          <w:i/>
        </w:rPr>
        <w:t>9</w:t>
      </w:r>
      <w:r w:rsidRPr="00DE1626">
        <w:t xml:space="preserve">(6). </w:t>
      </w:r>
      <w:hyperlink r:id="rId14" w:history="1">
        <w:r w:rsidRPr="00DE1626">
          <w:rPr>
            <w:rStyle w:val="affff5"/>
          </w:rPr>
          <w:t>https://doi.org/10.1371/journal.pone.0101323</w:t>
        </w:r>
      </w:hyperlink>
    </w:p>
    <w:p w14:paraId="5EE4DE78" w14:textId="3D08CAA5" w:rsidR="00DE1626" w:rsidRPr="00DE1626" w:rsidRDefault="00DE1626" w:rsidP="00DE1626">
      <w:pPr>
        <w:pStyle w:val="EndNoteBibliography"/>
      </w:pPr>
      <w:r w:rsidRPr="00DE1626">
        <w:t xml:space="preserve">Zhu, K., Hopwood, M. J., Groenenberg, J. E., Engel, A., Achterberg, E. P., and Gledhill, M. (2021), Influence of pH and Dissolved Organic Matter on Iron Speciation and Apparent Iron Solubility in the Peruvian Shelf and Slope Region, </w:t>
      </w:r>
      <w:r w:rsidRPr="00DE1626">
        <w:rPr>
          <w:i/>
        </w:rPr>
        <w:t>Environ Sci Technol</w:t>
      </w:r>
      <w:r w:rsidRPr="00DE1626">
        <w:t xml:space="preserve">, </w:t>
      </w:r>
      <w:r w:rsidRPr="00DE1626">
        <w:rPr>
          <w:i/>
        </w:rPr>
        <w:t>55</w:t>
      </w:r>
      <w:r w:rsidRPr="00DE1626">
        <w:t xml:space="preserve">(13), 9372-9383. </w:t>
      </w:r>
      <w:hyperlink r:id="rId15" w:history="1">
        <w:r w:rsidRPr="00DE1626">
          <w:rPr>
            <w:rStyle w:val="affff5"/>
          </w:rPr>
          <w:t>https://doi.org/10.1021/acs.est.1c02477</w:t>
        </w:r>
      </w:hyperlink>
    </w:p>
    <w:p w14:paraId="6DF3682C" w14:textId="56BAFF66" w:rsidR="004C4C74" w:rsidRPr="003569F0" w:rsidRDefault="00787E20" w:rsidP="00420AD9">
      <w:pPr>
        <w:pStyle w:val="SMHeading"/>
        <w:spacing w:line="288" w:lineRule="auto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sectPr w:rsidR="004C4C74" w:rsidRPr="003569F0" w:rsidSect="007D2632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41D" w14:textId="77777777" w:rsidR="00CB2E5D" w:rsidRDefault="00CB2E5D">
      <w:r>
        <w:separator/>
      </w:r>
    </w:p>
  </w:endnote>
  <w:endnote w:type="continuationSeparator" w:id="0">
    <w:p w14:paraId="1BC9FA37" w14:textId="77777777" w:rsidR="00CB2E5D" w:rsidRDefault="00C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A5B8" w14:textId="77777777" w:rsidR="00CB2E5D" w:rsidRDefault="00CB2E5D">
      <w:r>
        <w:separator/>
      </w:r>
    </w:p>
  </w:footnote>
  <w:footnote w:type="continuationSeparator" w:id="0">
    <w:p w14:paraId="722EADF6" w14:textId="77777777" w:rsidR="00CB2E5D" w:rsidRDefault="00CB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7745">
    <w:abstractNumId w:val="9"/>
  </w:num>
  <w:num w:numId="2" w16cid:durableId="909117269">
    <w:abstractNumId w:val="7"/>
  </w:num>
  <w:num w:numId="3" w16cid:durableId="1943299288">
    <w:abstractNumId w:val="6"/>
  </w:num>
  <w:num w:numId="4" w16cid:durableId="1801653523">
    <w:abstractNumId w:val="5"/>
  </w:num>
  <w:num w:numId="5" w16cid:durableId="1296831569">
    <w:abstractNumId w:val="4"/>
  </w:num>
  <w:num w:numId="6" w16cid:durableId="1885750690">
    <w:abstractNumId w:val="8"/>
  </w:num>
  <w:num w:numId="7" w16cid:durableId="50270922">
    <w:abstractNumId w:val="3"/>
  </w:num>
  <w:num w:numId="8" w16cid:durableId="1023214087">
    <w:abstractNumId w:val="2"/>
  </w:num>
  <w:num w:numId="9" w16cid:durableId="2133084948">
    <w:abstractNumId w:val="1"/>
  </w:num>
  <w:num w:numId="10" w16cid:durableId="1481655931">
    <w:abstractNumId w:val="0"/>
  </w:num>
  <w:num w:numId="11" w16cid:durableId="1743290276">
    <w:abstractNumId w:val="11"/>
  </w:num>
  <w:num w:numId="12" w16cid:durableId="388891382">
    <w:abstractNumId w:val="13"/>
  </w:num>
  <w:num w:numId="13" w16cid:durableId="533732593">
    <w:abstractNumId w:val="10"/>
  </w:num>
  <w:num w:numId="14" w16cid:durableId="36511894">
    <w:abstractNumId w:val="15"/>
  </w:num>
  <w:num w:numId="15" w16cid:durableId="1095051725">
    <w:abstractNumId w:val="14"/>
  </w:num>
  <w:num w:numId="16" w16cid:durableId="894777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lobal Biogeochem Cycle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patdxtxwa52iedswuvsz21fxfar5a9zrrz&quot;&gt;My EndNote Library&lt;record-ids&gt;&lt;item&gt;3&lt;/item&gt;&lt;item&gt;5&lt;/item&gt;&lt;item&gt;7&lt;/item&gt;&lt;item&gt;328&lt;/item&gt;&lt;item&gt;357&lt;/item&gt;&lt;item&gt;358&lt;/item&gt;&lt;item&gt;388&lt;/item&gt;&lt;/record-ids&gt;&lt;/item&gt;&lt;/Libraries&gt;"/>
  </w:docVars>
  <w:rsids>
    <w:rsidRoot w:val="002C030F"/>
    <w:rsid w:val="00015F74"/>
    <w:rsid w:val="0002607F"/>
    <w:rsid w:val="00032186"/>
    <w:rsid w:val="00043571"/>
    <w:rsid w:val="00045A9D"/>
    <w:rsid w:val="00065EBD"/>
    <w:rsid w:val="000679B1"/>
    <w:rsid w:val="00083B44"/>
    <w:rsid w:val="000850DC"/>
    <w:rsid w:val="00094365"/>
    <w:rsid w:val="00096E7A"/>
    <w:rsid w:val="000A356B"/>
    <w:rsid w:val="000B2E64"/>
    <w:rsid w:val="000C2771"/>
    <w:rsid w:val="000C2F9F"/>
    <w:rsid w:val="000D1795"/>
    <w:rsid w:val="000D551D"/>
    <w:rsid w:val="000D68BD"/>
    <w:rsid w:val="000F0DCE"/>
    <w:rsid w:val="00102856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328F2"/>
    <w:rsid w:val="001362E7"/>
    <w:rsid w:val="00140D29"/>
    <w:rsid w:val="0015680F"/>
    <w:rsid w:val="0016337A"/>
    <w:rsid w:val="00164269"/>
    <w:rsid w:val="001906CB"/>
    <w:rsid w:val="00192590"/>
    <w:rsid w:val="00193B39"/>
    <w:rsid w:val="001966FD"/>
    <w:rsid w:val="00197826"/>
    <w:rsid w:val="001A1BDE"/>
    <w:rsid w:val="001C7B4E"/>
    <w:rsid w:val="001E67ED"/>
    <w:rsid w:val="001F0876"/>
    <w:rsid w:val="001F167C"/>
    <w:rsid w:val="001F487B"/>
    <w:rsid w:val="001F5E91"/>
    <w:rsid w:val="0020183F"/>
    <w:rsid w:val="002077B9"/>
    <w:rsid w:val="00221C70"/>
    <w:rsid w:val="002251AF"/>
    <w:rsid w:val="00225A12"/>
    <w:rsid w:val="00227D86"/>
    <w:rsid w:val="00243B68"/>
    <w:rsid w:val="00262D72"/>
    <w:rsid w:val="00264141"/>
    <w:rsid w:val="002743FD"/>
    <w:rsid w:val="002800B6"/>
    <w:rsid w:val="00284BA6"/>
    <w:rsid w:val="00296D05"/>
    <w:rsid w:val="002B132E"/>
    <w:rsid w:val="002B35D4"/>
    <w:rsid w:val="002C030F"/>
    <w:rsid w:val="002E1DD6"/>
    <w:rsid w:val="002F3966"/>
    <w:rsid w:val="00316C08"/>
    <w:rsid w:val="00320E2C"/>
    <w:rsid w:val="00331D75"/>
    <w:rsid w:val="003544E4"/>
    <w:rsid w:val="00355362"/>
    <w:rsid w:val="003569F0"/>
    <w:rsid w:val="00363E44"/>
    <w:rsid w:val="003764D4"/>
    <w:rsid w:val="00395E86"/>
    <w:rsid w:val="003A2FD8"/>
    <w:rsid w:val="003B40E6"/>
    <w:rsid w:val="003C007A"/>
    <w:rsid w:val="003D0095"/>
    <w:rsid w:val="003E1980"/>
    <w:rsid w:val="003F6E14"/>
    <w:rsid w:val="00404532"/>
    <w:rsid w:val="00405336"/>
    <w:rsid w:val="00406971"/>
    <w:rsid w:val="00420AD9"/>
    <w:rsid w:val="00430505"/>
    <w:rsid w:val="00431FE8"/>
    <w:rsid w:val="004472C6"/>
    <w:rsid w:val="00452831"/>
    <w:rsid w:val="004568BC"/>
    <w:rsid w:val="004571D5"/>
    <w:rsid w:val="00462F1B"/>
    <w:rsid w:val="0046356B"/>
    <w:rsid w:val="004717B2"/>
    <w:rsid w:val="00477182"/>
    <w:rsid w:val="004779CB"/>
    <w:rsid w:val="00481118"/>
    <w:rsid w:val="00484A1D"/>
    <w:rsid w:val="00485A64"/>
    <w:rsid w:val="004B2481"/>
    <w:rsid w:val="004C4C74"/>
    <w:rsid w:val="004D2A8C"/>
    <w:rsid w:val="004E42D8"/>
    <w:rsid w:val="004E733E"/>
    <w:rsid w:val="004E7BA2"/>
    <w:rsid w:val="004F386E"/>
    <w:rsid w:val="004F7EDF"/>
    <w:rsid w:val="005001AC"/>
    <w:rsid w:val="005141EA"/>
    <w:rsid w:val="00517016"/>
    <w:rsid w:val="005179A7"/>
    <w:rsid w:val="00527D71"/>
    <w:rsid w:val="00527D84"/>
    <w:rsid w:val="005314B5"/>
    <w:rsid w:val="0053572F"/>
    <w:rsid w:val="00535A83"/>
    <w:rsid w:val="0054432F"/>
    <w:rsid w:val="00552C23"/>
    <w:rsid w:val="005607DD"/>
    <w:rsid w:val="005617CD"/>
    <w:rsid w:val="00572DFF"/>
    <w:rsid w:val="00592490"/>
    <w:rsid w:val="005A558C"/>
    <w:rsid w:val="005B0486"/>
    <w:rsid w:val="005B186E"/>
    <w:rsid w:val="005C6651"/>
    <w:rsid w:val="005C7FBF"/>
    <w:rsid w:val="005D2A46"/>
    <w:rsid w:val="005D6D71"/>
    <w:rsid w:val="005D76B7"/>
    <w:rsid w:val="005E28F8"/>
    <w:rsid w:val="005E6513"/>
    <w:rsid w:val="00611F9E"/>
    <w:rsid w:val="006237D4"/>
    <w:rsid w:val="00635AB6"/>
    <w:rsid w:val="00651114"/>
    <w:rsid w:val="006622CF"/>
    <w:rsid w:val="006633B9"/>
    <w:rsid w:val="00664A12"/>
    <w:rsid w:val="0066722B"/>
    <w:rsid w:val="00670299"/>
    <w:rsid w:val="00676671"/>
    <w:rsid w:val="006833FF"/>
    <w:rsid w:val="0068469F"/>
    <w:rsid w:val="00691985"/>
    <w:rsid w:val="006962C1"/>
    <w:rsid w:val="006A1B64"/>
    <w:rsid w:val="006A4758"/>
    <w:rsid w:val="006B03AD"/>
    <w:rsid w:val="006B1F33"/>
    <w:rsid w:val="006B75A1"/>
    <w:rsid w:val="006C40D2"/>
    <w:rsid w:val="006C4977"/>
    <w:rsid w:val="006C4FAE"/>
    <w:rsid w:val="006C6EC1"/>
    <w:rsid w:val="006F602A"/>
    <w:rsid w:val="00706E2D"/>
    <w:rsid w:val="007108F5"/>
    <w:rsid w:val="00713AF2"/>
    <w:rsid w:val="00713E5B"/>
    <w:rsid w:val="0071740E"/>
    <w:rsid w:val="0072033F"/>
    <w:rsid w:val="00725455"/>
    <w:rsid w:val="00734E21"/>
    <w:rsid w:val="00735B14"/>
    <w:rsid w:val="007402FC"/>
    <w:rsid w:val="007411A1"/>
    <w:rsid w:val="007563F2"/>
    <w:rsid w:val="00764008"/>
    <w:rsid w:val="00787E20"/>
    <w:rsid w:val="00795D4D"/>
    <w:rsid w:val="007C2F08"/>
    <w:rsid w:val="007D2632"/>
    <w:rsid w:val="007E2E17"/>
    <w:rsid w:val="0080660E"/>
    <w:rsid w:val="00807D35"/>
    <w:rsid w:val="008115D9"/>
    <w:rsid w:val="00825950"/>
    <w:rsid w:val="00832061"/>
    <w:rsid w:val="00861CB7"/>
    <w:rsid w:val="008640B4"/>
    <w:rsid w:val="0087746D"/>
    <w:rsid w:val="00885C9B"/>
    <w:rsid w:val="008927D0"/>
    <w:rsid w:val="00896FAB"/>
    <w:rsid w:val="008A071E"/>
    <w:rsid w:val="008D5D2A"/>
    <w:rsid w:val="008E2CF1"/>
    <w:rsid w:val="008F08DC"/>
    <w:rsid w:val="008F5A8A"/>
    <w:rsid w:val="00900E6D"/>
    <w:rsid w:val="009055D1"/>
    <w:rsid w:val="00914B63"/>
    <w:rsid w:val="00915F82"/>
    <w:rsid w:val="00920421"/>
    <w:rsid w:val="009216E2"/>
    <w:rsid w:val="00922705"/>
    <w:rsid w:val="009231BB"/>
    <w:rsid w:val="00924546"/>
    <w:rsid w:val="00932FE5"/>
    <w:rsid w:val="009354F3"/>
    <w:rsid w:val="00935763"/>
    <w:rsid w:val="009447DC"/>
    <w:rsid w:val="00961BA5"/>
    <w:rsid w:val="009743A9"/>
    <w:rsid w:val="00975720"/>
    <w:rsid w:val="00975FF5"/>
    <w:rsid w:val="009859A7"/>
    <w:rsid w:val="009A5287"/>
    <w:rsid w:val="009B1772"/>
    <w:rsid w:val="009B2AC5"/>
    <w:rsid w:val="009B3D9C"/>
    <w:rsid w:val="009B7984"/>
    <w:rsid w:val="009C37A7"/>
    <w:rsid w:val="009C69DB"/>
    <w:rsid w:val="009D297E"/>
    <w:rsid w:val="009F4A17"/>
    <w:rsid w:val="009F4BED"/>
    <w:rsid w:val="009F7D93"/>
    <w:rsid w:val="00A132E0"/>
    <w:rsid w:val="00A26590"/>
    <w:rsid w:val="00A276DF"/>
    <w:rsid w:val="00A3084A"/>
    <w:rsid w:val="00A31EE7"/>
    <w:rsid w:val="00A3403B"/>
    <w:rsid w:val="00A50033"/>
    <w:rsid w:val="00A51A12"/>
    <w:rsid w:val="00A627D4"/>
    <w:rsid w:val="00A729B1"/>
    <w:rsid w:val="00A74DA2"/>
    <w:rsid w:val="00A81108"/>
    <w:rsid w:val="00A82B30"/>
    <w:rsid w:val="00A92733"/>
    <w:rsid w:val="00A948F0"/>
    <w:rsid w:val="00AA76F3"/>
    <w:rsid w:val="00AC0C32"/>
    <w:rsid w:val="00AC7DA6"/>
    <w:rsid w:val="00AD0091"/>
    <w:rsid w:val="00AD1F9E"/>
    <w:rsid w:val="00AD499C"/>
    <w:rsid w:val="00AD76D8"/>
    <w:rsid w:val="00B02827"/>
    <w:rsid w:val="00B12B58"/>
    <w:rsid w:val="00B24446"/>
    <w:rsid w:val="00B30334"/>
    <w:rsid w:val="00B3147F"/>
    <w:rsid w:val="00B36869"/>
    <w:rsid w:val="00B43B31"/>
    <w:rsid w:val="00B47CFA"/>
    <w:rsid w:val="00B53B38"/>
    <w:rsid w:val="00B57F00"/>
    <w:rsid w:val="00B626CB"/>
    <w:rsid w:val="00B7560C"/>
    <w:rsid w:val="00B77E40"/>
    <w:rsid w:val="00B81FEB"/>
    <w:rsid w:val="00B82C22"/>
    <w:rsid w:val="00B93D5C"/>
    <w:rsid w:val="00B93DBA"/>
    <w:rsid w:val="00B9440A"/>
    <w:rsid w:val="00B952C1"/>
    <w:rsid w:val="00B968D7"/>
    <w:rsid w:val="00BA3953"/>
    <w:rsid w:val="00BB2D2A"/>
    <w:rsid w:val="00BB5CF8"/>
    <w:rsid w:val="00BD0F77"/>
    <w:rsid w:val="00BD42F9"/>
    <w:rsid w:val="00BD5679"/>
    <w:rsid w:val="00BD58CF"/>
    <w:rsid w:val="00BF1BEB"/>
    <w:rsid w:val="00BF1BF9"/>
    <w:rsid w:val="00C04CC1"/>
    <w:rsid w:val="00C071FC"/>
    <w:rsid w:val="00C22C02"/>
    <w:rsid w:val="00C27F43"/>
    <w:rsid w:val="00C27F6F"/>
    <w:rsid w:val="00C30E83"/>
    <w:rsid w:val="00C30FC5"/>
    <w:rsid w:val="00C32566"/>
    <w:rsid w:val="00C42070"/>
    <w:rsid w:val="00C505F8"/>
    <w:rsid w:val="00C50C6D"/>
    <w:rsid w:val="00C600D9"/>
    <w:rsid w:val="00C634D7"/>
    <w:rsid w:val="00C73E09"/>
    <w:rsid w:val="00C85E1C"/>
    <w:rsid w:val="00CA0F52"/>
    <w:rsid w:val="00CA3C76"/>
    <w:rsid w:val="00CA5A3C"/>
    <w:rsid w:val="00CA5B17"/>
    <w:rsid w:val="00CB2E5D"/>
    <w:rsid w:val="00CB4880"/>
    <w:rsid w:val="00CB5072"/>
    <w:rsid w:val="00CB7871"/>
    <w:rsid w:val="00CC1384"/>
    <w:rsid w:val="00CD3720"/>
    <w:rsid w:val="00CE6EAA"/>
    <w:rsid w:val="00CF1848"/>
    <w:rsid w:val="00CF32D0"/>
    <w:rsid w:val="00CF5C2F"/>
    <w:rsid w:val="00D04BCF"/>
    <w:rsid w:val="00D10134"/>
    <w:rsid w:val="00D143D9"/>
    <w:rsid w:val="00D169B6"/>
    <w:rsid w:val="00D27514"/>
    <w:rsid w:val="00D27E21"/>
    <w:rsid w:val="00D4372A"/>
    <w:rsid w:val="00D53642"/>
    <w:rsid w:val="00D600E4"/>
    <w:rsid w:val="00D60BB0"/>
    <w:rsid w:val="00D621D7"/>
    <w:rsid w:val="00D65708"/>
    <w:rsid w:val="00D74180"/>
    <w:rsid w:val="00D8159F"/>
    <w:rsid w:val="00D85699"/>
    <w:rsid w:val="00D91F63"/>
    <w:rsid w:val="00D970C4"/>
    <w:rsid w:val="00DA383D"/>
    <w:rsid w:val="00DA58D0"/>
    <w:rsid w:val="00DB2010"/>
    <w:rsid w:val="00DD1484"/>
    <w:rsid w:val="00DD1D04"/>
    <w:rsid w:val="00DD6F14"/>
    <w:rsid w:val="00DD79D7"/>
    <w:rsid w:val="00DE092D"/>
    <w:rsid w:val="00DE1626"/>
    <w:rsid w:val="00DE24E4"/>
    <w:rsid w:val="00E20431"/>
    <w:rsid w:val="00E257C8"/>
    <w:rsid w:val="00E40896"/>
    <w:rsid w:val="00E43D2D"/>
    <w:rsid w:val="00E449CB"/>
    <w:rsid w:val="00E52A8F"/>
    <w:rsid w:val="00E53296"/>
    <w:rsid w:val="00E63760"/>
    <w:rsid w:val="00E64049"/>
    <w:rsid w:val="00E7622D"/>
    <w:rsid w:val="00E823F7"/>
    <w:rsid w:val="00E83950"/>
    <w:rsid w:val="00E83F78"/>
    <w:rsid w:val="00E85355"/>
    <w:rsid w:val="00E9070F"/>
    <w:rsid w:val="00E91D02"/>
    <w:rsid w:val="00E9773B"/>
    <w:rsid w:val="00EB7F1E"/>
    <w:rsid w:val="00EC13A3"/>
    <w:rsid w:val="00EC7C85"/>
    <w:rsid w:val="00ED69CA"/>
    <w:rsid w:val="00EE0CC7"/>
    <w:rsid w:val="00EE35AB"/>
    <w:rsid w:val="00EF25A3"/>
    <w:rsid w:val="00F125EE"/>
    <w:rsid w:val="00F12E98"/>
    <w:rsid w:val="00F13E7D"/>
    <w:rsid w:val="00F16B7C"/>
    <w:rsid w:val="00F22029"/>
    <w:rsid w:val="00F23E46"/>
    <w:rsid w:val="00F3127A"/>
    <w:rsid w:val="00F3515C"/>
    <w:rsid w:val="00F40140"/>
    <w:rsid w:val="00F47BA3"/>
    <w:rsid w:val="00F56E67"/>
    <w:rsid w:val="00F630EA"/>
    <w:rsid w:val="00F6474F"/>
    <w:rsid w:val="00F7007E"/>
    <w:rsid w:val="00F73193"/>
    <w:rsid w:val="00F74F95"/>
    <w:rsid w:val="00F80705"/>
    <w:rsid w:val="00F95EF3"/>
    <w:rsid w:val="00FA1481"/>
    <w:rsid w:val="00FA3162"/>
    <w:rsid w:val="00FA5A06"/>
    <w:rsid w:val="00FB1C42"/>
    <w:rsid w:val="00FB32EC"/>
    <w:rsid w:val="00FF04E3"/>
    <w:rsid w:val="00FF29CE"/>
    <w:rsid w:val="00FF3503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link w:val="SMHeading0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  <w:style w:type="table" w:styleId="affff8">
    <w:name w:val="Table Grid"/>
    <w:basedOn w:val="a3"/>
    <w:rsid w:val="00FA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Revision"/>
    <w:hidden/>
    <w:uiPriority w:val="99"/>
    <w:semiHidden/>
    <w:rsid w:val="00935763"/>
    <w:rPr>
      <w:sz w:val="24"/>
    </w:rPr>
  </w:style>
  <w:style w:type="character" w:styleId="affffa">
    <w:name w:val="line number"/>
    <w:basedOn w:val="a2"/>
    <w:semiHidden/>
    <w:rsid w:val="007D2632"/>
  </w:style>
  <w:style w:type="paragraph" w:customStyle="1" w:styleId="EndNoteBibliographyTitle">
    <w:name w:val="EndNote Bibliography Title"/>
    <w:basedOn w:val="a1"/>
    <w:link w:val="EndNoteBibliographyTitle0"/>
    <w:rsid w:val="00787E20"/>
    <w:pPr>
      <w:jc w:val="center"/>
    </w:pPr>
    <w:rPr>
      <w:noProof/>
    </w:rPr>
  </w:style>
  <w:style w:type="character" w:customStyle="1" w:styleId="SMHeading0">
    <w:name w:val="SM Heading 字符"/>
    <w:basedOn w:val="10"/>
    <w:link w:val="SMHeading"/>
    <w:rsid w:val="00787E20"/>
    <w:rPr>
      <w:b/>
      <w:bCs/>
      <w:kern w:val="32"/>
      <w:sz w:val="24"/>
      <w:szCs w:val="24"/>
    </w:rPr>
  </w:style>
  <w:style w:type="character" w:customStyle="1" w:styleId="EndNoteBibliographyTitle0">
    <w:name w:val="EndNote Bibliography Title 字符"/>
    <w:basedOn w:val="SMHeading0"/>
    <w:link w:val="EndNoteBibliographyTitle"/>
    <w:rsid w:val="00787E20"/>
    <w:rPr>
      <w:b w:val="0"/>
      <w:bCs w:val="0"/>
      <w:noProof/>
      <w:kern w:val="32"/>
      <w:sz w:val="24"/>
      <w:szCs w:val="24"/>
    </w:rPr>
  </w:style>
  <w:style w:type="paragraph" w:customStyle="1" w:styleId="EndNoteBibliography">
    <w:name w:val="EndNote Bibliography"/>
    <w:basedOn w:val="a1"/>
    <w:link w:val="EndNoteBibliography0"/>
    <w:rsid w:val="00787E20"/>
    <w:pPr>
      <w:spacing w:line="360" w:lineRule="auto"/>
    </w:pPr>
    <w:rPr>
      <w:noProof/>
    </w:rPr>
  </w:style>
  <w:style w:type="character" w:customStyle="1" w:styleId="EndNoteBibliography0">
    <w:name w:val="EndNote Bibliography 字符"/>
    <w:basedOn w:val="SMHeading0"/>
    <w:link w:val="EndNoteBibliography"/>
    <w:rsid w:val="00787E20"/>
    <w:rPr>
      <w:b w:val="0"/>
      <w:bCs w:val="0"/>
      <w:noProof/>
      <w:kern w:val="32"/>
      <w:sz w:val="24"/>
      <w:szCs w:val="24"/>
    </w:rPr>
  </w:style>
  <w:style w:type="character" w:styleId="affffb">
    <w:name w:val="Unresolved Mention"/>
    <w:basedOn w:val="a2"/>
    <w:rsid w:val="00DE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38/nature145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21/es00012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citotenv.2020.138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21/acs.est.1c02477" TargetMode="External"/><Relationship Id="rId10" Type="http://schemas.openxmlformats.org/officeDocument/2006/relationships/hyperlink" Target="https://doi.org/10.1016/S0016-7037(99)00270-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38/Ngeo2900" TargetMode="External"/><Relationship Id="rId14" Type="http://schemas.openxmlformats.org/officeDocument/2006/relationships/hyperlink" Target="https://doi.org/10.1371/journal.pone.0101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55F5-9B0C-4413-85D4-93074308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朱 克琛</cp:lastModifiedBy>
  <cp:revision>107</cp:revision>
  <cp:lastPrinted>2014-09-30T16:49:00Z</cp:lastPrinted>
  <dcterms:created xsi:type="dcterms:W3CDTF">2022-10-06T06:44:00Z</dcterms:created>
  <dcterms:modified xsi:type="dcterms:W3CDTF">2023-04-24T02:40:00Z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http://www.zotero.org/styles/environmental-science-and-technology-letters</vt:lpwstr>
  </property>
  <property fmtid="{D5CDD505-2E9C-101B-9397-08002B2CF9AE}" pid="9" name="Mendeley Recent Style Name 3_1">
    <vt:lpwstr>Environmental Science &amp; Technology Letters</vt:lpwstr>
  </property>
  <property fmtid="{D5CDD505-2E9C-101B-9397-08002B2CF9AE}" pid="10" name="Mendeley Recent Style Id 4_1">
    <vt:lpwstr>http://www.zotero.org/styles/geophysical-research-letters</vt:lpwstr>
  </property>
  <property fmtid="{D5CDD505-2E9C-101B-9397-08002B2CF9AE}" pid="11" name="Mendeley Recent Style Name 4_1">
    <vt:lpwstr>Geophysical Research Letters</vt:lpwstr>
  </property>
  <property fmtid="{D5CDD505-2E9C-101B-9397-08002B2CF9AE}" pid="12" name="Mendeley Recent Style Id 5_1">
    <vt:lpwstr>http://www.zotero.org/styles/global-biogeochemical-cycles</vt:lpwstr>
  </property>
  <property fmtid="{D5CDD505-2E9C-101B-9397-08002B2CF9AE}" pid="13" name="Mendeley Recent Style Name 5_1">
    <vt:lpwstr>Global Biogeochemical Cycles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6f1809a1-2ad7-321c-8f1a-433fcd88a6bf</vt:lpwstr>
  </property>
  <property fmtid="{D5CDD505-2E9C-101B-9397-08002B2CF9AE}" pid="24" name="Mendeley Citation Style_1">
    <vt:lpwstr>http://www.zotero.org/styles/global-biogeochemical-cycles</vt:lpwstr>
  </property>
</Properties>
</file>