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A5C4D" w14:textId="697CDF44" w:rsidR="002E5F51" w:rsidRDefault="00D95157" w:rsidP="002E5F51">
      <w:pPr>
        <w:pStyle w:val="Heading4"/>
        <w:shd w:val="clear" w:color="auto" w:fill="FFFFFF"/>
        <w:spacing w:before="100" w:beforeAutospacing="1" w:after="100" w:afterAutospacing="1" w:line="480" w:lineRule="auto"/>
        <w:textAlignment w:val="baseline"/>
        <w:rPr>
          <w:rFonts w:asciiTheme="majorBidi" w:hAnsiTheme="majorBidi"/>
          <w:i w:val="0"/>
          <w:iCs w:val="0"/>
          <w:color w:val="000000"/>
          <w:sz w:val="24"/>
          <w:szCs w:val="24"/>
        </w:rPr>
      </w:pPr>
      <w:bookmarkStart w:id="0" w:name="_GoBack"/>
      <w:bookmarkEnd w:id="0"/>
      <w:r w:rsidRPr="002E5F51">
        <w:rPr>
          <w:rFonts w:asciiTheme="majorBidi" w:hAnsiTheme="majorBidi"/>
          <w:i w:val="0"/>
          <w:iCs w:val="0"/>
          <w:color w:val="000000"/>
          <w:sz w:val="24"/>
          <w:szCs w:val="24"/>
        </w:rPr>
        <w:t>Supplemental Information</w:t>
      </w:r>
    </w:p>
    <w:p w14:paraId="1F6757B6" w14:textId="77777777" w:rsidR="004E1241" w:rsidRPr="000C1575" w:rsidRDefault="004E1241" w:rsidP="004E1241"/>
    <w:p w14:paraId="5A9CB616" w14:textId="77777777" w:rsidR="004E1241" w:rsidRDefault="004E1241" w:rsidP="004E1241">
      <w:pPr>
        <w:pStyle w:val="SOMContent"/>
        <w:jc w:val="center"/>
        <w:rPr>
          <w:b/>
          <w:bCs/>
        </w:rPr>
      </w:pPr>
      <w:r>
        <w:rPr>
          <w:b/>
          <w:bCs/>
          <w:noProof/>
          <w:lang w:val="en-GB" w:eastAsia="en-GB" w:bidi="he-IL"/>
        </w:rPr>
        <w:drawing>
          <wp:inline distT="0" distB="0" distL="0" distR="0" wp14:anchorId="4ADAED35" wp14:editId="4BCAD4CF">
            <wp:extent cx="4091132" cy="4587903"/>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 map or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4648" cy="4591846"/>
                    </a:xfrm>
                    <a:prstGeom prst="rect">
                      <a:avLst/>
                    </a:prstGeom>
                  </pic:spPr>
                </pic:pic>
              </a:graphicData>
            </a:graphic>
          </wp:inline>
        </w:drawing>
      </w:r>
    </w:p>
    <w:p w14:paraId="49024315" w14:textId="77777777" w:rsidR="004E1241" w:rsidRDefault="004E1241" w:rsidP="004E1241">
      <w:pPr>
        <w:pStyle w:val="SOMContent"/>
        <w:rPr>
          <w:b/>
          <w:bCs/>
        </w:rPr>
      </w:pPr>
    </w:p>
    <w:p w14:paraId="2B1011C5" w14:textId="77777777" w:rsidR="004E1241" w:rsidRPr="004E1241" w:rsidRDefault="004E1241" w:rsidP="004E1241">
      <w:pPr>
        <w:rPr>
          <w:rFonts w:asciiTheme="majorBidi" w:hAnsiTheme="majorBidi" w:cstheme="majorBidi"/>
          <w:sz w:val="24"/>
          <w:szCs w:val="24"/>
        </w:rPr>
      </w:pPr>
      <w:r w:rsidRPr="004E1241">
        <w:rPr>
          <w:rFonts w:asciiTheme="majorBidi" w:hAnsiTheme="majorBidi" w:cstheme="majorBidi"/>
          <w:b/>
          <w:bCs/>
          <w:sz w:val="24"/>
          <w:szCs w:val="24"/>
        </w:rPr>
        <w:t>Figure S1.</w:t>
      </w:r>
      <w:r w:rsidRPr="004E1241">
        <w:rPr>
          <w:rFonts w:asciiTheme="majorBidi" w:hAnsiTheme="majorBidi" w:cstheme="majorBidi"/>
          <w:sz w:val="24"/>
          <w:szCs w:val="24"/>
        </w:rPr>
        <w:t xml:space="preserve"> </w:t>
      </w:r>
      <w:proofErr w:type="gramStart"/>
      <w:r w:rsidRPr="004E1241">
        <w:rPr>
          <w:rFonts w:asciiTheme="majorBidi" w:hAnsiTheme="majorBidi" w:cstheme="majorBidi"/>
          <w:sz w:val="24"/>
          <w:szCs w:val="24"/>
        </w:rPr>
        <w:t>Rabbitfish collection sites.</w:t>
      </w:r>
      <w:proofErr w:type="gramEnd"/>
      <w:r w:rsidRPr="004E1241">
        <w:rPr>
          <w:rFonts w:asciiTheme="majorBidi" w:hAnsiTheme="majorBidi" w:cstheme="majorBidi"/>
          <w:sz w:val="24"/>
          <w:szCs w:val="24"/>
        </w:rPr>
        <w:t xml:space="preserve"> Live fish used in this study were collected in Haifa (August 2015 – July 2016). Historical data of fish from the Gulf of Suez, Egypt, and Cyprus were obtained from the Hebrew University Zoological Museum, Jerusalem. The dates of collection in chronological order are: Abu-</w:t>
      </w:r>
      <w:proofErr w:type="spellStart"/>
      <w:r w:rsidRPr="004E1241">
        <w:rPr>
          <w:rFonts w:asciiTheme="majorBidi" w:hAnsiTheme="majorBidi" w:cstheme="majorBidi"/>
          <w:sz w:val="24"/>
          <w:szCs w:val="24"/>
        </w:rPr>
        <w:t>Zenima</w:t>
      </w:r>
      <w:proofErr w:type="spellEnd"/>
      <w:r w:rsidRPr="004E1241">
        <w:rPr>
          <w:rFonts w:asciiTheme="majorBidi" w:hAnsiTheme="majorBidi" w:cstheme="majorBidi"/>
          <w:sz w:val="24"/>
          <w:szCs w:val="24"/>
        </w:rPr>
        <w:t xml:space="preserve"> (1967), Cape </w:t>
      </w:r>
      <w:proofErr w:type="spellStart"/>
      <w:r w:rsidRPr="004E1241">
        <w:rPr>
          <w:rFonts w:asciiTheme="majorBidi" w:hAnsiTheme="majorBidi" w:cstheme="majorBidi"/>
          <w:sz w:val="24"/>
          <w:szCs w:val="24"/>
        </w:rPr>
        <w:t>Pyla</w:t>
      </w:r>
      <w:proofErr w:type="spellEnd"/>
      <w:r w:rsidRPr="004E1241">
        <w:rPr>
          <w:rFonts w:asciiTheme="majorBidi" w:hAnsiTheme="majorBidi" w:cstheme="majorBidi"/>
          <w:sz w:val="24"/>
          <w:szCs w:val="24"/>
        </w:rPr>
        <w:t xml:space="preserve"> (1969), Ra's </w:t>
      </w:r>
      <w:proofErr w:type="spellStart"/>
      <w:r w:rsidRPr="004E1241">
        <w:rPr>
          <w:rFonts w:asciiTheme="majorBidi" w:hAnsiTheme="majorBidi" w:cstheme="majorBidi"/>
          <w:sz w:val="24"/>
          <w:szCs w:val="24"/>
        </w:rPr>
        <w:t>Misallah</w:t>
      </w:r>
      <w:proofErr w:type="spellEnd"/>
      <w:r w:rsidRPr="004E1241">
        <w:rPr>
          <w:rFonts w:asciiTheme="majorBidi" w:hAnsiTheme="majorBidi" w:cstheme="majorBidi"/>
          <w:sz w:val="24"/>
          <w:szCs w:val="24"/>
        </w:rPr>
        <w:t xml:space="preserve"> (1970), </w:t>
      </w:r>
      <w:proofErr w:type="spellStart"/>
      <w:r w:rsidRPr="004E1241">
        <w:rPr>
          <w:rFonts w:asciiTheme="majorBidi" w:hAnsiTheme="majorBidi" w:cstheme="majorBidi"/>
          <w:sz w:val="24"/>
          <w:szCs w:val="24"/>
        </w:rPr>
        <w:t>Ras</w:t>
      </w:r>
      <w:proofErr w:type="spellEnd"/>
      <w:r w:rsidRPr="004E1241">
        <w:rPr>
          <w:rFonts w:asciiTheme="majorBidi" w:hAnsiTheme="majorBidi" w:cstheme="majorBidi"/>
          <w:sz w:val="24"/>
          <w:szCs w:val="24"/>
        </w:rPr>
        <w:t xml:space="preserve"> </w:t>
      </w:r>
      <w:proofErr w:type="spellStart"/>
      <w:r w:rsidRPr="004E1241">
        <w:rPr>
          <w:rFonts w:asciiTheme="majorBidi" w:hAnsiTheme="majorBidi" w:cstheme="majorBidi"/>
          <w:sz w:val="24"/>
          <w:szCs w:val="24"/>
        </w:rPr>
        <w:t>Sedr</w:t>
      </w:r>
      <w:proofErr w:type="spellEnd"/>
      <w:r w:rsidRPr="004E1241">
        <w:rPr>
          <w:rFonts w:asciiTheme="majorBidi" w:hAnsiTheme="majorBidi" w:cstheme="majorBidi"/>
          <w:sz w:val="24"/>
          <w:szCs w:val="24"/>
        </w:rPr>
        <w:t xml:space="preserve"> (1970), </w:t>
      </w:r>
      <w:proofErr w:type="spellStart"/>
      <w:r w:rsidRPr="004E1241">
        <w:rPr>
          <w:rFonts w:asciiTheme="majorBidi" w:hAnsiTheme="majorBidi" w:cstheme="majorBidi"/>
          <w:sz w:val="24"/>
          <w:szCs w:val="24"/>
        </w:rPr>
        <w:t>Bogaz</w:t>
      </w:r>
      <w:proofErr w:type="spellEnd"/>
      <w:r w:rsidRPr="004E1241">
        <w:rPr>
          <w:rFonts w:asciiTheme="majorBidi" w:hAnsiTheme="majorBidi" w:cstheme="majorBidi"/>
          <w:sz w:val="24"/>
          <w:szCs w:val="24"/>
        </w:rPr>
        <w:t xml:space="preserve"> (1970), El-Tor (1972), Little Bitter Lake (1972), Great Bitter Lake (1975).</w:t>
      </w:r>
    </w:p>
    <w:p w14:paraId="3DB5FB56" w14:textId="77777777" w:rsidR="004E1241" w:rsidRDefault="004E1241">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14:paraId="5EF25195" w14:textId="1076EEDB" w:rsidR="002E5F51" w:rsidRDefault="002E5F51" w:rsidP="004E1241">
      <w:pPr>
        <w:rPr>
          <w:rFonts w:asciiTheme="majorBidi" w:hAnsiTheme="majorBidi" w:cstheme="majorBidi"/>
          <w:sz w:val="24"/>
          <w:szCs w:val="24"/>
        </w:rPr>
      </w:pPr>
      <w:r w:rsidRPr="001035A3">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S</w:t>
      </w:r>
      <w:r w:rsidRPr="001035A3">
        <w:rPr>
          <w:rFonts w:asciiTheme="majorBidi" w:hAnsiTheme="majorBidi" w:cstheme="majorBidi"/>
          <w:b/>
          <w:bCs/>
          <w:sz w:val="24"/>
          <w:szCs w:val="24"/>
        </w:rPr>
        <w:t>1:</w:t>
      </w:r>
      <w:r w:rsidRPr="001035A3">
        <w:rPr>
          <w:rFonts w:asciiTheme="majorBidi" w:hAnsiTheme="majorBidi" w:cstheme="majorBidi"/>
          <w:sz w:val="24"/>
          <w:szCs w:val="24"/>
        </w:rPr>
        <w:t xml:space="preserve"> </w:t>
      </w:r>
      <w:r>
        <w:rPr>
          <w:rFonts w:asciiTheme="majorBidi" w:hAnsiTheme="majorBidi" w:cstheme="majorBidi"/>
          <w:sz w:val="24"/>
          <w:szCs w:val="24"/>
        </w:rPr>
        <w:t xml:space="preserve">Presence of live foraminifera, invertebrates, and algae in </w:t>
      </w:r>
      <w:proofErr w:type="spellStart"/>
      <w:r>
        <w:rPr>
          <w:rFonts w:asciiTheme="majorBidi" w:hAnsiTheme="majorBidi" w:cstheme="majorBidi"/>
          <w:sz w:val="24"/>
          <w:szCs w:val="24"/>
        </w:rPr>
        <w:t>fecal</w:t>
      </w:r>
      <w:proofErr w:type="spellEnd"/>
      <w:r>
        <w:rPr>
          <w:rFonts w:asciiTheme="majorBidi" w:hAnsiTheme="majorBidi" w:cstheme="majorBidi"/>
          <w:sz w:val="24"/>
          <w:szCs w:val="24"/>
        </w:rPr>
        <w:t xml:space="preserve"> pellets of rabbitfish collected off the coast of Haifa Bay. The geographic origin of the foraminifera</w:t>
      </w:r>
      <w:r w:rsidR="00FE0DCC">
        <w:rPr>
          <w:rFonts w:asciiTheme="majorBidi" w:hAnsiTheme="majorBidi" w:cstheme="majorBidi"/>
          <w:sz w:val="24"/>
          <w:szCs w:val="24"/>
        </w:rPr>
        <w:t>l</w:t>
      </w:r>
      <w:r>
        <w:rPr>
          <w:rFonts w:asciiTheme="majorBidi" w:hAnsiTheme="majorBidi" w:cstheme="majorBidi"/>
          <w:sz w:val="24"/>
          <w:szCs w:val="24"/>
        </w:rPr>
        <w:t xml:space="preserve"> species is given and the observed motility is indicated. The taxa are ordered alphabetically.</w:t>
      </w:r>
    </w:p>
    <w:tbl>
      <w:tblPr>
        <w:tblStyle w:val="TableGrid"/>
        <w:tblW w:w="9480" w:type="dxa"/>
        <w:jc w:val="center"/>
        <w:tblLook w:val="04A0" w:firstRow="1" w:lastRow="0" w:firstColumn="1" w:lastColumn="0" w:noHBand="0" w:noVBand="1"/>
      </w:tblPr>
      <w:tblGrid>
        <w:gridCol w:w="3565"/>
        <w:gridCol w:w="1128"/>
        <w:gridCol w:w="12"/>
        <w:gridCol w:w="973"/>
        <w:gridCol w:w="999"/>
        <w:gridCol w:w="851"/>
        <w:gridCol w:w="992"/>
        <w:gridCol w:w="960"/>
      </w:tblGrid>
      <w:tr w:rsidR="004179F6" w:rsidRPr="004179F6" w14:paraId="55940603" w14:textId="77777777" w:rsidTr="00370C42">
        <w:trPr>
          <w:jc w:val="center"/>
        </w:trPr>
        <w:tc>
          <w:tcPr>
            <w:tcW w:w="3565" w:type="dxa"/>
            <w:vMerge w:val="restart"/>
            <w:vAlign w:val="center"/>
          </w:tcPr>
          <w:p w14:paraId="68BC01EC"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Taxa</w:t>
            </w:r>
          </w:p>
        </w:tc>
        <w:tc>
          <w:tcPr>
            <w:tcW w:w="2113" w:type="dxa"/>
            <w:gridSpan w:val="3"/>
            <w:vAlign w:val="center"/>
          </w:tcPr>
          <w:p w14:paraId="0FA2BC4A" w14:textId="1BE3E49E" w:rsidR="004179F6" w:rsidRPr="004179F6" w:rsidRDefault="001E5F55" w:rsidP="004179F6">
            <w:pPr>
              <w:spacing w:after="0" w:line="240" w:lineRule="auto"/>
              <w:jc w:val="center"/>
              <w:rPr>
                <w:rFonts w:asciiTheme="majorBidi" w:eastAsia="Calibri" w:hAnsiTheme="majorBidi" w:cstheme="majorBidi"/>
                <w:b/>
                <w:bCs/>
                <w:sz w:val="20"/>
                <w:szCs w:val="20"/>
                <w:lang w:val="en-US" w:bidi="ar-SA"/>
              </w:rPr>
            </w:pPr>
            <w:r>
              <w:rPr>
                <w:rFonts w:asciiTheme="majorBidi" w:eastAsia="Calibri" w:hAnsiTheme="majorBidi" w:cstheme="majorBidi"/>
                <w:b/>
                <w:bCs/>
                <w:sz w:val="20"/>
                <w:szCs w:val="20"/>
                <w:lang w:val="en-US" w:bidi="ar-SA"/>
              </w:rPr>
              <w:t>Geographic origin</w:t>
            </w:r>
          </w:p>
        </w:tc>
        <w:tc>
          <w:tcPr>
            <w:tcW w:w="1850" w:type="dxa"/>
            <w:gridSpan w:val="2"/>
          </w:tcPr>
          <w:p w14:paraId="711E1887" w14:textId="77777777" w:rsidR="004179F6" w:rsidRPr="004179F6" w:rsidRDefault="004179F6" w:rsidP="004179F6">
            <w:pPr>
              <w:spacing w:after="0" w:line="240" w:lineRule="auto"/>
              <w:jc w:val="center"/>
              <w:rPr>
                <w:rFonts w:asciiTheme="majorBidi" w:eastAsia="Calibri" w:hAnsiTheme="majorBidi" w:cstheme="majorBidi"/>
                <w:b/>
                <w:bCs/>
                <w:i/>
                <w:iCs/>
                <w:sz w:val="20"/>
                <w:szCs w:val="20"/>
                <w:lang w:val="en-US" w:bidi="ar-SA"/>
              </w:rPr>
            </w:pPr>
            <w:proofErr w:type="spellStart"/>
            <w:r w:rsidRPr="004179F6">
              <w:rPr>
                <w:rFonts w:asciiTheme="majorBidi" w:eastAsia="Calibri" w:hAnsiTheme="majorBidi" w:cstheme="majorBidi"/>
                <w:b/>
                <w:bCs/>
                <w:i/>
                <w:iCs/>
                <w:sz w:val="20"/>
                <w:szCs w:val="20"/>
                <w:lang w:val="en-US" w:bidi="ar-SA"/>
              </w:rPr>
              <w:t>Siganus</w:t>
            </w:r>
            <w:proofErr w:type="spellEnd"/>
            <w:r w:rsidRPr="004179F6">
              <w:rPr>
                <w:rFonts w:asciiTheme="majorBidi" w:eastAsia="Calibri" w:hAnsiTheme="majorBidi" w:cstheme="majorBidi"/>
                <w:b/>
                <w:bCs/>
                <w:i/>
                <w:iCs/>
                <w:sz w:val="20"/>
                <w:szCs w:val="20"/>
                <w:lang w:val="en-US" w:bidi="ar-SA"/>
              </w:rPr>
              <w:t xml:space="preserve"> </w:t>
            </w:r>
            <w:proofErr w:type="spellStart"/>
            <w:r w:rsidRPr="004179F6">
              <w:rPr>
                <w:rFonts w:asciiTheme="majorBidi" w:eastAsia="Calibri" w:hAnsiTheme="majorBidi" w:cstheme="majorBidi"/>
                <w:b/>
                <w:bCs/>
                <w:i/>
                <w:iCs/>
                <w:sz w:val="20"/>
                <w:szCs w:val="20"/>
                <w:lang w:val="en-US" w:bidi="ar-SA"/>
              </w:rPr>
              <w:t>rivulatus</w:t>
            </w:r>
            <w:proofErr w:type="spellEnd"/>
          </w:p>
        </w:tc>
        <w:tc>
          <w:tcPr>
            <w:tcW w:w="1952" w:type="dxa"/>
            <w:gridSpan w:val="2"/>
          </w:tcPr>
          <w:p w14:paraId="2A9FF558" w14:textId="77777777" w:rsidR="004179F6" w:rsidRPr="004179F6" w:rsidRDefault="004179F6" w:rsidP="004179F6">
            <w:pPr>
              <w:spacing w:after="0" w:line="240" w:lineRule="auto"/>
              <w:jc w:val="center"/>
              <w:rPr>
                <w:rFonts w:asciiTheme="majorBidi" w:eastAsia="Calibri" w:hAnsiTheme="majorBidi" w:cstheme="majorBidi"/>
                <w:b/>
                <w:bCs/>
                <w:i/>
                <w:iCs/>
                <w:sz w:val="20"/>
                <w:szCs w:val="20"/>
                <w:lang w:val="en-US" w:bidi="ar-SA"/>
              </w:rPr>
            </w:pPr>
            <w:proofErr w:type="spellStart"/>
            <w:r w:rsidRPr="004179F6">
              <w:rPr>
                <w:rFonts w:asciiTheme="majorBidi" w:eastAsia="Calibri" w:hAnsiTheme="majorBidi" w:cstheme="majorBidi"/>
                <w:b/>
                <w:bCs/>
                <w:i/>
                <w:iCs/>
                <w:sz w:val="20"/>
                <w:szCs w:val="20"/>
                <w:lang w:val="en-US" w:bidi="ar-SA"/>
              </w:rPr>
              <w:t>Siganus</w:t>
            </w:r>
            <w:proofErr w:type="spellEnd"/>
            <w:r w:rsidRPr="004179F6">
              <w:rPr>
                <w:rFonts w:asciiTheme="majorBidi" w:eastAsia="Calibri" w:hAnsiTheme="majorBidi" w:cstheme="majorBidi"/>
                <w:b/>
                <w:bCs/>
                <w:i/>
                <w:iCs/>
                <w:sz w:val="20"/>
                <w:szCs w:val="20"/>
                <w:lang w:val="en-US" w:bidi="ar-SA"/>
              </w:rPr>
              <w:t xml:space="preserve"> </w:t>
            </w:r>
            <w:proofErr w:type="spellStart"/>
            <w:r w:rsidRPr="004179F6">
              <w:rPr>
                <w:rFonts w:asciiTheme="majorBidi" w:eastAsia="Calibri" w:hAnsiTheme="majorBidi" w:cstheme="majorBidi"/>
                <w:b/>
                <w:bCs/>
                <w:i/>
                <w:iCs/>
                <w:sz w:val="20"/>
                <w:szCs w:val="20"/>
                <w:lang w:val="en-US" w:bidi="ar-SA"/>
              </w:rPr>
              <w:t>luridus</w:t>
            </w:r>
            <w:proofErr w:type="spellEnd"/>
          </w:p>
        </w:tc>
      </w:tr>
      <w:tr w:rsidR="004179F6" w:rsidRPr="004179F6" w14:paraId="684E15BF" w14:textId="77777777" w:rsidTr="00370C42">
        <w:trPr>
          <w:jc w:val="center"/>
        </w:trPr>
        <w:tc>
          <w:tcPr>
            <w:tcW w:w="3565" w:type="dxa"/>
            <w:vMerge/>
          </w:tcPr>
          <w:p w14:paraId="2AB7812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1128" w:type="dxa"/>
            <w:vAlign w:val="center"/>
          </w:tcPr>
          <w:p w14:paraId="5CE26366"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Indo-Pacific</w:t>
            </w:r>
          </w:p>
        </w:tc>
        <w:tc>
          <w:tcPr>
            <w:tcW w:w="985" w:type="dxa"/>
            <w:gridSpan w:val="2"/>
            <w:vAlign w:val="center"/>
          </w:tcPr>
          <w:p w14:paraId="740C1CAA"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Atlantic</w:t>
            </w:r>
          </w:p>
        </w:tc>
        <w:tc>
          <w:tcPr>
            <w:tcW w:w="999" w:type="dxa"/>
            <w:vAlign w:val="center"/>
          </w:tcPr>
          <w:p w14:paraId="0FB49315"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Present</w:t>
            </w:r>
          </w:p>
        </w:tc>
        <w:tc>
          <w:tcPr>
            <w:tcW w:w="851" w:type="dxa"/>
            <w:vAlign w:val="center"/>
          </w:tcPr>
          <w:p w14:paraId="1D7B40B5"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Motile</w:t>
            </w:r>
          </w:p>
        </w:tc>
        <w:tc>
          <w:tcPr>
            <w:tcW w:w="992" w:type="dxa"/>
            <w:vAlign w:val="center"/>
          </w:tcPr>
          <w:p w14:paraId="1C6E1C73"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Present</w:t>
            </w:r>
          </w:p>
        </w:tc>
        <w:tc>
          <w:tcPr>
            <w:tcW w:w="960" w:type="dxa"/>
            <w:vAlign w:val="center"/>
          </w:tcPr>
          <w:p w14:paraId="47462033" w14:textId="77777777" w:rsidR="004179F6" w:rsidRPr="004179F6" w:rsidRDefault="004179F6" w:rsidP="004179F6">
            <w:pPr>
              <w:spacing w:after="0" w:line="240" w:lineRule="auto"/>
              <w:jc w:val="center"/>
              <w:rPr>
                <w:rFonts w:asciiTheme="majorBidi" w:eastAsia="Calibri" w:hAnsiTheme="majorBidi" w:cstheme="majorBidi"/>
                <w:b/>
                <w:bCs/>
                <w:sz w:val="20"/>
                <w:szCs w:val="20"/>
                <w:lang w:val="en-US" w:bidi="ar-SA"/>
              </w:rPr>
            </w:pPr>
            <w:r w:rsidRPr="004179F6">
              <w:rPr>
                <w:rFonts w:asciiTheme="majorBidi" w:eastAsia="Calibri" w:hAnsiTheme="majorBidi" w:cstheme="majorBidi"/>
                <w:b/>
                <w:bCs/>
                <w:sz w:val="20"/>
                <w:szCs w:val="20"/>
                <w:lang w:val="en-US" w:bidi="ar-SA"/>
              </w:rPr>
              <w:t>Motile</w:t>
            </w:r>
          </w:p>
        </w:tc>
      </w:tr>
      <w:tr w:rsidR="004179F6" w:rsidRPr="004179F6" w14:paraId="5C163940" w14:textId="77777777" w:rsidTr="00370C42">
        <w:trPr>
          <w:jc w:val="center"/>
        </w:trPr>
        <w:tc>
          <w:tcPr>
            <w:tcW w:w="9480" w:type="dxa"/>
            <w:gridSpan w:val="8"/>
          </w:tcPr>
          <w:p w14:paraId="16A53CB2" w14:textId="77777777" w:rsidR="004179F6" w:rsidRPr="004179F6" w:rsidRDefault="004179F6" w:rsidP="004179F6">
            <w:pPr>
              <w:spacing w:after="0" w:line="240" w:lineRule="auto"/>
              <w:rPr>
                <w:rFonts w:asciiTheme="majorBidi" w:eastAsia="Calibri" w:hAnsiTheme="majorBidi" w:cstheme="majorBidi"/>
                <w:sz w:val="20"/>
                <w:szCs w:val="20"/>
                <w:lang w:val="en-US" w:bidi="ar-SA"/>
              </w:rPr>
            </w:pPr>
            <w:r w:rsidRPr="004179F6">
              <w:rPr>
                <w:rFonts w:asciiTheme="majorBidi" w:eastAsia="Calibri" w:hAnsiTheme="majorBidi" w:cstheme="majorBidi"/>
                <w:b/>
                <w:bCs/>
                <w:sz w:val="20"/>
                <w:szCs w:val="20"/>
                <w:lang w:val="en-US" w:bidi="ar-SA"/>
              </w:rPr>
              <w:t>Foraminifera</w:t>
            </w:r>
          </w:p>
        </w:tc>
      </w:tr>
      <w:tr w:rsidR="004179F6" w:rsidRPr="004179F6" w14:paraId="693FFDC2" w14:textId="77777777" w:rsidTr="00370C42">
        <w:trPr>
          <w:jc w:val="center"/>
        </w:trPr>
        <w:tc>
          <w:tcPr>
            <w:tcW w:w="3565" w:type="dxa"/>
          </w:tcPr>
          <w:p w14:paraId="5B9F3C1E"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Adelosina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pulchella</w:t>
            </w:r>
            <w:proofErr w:type="spellEnd"/>
          </w:p>
        </w:tc>
        <w:tc>
          <w:tcPr>
            <w:tcW w:w="1128" w:type="dxa"/>
          </w:tcPr>
          <w:p w14:paraId="06D22C0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85" w:type="dxa"/>
            <w:gridSpan w:val="2"/>
          </w:tcPr>
          <w:p w14:paraId="47EF0BC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38A40DA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851" w:type="dxa"/>
          </w:tcPr>
          <w:p w14:paraId="08ACFEF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6FBDF2C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65181DE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12DD0686" w14:textId="77777777" w:rsidTr="00370C42">
        <w:trPr>
          <w:jc w:val="center"/>
        </w:trPr>
        <w:tc>
          <w:tcPr>
            <w:tcW w:w="3565" w:type="dxa"/>
          </w:tcPr>
          <w:p w14:paraId="56F6E952"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r w:rsidRPr="004179F6">
              <w:rPr>
                <w:rFonts w:asciiTheme="majorBidi" w:hAnsiTheme="majorBidi" w:cstheme="majorBidi"/>
                <w:i/>
                <w:iCs/>
                <w:lang w:val="en-US"/>
              </w:rPr>
              <w:t xml:space="preserve">Ammonia </w:t>
            </w:r>
            <w:proofErr w:type="spellStart"/>
            <w:r w:rsidRPr="004179F6">
              <w:rPr>
                <w:rFonts w:asciiTheme="majorBidi" w:hAnsiTheme="majorBidi" w:cstheme="majorBidi"/>
                <w:i/>
                <w:iCs/>
                <w:lang w:val="en-US"/>
              </w:rPr>
              <w:t>parkinsoniana</w:t>
            </w:r>
            <w:proofErr w:type="spellEnd"/>
          </w:p>
        </w:tc>
        <w:tc>
          <w:tcPr>
            <w:tcW w:w="1128" w:type="dxa"/>
          </w:tcPr>
          <w:p w14:paraId="5961D39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85" w:type="dxa"/>
            <w:gridSpan w:val="2"/>
          </w:tcPr>
          <w:p w14:paraId="18FE474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6E01545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851" w:type="dxa"/>
          </w:tcPr>
          <w:p w14:paraId="440CAC5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353CB50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74F9166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4314CA6C" w14:textId="77777777" w:rsidTr="00370C42">
        <w:trPr>
          <w:jc w:val="center"/>
        </w:trPr>
        <w:tc>
          <w:tcPr>
            <w:tcW w:w="3565" w:type="dxa"/>
          </w:tcPr>
          <w:p w14:paraId="444FF076"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Amphistegina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lobifera</w:t>
            </w:r>
            <w:proofErr w:type="spellEnd"/>
          </w:p>
        </w:tc>
        <w:tc>
          <w:tcPr>
            <w:tcW w:w="1128" w:type="dxa"/>
          </w:tcPr>
          <w:p w14:paraId="49C8B80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3448EA9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6C5C7AF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32E66D5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4CFC5B3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0844664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5D317FE3" w14:textId="77777777" w:rsidTr="00370C42">
        <w:trPr>
          <w:jc w:val="center"/>
        </w:trPr>
        <w:tc>
          <w:tcPr>
            <w:tcW w:w="3565" w:type="dxa"/>
          </w:tcPr>
          <w:p w14:paraId="0FA66B27"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Coscinospira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hemprichii</w:t>
            </w:r>
            <w:proofErr w:type="spellEnd"/>
          </w:p>
        </w:tc>
        <w:tc>
          <w:tcPr>
            <w:tcW w:w="1128" w:type="dxa"/>
          </w:tcPr>
          <w:p w14:paraId="7E69697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2CFF0FA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50097B2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6C7359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735F4C8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2A06AD4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001947BC" w14:textId="77777777" w:rsidTr="00370C42">
        <w:trPr>
          <w:jc w:val="center"/>
        </w:trPr>
        <w:tc>
          <w:tcPr>
            <w:tcW w:w="3565" w:type="dxa"/>
          </w:tcPr>
          <w:p w14:paraId="4F04092C"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Cycloforina</w:t>
            </w:r>
            <w:proofErr w:type="spellEnd"/>
            <w:r w:rsidRPr="004179F6">
              <w:rPr>
                <w:rFonts w:asciiTheme="majorBidi" w:hAnsiTheme="majorBidi" w:cstheme="majorBidi"/>
                <w:i/>
                <w:iCs/>
                <w:lang w:val="en-US"/>
              </w:rPr>
              <w:t xml:space="preserve"> </w:t>
            </w:r>
            <w:r w:rsidRPr="004179F6">
              <w:rPr>
                <w:rFonts w:asciiTheme="majorBidi" w:hAnsiTheme="majorBidi" w:cstheme="majorBidi"/>
                <w:lang w:val="en-US"/>
              </w:rPr>
              <w:t>cf.</w:t>
            </w:r>
            <w:r w:rsidRPr="004179F6">
              <w:rPr>
                <w:rFonts w:asciiTheme="majorBidi" w:hAnsiTheme="majorBidi" w:cstheme="majorBidi"/>
                <w:i/>
                <w:iCs/>
                <w:lang w:val="en-US"/>
              </w:rPr>
              <w:t xml:space="preserve"> C. </w:t>
            </w:r>
            <w:proofErr w:type="spellStart"/>
            <w:r w:rsidRPr="004179F6">
              <w:rPr>
                <w:rFonts w:asciiTheme="majorBidi" w:hAnsiTheme="majorBidi" w:cstheme="majorBidi"/>
                <w:i/>
                <w:iCs/>
                <w:lang w:val="en-US"/>
              </w:rPr>
              <w:t>contorta</w:t>
            </w:r>
            <w:proofErr w:type="spellEnd"/>
          </w:p>
        </w:tc>
        <w:tc>
          <w:tcPr>
            <w:tcW w:w="1128" w:type="dxa"/>
          </w:tcPr>
          <w:p w14:paraId="68E0B16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0F0397A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17DD176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7D8172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57FBE36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754F591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5908C828" w14:textId="77777777" w:rsidTr="00370C42">
        <w:trPr>
          <w:jc w:val="center"/>
        </w:trPr>
        <w:tc>
          <w:tcPr>
            <w:tcW w:w="3565" w:type="dxa"/>
          </w:tcPr>
          <w:p w14:paraId="64E1A753"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Cycloforina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quinquecarinata</w:t>
            </w:r>
            <w:proofErr w:type="spellEnd"/>
          </w:p>
        </w:tc>
        <w:tc>
          <w:tcPr>
            <w:tcW w:w="1128" w:type="dxa"/>
          </w:tcPr>
          <w:p w14:paraId="3FDD058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1D2AD70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0F87009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492EF97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2A25758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7A1A2BA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22D319F9" w14:textId="77777777" w:rsidTr="00370C42">
        <w:trPr>
          <w:jc w:val="center"/>
        </w:trPr>
        <w:tc>
          <w:tcPr>
            <w:tcW w:w="3565" w:type="dxa"/>
          </w:tcPr>
          <w:p w14:paraId="40F38C5C"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Epistomaroides</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punctulata</w:t>
            </w:r>
            <w:proofErr w:type="spellEnd"/>
          </w:p>
        </w:tc>
        <w:tc>
          <w:tcPr>
            <w:tcW w:w="1128" w:type="dxa"/>
          </w:tcPr>
          <w:p w14:paraId="5A5C797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28ADA8F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293815E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67ACF04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708B61F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2E3ADA3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3AAC0BDD" w14:textId="77777777" w:rsidTr="00370C42">
        <w:trPr>
          <w:jc w:val="center"/>
        </w:trPr>
        <w:tc>
          <w:tcPr>
            <w:tcW w:w="3565" w:type="dxa"/>
          </w:tcPr>
          <w:p w14:paraId="179827B2" w14:textId="77777777" w:rsidR="004179F6" w:rsidRPr="004179F6" w:rsidRDefault="00B119D9" w:rsidP="004179F6">
            <w:pPr>
              <w:numPr>
                <w:ilvl w:val="0"/>
                <w:numId w:val="3"/>
              </w:numPr>
              <w:spacing w:after="0" w:line="240" w:lineRule="auto"/>
              <w:contextualSpacing/>
              <w:rPr>
                <w:rFonts w:asciiTheme="majorBidi" w:hAnsiTheme="majorBidi" w:cstheme="majorBidi"/>
                <w:i/>
                <w:iCs/>
                <w:lang w:val="en-US"/>
              </w:rPr>
            </w:pPr>
            <w:hyperlink r:id="rId10" w:history="1">
              <w:proofErr w:type="spellStart"/>
              <w:r w:rsidR="004179F6" w:rsidRPr="004179F6">
                <w:rPr>
                  <w:rFonts w:asciiTheme="majorBidi" w:hAnsiTheme="majorBidi" w:cstheme="majorBidi"/>
                  <w:i/>
                  <w:iCs/>
                  <w:lang w:val="en-US"/>
                </w:rPr>
                <w:t>Eponides</w:t>
              </w:r>
              <w:proofErr w:type="spellEnd"/>
              <w:r w:rsidR="004179F6" w:rsidRPr="004179F6">
                <w:rPr>
                  <w:rFonts w:asciiTheme="majorBidi" w:hAnsiTheme="majorBidi" w:cstheme="majorBidi"/>
                  <w:i/>
                  <w:iCs/>
                  <w:lang w:val="en-US"/>
                </w:rPr>
                <w:t xml:space="preserve"> </w:t>
              </w:r>
              <w:proofErr w:type="spellStart"/>
              <w:r w:rsidR="004179F6" w:rsidRPr="004179F6">
                <w:rPr>
                  <w:rFonts w:asciiTheme="majorBidi" w:hAnsiTheme="majorBidi" w:cstheme="majorBidi"/>
                  <w:i/>
                  <w:iCs/>
                  <w:lang w:val="en-US"/>
                </w:rPr>
                <w:t>repandus</w:t>
              </w:r>
              <w:proofErr w:type="spellEnd"/>
            </w:hyperlink>
          </w:p>
        </w:tc>
        <w:tc>
          <w:tcPr>
            <w:tcW w:w="1128" w:type="dxa"/>
          </w:tcPr>
          <w:p w14:paraId="4337A10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48290FF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6A57283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2CAE8E8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3F9E0AD6" w14:textId="77777777" w:rsidR="004179F6" w:rsidRPr="004179F6" w:rsidRDefault="004179F6" w:rsidP="004179F6">
            <w:pPr>
              <w:spacing w:after="0" w:line="240" w:lineRule="auto"/>
              <w:jc w:val="center"/>
              <w:rPr>
                <w:rFonts w:asciiTheme="majorBidi" w:eastAsia="Calibri" w:hAnsiTheme="majorBidi" w:cstheme="majorBidi"/>
                <w:i/>
                <w:iCs/>
                <w:sz w:val="20"/>
                <w:szCs w:val="20"/>
                <w:lang w:val="en-US" w:bidi="ar-SA"/>
              </w:rPr>
            </w:pPr>
          </w:p>
        </w:tc>
        <w:tc>
          <w:tcPr>
            <w:tcW w:w="960" w:type="dxa"/>
          </w:tcPr>
          <w:p w14:paraId="2D128604" w14:textId="77777777" w:rsidR="004179F6" w:rsidRPr="004179F6" w:rsidRDefault="004179F6" w:rsidP="004179F6">
            <w:pPr>
              <w:spacing w:after="0" w:line="240" w:lineRule="auto"/>
              <w:jc w:val="center"/>
              <w:rPr>
                <w:rFonts w:asciiTheme="majorBidi" w:eastAsia="Calibri" w:hAnsiTheme="majorBidi" w:cstheme="majorBidi"/>
                <w:i/>
                <w:iCs/>
                <w:sz w:val="20"/>
                <w:szCs w:val="20"/>
                <w:lang w:val="en-US" w:bidi="ar-SA"/>
              </w:rPr>
            </w:pPr>
          </w:p>
        </w:tc>
      </w:tr>
      <w:tr w:rsidR="004179F6" w:rsidRPr="004179F6" w14:paraId="49138552" w14:textId="77777777" w:rsidTr="00370C42">
        <w:trPr>
          <w:jc w:val="center"/>
        </w:trPr>
        <w:tc>
          <w:tcPr>
            <w:tcW w:w="3565" w:type="dxa"/>
          </w:tcPr>
          <w:p w14:paraId="754FF0E7"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Hauerina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diversa</w:t>
            </w:r>
            <w:proofErr w:type="spellEnd"/>
          </w:p>
        </w:tc>
        <w:tc>
          <w:tcPr>
            <w:tcW w:w="1128" w:type="dxa"/>
          </w:tcPr>
          <w:p w14:paraId="16D9C30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3B1BE02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3772EE4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4F2B861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53C3DC9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1BF2B4E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101FF117" w14:textId="77777777" w:rsidTr="00370C42">
        <w:trPr>
          <w:jc w:val="center"/>
        </w:trPr>
        <w:tc>
          <w:tcPr>
            <w:tcW w:w="3565" w:type="dxa"/>
          </w:tcPr>
          <w:p w14:paraId="0CEE6E7D"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Heterostegina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depressa</w:t>
            </w:r>
            <w:proofErr w:type="spellEnd"/>
          </w:p>
        </w:tc>
        <w:tc>
          <w:tcPr>
            <w:tcW w:w="1128" w:type="dxa"/>
          </w:tcPr>
          <w:p w14:paraId="321160C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5FBA113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00349A1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7D0950E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6970BBB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24DEBDB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46BE14EA" w14:textId="77777777" w:rsidTr="00370C42">
        <w:trPr>
          <w:jc w:val="center"/>
        </w:trPr>
        <w:tc>
          <w:tcPr>
            <w:tcW w:w="3565" w:type="dxa"/>
          </w:tcPr>
          <w:p w14:paraId="3470C544"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rPr>
              <w:t>Lachlanella</w:t>
            </w:r>
            <w:proofErr w:type="spellEnd"/>
            <w:r w:rsidRPr="004179F6">
              <w:rPr>
                <w:rFonts w:asciiTheme="majorBidi" w:hAnsiTheme="majorBidi" w:cstheme="majorBidi"/>
                <w:i/>
                <w:iCs/>
              </w:rPr>
              <w:t xml:space="preserve"> </w:t>
            </w:r>
            <w:r w:rsidRPr="004179F6">
              <w:rPr>
                <w:rFonts w:asciiTheme="majorBidi" w:hAnsiTheme="majorBidi" w:cstheme="majorBidi"/>
              </w:rPr>
              <w:t>sp.</w:t>
            </w:r>
          </w:p>
        </w:tc>
        <w:tc>
          <w:tcPr>
            <w:tcW w:w="2113" w:type="dxa"/>
            <w:gridSpan w:val="3"/>
          </w:tcPr>
          <w:p w14:paraId="654C873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43ECF83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74FB33A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63F8F65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61103B4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695BF25B" w14:textId="77777777" w:rsidTr="00370C42">
        <w:trPr>
          <w:jc w:val="center"/>
        </w:trPr>
        <w:tc>
          <w:tcPr>
            <w:tcW w:w="3565" w:type="dxa"/>
          </w:tcPr>
          <w:p w14:paraId="053528DB"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rPr>
              <w:t>Miliolinella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subrotunda</w:t>
            </w:r>
            <w:proofErr w:type="spellEnd"/>
          </w:p>
        </w:tc>
        <w:tc>
          <w:tcPr>
            <w:tcW w:w="1128" w:type="dxa"/>
          </w:tcPr>
          <w:p w14:paraId="636D16D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6B1272F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3DD29D9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53F58F5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0E88C76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3055DF1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4D152EC8" w14:textId="77777777" w:rsidTr="00370C42">
        <w:trPr>
          <w:jc w:val="center"/>
        </w:trPr>
        <w:tc>
          <w:tcPr>
            <w:tcW w:w="3565" w:type="dxa"/>
          </w:tcPr>
          <w:p w14:paraId="076D8313"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Neoconorbina</w:t>
            </w:r>
            <w:proofErr w:type="spellEnd"/>
            <w:r w:rsidRPr="004179F6">
              <w:rPr>
                <w:rFonts w:asciiTheme="majorBidi" w:hAnsiTheme="majorBidi" w:cstheme="majorBidi"/>
                <w:i/>
                <w:iCs/>
                <w:lang w:val="en-US"/>
              </w:rPr>
              <w:t xml:space="preserve"> </w:t>
            </w:r>
            <w:r w:rsidRPr="004179F6">
              <w:rPr>
                <w:rFonts w:asciiTheme="majorBidi" w:hAnsiTheme="majorBidi" w:cstheme="majorBidi"/>
                <w:lang w:val="en-US"/>
              </w:rPr>
              <w:t>sp.</w:t>
            </w:r>
          </w:p>
        </w:tc>
        <w:tc>
          <w:tcPr>
            <w:tcW w:w="2113" w:type="dxa"/>
            <w:gridSpan w:val="3"/>
          </w:tcPr>
          <w:p w14:paraId="0F4A269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2AB7AC5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635BBA5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51082D3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41BB64C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3CEE629F" w14:textId="77777777" w:rsidTr="00370C42">
        <w:trPr>
          <w:jc w:val="center"/>
        </w:trPr>
        <w:tc>
          <w:tcPr>
            <w:tcW w:w="3565" w:type="dxa"/>
          </w:tcPr>
          <w:p w14:paraId="40B0935C"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Pararotalia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rPr>
              <w:t>calcariformata</w:t>
            </w:r>
            <w:proofErr w:type="spellEnd"/>
          </w:p>
        </w:tc>
        <w:tc>
          <w:tcPr>
            <w:tcW w:w="1140" w:type="dxa"/>
            <w:gridSpan w:val="2"/>
          </w:tcPr>
          <w:p w14:paraId="51120F0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73" w:type="dxa"/>
          </w:tcPr>
          <w:p w14:paraId="3CD875B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57298B7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6FD8D3E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6C457C0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40B3631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6B064388" w14:textId="77777777" w:rsidTr="00370C42">
        <w:trPr>
          <w:jc w:val="center"/>
        </w:trPr>
        <w:tc>
          <w:tcPr>
            <w:tcW w:w="3565" w:type="dxa"/>
          </w:tcPr>
          <w:p w14:paraId="204A36BE"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Peneroplis</w:t>
            </w:r>
            <w:proofErr w:type="spellEnd"/>
            <w:r w:rsidRPr="004179F6">
              <w:rPr>
                <w:rFonts w:asciiTheme="majorBidi" w:hAnsiTheme="majorBidi" w:cstheme="majorBidi"/>
                <w:i/>
                <w:iCs/>
              </w:rPr>
              <w:t xml:space="preserve"> </w:t>
            </w:r>
            <w:r w:rsidRPr="004179F6">
              <w:rPr>
                <w:rFonts w:asciiTheme="majorBidi" w:hAnsiTheme="majorBidi" w:cstheme="majorBidi"/>
              </w:rPr>
              <w:t>cf.</w:t>
            </w:r>
            <w:r w:rsidRPr="004179F6">
              <w:rPr>
                <w:rFonts w:asciiTheme="majorBidi" w:hAnsiTheme="majorBidi" w:cstheme="majorBidi"/>
                <w:lang w:val="en-US"/>
              </w:rPr>
              <w:t xml:space="preserve"> </w:t>
            </w:r>
            <w:r w:rsidRPr="004179F6">
              <w:rPr>
                <w:rFonts w:asciiTheme="majorBidi" w:hAnsiTheme="majorBidi" w:cstheme="majorBidi"/>
                <w:i/>
                <w:iCs/>
                <w:lang w:val="en-US"/>
              </w:rPr>
              <w:t>P</w:t>
            </w:r>
            <w:r w:rsidRPr="004179F6">
              <w:rPr>
                <w:rFonts w:asciiTheme="majorBidi" w:hAnsiTheme="majorBidi" w:cstheme="majorBidi"/>
                <w:lang w:val="en-US"/>
              </w:rPr>
              <w:t>.</w:t>
            </w:r>
            <w:r w:rsidRPr="004179F6">
              <w:rPr>
                <w:rFonts w:asciiTheme="majorBidi" w:hAnsiTheme="majorBidi" w:cstheme="majorBidi"/>
                <w:i/>
                <w:iCs/>
              </w:rPr>
              <w:t xml:space="preserve"> </w:t>
            </w:r>
            <w:proofErr w:type="spellStart"/>
            <w:r w:rsidRPr="004179F6">
              <w:rPr>
                <w:rFonts w:asciiTheme="majorBidi" w:hAnsiTheme="majorBidi" w:cstheme="majorBidi"/>
                <w:i/>
                <w:iCs/>
                <w:lang w:val="en-US"/>
              </w:rPr>
              <w:t>pertusus</w:t>
            </w:r>
            <w:proofErr w:type="spellEnd"/>
          </w:p>
        </w:tc>
        <w:tc>
          <w:tcPr>
            <w:tcW w:w="2113" w:type="dxa"/>
            <w:gridSpan w:val="3"/>
          </w:tcPr>
          <w:p w14:paraId="5A22EDB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0906656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556C73F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3CAA6F6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718088A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59294C80" w14:textId="77777777" w:rsidTr="00370C42">
        <w:trPr>
          <w:jc w:val="center"/>
        </w:trPr>
        <w:tc>
          <w:tcPr>
            <w:tcW w:w="3565" w:type="dxa"/>
          </w:tcPr>
          <w:p w14:paraId="6A599757"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Peneroplis</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pertusus</w:t>
            </w:r>
            <w:proofErr w:type="spellEnd"/>
          </w:p>
        </w:tc>
        <w:tc>
          <w:tcPr>
            <w:tcW w:w="1128" w:type="dxa"/>
          </w:tcPr>
          <w:p w14:paraId="0A0FC3D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19D8E3C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30A7068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2B1926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414B3A5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7E09CDC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57FB02D8" w14:textId="77777777" w:rsidTr="00370C42">
        <w:trPr>
          <w:jc w:val="center"/>
        </w:trPr>
        <w:tc>
          <w:tcPr>
            <w:tcW w:w="3565" w:type="dxa"/>
          </w:tcPr>
          <w:p w14:paraId="20689D4C"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Peneroplis</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planatus</w:t>
            </w:r>
            <w:proofErr w:type="spellEnd"/>
          </w:p>
        </w:tc>
        <w:tc>
          <w:tcPr>
            <w:tcW w:w="1128" w:type="dxa"/>
          </w:tcPr>
          <w:p w14:paraId="68673B6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5B5FEE7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0A4BF63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F32660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6B816C5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5F26363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452D15AA" w14:textId="77777777" w:rsidTr="00370C42">
        <w:trPr>
          <w:jc w:val="center"/>
        </w:trPr>
        <w:tc>
          <w:tcPr>
            <w:tcW w:w="3565" w:type="dxa"/>
          </w:tcPr>
          <w:p w14:paraId="53A90603"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Pseudohauerinella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dissidens</w:t>
            </w:r>
            <w:proofErr w:type="spellEnd"/>
          </w:p>
        </w:tc>
        <w:tc>
          <w:tcPr>
            <w:tcW w:w="1128" w:type="dxa"/>
          </w:tcPr>
          <w:p w14:paraId="1658905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5EA6E92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444B147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0F5D2C3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0477088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658F4A9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7C53F4D2" w14:textId="77777777" w:rsidTr="00370C42">
        <w:trPr>
          <w:jc w:val="center"/>
        </w:trPr>
        <w:tc>
          <w:tcPr>
            <w:tcW w:w="3565" w:type="dxa"/>
          </w:tcPr>
          <w:p w14:paraId="6DA4E4EF"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rPr>
              <w:t>Pseudotriloculina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laevigata</w:t>
            </w:r>
            <w:proofErr w:type="spellEnd"/>
          </w:p>
        </w:tc>
        <w:tc>
          <w:tcPr>
            <w:tcW w:w="1128" w:type="dxa"/>
          </w:tcPr>
          <w:p w14:paraId="69EF9E4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85" w:type="dxa"/>
            <w:gridSpan w:val="2"/>
          </w:tcPr>
          <w:p w14:paraId="28981AE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6E4DF01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3F00246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0380737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71DB122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15AD05C3" w14:textId="77777777" w:rsidTr="00370C42">
        <w:trPr>
          <w:jc w:val="center"/>
        </w:trPr>
        <w:tc>
          <w:tcPr>
            <w:tcW w:w="3565" w:type="dxa"/>
          </w:tcPr>
          <w:p w14:paraId="3BE42555" w14:textId="77777777" w:rsidR="004179F6" w:rsidRPr="004179F6" w:rsidRDefault="004179F6" w:rsidP="004179F6">
            <w:pPr>
              <w:numPr>
                <w:ilvl w:val="0"/>
                <w:numId w:val="3"/>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Pseudomassilina</w:t>
            </w:r>
            <w:proofErr w:type="spellEnd"/>
            <w:r w:rsidRPr="004179F6">
              <w:rPr>
                <w:rFonts w:asciiTheme="majorBidi" w:hAnsiTheme="majorBidi" w:cstheme="majorBidi"/>
                <w:i/>
                <w:iCs/>
              </w:rPr>
              <w:t xml:space="preserve"> </w:t>
            </w:r>
            <w:r w:rsidRPr="004179F6">
              <w:rPr>
                <w:rFonts w:asciiTheme="majorBidi" w:hAnsiTheme="majorBidi" w:cstheme="majorBidi"/>
              </w:rPr>
              <w:t>sp.</w:t>
            </w:r>
          </w:p>
        </w:tc>
        <w:tc>
          <w:tcPr>
            <w:tcW w:w="2113" w:type="dxa"/>
            <w:gridSpan w:val="3"/>
          </w:tcPr>
          <w:p w14:paraId="3A79104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5171A0C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0F319BE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7D35D94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15DE8BF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3DB10FBE" w14:textId="77777777" w:rsidTr="00370C42">
        <w:trPr>
          <w:jc w:val="center"/>
        </w:trPr>
        <w:tc>
          <w:tcPr>
            <w:tcW w:w="3565" w:type="dxa"/>
          </w:tcPr>
          <w:p w14:paraId="29C2BAB2"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Sigmoihaurenia</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bradyi</w:t>
            </w:r>
            <w:proofErr w:type="spellEnd"/>
          </w:p>
        </w:tc>
        <w:tc>
          <w:tcPr>
            <w:tcW w:w="1128" w:type="dxa"/>
          </w:tcPr>
          <w:p w14:paraId="2E8102A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264E844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2D363F1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51F02E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61BF8F4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0CE80FC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645FA1B6" w14:textId="77777777" w:rsidTr="00370C42">
        <w:trPr>
          <w:jc w:val="center"/>
        </w:trPr>
        <w:tc>
          <w:tcPr>
            <w:tcW w:w="3565" w:type="dxa"/>
          </w:tcPr>
          <w:p w14:paraId="4CB5C171"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Spiroloculina</w:t>
            </w:r>
            <w:proofErr w:type="spellEnd"/>
            <w:r w:rsidRPr="004179F6">
              <w:rPr>
                <w:rFonts w:asciiTheme="majorBidi" w:hAnsiTheme="majorBidi" w:cstheme="majorBidi"/>
                <w:i/>
                <w:iCs/>
                <w:lang w:val="en-US"/>
              </w:rPr>
              <w:t xml:space="preserve"> </w:t>
            </w:r>
            <w:r w:rsidRPr="004179F6">
              <w:rPr>
                <w:rFonts w:asciiTheme="majorBidi" w:hAnsiTheme="majorBidi" w:cstheme="majorBidi"/>
                <w:lang w:val="en-US"/>
              </w:rPr>
              <w:t>sp.</w:t>
            </w:r>
          </w:p>
        </w:tc>
        <w:tc>
          <w:tcPr>
            <w:tcW w:w="2113" w:type="dxa"/>
            <w:gridSpan w:val="3"/>
          </w:tcPr>
          <w:p w14:paraId="73CAE89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4A49A8D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06DF44F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3E65205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4897031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41E386E6" w14:textId="77777777" w:rsidTr="00370C42">
        <w:trPr>
          <w:jc w:val="center"/>
        </w:trPr>
        <w:tc>
          <w:tcPr>
            <w:tcW w:w="3565" w:type="dxa"/>
          </w:tcPr>
          <w:p w14:paraId="43CBC112" w14:textId="77777777"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Spirophthalmidium</w:t>
            </w:r>
            <w:proofErr w:type="spellEnd"/>
            <w:r w:rsidRPr="004179F6">
              <w:rPr>
                <w:rFonts w:asciiTheme="majorBidi" w:hAnsiTheme="majorBidi" w:cstheme="majorBidi"/>
                <w:i/>
                <w:iCs/>
                <w:lang w:val="en-US"/>
              </w:rPr>
              <w:t xml:space="preserve"> </w:t>
            </w:r>
            <w:r w:rsidRPr="004179F6">
              <w:rPr>
                <w:rFonts w:asciiTheme="majorBidi" w:hAnsiTheme="majorBidi" w:cstheme="majorBidi"/>
                <w:lang w:val="en-US"/>
              </w:rPr>
              <w:t>sp.</w:t>
            </w:r>
          </w:p>
        </w:tc>
        <w:tc>
          <w:tcPr>
            <w:tcW w:w="2113" w:type="dxa"/>
            <w:gridSpan w:val="3"/>
          </w:tcPr>
          <w:p w14:paraId="7ABAB65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67F2098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4B64B63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71AE657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4A76929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1FD5B3B1" w14:textId="77777777" w:rsidTr="00370C42">
        <w:trPr>
          <w:jc w:val="center"/>
        </w:trPr>
        <w:tc>
          <w:tcPr>
            <w:tcW w:w="3565" w:type="dxa"/>
          </w:tcPr>
          <w:p w14:paraId="50BAF4AE" w14:textId="4549AF66"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lang w:val="en-US"/>
              </w:rPr>
              <w:t>Sorites</w:t>
            </w:r>
            <w:proofErr w:type="spellEnd"/>
            <w:r w:rsidRPr="004179F6">
              <w:rPr>
                <w:rFonts w:asciiTheme="majorBidi" w:hAnsiTheme="majorBidi" w:cstheme="majorBidi"/>
                <w:i/>
                <w:iCs/>
                <w:lang w:val="en-US"/>
              </w:rPr>
              <w:t xml:space="preserve"> </w:t>
            </w:r>
            <w:proofErr w:type="spellStart"/>
            <w:r w:rsidRPr="004179F6">
              <w:rPr>
                <w:rFonts w:asciiTheme="majorBidi" w:hAnsiTheme="majorBidi" w:cstheme="majorBidi"/>
                <w:i/>
                <w:iCs/>
                <w:lang w:val="en-US"/>
              </w:rPr>
              <w:t>orbiculus</w:t>
            </w:r>
            <w:proofErr w:type="spellEnd"/>
            <w:r w:rsidR="00500468">
              <w:rPr>
                <w:rFonts w:asciiTheme="majorBidi" w:hAnsiTheme="majorBidi" w:cstheme="majorBidi"/>
                <w:lang w:val="en-US"/>
              </w:rPr>
              <w:t xml:space="preserve"> [1]</w:t>
            </w:r>
          </w:p>
        </w:tc>
        <w:tc>
          <w:tcPr>
            <w:tcW w:w="1128" w:type="dxa"/>
          </w:tcPr>
          <w:p w14:paraId="2F4989D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333A7DD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65F9539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2908256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388F31E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6879B30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14D2DEEF" w14:textId="77777777" w:rsidTr="00370C42">
        <w:trPr>
          <w:jc w:val="center"/>
        </w:trPr>
        <w:tc>
          <w:tcPr>
            <w:tcW w:w="3565" w:type="dxa"/>
          </w:tcPr>
          <w:p w14:paraId="645B3DDA" w14:textId="36DAB465" w:rsidR="004179F6" w:rsidRPr="004179F6" w:rsidRDefault="004179F6" w:rsidP="004179F6">
            <w:pPr>
              <w:numPr>
                <w:ilvl w:val="0"/>
                <w:numId w:val="3"/>
              </w:numPr>
              <w:spacing w:after="0" w:line="240" w:lineRule="auto"/>
              <w:contextualSpacing/>
              <w:rPr>
                <w:rFonts w:asciiTheme="majorBidi" w:hAnsiTheme="majorBidi" w:cstheme="majorBidi"/>
                <w:i/>
                <w:iCs/>
                <w:lang w:val="en-US"/>
              </w:rPr>
            </w:pPr>
            <w:proofErr w:type="spellStart"/>
            <w:r w:rsidRPr="004179F6">
              <w:rPr>
                <w:rFonts w:asciiTheme="majorBidi" w:hAnsiTheme="majorBidi" w:cstheme="majorBidi"/>
                <w:i/>
                <w:iCs/>
              </w:rPr>
              <w:t>Textularia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agglutinans</w:t>
            </w:r>
            <w:proofErr w:type="spellEnd"/>
            <w:r w:rsidR="00500468">
              <w:rPr>
                <w:rFonts w:asciiTheme="majorBidi" w:hAnsiTheme="majorBidi" w:cstheme="majorBidi"/>
                <w:lang w:val="en-US"/>
              </w:rPr>
              <w:t xml:space="preserve"> [2]</w:t>
            </w:r>
          </w:p>
        </w:tc>
        <w:tc>
          <w:tcPr>
            <w:tcW w:w="1128" w:type="dxa"/>
          </w:tcPr>
          <w:p w14:paraId="1B60C90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6B0C326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4DF5BF9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67C372D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5019BFC1"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06DE2F8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11F37DA8" w14:textId="77777777" w:rsidTr="00370C42">
        <w:trPr>
          <w:jc w:val="center"/>
        </w:trPr>
        <w:tc>
          <w:tcPr>
            <w:tcW w:w="3565" w:type="dxa"/>
          </w:tcPr>
          <w:p w14:paraId="78BF3ED4" w14:textId="77777777" w:rsidR="004179F6" w:rsidRPr="004179F6" w:rsidRDefault="004179F6" w:rsidP="004179F6">
            <w:pPr>
              <w:numPr>
                <w:ilvl w:val="0"/>
                <w:numId w:val="3"/>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Triloculina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marioni</w:t>
            </w:r>
            <w:proofErr w:type="spellEnd"/>
          </w:p>
        </w:tc>
        <w:tc>
          <w:tcPr>
            <w:tcW w:w="1128" w:type="dxa"/>
          </w:tcPr>
          <w:p w14:paraId="5BDA3A3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85" w:type="dxa"/>
            <w:gridSpan w:val="2"/>
          </w:tcPr>
          <w:p w14:paraId="5DF7F25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0C1A0EA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851" w:type="dxa"/>
          </w:tcPr>
          <w:p w14:paraId="5EB155A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543046A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5B13641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2784E313" w14:textId="77777777" w:rsidTr="00370C42">
        <w:trPr>
          <w:jc w:val="center"/>
        </w:trPr>
        <w:tc>
          <w:tcPr>
            <w:tcW w:w="3565" w:type="dxa"/>
          </w:tcPr>
          <w:p w14:paraId="45284B75" w14:textId="77777777" w:rsidR="004179F6" w:rsidRPr="004179F6" w:rsidRDefault="004179F6" w:rsidP="004179F6">
            <w:pPr>
              <w:numPr>
                <w:ilvl w:val="0"/>
                <w:numId w:val="3"/>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Quinqueloculina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berthelotiana</w:t>
            </w:r>
            <w:proofErr w:type="spellEnd"/>
          </w:p>
        </w:tc>
        <w:tc>
          <w:tcPr>
            <w:tcW w:w="1128" w:type="dxa"/>
          </w:tcPr>
          <w:p w14:paraId="35E38E8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75DFFF1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2D4A606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9617F6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4C6245E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712159F4" w14:textId="77777777" w:rsidR="004179F6" w:rsidRPr="004179F6" w:rsidRDefault="004179F6" w:rsidP="004179F6">
            <w:pPr>
              <w:spacing w:after="0" w:line="240" w:lineRule="auto"/>
              <w:jc w:val="center"/>
              <w:rPr>
                <w:rFonts w:asciiTheme="majorBidi" w:eastAsia="Calibri" w:hAnsiTheme="majorBidi" w:cstheme="majorBidi"/>
                <w:i/>
                <w:iCs/>
                <w:sz w:val="20"/>
                <w:szCs w:val="20"/>
                <w:lang w:val="en-US" w:bidi="ar-SA"/>
              </w:rPr>
            </w:pPr>
          </w:p>
        </w:tc>
      </w:tr>
      <w:tr w:rsidR="004179F6" w:rsidRPr="004179F6" w14:paraId="75385ABF" w14:textId="77777777" w:rsidTr="00370C42">
        <w:trPr>
          <w:jc w:val="center"/>
        </w:trPr>
        <w:tc>
          <w:tcPr>
            <w:tcW w:w="3565" w:type="dxa"/>
          </w:tcPr>
          <w:p w14:paraId="300805ED" w14:textId="77777777" w:rsidR="004179F6" w:rsidRPr="004179F6" w:rsidRDefault="004179F6" w:rsidP="004179F6">
            <w:pPr>
              <w:numPr>
                <w:ilvl w:val="0"/>
                <w:numId w:val="3"/>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Quinqueloculina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multimarginata</w:t>
            </w:r>
            <w:proofErr w:type="spellEnd"/>
          </w:p>
        </w:tc>
        <w:tc>
          <w:tcPr>
            <w:tcW w:w="1128" w:type="dxa"/>
          </w:tcPr>
          <w:p w14:paraId="3ED82D8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0656E15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4E0EBB6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2637B27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41C534A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4580B1F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31778A46" w14:textId="77777777" w:rsidTr="00370C42">
        <w:trPr>
          <w:jc w:val="center"/>
        </w:trPr>
        <w:tc>
          <w:tcPr>
            <w:tcW w:w="3565" w:type="dxa"/>
          </w:tcPr>
          <w:p w14:paraId="0DFE418F" w14:textId="77777777" w:rsidR="004179F6" w:rsidRPr="004179F6" w:rsidRDefault="004179F6" w:rsidP="004179F6">
            <w:pPr>
              <w:numPr>
                <w:ilvl w:val="0"/>
                <w:numId w:val="3"/>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Quinqueloculina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ungeriana</w:t>
            </w:r>
            <w:proofErr w:type="spellEnd"/>
          </w:p>
        </w:tc>
        <w:tc>
          <w:tcPr>
            <w:tcW w:w="1128" w:type="dxa"/>
          </w:tcPr>
          <w:p w14:paraId="6E25BB4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85" w:type="dxa"/>
            <w:gridSpan w:val="2"/>
          </w:tcPr>
          <w:p w14:paraId="388E72B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9" w:type="dxa"/>
          </w:tcPr>
          <w:p w14:paraId="4BD32A0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7F00F33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627F4B3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487451EB" w14:textId="77777777" w:rsidR="004179F6" w:rsidRPr="004179F6" w:rsidRDefault="004179F6" w:rsidP="004179F6">
            <w:pPr>
              <w:spacing w:after="0" w:line="240" w:lineRule="auto"/>
              <w:jc w:val="center"/>
              <w:rPr>
                <w:rFonts w:asciiTheme="majorBidi" w:eastAsia="Calibri" w:hAnsiTheme="majorBidi" w:cstheme="majorBidi"/>
                <w:i/>
                <w:iCs/>
                <w:sz w:val="20"/>
                <w:szCs w:val="20"/>
                <w:lang w:val="en-US" w:bidi="ar-SA"/>
              </w:rPr>
            </w:pPr>
          </w:p>
        </w:tc>
      </w:tr>
      <w:tr w:rsidR="004179F6" w:rsidRPr="004179F6" w14:paraId="77671BAA" w14:textId="77777777" w:rsidTr="00370C42">
        <w:trPr>
          <w:jc w:val="center"/>
        </w:trPr>
        <w:tc>
          <w:tcPr>
            <w:tcW w:w="9480" w:type="dxa"/>
            <w:gridSpan w:val="8"/>
          </w:tcPr>
          <w:p w14:paraId="52007A77" w14:textId="77777777" w:rsidR="004179F6" w:rsidRPr="004179F6" w:rsidRDefault="004179F6" w:rsidP="004179F6">
            <w:pPr>
              <w:spacing w:after="0" w:line="240" w:lineRule="auto"/>
              <w:rPr>
                <w:rFonts w:asciiTheme="majorBidi" w:eastAsia="Calibri" w:hAnsiTheme="majorBidi" w:cstheme="majorBidi"/>
                <w:sz w:val="20"/>
                <w:szCs w:val="20"/>
                <w:lang w:val="en-US" w:bidi="ar-SA"/>
              </w:rPr>
            </w:pPr>
            <w:r w:rsidRPr="004179F6">
              <w:rPr>
                <w:rFonts w:asciiTheme="majorBidi" w:eastAsia="Calibri" w:hAnsiTheme="majorBidi" w:cstheme="majorBidi"/>
                <w:b/>
                <w:bCs/>
                <w:sz w:val="20"/>
                <w:szCs w:val="20"/>
                <w:lang w:val="en-US" w:bidi="ar-SA"/>
              </w:rPr>
              <w:t>Other Fauna and Flora</w:t>
            </w:r>
          </w:p>
        </w:tc>
      </w:tr>
      <w:tr w:rsidR="004179F6" w:rsidRPr="004179F6" w14:paraId="27214A62" w14:textId="77777777" w:rsidTr="00370C42">
        <w:trPr>
          <w:jc w:val="center"/>
        </w:trPr>
        <w:tc>
          <w:tcPr>
            <w:tcW w:w="3565" w:type="dxa"/>
          </w:tcPr>
          <w:p w14:paraId="499D534D"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Amphipoda</w:t>
            </w:r>
            <w:proofErr w:type="spellEnd"/>
            <w:r w:rsidRPr="004179F6">
              <w:rPr>
                <w:rFonts w:asciiTheme="majorBidi" w:hAnsiTheme="majorBidi" w:cstheme="majorBidi"/>
                <w:lang w:val="en-US"/>
              </w:rPr>
              <w:t xml:space="preserve"> (</w:t>
            </w:r>
            <w:proofErr w:type="spellStart"/>
            <w:r w:rsidRPr="004179F6">
              <w:rPr>
                <w:rFonts w:asciiTheme="majorBidi" w:hAnsiTheme="majorBidi" w:cstheme="majorBidi"/>
                <w:lang w:val="en-US"/>
              </w:rPr>
              <w:t>Gammaridea</w:t>
            </w:r>
            <w:proofErr w:type="spellEnd"/>
            <w:r w:rsidRPr="004179F6">
              <w:rPr>
                <w:rFonts w:asciiTheme="majorBidi" w:hAnsiTheme="majorBidi" w:cstheme="majorBidi"/>
                <w:lang w:val="en-US"/>
              </w:rPr>
              <w:t>)</w:t>
            </w:r>
          </w:p>
        </w:tc>
        <w:tc>
          <w:tcPr>
            <w:tcW w:w="2113" w:type="dxa"/>
            <w:gridSpan w:val="3"/>
            <w:vMerge w:val="restart"/>
            <w:vAlign w:val="center"/>
          </w:tcPr>
          <w:p w14:paraId="3391854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unknown</w:t>
            </w:r>
          </w:p>
        </w:tc>
        <w:tc>
          <w:tcPr>
            <w:tcW w:w="999" w:type="dxa"/>
          </w:tcPr>
          <w:p w14:paraId="70B268C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076B7E4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41D842B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2084F11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4207F513" w14:textId="77777777" w:rsidTr="00370C42">
        <w:trPr>
          <w:trHeight w:val="235"/>
          <w:jc w:val="center"/>
        </w:trPr>
        <w:tc>
          <w:tcPr>
            <w:tcW w:w="3565" w:type="dxa"/>
            <w:vAlign w:val="bottom"/>
          </w:tcPr>
          <w:p w14:paraId="432F5B55"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r w:rsidRPr="004179F6">
              <w:rPr>
                <w:rFonts w:asciiTheme="majorBidi" w:hAnsiTheme="majorBidi" w:cstheme="majorBidi"/>
                <w:lang w:val="en-US"/>
              </w:rPr>
              <w:t>Annelida (Polychaeta)</w:t>
            </w:r>
          </w:p>
        </w:tc>
        <w:tc>
          <w:tcPr>
            <w:tcW w:w="2113" w:type="dxa"/>
            <w:gridSpan w:val="3"/>
            <w:vMerge/>
            <w:vAlign w:val="bottom"/>
          </w:tcPr>
          <w:p w14:paraId="0ACF9B8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vAlign w:val="bottom"/>
          </w:tcPr>
          <w:p w14:paraId="598E671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vAlign w:val="bottom"/>
          </w:tcPr>
          <w:p w14:paraId="4716413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vAlign w:val="bottom"/>
          </w:tcPr>
          <w:p w14:paraId="3BD09C9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vAlign w:val="bottom"/>
          </w:tcPr>
          <w:p w14:paraId="4D1537B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349651A9" w14:textId="77777777" w:rsidTr="00370C42">
        <w:trPr>
          <w:jc w:val="center"/>
        </w:trPr>
        <w:tc>
          <w:tcPr>
            <w:tcW w:w="3565" w:type="dxa"/>
          </w:tcPr>
          <w:p w14:paraId="4651A235"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Anthozoa</w:t>
            </w:r>
            <w:proofErr w:type="spellEnd"/>
            <w:r w:rsidRPr="004179F6">
              <w:rPr>
                <w:rFonts w:asciiTheme="majorBidi" w:hAnsiTheme="majorBidi" w:cstheme="majorBidi"/>
                <w:lang w:val="en-US"/>
              </w:rPr>
              <w:t xml:space="preserve"> (</w:t>
            </w:r>
            <w:proofErr w:type="spellStart"/>
            <w:r w:rsidRPr="004179F6">
              <w:rPr>
                <w:rFonts w:asciiTheme="majorBidi" w:hAnsiTheme="majorBidi" w:cstheme="majorBidi"/>
                <w:lang w:val="en-US"/>
              </w:rPr>
              <w:t>Hexacorallia</w:t>
            </w:r>
            <w:proofErr w:type="spellEnd"/>
            <w:r w:rsidRPr="004179F6">
              <w:rPr>
                <w:rFonts w:asciiTheme="majorBidi" w:hAnsiTheme="majorBidi" w:cstheme="majorBidi"/>
                <w:lang w:val="en-US"/>
              </w:rPr>
              <w:t>)</w:t>
            </w:r>
          </w:p>
        </w:tc>
        <w:tc>
          <w:tcPr>
            <w:tcW w:w="2113" w:type="dxa"/>
            <w:gridSpan w:val="3"/>
            <w:vMerge/>
          </w:tcPr>
          <w:p w14:paraId="44C8AFF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621328A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40ADED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0014A27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60" w:type="dxa"/>
          </w:tcPr>
          <w:p w14:paraId="32A9BBC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0845E3E1" w14:textId="77777777" w:rsidTr="00370C42">
        <w:trPr>
          <w:jc w:val="center"/>
        </w:trPr>
        <w:tc>
          <w:tcPr>
            <w:tcW w:w="3565" w:type="dxa"/>
          </w:tcPr>
          <w:p w14:paraId="05C78BA0"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Chlorophyta</w:t>
            </w:r>
            <w:proofErr w:type="spellEnd"/>
            <w:r w:rsidRPr="004179F6">
              <w:rPr>
                <w:rFonts w:asciiTheme="majorBidi" w:hAnsiTheme="majorBidi" w:cstheme="majorBidi"/>
                <w:lang w:val="en-US"/>
              </w:rPr>
              <w:t xml:space="preserve"> (green algae)</w:t>
            </w:r>
          </w:p>
        </w:tc>
        <w:tc>
          <w:tcPr>
            <w:tcW w:w="2113" w:type="dxa"/>
            <w:gridSpan w:val="3"/>
            <w:vMerge/>
          </w:tcPr>
          <w:p w14:paraId="53443AB0" w14:textId="77777777" w:rsidR="004179F6" w:rsidRPr="004179F6" w:rsidRDefault="004179F6" w:rsidP="004179F6">
            <w:pPr>
              <w:spacing w:after="0" w:line="240" w:lineRule="auto"/>
              <w:rPr>
                <w:rFonts w:asciiTheme="majorBidi" w:eastAsia="Calibri" w:hAnsiTheme="majorBidi" w:cstheme="majorBidi"/>
                <w:sz w:val="20"/>
                <w:szCs w:val="20"/>
                <w:lang w:val="en-US" w:bidi="ar-SA"/>
              </w:rPr>
            </w:pPr>
          </w:p>
        </w:tc>
        <w:tc>
          <w:tcPr>
            <w:tcW w:w="999" w:type="dxa"/>
          </w:tcPr>
          <w:p w14:paraId="7B8C494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4FE5073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205350C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374FB7A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2BF0047D" w14:textId="77777777" w:rsidTr="00370C42">
        <w:trPr>
          <w:jc w:val="center"/>
        </w:trPr>
        <w:tc>
          <w:tcPr>
            <w:tcW w:w="3565" w:type="dxa"/>
          </w:tcPr>
          <w:p w14:paraId="7C43F086"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Copepoda</w:t>
            </w:r>
            <w:proofErr w:type="spellEnd"/>
          </w:p>
        </w:tc>
        <w:tc>
          <w:tcPr>
            <w:tcW w:w="2113" w:type="dxa"/>
            <w:gridSpan w:val="3"/>
            <w:vMerge/>
            <w:vAlign w:val="center"/>
          </w:tcPr>
          <w:p w14:paraId="556F30F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25B5C640"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4983554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4E6B37F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024F014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60CEB09D" w14:textId="77777777" w:rsidTr="00370C42">
        <w:trPr>
          <w:jc w:val="center"/>
        </w:trPr>
        <w:tc>
          <w:tcPr>
            <w:tcW w:w="3565" w:type="dxa"/>
          </w:tcPr>
          <w:p w14:paraId="31E8FC24"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r w:rsidRPr="004179F6">
              <w:rPr>
                <w:rFonts w:asciiTheme="majorBidi" w:hAnsiTheme="majorBidi" w:cstheme="majorBidi"/>
                <w:lang w:val="en-US"/>
              </w:rPr>
              <w:t xml:space="preserve">Mollusca </w:t>
            </w:r>
          </w:p>
        </w:tc>
        <w:tc>
          <w:tcPr>
            <w:tcW w:w="2113" w:type="dxa"/>
            <w:gridSpan w:val="3"/>
            <w:vMerge/>
            <w:vAlign w:val="center"/>
          </w:tcPr>
          <w:p w14:paraId="521DBB8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59B1258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7BFA92C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56DE909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335F0EF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477C735F" w14:textId="77777777" w:rsidTr="00370C42">
        <w:trPr>
          <w:jc w:val="center"/>
        </w:trPr>
        <w:tc>
          <w:tcPr>
            <w:tcW w:w="3565" w:type="dxa"/>
          </w:tcPr>
          <w:p w14:paraId="745A536B"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Ophiurida</w:t>
            </w:r>
            <w:proofErr w:type="spellEnd"/>
          </w:p>
        </w:tc>
        <w:tc>
          <w:tcPr>
            <w:tcW w:w="2113" w:type="dxa"/>
            <w:gridSpan w:val="3"/>
            <w:vMerge/>
            <w:vAlign w:val="center"/>
          </w:tcPr>
          <w:p w14:paraId="483F2EA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3AED7D08"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851" w:type="dxa"/>
          </w:tcPr>
          <w:p w14:paraId="43E276DF"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61F7101E"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5E32373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68B41A44" w14:textId="77777777" w:rsidTr="00370C42">
        <w:trPr>
          <w:jc w:val="center"/>
        </w:trPr>
        <w:tc>
          <w:tcPr>
            <w:tcW w:w="3565" w:type="dxa"/>
          </w:tcPr>
          <w:p w14:paraId="0C62E72B"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Ostracoda</w:t>
            </w:r>
            <w:proofErr w:type="spellEnd"/>
          </w:p>
        </w:tc>
        <w:tc>
          <w:tcPr>
            <w:tcW w:w="2113" w:type="dxa"/>
            <w:gridSpan w:val="3"/>
            <w:vMerge/>
          </w:tcPr>
          <w:p w14:paraId="494B266D"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630DFA3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2A44E8E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92" w:type="dxa"/>
          </w:tcPr>
          <w:p w14:paraId="30A8708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48F1361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r>
      <w:tr w:rsidR="004179F6" w:rsidRPr="004179F6" w14:paraId="3C6DAC19" w14:textId="77777777" w:rsidTr="00370C42">
        <w:trPr>
          <w:jc w:val="center"/>
        </w:trPr>
        <w:tc>
          <w:tcPr>
            <w:tcW w:w="3565" w:type="dxa"/>
          </w:tcPr>
          <w:p w14:paraId="606098B7"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proofErr w:type="spellStart"/>
            <w:r w:rsidRPr="004179F6">
              <w:rPr>
                <w:rFonts w:asciiTheme="majorBidi" w:hAnsiTheme="majorBidi" w:cstheme="majorBidi"/>
                <w:lang w:val="en-US"/>
              </w:rPr>
              <w:t>Phaeophyta</w:t>
            </w:r>
            <w:proofErr w:type="spellEnd"/>
            <w:r w:rsidRPr="004179F6">
              <w:rPr>
                <w:rFonts w:asciiTheme="majorBidi" w:hAnsiTheme="majorBidi" w:cstheme="majorBidi"/>
                <w:lang w:val="en-US"/>
              </w:rPr>
              <w:t xml:space="preserve"> (brown algae)</w:t>
            </w:r>
          </w:p>
        </w:tc>
        <w:tc>
          <w:tcPr>
            <w:tcW w:w="2113" w:type="dxa"/>
            <w:gridSpan w:val="3"/>
            <w:vMerge/>
          </w:tcPr>
          <w:p w14:paraId="74CF818A"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57A97BE6"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1C030EA2"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3C551BCB"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28180467"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r w:rsidR="004179F6" w:rsidRPr="004179F6" w14:paraId="3A52626E" w14:textId="77777777" w:rsidTr="00370C42">
        <w:trPr>
          <w:jc w:val="center"/>
        </w:trPr>
        <w:tc>
          <w:tcPr>
            <w:tcW w:w="3565" w:type="dxa"/>
          </w:tcPr>
          <w:p w14:paraId="56701C43" w14:textId="77777777" w:rsidR="004179F6" w:rsidRPr="004179F6" w:rsidRDefault="004179F6" w:rsidP="004179F6">
            <w:pPr>
              <w:numPr>
                <w:ilvl w:val="0"/>
                <w:numId w:val="4"/>
              </w:numPr>
              <w:spacing w:after="0" w:line="240" w:lineRule="auto"/>
              <w:contextualSpacing/>
              <w:rPr>
                <w:rFonts w:asciiTheme="majorBidi" w:hAnsiTheme="majorBidi" w:cstheme="majorBidi"/>
                <w:lang w:val="en-US"/>
              </w:rPr>
            </w:pPr>
            <w:r w:rsidRPr="004179F6">
              <w:rPr>
                <w:rFonts w:asciiTheme="majorBidi" w:hAnsiTheme="majorBidi" w:cstheme="majorBidi"/>
                <w:lang w:val="en-US"/>
              </w:rPr>
              <w:t>Rhodophyta (red algae)</w:t>
            </w:r>
          </w:p>
        </w:tc>
        <w:tc>
          <w:tcPr>
            <w:tcW w:w="2113" w:type="dxa"/>
            <w:gridSpan w:val="3"/>
            <w:vMerge/>
          </w:tcPr>
          <w:p w14:paraId="25F926BC"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9" w:type="dxa"/>
          </w:tcPr>
          <w:p w14:paraId="624FBF74"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851" w:type="dxa"/>
          </w:tcPr>
          <w:p w14:paraId="2870B815"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c>
          <w:tcPr>
            <w:tcW w:w="992" w:type="dxa"/>
          </w:tcPr>
          <w:p w14:paraId="0752C989"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r w:rsidRPr="004179F6">
              <w:rPr>
                <w:rFonts w:asciiTheme="majorBidi" w:eastAsia="Calibri" w:hAnsiTheme="majorBidi" w:cstheme="majorBidi"/>
                <w:sz w:val="20"/>
                <w:szCs w:val="20"/>
                <w:lang w:val="en-US" w:bidi="ar-SA"/>
              </w:rPr>
              <w:t>•</w:t>
            </w:r>
          </w:p>
        </w:tc>
        <w:tc>
          <w:tcPr>
            <w:tcW w:w="960" w:type="dxa"/>
          </w:tcPr>
          <w:p w14:paraId="0E0A4053" w14:textId="77777777" w:rsidR="004179F6" w:rsidRPr="004179F6" w:rsidRDefault="004179F6" w:rsidP="004179F6">
            <w:pPr>
              <w:spacing w:after="0" w:line="240" w:lineRule="auto"/>
              <w:jc w:val="center"/>
              <w:rPr>
                <w:rFonts w:asciiTheme="majorBidi" w:eastAsia="Calibri" w:hAnsiTheme="majorBidi" w:cstheme="majorBidi"/>
                <w:sz w:val="20"/>
                <w:szCs w:val="20"/>
                <w:lang w:val="en-US" w:bidi="ar-SA"/>
              </w:rPr>
            </w:pPr>
          </w:p>
        </w:tc>
      </w:tr>
    </w:tbl>
    <w:p w14:paraId="1B32C4D1" w14:textId="77777777" w:rsidR="000769BE" w:rsidRDefault="000769BE" w:rsidP="004179F6">
      <w:pPr>
        <w:rPr>
          <w:rFonts w:asciiTheme="majorBidi" w:hAnsiTheme="majorBidi" w:cstheme="majorBidi"/>
          <w:b/>
          <w:bCs/>
          <w:sz w:val="24"/>
          <w:szCs w:val="24"/>
        </w:rPr>
      </w:pPr>
    </w:p>
    <w:p w14:paraId="17D78E85" w14:textId="77777777" w:rsidR="000769BE" w:rsidRDefault="000769BE">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14:paraId="755AF1DA" w14:textId="05B55055" w:rsidR="002E5F51" w:rsidRPr="00711B65" w:rsidRDefault="002E5F51" w:rsidP="004179F6">
      <w:pPr>
        <w:rPr>
          <w:rFonts w:asciiTheme="majorBidi" w:hAnsiTheme="majorBidi" w:cstheme="majorBidi"/>
          <w:sz w:val="24"/>
          <w:szCs w:val="24"/>
        </w:rPr>
      </w:pPr>
      <w:r>
        <w:rPr>
          <w:rFonts w:asciiTheme="majorBidi" w:hAnsiTheme="majorBidi" w:cstheme="majorBidi"/>
          <w:b/>
          <w:bCs/>
          <w:sz w:val="24"/>
          <w:szCs w:val="24"/>
        </w:rPr>
        <w:lastRenderedPageBreak/>
        <w:t xml:space="preserve">Table S2: </w:t>
      </w:r>
      <w:r>
        <w:rPr>
          <w:rFonts w:asciiTheme="majorBidi" w:hAnsiTheme="majorBidi" w:cstheme="majorBidi"/>
          <w:sz w:val="24"/>
          <w:szCs w:val="24"/>
        </w:rPr>
        <w:t xml:space="preserve">List of foraminifera species found in gastrointestinal tracts of rabbitfish collected in Gulf of Suez, 1967-1975. Collection sites are detailed in figure S2. Selected specimens are displayed in plates 1 and 2 (figures S2 and S3, correspondingly). </w:t>
      </w:r>
    </w:p>
    <w:tbl>
      <w:tblPr>
        <w:tblStyle w:val="TableGrid"/>
        <w:tblW w:w="0" w:type="auto"/>
        <w:jc w:val="center"/>
        <w:tblLook w:val="04A0" w:firstRow="1" w:lastRow="0" w:firstColumn="1" w:lastColumn="0" w:noHBand="0" w:noVBand="1"/>
      </w:tblPr>
      <w:tblGrid>
        <w:gridCol w:w="4698"/>
        <w:gridCol w:w="1789"/>
        <w:gridCol w:w="1701"/>
      </w:tblGrid>
      <w:tr w:rsidR="009678B5" w:rsidRPr="004179F6" w14:paraId="7108D536" w14:textId="77777777" w:rsidTr="00370C42">
        <w:trPr>
          <w:jc w:val="center"/>
        </w:trPr>
        <w:tc>
          <w:tcPr>
            <w:tcW w:w="4698" w:type="dxa"/>
            <w:vMerge w:val="restart"/>
            <w:vAlign w:val="center"/>
          </w:tcPr>
          <w:p w14:paraId="1A11E5CC" w14:textId="77777777" w:rsidR="009678B5" w:rsidRPr="004179F6" w:rsidRDefault="009678B5" w:rsidP="004179F6">
            <w:pPr>
              <w:spacing w:after="0" w:line="240" w:lineRule="auto"/>
              <w:jc w:val="center"/>
              <w:rPr>
                <w:rFonts w:asciiTheme="majorBidi" w:hAnsiTheme="majorBidi" w:cstheme="majorBidi"/>
                <w:b/>
                <w:bCs/>
                <w:sz w:val="24"/>
                <w:szCs w:val="24"/>
              </w:rPr>
            </w:pPr>
            <w:r w:rsidRPr="004179F6">
              <w:rPr>
                <w:rFonts w:asciiTheme="majorBidi" w:hAnsiTheme="majorBidi" w:cstheme="majorBidi"/>
                <w:b/>
                <w:bCs/>
                <w:sz w:val="24"/>
                <w:szCs w:val="24"/>
              </w:rPr>
              <w:t>Taxa</w:t>
            </w:r>
          </w:p>
        </w:tc>
        <w:tc>
          <w:tcPr>
            <w:tcW w:w="3490" w:type="dxa"/>
            <w:gridSpan w:val="2"/>
            <w:vAlign w:val="center"/>
          </w:tcPr>
          <w:p w14:paraId="3BA982B9" w14:textId="19FCFC29" w:rsidR="009678B5" w:rsidRPr="009678B5" w:rsidRDefault="009678B5" w:rsidP="004179F6">
            <w:pPr>
              <w:spacing w:after="0" w:line="240" w:lineRule="auto"/>
              <w:jc w:val="center"/>
              <w:rPr>
                <w:rFonts w:asciiTheme="majorBidi" w:hAnsiTheme="majorBidi" w:cstheme="majorBidi"/>
                <w:b/>
                <w:bCs/>
                <w:sz w:val="24"/>
                <w:szCs w:val="24"/>
                <w:lang w:val="en-US"/>
              </w:rPr>
            </w:pPr>
            <w:r w:rsidRPr="009678B5">
              <w:rPr>
                <w:rFonts w:asciiTheme="majorBidi" w:eastAsia="Calibri" w:hAnsiTheme="majorBidi" w:cstheme="majorBidi"/>
                <w:b/>
                <w:bCs/>
                <w:sz w:val="24"/>
                <w:szCs w:val="24"/>
                <w:lang w:val="en-US" w:bidi="ar-SA"/>
              </w:rPr>
              <w:t>Geographic origin</w:t>
            </w:r>
          </w:p>
        </w:tc>
      </w:tr>
      <w:tr w:rsidR="009678B5" w:rsidRPr="004179F6" w14:paraId="7B488679" w14:textId="77777777" w:rsidTr="00370C42">
        <w:trPr>
          <w:jc w:val="center"/>
        </w:trPr>
        <w:tc>
          <w:tcPr>
            <w:tcW w:w="4698" w:type="dxa"/>
            <w:vMerge/>
            <w:vAlign w:val="center"/>
          </w:tcPr>
          <w:p w14:paraId="7AE868EE" w14:textId="77777777" w:rsidR="009678B5" w:rsidRPr="004179F6" w:rsidRDefault="009678B5" w:rsidP="004179F6">
            <w:pPr>
              <w:spacing w:after="0" w:line="240" w:lineRule="auto"/>
              <w:jc w:val="center"/>
              <w:rPr>
                <w:rFonts w:asciiTheme="majorBidi" w:hAnsiTheme="majorBidi" w:cstheme="majorBidi"/>
                <w:b/>
                <w:bCs/>
                <w:sz w:val="24"/>
                <w:szCs w:val="24"/>
              </w:rPr>
            </w:pPr>
          </w:p>
        </w:tc>
        <w:tc>
          <w:tcPr>
            <w:tcW w:w="1789" w:type="dxa"/>
            <w:vAlign w:val="center"/>
          </w:tcPr>
          <w:p w14:paraId="410E7D74" w14:textId="77777777" w:rsidR="009678B5" w:rsidRPr="004179F6" w:rsidRDefault="009678B5" w:rsidP="004179F6">
            <w:pPr>
              <w:spacing w:after="0" w:line="240" w:lineRule="auto"/>
              <w:jc w:val="center"/>
              <w:rPr>
                <w:rFonts w:asciiTheme="majorBidi" w:hAnsiTheme="majorBidi" w:cstheme="majorBidi"/>
                <w:b/>
                <w:bCs/>
                <w:sz w:val="24"/>
                <w:szCs w:val="24"/>
                <w:lang w:val="en-US"/>
              </w:rPr>
            </w:pPr>
            <w:r w:rsidRPr="004179F6">
              <w:rPr>
                <w:rFonts w:asciiTheme="majorBidi" w:hAnsiTheme="majorBidi" w:cstheme="majorBidi"/>
                <w:b/>
                <w:bCs/>
                <w:sz w:val="24"/>
                <w:szCs w:val="24"/>
                <w:lang w:val="en-US"/>
              </w:rPr>
              <w:t>Indo-Pacific</w:t>
            </w:r>
          </w:p>
        </w:tc>
        <w:tc>
          <w:tcPr>
            <w:tcW w:w="1701" w:type="dxa"/>
            <w:vAlign w:val="center"/>
          </w:tcPr>
          <w:p w14:paraId="63EFA2E1" w14:textId="77777777" w:rsidR="009678B5" w:rsidRPr="004179F6" w:rsidRDefault="009678B5" w:rsidP="004179F6">
            <w:pPr>
              <w:spacing w:after="0" w:line="240" w:lineRule="auto"/>
              <w:jc w:val="center"/>
              <w:rPr>
                <w:rFonts w:asciiTheme="majorBidi" w:hAnsiTheme="majorBidi" w:cstheme="majorBidi"/>
                <w:b/>
                <w:bCs/>
                <w:sz w:val="24"/>
                <w:szCs w:val="24"/>
                <w:lang w:val="en-US"/>
              </w:rPr>
            </w:pPr>
            <w:r w:rsidRPr="004179F6">
              <w:rPr>
                <w:rFonts w:asciiTheme="majorBidi" w:hAnsiTheme="majorBidi" w:cstheme="majorBidi"/>
                <w:b/>
                <w:bCs/>
                <w:sz w:val="24"/>
                <w:szCs w:val="24"/>
                <w:lang w:val="en-US"/>
              </w:rPr>
              <w:t>Atlantic</w:t>
            </w:r>
          </w:p>
        </w:tc>
      </w:tr>
      <w:tr w:rsidR="009678B5" w:rsidRPr="004179F6" w14:paraId="40111DE3" w14:textId="77777777" w:rsidTr="00370C42">
        <w:trPr>
          <w:jc w:val="center"/>
        </w:trPr>
        <w:tc>
          <w:tcPr>
            <w:tcW w:w="4698" w:type="dxa"/>
          </w:tcPr>
          <w:p w14:paraId="285BD003"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Adelosina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carinatastriata</w:t>
            </w:r>
            <w:proofErr w:type="spellEnd"/>
          </w:p>
        </w:tc>
        <w:tc>
          <w:tcPr>
            <w:tcW w:w="1789" w:type="dxa"/>
          </w:tcPr>
          <w:p w14:paraId="6547C6E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0DA64E28"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092D2DF4" w14:textId="77777777" w:rsidTr="00370C42">
        <w:trPr>
          <w:jc w:val="center"/>
        </w:trPr>
        <w:tc>
          <w:tcPr>
            <w:tcW w:w="4698" w:type="dxa"/>
          </w:tcPr>
          <w:p w14:paraId="6BB460A2"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Affinetrina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planciana</w:t>
            </w:r>
            <w:proofErr w:type="spellEnd"/>
          </w:p>
        </w:tc>
        <w:tc>
          <w:tcPr>
            <w:tcW w:w="1789" w:type="dxa"/>
          </w:tcPr>
          <w:p w14:paraId="01EC188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59756EEC"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25150BCE" w14:textId="77777777" w:rsidTr="00370C42">
        <w:trPr>
          <w:jc w:val="center"/>
        </w:trPr>
        <w:tc>
          <w:tcPr>
            <w:tcW w:w="4698" w:type="dxa"/>
          </w:tcPr>
          <w:p w14:paraId="2548A86F"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r w:rsidRPr="004179F6">
              <w:rPr>
                <w:rFonts w:asciiTheme="majorBidi" w:hAnsiTheme="majorBidi" w:cstheme="majorBidi"/>
                <w:i/>
                <w:iCs/>
              </w:rPr>
              <w:t xml:space="preserve">Ammonia </w:t>
            </w:r>
            <w:proofErr w:type="spellStart"/>
            <w:r w:rsidRPr="004179F6">
              <w:rPr>
                <w:rFonts w:asciiTheme="majorBidi" w:hAnsiTheme="majorBidi" w:cstheme="majorBidi"/>
                <w:i/>
                <w:iCs/>
              </w:rPr>
              <w:t>convexa</w:t>
            </w:r>
            <w:proofErr w:type="spellEnd"/>
          </w:p>
        </w:tc>
        <w:tc>
          <w:tcPr>
            <w:tcW w:w="1789" w:type="dxa"/>
          </w:tcPr>
          <w:p w14:paraId="6F72660A"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12C184EC" w14:textId="77777777" w:rsidR="009678B5" w:rsidRPr="004179F6" w:rsidRDefault="009678B5" w:rsidP="004179F6">
            <w:pPr>
              <w:spacing w:after="0" w:line="240" w:lineRule="auto"/>
              <w:jc w:val="center"/>
              <w:rPr>
                <w:rFonts w:asciiTheme="majorBidi" w:hAnsiTheme="majorBidi" w:cstheme="majorBidi"/>
                <w:lang w:val="en-US"/>
              </w:rPr>
            </w:pPr>
          </w:p>
        </w:tc>
      </w:tr>
      <w:tr w:rsidR="009678B5" w:rsidRPr="004179F6" w14:paraId="74A05241" w14:textId="77777777" w:rsidTr="00370C42">
        <w:trPr>
          <w:jc w:val="center"/>
        </w:trPr>
        <w:tc>
          <w:tcPr>
            <w:tcW w:w="4698" w:type="dxa"/>
          </w:tcPr>
          <w:p w14:paraId="3372AEE9"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Amphistegina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lobifera</w:t>
            </w:r>
            <w:proofErr w:type="spellEnd"/>
          </w:p>
        </w:tc>
        <w:tc>
          <w:tcPr>
            <w:tcW w:w="1789" w:type="dxa"/>
          </w:tcPr>
          <w:p w14:paraId="51ACE8A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7166177F" w14:textId="77777777" w:rsidR="009678B5" w:rsidRPr="004179F6" w:rsidRDefault="009678B5" w:rsidP="004179F6">
            <w:pPr>
              <w:spacing w:after="0" w:line="240" w:lineRule="auto"/>
              <w:jc w:val="center"/>
              <w:rPr>
                <w:rFonts w:asciiTheme="majorBidi" w:hAnsiTheme="majorBidi" w:cstheme="majorBidi"/>
                <w:lang w:val="en-US"/>
              </w:rPr>
            </w:pPr>
          </w:p>
        </w:tc>
      </w:tr>
      <w:tr w:rsidR="009678B5" w:rsidRPr="004179F6" w14:paraId="5DF1FFD4" w14:textId="77777777" w:rsidTr="00370C42">
        <w:trPr>
          <w:jc w:val="center"/>
        </w:trPr>
        <w:tc>
          <w:tcPr>
            <w:tcW w:w="4698" w:type="dxa"/>
          </w:tcPr>
          <w:p w14:paraId="45806FD7"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Buccella</w:t>
            </w:r>
            <w:proofErr w:type="spellEnd"/>
            <w:r w:rsidRPr="004179F6">
              <w:rPr>
                <w:rFonts w:asciiTheme="majorBidi" w:hAnsiTheme="majorBidi" w:cstheme="majorBidi"/>
              </w:rPr>
              <w:t xml:space="preserve"> sp.</w:t>
            </w:r>
          </w:p>
        </w:tc>
        <w:tc>
          <w:tcPr>
            <w:tcW w:w="3490" w:type="dxa"/>
            <w:gridSpan w:val="2"/>
            <w:vAlign w:val="center"/>
          </w:tcPr>
          <w:p w14:paraId="6B4F580E"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6DC52D22" w14:textId="77777777" w:rsidTr="00370C42">
        <w:trPr>
          <w:jc w:val="center"/>
        </w:trPr>
        <w:tc>
          <w:tcPr>
            <w:tcW w:w="4698" w:type="dxa"/>
          </w:tcPr>
          <w:p w14:paraId="27F053B0"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Challengerella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bradyi</w:t>
            </w:r>
            <w:proofErr w:type="spellEnd"/>
          </w:p>
        </w:tc>
        <w:tc>
          <w:tcPr>
            <w:tcW w:w="1789" w:type="dxa"/>
          </w:tcPr>
          <w:p w14:paraId="49C76173"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lang w:val="en-US"/>
              </w:rPr>
              <w:t>•</w:t>
            </w:r>
          </w:p>
        </w:tc>
        <w:tc>
          <w:tcPr>
            <w:tcW w:w="1701" w:type="dxa"/>
          </w:tcPr>
          <w:p w14:paraId="00F262CE" w14:textId="77777777" w:rsidR="009678B5" w:rsidRPr="004179F6" w:rsidRDefault="009678B5" w:rsidP="004179F6">
            <w:pPr>
              <w:spacing w:after="0" w:line="240" w:lineRule="auto"/>
              <w:jc w:val="center"/>
              <w:rPr>
                <w:rFonts w:asciiTheme="majorBidi" w:hAnsiTheme="majorBidi" w:cstheme="majorBidi"/>
                <w:lang w:val="en-US"/>
              </w:rPr>
            </w:pPr>
          </w:p>
        </w:tc>
      </w:tr>
      <w:tr w:rsidR="009678B5" w:rsidRPr="004179F6" w14:paraId="7194D79A" w14:textId="77777777" w:rsidTr="00370C42">
        <w:trPr>
          <w:jc w:val="center"/>
        </w:trPr>
        <w:tc>
          <w:tcPr>
            <w:tcW w:w="4698" w:type="dxa"/>
          </w:tcPr>
          <w:p w14:paraId="40616950"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Cribroelphidium</w:t>
            </w:r>
            <w:proofErr w:type="spellEnd"/>
            <w:r w:rsidRPr="004179F6">
              <w:rPr>
                <w:rFonts w:asciiTheme="majorBidi" w:hAnsiTheme="majorBidi" w:cstheme="majorBidi"/>
              </w:rPr>
              <w:t xml:space="preserve"> sp.</w:t>
            </w:r>
          </w:p>
        </w:tc>
        <w:tc>
          <w:tcPr>
            <w:tcW w:w="3490" w:type="dxa"/>
            <w:gridSpan w:val="2"/>
          </w:tcPr>
          <w:p w14:paraId="7411FFF2"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rPr>
              <w:t>unknown</w:t>
            </w:r>
          </w:p>
        </w:tc>
      </w:tr>
      <w:tr w:rsidR="009678B5" w:rsidRPr="004179F6" w14:paraId="18DD3492" w14:textId="77777777" w:rsidTr="00370C42">
        <w:trPr>
          <w:jc w:val="center"/>
        </w:trPr>
        <w:tc>
          <w:tcPr>
            <w:tcW w:w="4698" w:type="dxa"/>
          </w:tcPr>
          <w:p w14:paraId="76203656"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Cycloforina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quinquecarinata</w:t>
            </w:r>
            <w:proofErr w:type="spellEnd"/>
          </w:p>
        </w:tc>
        <w:tc>
          <w:tcPr>
            <w:tcW w:w="1789" w:type="dxa"/>
          </w:tcPr>
          <w:p w14:paraId="4CD18A23"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1DAD3529"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0B7CA135" w14:textId="77777777" w:rsidTr="00370C42">
        <w:trPr>
          <w:jc w:val="center"/>
        </w:trPr>
        <w:tc>
          <w:tcPr>
            <w:tcW w:w="4698" w:type="dxa"/>
          </w:tcPr>
          <w:p w14:paraId="7936943C"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Cymbaloporetta</w:t>
            </w:r>
            <w:proofErr w:type="spellEnd"/>
            <w:r w:rsidRPr="004179F6">
              <w:rPr>
                <w:rFonts w:asciiTheme="majorBidi" w:hAnsiTheme="majorBidi" w:cstheme="majorBidi"/>
              </w:rPr>
              <w:t xml:space="preserve"> sp.</w:t>
            </w:r>
          </w:p>
        </w:tc>
        <w:tc>
          <w:tcPr>
            <w:tcW w:w="1789" w:type="dxa"/>
          </w:tcPr>
          <w:p w14:paraId="3DE1C1C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18D3AC10"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7D40B9C7" w14:textId="77777777" w:rsidTr="00370C42">
        <w:trPr>
          <w:jc w:val="center"/>
        </w:trPr>
        <w:tc>
          <w:tcPr>
            <w:tcW w:w="4698" w:type="dxa"/>
          </w:tcPr>
          <w:p w14:paraId="474114FE"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Elphidium</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advenum</w:t>
            </w:r>
            <w:proofErr w:type="spellEnd"/>
          </w:p>
        </w:tc>
        <w:tc>
          <w:tcPr>
            <w:tcW w:w="1789" w:type="dxa"/>
          </w:tcPr>
          <w:p w14:paraId="26CF2A98"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lang w:val="en-US"/>
              </w:rPr>
              <w:t>•</w:t>
            </w:r>
          </w:p>
        </w:tc>
        <w:tc>
          <w:tcPr>
            <w:tcW w:w="1701" w:type="dxa"/>
          </w:tcPr>
          <w:p w14:paraId="74A1C648" w14:textId="77777777" w:rsidR="009678B5" w:rsidRPr="004179F6" w:rsidRDefault="009678B5" w:rsidP="004179F6">
            <w:pPr>
              <w:spacing w:after="0" w:line="240" w:lineRule="auto"/>
              <w:jc w:val="center"/>
            </w:pPr>
            <w:r w:rsidRPr="004179F6">
              <w:rPr>
                <w:rFonts w:asciiTheme="majorBidi" w:hAnsiTheme="majorBidi" w:cstheme="majorBidi"/>
                <w:lang w:val="en-US"/>
              </w:rPr>
              <w:t>•</w:t>
            </w:r>
          </w:p>
        </w:tc>
      </w:tr>
      <w:tr w:rsidR="009678B5" w:rsidRPr="004179F6" w14:paraId="320E3BB6" w14:textId="77777777" w:rsidTr="00370C42">
        <w:trPr>
          <w:jc w:val="center"/>
        </w:trPr>
        <w:tc>
          <w:tcPr>
            <w:tcW w:w="4698" w:type="dxa"/>
          </w:tcPr>
          <w:p w14:paraId="372410A3"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Elphidium</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advenum</w:t>
            </w:r>
            <w:proofErr w:type="spellEnd"/>
            <w:r w:rsidRPr="004179F6">
              <w:rPr>
                <w:rFonts w:asciiTheme="majorBidi" w:hAnsiTheme="majorBidi" w:cstheme="majorBidi"/>
                <w:i/>
                <w:iCs/>
              </w:rPr>
              <w:t xml:space="preserve"> </w:t>
            </w:r>
            <w:r w:rsidRPr="004179F6">
              <w:rPr>
                <w:rFonts w:asciiTheme="majorBidi" w:hAnsiTheme="majorBidi" w:cstheme="majorBidi"/>
              </w:rPr>
              <w:t>subsp</w:t>
            </w:r>
            <w:r w:rsidRPr="004179F6">
              <w:rPr>
                <w:rFonts w:asciiTheme="majorBidi" w:hAnsiTheme="majorBidi" w:cstheme="majorBidi"/>
                <w:i/>
                <w:iCs/>
              </w:rPr>
              <w:t xml:space="preserve">. </w:t>
            </w:r>
            <w:proofErr w:type="spellStart"/>
            <w:r w:rsidRPr="004179F6">
              <w:rPr>
                <w:rFonts w:asciiTheme="majorBidi" w:hAnsiTheme="majorBidi" w:cstheme="majorBidi"/>
                <w:i/>
                <w:iCs/>
              </w:rPr>
              <w:t>limbatum</w:t>
            </w:r>
            <w:proofErr w:type="spellEnd"/>
          </w:p>
        </w:tc>
        <w:tc>
          <w:tcPr>
            <w:tcW w:w="1789" w:type="dxa"/>
          </w:tcPr>
          <w:p w14:paraId="7D9F151A"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lang w:val="en-US"/>
              </w:rPr>
              <w:t>•</w:t>
            </w:r>
          </w:p>
        </w:tc>
        <w:tc>
          <w:tcPr>
            <w:tcW w:w="1701" w:type="dxa"/>
          </w:tcPr>
          <w:p w14:paraId="5AF9891E" w14:textId="77777777" w:rsidR="009678B5" w:rsidRPr="004179F6" w:rsidRDefault="009678B5" w:rsidP="004179F6">
            <w:pPr>
              <w:spacing w:after="0" w:line="240" w:lineRule="auto"/>
              <w:jc w:val="center"/>
            </w:pPr>
            <w:r w:rsidRPr="004179F6">
              <w:rPr>
                <w:rFonts w:asciiTheme="majorBidi" w:hAnsiTheme="majorBidi" w:cstheme="majorBidi"/>
                <w:lang w:val="en-US"/>
              </w:rPr>
              <w:t>?</w:t>
            </w:r>
          </w:p>
        </w:tc>
      </w:tr>
      <w:tr w:rsidR="009678B5" w:rsidRPr="004179F6" w14:paraId="55422499" w14:textId="77777777" w:rsidTr="00370C42">
        <w:trPr>
          <w:jc w:val="center"/>
        </w:trPr>
        <w:tc>
          <w:tcPr>
            <w:tcW w:w="4698" w:type="dxa"/>
          </w:tcPr>
          <w:p w14:paraId="67157999"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Elphidium</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fichtellianum</w:t>
            </w:r>
            <w:proofErr w:type="spellEnd"/>
            <w:r w:rsidRPr="004179F6">
              <w:rPr>
                <w:rFonts w:asciiTheme="majorBidi" w:hAnsiTheme="majorBidi" w:cstheme="majorBidi"/>
                <w:i/>
                <w:iCs/>
              </w:rPr>
              <w:t> </w:t>
            </w:r>
          </w:p>
        </w:tc>
        <w:tc>
          <w:tcPr>
            <w:tcW w:w="1789" w:type="dxa"/>
          </w:tcPr>
          <w:p w14:paraId="3DE6E389"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5DB3C96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1CDEFF6C" w14:textId="77777777" w:rsidTr="00370C42">
        <w:trPr>
          <w:jc w:val="center"/>
        </w:trPr>
        <w:tc>
          <w:tcPr>
            <w:tcW w:w="4698" w:type="dxa"/>
          </w:tcPr>
          <w:p w14:paraId="6582D38D"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Elphidium</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striatopunctatum</w:t>
            </w:r>
            <w:proofErr w:type="spellEnd"/>
          </w:p>
        </w:tc>
        <w:tc>
          <w:tcPr>
            <w:tcW w:w="1789" w:type="dxa"/>
          </w:tcPr>
          <w:p w14:paraId="66FABD7C"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lang w:val="en-US"/>
              </w:rPr>
              <w:t>•</w:t>
            </w:r>
          </w:p>
        </w:tc>
        <w:tc>
          <w:tcPr>
            <w:tcW w:w="1701" w:type="dxa"/>
          </w:tcPr>
          <w:p w14:paraId="3C442227" w14:textId="77777777" w:rsidR="009678B5" w:rsidRPr="004179F6" w:rsidRDefault="009678B5" w:rsidP="004179F6">
            <w:pPr>
              <w:spacing w:after="0" w:line="240" w:lineRule="auto"/>
              <w:jc w:val="center"/>
            </w:pPr>
            <w:r w:rsidRPr="004179F6">
              <w:rPr>
                <w:rFonts w:asciiTheme="majorBidi" w:hAnsiTheme="majorBidi" w:cstheme="majorBidi"/>
                <w:lang w:val="en-US"/>
              </w:rPr>
              <w:t>•</w:t>
            </w:r>
          </w:p>
        </w:tc>
      </w:tr>
      <w:tr w:rsidR="009678B5" w:rsidRPr="004179F6" w14:paraId="47F49457" w14:textId="77777777" w:rsidTr="00370C42">
        <w:trPr>
          <w:jc w:val="center"/>
        </w:trPr>
        <w:tc>
          <w:tcPr>
            <w:tcW w:w="4698" w:type="dxa"/>
          </w:tcPr>
          <w:p w14:paraId="31F99020"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Eponides</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repandus</w:t>
            </w:r>
            <w:proofErr w:type="spellEnd"/>
          </w:p>
        </w:tc>
        <w:tc>
          <w:tcPr>
            <w:tcW w:w="1789" w:type="dxa"/>
          </w:tcPr>
          <w:p w14:paraId="4E1AF6D0"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lang w:val="en-US"/>
              </w:rPr>
              <w:t>•</w:t>
            </w:r>
          </w:p>
        </w:tc>
        <w:tc>
          <w:tcPr>
            <w:tcW w:w="1701" w:type="dxa"/>
          </w:tcPr>
          <w:p w14:paraId="7B7B6592" w14:textId="77777777" w:rsidR="009678B5" w:rsidRPr="004179F6" w:rsidRDefault="009678B5" w:rsidP="004179F6">
            <w:pPr>
              <w:spacing w:after="0" w:line="240" w:lineRule="auto"/>
              <w:jc w:val="center"/>
            </w:pPr>
            <w:r w:rsidRPr="004179F6">
              <w:rPr>
                <w:rFonts w:asciiTheme="majorBidi" w:hAnsiTheme="majorBidi" w:cstheme="majorBidi"/>
                <w:lang w:val="en-US"/>
              </w:rPr>
              <w:t>•</w:t>
            </w:r>
          </w:p>
        </w:tc>
      </w:tr>
      <w:tr w:rsidR="009678B5" w:rsidRPr="004179F6" w14:paraId="397A83DA" w14:textId="77777777" w:rsidTr="00370C42">
        <w:trPr>
          <w:jc w:val="center"/>
        </w:trPr>
        <w:tc>
          <w:tcPr>
            <w:tcW w:w="4698" w:type="dxa"/>
          </w:tcPr>
          <w:p w14:paraId="0CEBA2A7"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Hauerina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diversa</w:t>
            </w:r>
            <w:proofErr w:type="spellEnd"/>
          </w:p>
        </w:tc>
        <w:tc>
          <w:tcPr>
            <w:tcW w:w="1789" w:type="dxa"/>
          </w:tcPr>
          <w:p w14:paraId="46CB9A5D"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0BEDB662" w14:textId="77777777" w:rsidR="009678B5" w:rsidRPr="004179F6" w:rsidRDefault="009678B5" w:rsidP="004179F6">
            <w:pPr>
              <w:spacing w:after="0" w:line="240" w:lineRule="auto"/>
              <w:jc w:val="center"/>
              <w:rPr>
                <w:rFonts w:asciiTheme="majorBidi" w:hAnsiTheme="majorBidi" w:cstheme="majorBidi"/>
                <w:lang w:val="en-US"/>
              </w:rPr>
            </w:pPr>
          </w:p>
        </w:tc>
      </w:tr>
      <w:tr w:rsidR="009678B5" w:rsidRPr="004179F6" w14:paraId="77ECF87D" w14:textId="77777777" w:rsidTr="00370C42">
        <w:trPr>
          <w:jc w:val="center"/>
        </w:trPr>
        <w:tc>
          <w:tcPr>
            <w:tcW w:w="4698" w:type="dxa"/>
          </w:tcPr>
          <w:p w14:paraId="2C210927"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Haynesina</w:t>
            </w:r>
            <w:proofErr w:type="spellEnd"/>
            <w:r w:rsidRPr="004179F6">
              <w:rPr>
                <w:rFonts w:asciiTheme="majorBidi" w:hAnsiTheme="majorBidi" w:cstheme="majorBidi"/>
              </w:rPr>
              <w:t xml:space="preserve"> sp.</w:t>
            </w:r>
          </w:p>
        </w:tc>
        <w:tc>
          <w:tcPr>
            <w:tcW w:w="3490" w:type="dxa"/>
            <w:gridSpan w:val="2"/>
          </w:tcPr>
          <w:p w14:paraId="0A68F789"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1B0DA8EB" w14:textId="77777777" w:rsidTr="00370C42">
        <w:trPr>
          <w:jc w:val="center"/>
        </w:trPr>
        <w:tc>
          <w:tcPr>
            <w:tcW w:w="4698" w:type="dxa"/>
          </w:tcPr>
          <w:p w14:paraId="5905DCAD"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Miliolinella</w:t>
            </w:r>
            <w:proofErr w:type="spellEnd"/>
            <w:r w:rsidRPr="004179F6">
              <w:rPr>
                <w:rFonts w:asciiTheme="majorBidi" w:hAnsiTheme="majorBidi" w:cstheme="majorBidi"/>
              </w:rPr>
              <w:t xml:space="preserve"> sp.</w:t>
            </w:r>
          </w:p>
        </w:tc>
        <w:tc>
          <w:tcPr>
            <w:tcW w:w="3490" w:type="dxa"/>
            <w:gridSpan w:val="2"/>
          </w:tcPr>
          <w:p w14:paraId="50EFD00F"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52B41544" w14:textId="77777777" w:rsidTr="00370C42">
        <w:trPr>
          <w:jc w:val="center"/>
        </w:trPr>
        <w:tc>
          <w:tcPr>
            <w:tcW w:w="4698" w:type="dxa"/>
          </w:tcPr>
          <w:p w14:paraId="7615EE33"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Neorotalia</w:t>
            </w:r>
            <w:proofErr w:type="spellEnd"/>
            <w:r w:rsidRPr="004179F6">
              <w:rPr>
                <w:rFonts w:asciiTheme="majorBidi" w:hAnsiTheme="majorBidi" w:cstheme="majorBidi"/>
              </w:rPr>
              <w:t xml:space="preserve"> </w:t>
            </w:r>
            <w:r w:rsidRPr="004179F6">
              <w:rPr>
                <w:rFonts w:asciiTheme="majorBidi" w:hAnsiTheme="majorBidi" w:cstheme="majorBidi"/>
                <w:i/>
                <w:iCs/>
              </w:rPr>
              <w:t>calcar</w:t>
            </w:r>
          </w:p>
        </w:tc>
        <w:tc>
          <w:tcPr>
            <w:tcW w:w="1789" w:type="dxa"/>
          </w:tcPr>
          <w:p w14:paraId="4260088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7933C907" w14:textId="77777777" w:rsidR="009678B5" w:rsidRPr="004179F6" w:rsidRDefault="009678B5" w:rsidP="004179F6">
            <w:pPr>
              <w:spacing w:after="0" w:line="240" w:lineRule="auto"/>
              <w:jc w:val="center"/>
              <w:rPr>
                <w:rFonts w:asciiTheme="majorBidi" w:hAnsiTheme="majorBidi" w:cstheme="majorBidi"/>
                <w:lang w:val="en-US"/>
              </w:rPr>
            </w:pPr>
          </w:p>
        </w:tc>
      </w:tr>
      <w:tr w:rsidR="009678B5" w:rsidRPr="004179F6" w14:paraId="50FE85DC" w14:textId="77777777" w:rsidTr="00370C42">
        <w:trPr>
          <w:jc w:val="center"/>
        </w:trPr>
        <w:tc>
          <w:tcPr>
            <w:tcW w:w="4698" w:type="dxa"/>
          </w:tcPr>
          <w:p w14:paraId="61A0B7FA"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Pararotalia</w:t>
            </w:r>
            <w:proofErr w:type="spellEnd"/>
            <w:r w:rsidRPr="004179F6">
              <w:rPr>
                <w:rFonts w:asciiTheme="majorBidi" w:hAnsiTheme="majorBidi" w:cstheme="majorBidi"/>
                <w:i/>
                <w:iCs/>
              </w:rPr>
              <w:t xml:space="preserve"> </w:t>
            </w:r>
            <w:r w:rsidRPr="004179F6">
              <w:rPr>
                <w:rFonts w:asciiTheme="majorBidi" w:hAnsiTheme="majorBidi" w:cstheme="majorBidi"/>
              </w:rPr>
              <w:t>sp.</w:t>
            </w:r>
          </w:p>
        </w:tc>
        <w:tc>
          <w:tcPr>
            <w:tcW w:w="3490" w:type="dxa"/>
            <w:gridSpan w:val="2"/>
          </w:tcPr>
          <w:p w14:paraId="6DBEEFB3"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75DCA2A9" w14:textId="77777777" w:rsidTr="00370C42">
        <w:trPr>
          <w:jc w:val="center"/>
        </w:trPr>
        <w:tc>
          <w:tcPr>
            <w:tcW w:w="4698" w:type="dxa"/>
          </w:tcPr>
          <w:p w14:paraId="4F622F0C" w14:textId="77777777" w:rsidR="009678B5" w:rsidRPr="004179F6" w:rsidRDefault="009678B5" w:rsidP="004179F6">
            <w:pPr>
              <w:numPr>
                <w:ilvl w:val="0"/>
                <w:numId w:val="5"/>
              </w:numPr>
              <w:spacing w:after="0" w:line="240" w:lineRule="auto"/>
              <w:contextualSpacing/>
              <w:rPr>
                <w:rFonts w:asciiTheme="majorBidi" w:hAnsiTheme="majorBidi" w:cstheme="majorBidi"/>
              </w:rPr>
            </w:pPr>
            <w:proofErr w:type="spellStart"/>
            <w:r w:rsidRPr="004179F6">
              <w:rPr>
                <w:rFonts w:asciiTheme="majorBidi" w:hAnsiTheme="majorBidi" w:cstheme="majorBidi"/>
                <w:i/>
                <w:iCs/>
              </w:rPr>
              <w:t>Peneroplis</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pertusus</w:t>
            </w:r>
            <w:proofErr w:type="spellEnd"/>
          </w:p>
        </w:tc>
        <w:tc>
          <w:tcPr>
            <w:tcW w:w="1789" w:type="dxa"/>
          </w:tcPr>
          <w:p w14:paraId="04B3CF4E"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0124A50D"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76F8C2D4" w14:textId="77777777" w:rsidTr="00370C42">
        <w:trPr>
          <w:jc w:val="center"/>
        </w:trPr>
        <w:tc>
          <w:tcPr>
            <w:tcW w:w="4698" w:type="dxa"/>
          </w:tcPr>
          <w:p w14:paraId="2C591D6A" w14:textId="77777777" w:rsidR="009678B5" w:rsidRPr="004179F6" w:rsidRDefault="009678B5" w:rsidP="004179F6">
            <w:pPr>
              <w:numPr>
                <w:ilvl w:val="0"/>
                <w:numId w:val="5"/>
              </w:numPr>
              <w:spacing w:after="0" w:line="240" w:lineRule="auto"/>
              <w:contextualSpacing/>
              <w:rPr>
                <w:rFonts w:asciiTheme="majorBidi" w:hAnsiTheme="majorBidi" w:cstheme="majorBidi"/>
              </w:rPr>
            </w:pPr>
            <w:proofErr w:type="spellStart"/>
            <w:r w:rsidRPr="004179F6">
              <w:rPr>
                <w:rFonts w:asciiTheme="majorBidi" w:hAnsiTheme="majorBidi" w:cstheme="majorBidi"/>
                <w:i/>
                <w:iCs/>
              </w:rPr>
              <w:t>Pseudomassillina</w:t>
            </w:r>
            <w:proofErr w:type="spellEnd"/>
            <w:r w:rsidRPr="004179F6">
              <w:rPr>
                <w:rFonts w:asciiTheme="majorBidi" w:hAnsiTheme="majorBidi" w:cstheme="majorBidi"/>
                <w:i/>
                <w:iCs/>
              </w:rPr>
              <w:t xml:space="preserve"> </w:t>
            </w:r>
            <w:r w:rsidRPr="004179F6">
              <w:rPr>
                <w:rFonts w:asciiTheme="majorBidi" w:hAnsiTheme="majorBidi" w:cstheme="majorBidi"/>
              </w:rPr>
              <w:t>sp.</w:t>
            </w:r>
          </w:p>
        </w:tc>
        <w:tc>
          <w:tcPr>
            <w:tcW w:w="3490" w:type="dxa"/>
            <w:gridSpan w:val="2"/>
          </w:tcPr>
          <w:p w14:paraId="71CA3FA6"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6BF41166" w14:textId="77777777" w:rsidTr="00370C42">
        <w:trPr>
          <w:jc w:val="center"/>
        </w:trPr>
        <w:tc>
          <w:tcPr>
            <w:tcW w:w="4698" w:type="dxa"/>
          </w:tcPr>
          <w:p w14:paraId="40574510"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Pseudoschlumbergerina</w:t>
            </w:r>
            <w:proofErr w:type="spellEnd"/>
            <w:r w:rsidRPr="004179F6">
              <w:rPr>
                <w:rFonts w:asciiTheme="majorBidi" w:hAnsiTheme="majorBidi" w:cstheme="majorBidi"/>
                <w:i/>
                <w:iCs/>
              </w:rPr>
              <w:t xml:space="preserve"> ovata</w:t>
            </w:r>
          </w:p>
        </w:tc>
        <w:tc>
          <w:tcPr>
            <w:tcW w:w="1789" w:type="dxa"/>
          </w:tcPr>
          <w:p w14:paraId="6F014F00"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2040AB30" w14:textId="77777777" w:rsidR="009678B5" w:rsidRPr="004179F6" w:rsidRDefault="009678B5" w:rsidP="004179F6">
            <w:pPr>
              <w:spacing w:after="0" w:line="240" w:lineRule="auto"/>
              <w:jc w:val="center"/>
              <w:rPr>
                <w:rFonts w:asciiTheme="majorBidi" w:hAnsiTheme="majorBidi" w:cstheme="majorBidi"/>
              </w:rPr>
            </w:pPr>
          </w:p>
        </w:tc>
      </w:tr>
      <w:tr w:rsidR="009678B5" w:rsidRPr="004179F6" w14:paraId="188683AC" w14:textId="77777777" w:rsidTr="00370C42">
        <w:trPr>
          <w:jc w:val="center"/>
        </w:trPr>
        <w:tc>
          <w:tcPr>
            <w:tcW w:w="4698" w:type="dxa"/>
          </w:tcPr>
          <w:p w14:paraId="0D4C6268"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Pseudotriloculina</w:t>
            </w:r>
            <w:proofErr w:type="spellEnd"/>
            <w:r w:rsidRPr="004179F6">
              <w:rPr>
                <w:rFonts w:asciiTheme="majorBidi" w:hAnsiTheme="majorBidi" w:cstheme="majorBidi"/>
              </w:rPr>
              <w:t xml:space="preserve"> sp.</w:t>
            </w:r>
          </w:p>
        </w:tc>
        <w:tc>
          <w:tcPr>
            <w:tcW w:w="3490" w:type="dxa"/>
            <w:gridSpan w:val="2"/>
          </w:tcPr>
          <w:p w14:paraId="4667D5EB"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382F4BD6" w14:textId="77777777" w:rsidTr="00370C42">
        <w:trPr>
          <w:jc w:val="center"/>
        </w:trPr>
        <w:tc>
          <w:tcPr>
            <w:tcW w:w="4698" w:type="dxa"/>
          </w:tcPr>
          <w:p w14:paraId="7B761527"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r w:rsidRPr="004179F6">
              <w:rPr>
                <w:rFonts w:asciiTheme="majorBidi" w:hAnsiTheme="majorBidi" w:cstheme="majorBidi"/>
                <w:i/>
                <w:iCs/>
              </w:rPr>
              <w:t xml:space="preserve">Rosalina </w:t>
            </w:r>
            <w:proofErr w:type="spellStart"/>
            <w:r w:rsidRPr="004179F6">
              <w:rPr>
                <w:rFonts w:asciiTheme="majorBidi" w:hAnsiTheme="majorBidi" w:cstheme="majorBidi"/>
                <w:i/>
                <w:iCs/>
              </w:rPr>
              <w:t>globularis</w:t>
            </w:r>
            <w:proofErr w:type="spellEnd"/>
          </w:p>
        </w:tc>
        <w:tc>
          <w:tcPr>
            <w:tcW w:w="1789" w:type="dxa"/>
          </w:tcPr>
          <w:p w14:paraId="7C1677CB"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04FEA5E7"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3CEA26A6" w14:textId="77777777" w:rsidTr="00370C42">
        <w:trPr>
          <w:jc w:val="center"/>
        </w:trPr>
        <w:tc>
          <w:tcPr>
            <w:tcW w:w="4698" w:type="dxa"/>
          </w:tcPr>
          <w:p w14:paraId="097D1E12"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Sigmoihauerina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bradyi</w:t>
            </w:r>
            <w:proofErr w:type="spellEnd"/>
          </w:p>
        </w:tc>
        <w:tc>
          <w:tcPr>
            <w:tcW w:w="1789" w:type="dxa"/>
          </w:tcPr>
          <w:p w14:paraId="1FF75D67"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6FC6E91E"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74EB28AC" w14:textId="77777777" w:rsidTr="00370C42">
        <w:trPr>
          <w:jc w:val="center"/>
        </w:trPr>
        <w:tc>
          <w:tcPr>
            <w:tcW w:w="4698" w:type="dxa"/>
          </w:tcPr>
          <w:p w14:paraId="7DD986CB"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Sorites</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orbiculus</w:t>
            </w:r>
            <w:proofErr w:type="spellEnd"/>
          </w:p>
        </w:tc>
        <w:tc>
          <w:tcPr>
            <w:tcW w:w="1789" w:type="dxa"/>
          </w:tcPr>
          <w:p w14:paraId="1D150772"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4ACB50E4"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747AE4A9" w14:textId="77777777" w:rsidTr="00370C42">
        <w:trPr>
          <w:jc w:val="center"/>
        </w:trPr>
        <w:tc>
          <w:tcPr>
            <w:tcW w:w="4698" w:type="dxa"/>
          </w:tcPr>
          <w:p w14:paraId="7C843342"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Spiroloculina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communis</w:t>
            </w:r>
            <w:proofErr w:type="spellEnd"/>
          </w:p>
        </w:tc>
        <w:tc>
          <w:tcPr>
            <w:tcW w:w="1789" w:type="dxa"/>
          </w:tcPr>
          <w:p w14:paraId="76AF7704"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4475C106"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50C66961" w14:textId="77777777" w:rsidTr="00370C42">
        <w:trPr>
          <w:jc w:val="center"/>
        </w:trPr>
        <w:tc>
          <w:tcPr>
            <w:tcW w:w="4698" w:type="dxa"/>
          </w:tcPr>
          <w:p w14:paraId="29A30D4C" w14:textId="77777777" w:rsidR="009678B5" w:rsidRPr="004179F6" w:rsidRDefault="009678B5" w:rsidP="004179F6">
            <w:pPr>
              <w:numPr>
                <w:ilvl w:val="0"/>
                <w:numId w:val="5"/>
              </w:numPr>
              <w:spacing w:after="0" w:line="240" w:lineRule="auto"/>
              <w:contextualSpacing/>
              <w:rPr>
                <w:rFonts w:asciiTheme="majorBidi" w:hAnsiTheme="majorBidi" w:cstheme="majorBidi"/>
              </w:rPr>
            </w:pPr>
            <w:proofErr w:type="spellStart"/>
            <w:r w:rsidRPr="004179F6">
              <w:rPr>
                <w:rFonts w:asciiTheme="majorBidi" w:hAnsiTheme="majorBidi" w:cstheme="majorBidi"/>
                <w:i/>
                <w:iCs/>
              </w:rPr>
              <w:t>Spiroloculina</w:t>
            </w:r>
            <w:proofErr w:type="spellEnd"/>
            <w:r w:rsidRPr="004179F6">
              <w:rPr>
                <w:rFonts w:asciiTheme="majorBidi" w:hAnsiTheme="majorBidi" w:cstheme="majorBidi"/>
              </w:rPr>
              <w:t xml:space="preserve"> sp.</w:t>
            </w:r>
          </w:p>
        </w:tc>
        <w:tc>
          <w:tcPr>
            <w:tcW w:w="3490" w:type="dxa"/>
            <w:gridSpan w:val="2"/>
          </w:tcPr>
          <w:p w14:paraId="6F41F7A5"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r w:rsidR="009678B5" w:rsidRPr="004179F6" w14:paraId="09F7BFFA" w14:textId="77777777" w:rsidTr="00370C42">
        <w:trPr>
          <w:jc w:val="center"/>
        </w:trPr>
        <w:tc>
          <w:tcPr>
            <w:tcW w:w="4698" w:type="dxa"/>
          </w:tcPr>
          <w:p w14:paraId="66C5926A"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Textularia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agglutinans</w:t>
            </w:r>
            <w:proofErr w:type="spellEnd"/>
          </w:p>
        </w:tc>
        <w:tc>
          <w:tcPr>
            <w:tcW w:w="1789" w:type="dxa"/>
          </w:tcPr>
          <w:p w14:paraId="448EE717"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39443D7D"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7195C5EF" w14:textId="77777777" w:rsidTr="00370C42">
        <w:trPr>
          <w:jc w:val="center"/>
        </w:trPr>
        <w:tc>
          <w:tcPr>
            <w:tcW w:w="4698" w:type="dxa"/>
          </w:tcPr>
          <w:p w14:paraId="008C8BF4"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Tretomphalus</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bulloides</w:t>
            </w:r>
            <w:proofErr w:type="spellEnd"/>
          </w:p>
        </w:tc>
        <w:tc>
          <w:tcPr>
            <w:tcW w:w="1789" w:type="dxa"/>
          </w:tcPr>
          <w:p w14:paraId="2AE1B09C"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2F412784"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1245FE39" w14:textId="77777777" w:rsidTr="00370C42">
        <w:trPr>
          <w:jc w:val="center"/>
        </w:trPr>
        <w:tc>
          <w:tcPr>
            <w:tcW w:w="4698" w:type="dxa"/>
          </w:tcPr>
          <w:p w14:paraId="19D75541" w14:textId="77777777" w:rsidR="009678B5" w:rsidRPr="004179F6" w:rsidRDefault="009678B5" w:rsidP="004179F6">
            <w:pPr>
              <w:numPr>
                <w:ilvl w:val="0"/>
                <w:numId w:val="5"/>
              </w:numPr>
              <w:spacing w:after="0" w:line="240" w:lineRule="auto"/>
              <w:contextualSpacing/>
              <w:rPr>
                <w:rFonts w:asciiTheme="majorBidi" w:hAnsiTheme="majorBidi" w:cstheme="majorBidi"/>
              </w:rPr>
            </w:pPr>
            <w:proofErr w:type="spellStart"/>
            <w:r w:rsidRPr="004179F6">
              <w:rPr>
                <w:rFonts w:asciiTheme="majorBidi" w:hAnsiTheme="majorBidi" w:cstheme="majorBidi"/>
                <w:i/>
                <w:iCs/>
              </w:rPr>
              <w:t>Triloculina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trigonula</w:t>
            </w:r>
            <w:proofErr w:type="spellEnd"/>
          </w:p>
        </w:tc>
        <w:tc>
          <w:tcPr>
            <w:tcW w:w="1789" w:type="dxa"/>
          </w:tcPr>
          <w:p w14:paraId="74EE5E39"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77A1B913"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1A2CA5B8" w14:textId="77777777" w:rsidTr="00370C42">
        <w:trPr>
          <w:jc w:val="center"/>
        </w:trPr>
        <w:tc>
          <w:tcPr>
            <w:tcW w:w="4698" w:type="dxa"/>
          </w:tcPr>
          <w:p w14:paraId="22368EF9" w14:textId="77777777" w:rsidR="009678B5" w:rsidRPr="004179F6" w:rsidRDefault="009678B5" w:rsidP="004179F6">
            <w:pPr>
              <w:numPr>
                <w:ilvl w:val="0"/>
                <w:numId w:val="5"/>
              </w:numPr>
              <w:spacing w:after="0" w:line="240" w:lineRule="auto"/>
              <w:contextualSpacing/>
              <w:rPr>
                <w:rFonts w:asciiTheme="majorBidi" w:hAnsiTheme="majorBidi" w:cstheme="majorBidi"/>
                <w:i/>
                <w:iCs/>
              </w:rPr>
            </w:pPr>
            <w:proofErr w:type="spellStart"/>
            <w:r w:rsidRPr="004179F6">
              <w:rPr>
                <w:rFonts w:asciiTheme="majorBidi" w:hAnsiTheme="majorBidi" w:cstheme="majorBidi"/>
                <w:i/>
                <w:iCs/>
              </w:rPr>
              <w:t>Triloculina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terquemiana</w:t>
            </w:r>
            <w:proofErr w:type="spellEnd"/>
            <w:r w:rsidRPr="004179F6">
              <w:rPr>
                <w:rFonts w:asciiTheme="majorBidi" w:hAnsiTheme="majorBidi" w:cstheme="majorBidi"/>
                <w:i/>
                <w:iCs/>
              </w:rPr>
              <w:t> </w:t>
            </w:r>
          </w:p>
        </w:tc>
        <w:tc>
          <w:tcPr>
            <w:tcW w:w="1789" w:type="dxa"/>
          </w:tcPr>
          <w:p w14:paraId="2217BE20"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c>
          <w:tcPr>
            <w:tcW w:w="1701" w:type="dxa"/>
          </w:tcPr>
          <w:p w14:paraId="03E59909"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5284CB30" w14:textId="77777777" w:rsidTr="00370C42">
        <w:trPr>
          <w:jc w:val="center"/>
        </w:trPr>
        <w:tc>
          <w:tcPr>
            <w:tcW w:w="4698" w:type="dxa"/>
          </w:tcPr>
          <w:p w14:paraId="3DDE4734" w14:textId="77777777" w:rsidR="009678B5" w:rsidRPr="004179F6" w:rsidRDefault="009678B5" w:rsidP="004179F6">
            <w:pPr>
              <w:numPr>
                <w:ilvl w:val="0"/>
                <w:numId w:val="5"/>
              </w:numPr>
              <w:spacing w:after="0" w:line="240" w:lineRule="auto"/>
              <w:contextualSpacing/>
              <w:rPr>
                <w:rFonts w:asciiTheme="majorBidi" w:hAnsiTheme="majorBidi" w:cstheme="majorBidi"/>
              </w:rPr>
            </w:pPr>
            <w:proofErr w:type="spellStart"/>
            <w:r w:rsidRPr="004179F6">
              <w:rPr>
                <w:rFonts w:asciiTheme="majorBidi" w:hAnsiTheme="majorBidi" w:cstheme="majorBidi"/>
                <w:i/>
                <w:iCs/>
              </w:rPr>
              <w:t>Quinqueloculina</w:t>
            </w:r>
            <w:proofErr w:type="spellEnd"/>
            <w:r w:rsidRPr="004179F6">
              <w:rPr>
                <w:rFonts w:asciiTheme="majorBidi" w:hAnsiTheme="majorBidi" w:cstheme="majorBidi"/>
                <w:i/>
                <w:iCs/>
              </w:rPr>
              <w:t xml:space="preserve"> </w:t>
            </w:r>
            <w:proofErr w:type="spellStart"/>
            <w:r w:rsidRPr="004179F6">
              <w:rPr>
                <w:rFonts w:asciiTheme="majorBidi" w:hAnsiTheme="majorBidi" w:cstheme="majorBidi"/>
                <w:i/>
                <w:iCs/>
              </w:rPr>
              <w:t>patagonica</w:t>
            </w:r>
            <w:proofErr w:type="spellEnd"/>
          </w:p>
        </w:tc>
        <w:tc>
          <w:tcPr>
            <w:tcW w:w="1789" w:type="dxa"/>
          </w:tcPr>
          <w:p w14:paraId="135E7B0C"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lang w:val="en-US"/>
              </w:rPr>
              <w:t>•</w:t>
            </w:r>
          </w:p>
        </w:tc>
        <w:tc>
          <w:tcPr>
            <w:tcW w:w="1701" w:type="dxa"/>
          </w:tcPr>
          <w:p w14:paraId="2AA33714" w14:textId="77777777" w:rsidR="009678B5" w:rsidRPr="004179F6" w:rsidRDefault="009678B5" w:rsidP="004179F6">
            <w:pPr>
              <w:spacing w:after="0" w:line="240" w:lineRule="auto"/>
              <w:jc w:val="center"/>
              <w:rPr>
                <w:rFonts w:asciiTheme="majorBidi" w:hAnsiTheme="majorBidi" w:cstheme="majorBidi"/>
                <w:lang w:val="en-US"/>
              </w:rPr>
            </w:pPr>
            <w:r w:rsidRPr="004179F6">
              <w:rPr>
                <w:rFonts w:asciiTheme="majorBidi" w:hAnsiTheme="majorBidi" w:cstheme="majorBidi"/>
                <w:lang w:val="en-US"/>
              </w:rPr>
              <w:t>?</w:t>
            </w:r>
          </w:p>
        </w:tc>
      </w:tr>
      <w:tr w:rsidR="009678B5" w:rsidRPr="004179F6" w14:paraId="46423000" w14:textId="77777777" w:rsidTr="00370C42">
        <w:trPr>
          <w:jc w:val="center"/>
        </w:trPr>
        <w:tc>
          <w:tcPr>
            <w:tcW w:w="4698" w:type="dxa"/>
          </w:tcPr>
          <w:p w14:paraId="4B73D0DF" w14:textId="77777777" w:rsidR="009678B5" w:rsidRPr="004179F6" w:rsidRDefault="009678B5" w:rsidP="004179F6">
            <w:pPr>
              <w:numPr>
                <w:ilvl w:val="0"/>
                <w:numId w:val="5"/>
              </w:numPr>
              <w:spacing w:after="0" w:line="240" w:lineRule="auto"/>
              <w:contextualSpacing/>
              <w:rPr>
                <w:rFonts w:asciiTheme="majorBidi" w:hAnsiTheme="majorBidi" w:cstheme="majorBidi"/>
              </w:rPr>
            </w:pPr>
            <w:proofErr w:type="spellStart"/>
            <w:r w:rsidRPr="004179F6">
              <w:rPr>
                <w:rFonts w:asciiTheme="majorBidi" w:hAnsiTheme="majorBidi" w:cstheme="majorBidi"/>
                <w:i/>
                <w:iCs/>
              </w:rPr>
              <w:t>Quinqueloculina</w:t>
            </w:r>
            <w:proofErr w:type="spellEnd"/>
            <w:r w:rsidRPr="004179F6">
              <w:rPr>
                <w:rFonts w:asciiTheme="majorBidi" w:hAnsiTheme="majorBidi" w:cstheme="majorBidi"/>
              </w:rPr>
              <w:t xml:space="preserve"> spp.</w:t>
            </w:r>
          </w:p>
        </w:tc>
        <w:tc>
          <w:tcPr>
            <w:tcW w:w="3490" w:type="dxa"/>
            <w:gridSpan w:val="2"/>
          </w:tcPr>
          <w:p w14:paraId="3520CC16" w14:textId="77777777" w:rsidR="009678B5" w:rsidRPr="004179F6" w:rsidRDefault="009678B5" w:rsidP="004179F6">
            <w:pPr>
              <w:spacing w:after="0" w:line="240" w:lineRule="auto"/>
              <w:jc w:val="center"/>
              <w:rPr>
                <w:rFonts w:asciiTheme="majorBidi" w:hAnsiTheme="majorBidi" w:cstheme="majorBidi"/>
              </w:rPr>
            </w:pPr>
            <w:r w:rsidRPr="004179F6">
              <w:rPr>
                <w:rFonts w:asciiTheme="majorBidi" w:hAnsiTheme="majorBidi" w:cstheme="majorBidi"/>
              </w:rPr>
              <w:t>unknown</w:t>
            </w:r>
          </w:p>
        </w:tc>
      </w:tr>
    </w:tbl>
    <w:p w14:paraId="66B246AF" w14:textId="77777777" w:rsidR="004179F6" w:rsidRDefault="004179F6">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14:paraId="6B506C00" w14:textId="73AD9ECE" w:rsidR="002E5F51" w:rsidRDefault="002E5F51" w:rsidP="002E5F51">
      <w:pPr>
        <w:rPr>
          <w:rFonts w:asciiTheme="majorBidi" w:hAnsiTheme="majorBidi" w:cstheme="majorBidi"/>
          <w:sz w:val="24"/>
          <w:szCs w:val="24"/>
        </w:rPr>
      </w:pPr>
      <w:r w:rsidRPr="004C66C0">
        <w:rPr>
          <w:rFonts w:asciiTheme="majorBidi" w:hAnsiTheme="majorBidi" w:cstheme="majorBidi"/>
          <w:b/>
          <w:bCs/>
          <w:sz w:val="24"/>
          <w:szCs w:val="24"/>
        </w:rPr>
        <w:lastRenderedPageBreak/>
        <w:t>Table S</w:t>
      </w:r>
      <w:r>
        <w:rPr>
          <w:rFonts w:asciiTheme="majorBidi" w:hAnsiTheme="majorBidi" w:cstheme="majorBidi"/>
          <w:b/>
          <w:bCs/>
          <w:sz w:val="24"/>
          <w:szCs w:val="24"/>
        </w:rPr>
        <w:t>3</w:t>
      </w:r>
      <w:r w:rsidRPr="004C66C0">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First recorded sightings and corresponding references of </w:t>
      </w:r>
      <w:proofErr w:type="spellStart"/>
      <w:r w:rsidRPr="00336EB7">
        <w:rPr>
          <w:rFonts w:asciiTheme="majorBidi" w:hAnsiTheme="majorBidi" w:cstheme="majorBidi"/>
          <w:i/>
          <w:iCs/>
          <w:sz w:val="24"/>
          <w:szCs w:val="24"/>
        </w:rPr>
        <w:t>Siganus</w:t>
      </w:r>
      <w:proofErr w:type="spellEnd"/>
      <w:r w:rsidRPr="00336EB7">
        <w:rPr>
          <w:rFonts w:asciiTheme="majorBidi" w:hAnsiTheme="majorBidi" w:cstheme="majorBidi"/>
          <w:i/>
          <w:iCs/>
          <w:sz w:val="24"/>
          <w:szCs w:val="24"/>
        </w:rPr>
        <w:t xml:space="preserve"> </w:t>
      </w:r>
      <w:proofErr w:type="spellStart"/>
      <w:r w:rsidRPr="00336EB7">
        <w:rPr>
          <w:rFonts w:asciiTheme="majorBidi" w:hAnsiTheme="majorBidi" w:cstheme="majorBidi"/>
          <w:i/>
          <w:iCs/>
          <w:sz w:val="24"/>
          <w:szCs w:val="24"/>
        </w:rPr>
        <w:t>luridus</w:t>
      </w:r>
      <w:proofErr w:type="spellEnd"/>
      <w:r>
        <w:rPr>
          <w:rFonts w:asciiTheme="majorBidi" w:hAnsiTheme="majorBidi" w:cstheme="majorBidi"/>
          <w:sz w:val="24"/>
          <w:szCs w:val="24"/>
        </w:rPr>
        <w:t xml:space="preserve"> and </w:t>
      </w:r>
      <w:proofErr w:type="spellStart"/>
      <w:r w:rsidRPr="00AC7AB8">
        <w:rPr>
          <w:rFonts w:asciiTheme="majorBidi" w:hAnsiTheme="majorBidi" w:cstheme="majorBidi"/>
          <w:i/>
          <w:iCs/>
          <w:sz w:val="24"/>
          <w:szCs w:val="24"/>
        </w:rPr>
        <w:t>Amphistegina</w:t>
      </w:r>
      <w:proofErr w:type="spellEnd"/>
      <w:r w:rsidRPr="00AC7AB8">
        <w:rPr>
          <w:rFonts w:asciiTheme="majorBidi" w:hAnsiTheme="majorBidi" w:cstheme="majorBidi"/>
          <w:i/>
          <w:iCs/>
          <w:sz w:val="24"/>
          <w:szCs w:val="24"/>
        </w:rPr>
        <w:t xml:space="preserve"> </w:t>
      </w:r>
      <w:proofErr w:type="spellStart"/>
      <w:r w:rsidRPr="00AC7AB8">
        <w:rPr>
          <w:rFonts w:asciiTheme="majorBidi" w:hAnsiTheme="majorBidi" w:cstheme="majorBidi"/>
          <w:i/>
          <w:iCs/>
          <w:sz w:val="24"/>
          <w:szCs w:val="24"/>
        </w:rPr>
        <w:t>lobifera</w:t>
      </w:r>
      <w:proofErr w:type="spellEnd"/>
      <w:r>
        <w:rPr>
          <w:rFonts w:asciiTheme="majorBidi" w:hAnsiTheme="majorBidi" w:cstheme="majorBidi"/>
          <w:sz w:val="24"/>
          <w:szCs w:val="24"/>
        </w:rPr>
        <w:t xml:space="preserve"> at locations marked in figure 2.</w:t>
      </w:r>
    </w:p>
    <w:tbl>
      <w:tblPr>
        <w:tblStyle w:val="TableGrid"/>
        <w:tblW w:w="8755" w:type="dxa"/>
        <w:jc w:val="center"/>
        <w:tblLayout w:type="fixed"/>
        <w:tblLook w:val="04A0" w:firstRow="1" w:lastRow="0" w:firstColumn="1" w:lastColumn="0" w:noHBand="0" w:noVBand="1"/>
      </w:tblPr>
      <w:tblGrid>
        <w:gridCol w:w="2235"/>
        <w:gridCol w:w="1842"/>
        <w:gridCol w:w="1276"/>
        <w:gridCol w:w="1985"/>
        <w:gridCol w:w="1417"/>
      </w:tblGrid>
      <w:tr w:rsidR="004179F6" w:rsidRPr="004179F6" w14:paraId="6B77A6BF" w14:textId="77777777" w:rsidTr="00370C42">
        <w:trPr>
          <w:trHeight w:val="441"/>
          <w:jc w:val="center"/>
        </w:trPr>
        <w:tc>
          <w:tcPr>
            <w:tcW w:w="2235" w:type="dxa"/>
            <w:vMerge w:val="restart"/>
            <w:vAlign w:val="center"/>
          </w:tcPr>
          <w:p w14:paraId="62E8F839"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Location</w:t>
            </w:r>
          </w:p>
        </w:tc>
        <w:tc>
          <w:tcPr>
            <w:tcW w:w="3118" w:type="dxa"/>
            <w:gridSpan w:val="2"/>
            <w:vAlign w:val="center"/>
          </w:tcPr>
          <w:p w14:paraId="1E878DAB" w14:textId="77777777" w:rsidR="004179F6" w:rsidRPr="004179F6" w:rsidRDefault="004179F6" w:rsidP="004179F6">
            <w:pPr>
              <w:spacing w:after="0" w:line="240" w:lineRule="auto"/>
              <w:jc w:val="center"/>
              <w:rPr>
                <w:rFonts w:asciiTheme="majorBidi" w:eastAsia="Calibri" w:hAnsiTheme="majorBidi" w:cstheme="majorBidi"/>
                <w:i/>
                <w:iCs/>
                <w:sz w:val="24"/>
                <w:szCs w:val="24"/>
                <w:lang w:val="en-US" w:bidi="ar-SA"/>
              </w:rPr>
            </w:pPr>
            <w:proofErr w:type="spellStart"/>
            <w:r w:rsidRPr="004179F6">
              <w:rPr>
                <w:rFonts w:asciiTheme="majorBidi" w:eastAsia="Calibri" w:hAnsiTheme="majorBidi" w:cstheme="majorBidi"/>
                <w:i/>
                <w:iCs/>
                <w:sz w:val="24"/>
                <w:szCs w:val="24"/>
                <w:lang w:val="en-US" w:bidi="ar-SA"/>
              </w:rPr>
              <w:t>Siganus</w:t>
            </w:r>
            <w:proofErr w:type="spellEnd"/>
            <w:r w:rsidRPr="004179F6">
              <w:rPr>
                <w:rFonts w:asciiTheme="majorBidi" w:eastAsia="Calibri" w:hAnsiTheme="majorBidi" w:cstheme="majorBidi"/>
                <w:i/>
                <w:iCs/>
                <w:sz w:val="24"/>
                <w:szCs w:val="24"/>
                <w:lang w:val="en-US" w:bidi="ar-SA"/>
              </w:rPr>
              <w:t xml:space="preserve"> </w:t>
            </w:r>
            <w:proofErr w:type="spellStart"/>
            <w:r w:rsidRPr="004179F6">
              <w:rPr>
                <w:rFonts w:asciiTheme="majorBidi" w:eastAsia="Calibri" w:hAnsiTheme="majorBidi" w:cstheme="majorBidi"/>
                <w:i/>
                <w:iCs/>
                <w:sz w:val="24"/>
                <w:szCs w:val="24"/>
                <w:lang w:val="en-US" w:bidi="ar-SA"/>
              </w:rPr>
              <w:t>luridus</w:t>
            </w:r>
            <w:proofErr w:type="spellEnd"/>
          </w:p>
        </w:tc>
        <w:tc>
          <w:tcPr>
            <w:tcW w:w="3402" w:type="dxa"/>
            <w:gridSpan w:val="2"/>
            <w:vAlign w:val="center"/>
          </w:tcPr>
          <w:p w14:paraId="5152AB04" w14:textId="77777777" w:rsidR="004179F6" w:rsidRPr="004179F6" w:rsidRDefault="004179F6" w:rsidP="004179F6">
            <w:pPr>
              <w:spacing w:after="0" w:line="240" w:lineRule="auto"/>
              <w:jc w:val="center"/>
              <w:rPr>
                <w:rFonts w:asciiTheme="majorBidi" w:eastAsia="Calibri" w:hAnsiTheme="majorBidi" w:cstheme="majorBidi"/>
                <w:i/>
                <w:iCs/>
                <w:sz w:val="24"/>
                <w:szCs w:val="24"/>
                <w:lang w:val="en-US" w:bidi="ar-SA"/>
              </w:rPr>
            </w:pPr>
            <w:proofErr w:type="spellStart"/>
            <w:r w:rsidRPr="004179F6">
              <w:rPr>
                <w:rFonts w:asciiTheme="majorBidi" w:eastAsia="Calibri" w:hAnsiTheme="majorBidi" w:cstheme="majorBidi"/>
                <w:i/>
                <w:iCs/>
                <w:sz w:val="24"/>
                <w:szCs w:val="24"/>
                <w:lang w:val="en-US" w:bidi="ar-SA"/>
              </w:rPr>
              <w:t>Amphistegina</w:t>
            </w:r>
            <w:proofErr w:type="spellEnd"/>
            <w:r w:rsidRPr="004179F6">
              <w:rPr>
                <w:rFonts w:asciiTheme="majorBidi" w:eastAsia="Calibri" w:hAnsiTheme="majorBidi" w:cstheme="majorBidi"/>
                <w:i/>
                <w:iCs/>
                <w:sz w:val="24"/>
                <w:szCs w:val="24"/>
                <w:lang w:val="en-US" w:bidi="ar-SA"/>
              </w:rPr>
              <w:t xml:space="preserve"> </w:t>
            </w:r>
            <w:proofErr w:type="spellStart"/>
            <w:r w:rsidRPr="004179F6">
              <w:rPr>
                <w:rFonts w:asciiTheme="majorBidi" w:eastAsia="Calibri" w:hAnsiTheme="majorBidi" w:cstheme="majorBidi"/>
                <w:i/>
                <w:iCs/>
                <w:sz w:val="24"/>
                <w:szCs w:val="24"/>
                <w:lang w:val="en-US" w:bidi="ar-SA"/>
              </w:rPr>
              <w:t>lobifera</w:t>
            </w:r>
            <w:proofErr w:type="spellEnd"/>
          </w:p>
        </w:tc>
      </w:tr>
      <w:tr w:rsidR="004179F6" w:rsidRPr="004179F6" w14:paraId="5E18E30D" w14:textId="77777777" w:rsidTr="00370C42">
        <w:trPr>
          <w:jc w:val="center"/>
        </w:trPr>
        <w:tc>
          <w:tcPr>
            <w:tcW w:w="2235" w:type="dxa"/>
            <w:vMerge/>
          </w:tcPr>
          <w:p w14:paraId="6844D59C"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p>
        </w:tc>
        <w:tc>
          <w:tcPr>
            <w:tcW w:w="1842" w:type="dxa"/>
          </w:tcPr>
          <w:p w14:paraId="33C3B4FD"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First record year</w:t>
            </w:r>
          </w:p>
        </w:tc>
        <w:tc>
          <w:tcPr>
            <w:tcW w:w="1276" w:type="dxa"/>
          </w:tcPr>
          <w:p w14:paraId="7603164A"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Reference</w:t>
            </w:r>
          </w:p>
        </w:tc>
        <w:tc>
          <w:tcPr>
            <w:tcW w:w="1985" w:type="dxa"/>
          </w:tcPr>
          <w:p w14:paraId="6F7B008D"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First record year</w:t>
            </w:r>
          </w:p>
        </w:tc>
        <w:tc>
          <w:tcPr>
            <w:tcW w:w="1417" w:type="dxa"/>
          </w:tcPr>
          <w:p w14:paraId="5CD1222C"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Reference</w:t>
            </w:r>
          </w:p>
        </w:tc>
      </w:tr>
      <w:tr w:rsidR="004179F6" w:rsidRPr="004179F6" w14:paraId="18E65FF0" w14:textId="77777777" w:rsidTr="00370C42">
        <w:trPr>
          <w:jc w:val="center"/>
        </w:trPr>
        <w:tc>
          <w:tcPr>
            <w:tcW w:w="2235" w:type="dxa"/>
          </w:tcPr>
          <w:p w14:paraId="7BCB473B"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Haifa, Israel</w:t>
            </w:r>
          </w:p>
        </w:tc>
        <w:tc>
          <w:tcPr>
            <w:tcW w:w="1842" w:type="dxa"/>
          </w:tcPr>
          <w:p w14:paraId="407896A6"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1955</w:t>
            </w:r>
          </w:p>
        </w:tc>
        <w:tc>
          <w:tcPr>
            <w:tcW w:w="1276" w:type="dxa"/>
          </w:tcPr>
          <w:p w14:paraId="6D382DA7" w14:textId="12200011"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[3</w:t>
            </w:r>
            <w:r w:rsidR="0047638C">
              <w:rPr>
                <w:rFonts w:asciiTheme="majorBidi" w:eastAsia="Calibri" w:hAnsiTheme="majorBidi" w:cstheme="majorBidi"/>
                <w:sz w:val="24"/>
                <w:szCs w:val="24"/>
                <w:lang w:val="en-US" w:bidi="ar-SA"/>
              </w:rPr>
              <w:t>]</w:t>
            </w:r>
          </w:p>
        </w:tc>
        <w:tc>
          <w:tcPr>
            <w:tcW w:w="1985" w:type="dxa"/>
          </w:tcPr>
          <w:p w14:paraId="1F3C4739"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1959</w:t>
            </w:r>
          </w:p>
        </w:tc>
        <w:tc>
          <w:tcPr>
            <w:tcW w:w="1417" w:type="dxa"/>
          </w:tcPr>
          <w:p w14:paraId="66850A3B" w14:textId="23EE03F8"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[4</w:t>
            </w:r>
            <w:r w:rsidR="00770231">
              <w:rPr>
                <w:rFonts w:asciiTheme="majorBidi" w:eastAsia="Calibri" w:hAnsiTheme="majorBidi" w:cstheme="majorBidi"/>
                <w:sz w:val="24"/>
                <w:szCs w:val="24"/>
                <w:lang w:val="en-US" w:bidi="ar-SA"/>
              </w:rPr>
              <w:t>]</w:t>
            </w:r>
          </w:p>
        </w:tc>
      </w:tr>
      <w:tr w:rsidR="004179F6" w:rsidRPr="004179F6" w14:paraId="0A0AE430" w14:textId="77777777" w:rsidTr="00370C42">
        <w:trPr>
          <w:jc w:val="center"/>
        </w:trPr>
        <w:tc>
          <w:tcPr>
            <w:tcW w:w="2235" w:type="dxa"/>
          </w:tcPr>
          <w:p w14:paraId="58FB403F" w14:textId="0D91415F" w:rsidR="004179F6" w:rsidRPr="004179F6" w:rsidRDefault="007865BC" w:rsidP="004179F6">
            <w:pPr>
              <w:spacing w:after="0" w:line="240" w:lineRule="auto"/>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El-</w:t>
            </w:r>
            <w:proofErr w:type="spellStart"/>
            <w:r>
              <w:rPr>
                <w:rFonts w:asciiTheme="majorBidi" w:eastAsia="Calibri" w:hAnsiTheme="majorBidi" w:cstheme="majorBidi"/>
                <w:sz w:val="24"/>
                <w:szCs w:val="24"/>
                <w:lang w:val="en-US" w:bidi="ar-SA"/>
              </w:rPr>
              <w:t>Kauf</w:t>
            </w:r>
            <w:proofErr w:type="spellEnd"/>
            <w:r>
              <w:rPr>
                <w:rFonts w:asciiTheme="majorBidi" w:eastAsia="Calibri" w:hAnsiTheme="majorBidi" w:cstheme="majorBidi"/>
                <w:sz w:val="24"/>
                <w:szCs w:val="24"/>
                <w:lang w:val="en-US" w:bidi="ar-SA"/>
              </w:rPr>
              <w:t>, Liby</w:t>
            </w:r>
            <w:r w:rsidR="004179F6" w:rsidRPr="004179F6">
              <w:rPr>
                <w:rFonts w:asciiTheme="majorBidi" w:eastAsia="Calibri" w:hAnsiTheme="majorBidi" w:cstheme="majorBidi"/>
                <w:sz w:val="24"/>
                <w:szCs w:val="24"/>
                <w:lang w:val="en-US" w:bidi="ar-SA"/>
              </w:rPr>
              <w:t>a</w:t>
            </w:r>
          </w:p>
        </w:tc>
        <w:tc>
          <w:tcPr>
            <w:tcW w:w="1842" w:type="dxa"/>
          </w:tcPr>
          <w:p w14:paraId="39DC845C"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1968</w:t>
            </w:r>
          </w:p>
        </w:tc>
        <w:tc>
          <w:tcPr>
            <w:tcW w:w="1276" w:type="dxa"/>
          </w:tcPr>
          <w:p w14:paraId="5BCE7E3C" w14:textId="566B703F"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[5</w:t>
            </w:r>
            <w:r w:rsidR="006C1E03">
              <w:rPr>
                <w:rFonts w:asciiTheme="majorBidi" w:eastAsia="Calibri" w:hAnsiTheme="majorBidi" w:cstheme="majorBidi"/>
                <w:sz w:val="24"/>
                <w:szCs w:val="24"/>
                <w:lang w:val="en-US" w:bidi="ar-SA"/>
              </w:rPr>
              <w:t>]</w:t>
            </w:r>
          </w:p>
        </w:tc>
        <w:tc>
          <w:tcPr>
            <w:tcW w:w="1985" w:type="dxa"/>
          </w:tcPr>
          <w:p w14:paraId="1BCDA236"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1979</w:t>
            </w:r>
          </w:p>
        </w:tc>
        <w:tc>
          <w:tcPr>
            <w:tcW w:w="1417" w:type="dxa"/>
          </w:tcPr>
          <w:p w14:paraId="3AD4A000" w14:textId="75F5899D"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[6</w:t>
            </w:r>
            <w:r w:rsidR="00665C17">
              <w:rPr>
                <w:rFonts w:asciiTheme="majorBidi" w:eastAsia="Calibri" w:hAnsiTheme="majorBidi" w:cstheme="majorBidi"/>
                <w:sz w:val="24"/>
                <w:szCs w:val="24"/>
                <w:lang w:val="en-US" w:bidi="ar-SA"/>
              </w:rPr>
              <w:t>]</w:t>
            </w:r>
          </w:p>
        </w:tc>
      </w:tr>
      <w:tr w:rsidR="004179F6" w:rsidRPr="004179F6" w14:paraId="2E709B7F" w14:textId="77777777" w:rsidTr="00370C42">
        <w:trPr>
          <w:jc w:val="center"/>
        </w:trPr>
        <w:tc>
          <w:tcPr>
            <w:tcW w:w="2235" w:type="dxa"/>
          </w:tcPr>
          <w:p w14:paraId="5EE0C427"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Gulf of Tunis</w:t>
            </w:r>
          </w:p>
        </w:tc>
        <w:tc>
          <w:tcPr>
            <w:tcW w:w="1842" w:type="dxa"/>
          </w:tcPr>
          <w:p w14:paraId="6FD1E747"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1971</w:t>
            </w:r>
          </w:p>
        </w:tc>
        <w:tc>
          <w:tcPr>
            <w:tcW w:w="1276" w:type="dxa"/>
          </w:tcPr>
          <w:p w14:paraId="62A28A33" w14:textId="133EB531"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[7</w:t>
            </w:r>
            <w:r w:rsidR="005513DA">
              <w:rPr>
                <w:rFonts w:asciiTheme="majorBidi" w:eastAsia="Calibri" w:hAnsiTheme="majorBidi" w:cstheme="majorBidi"/>
                <w:sz w:val="24"/>
                <w:szCs w:val="24"/>
                <w:lang w:val="en-US" w:bidi="ar-SA"/>
              </w:rPr>
              <w:t>]</w:t>
            </w:r>
          </w:p>
        </w:tc>
        <w:tc>
          <w:tcPr>
            <w:tcW w:w="1985" w:type="dxa"/>
          </w:tcPr>
          <w:p w14:paraId="109CA6AA"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1981</w:t>
            </w:r>
          </w:p>
        </w:tc>
        <w:tc>
          <w:tcPr>
            <w:tcW w:w="1417" w:type="dxa"/>
          </w:tcPr>
          <w:p w14:paraId="64B27CF4" w14:textId="1E5FE6E9" w:rsidR="004179F6" w:rsidRPr="004179F6" w:rsidRDefault="00B26E55"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[6]</w:t>
            </w:r>
          </w:p>
        </w:tc>
      </w:tr>
      <w:tr w:rsidR="004179F6" w:rsidRPr="004179F6" w14:paraId="29045690" w14:textId="77777777" w:rsidTr="00370C42">
        <w:trPr>
          <w:jc w:val="center"/>
        </w:trPr>
        <w:tc>
          <w:tcPr>
            <w:tcW w:w="2235" w:type="dxa"/>
          </w:tcPr>
          <w:p w14:paraId="310A1E78"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Crete</w:t>
            </w:r>
          </w:p>
        </w:tc>
        <w:tc>
          <w:tcPr>
            <w:tcW w:w="1842" w:type="dxa"/>
          </w:tcPr>
          <w:p w14:paraId="6C3FB86F"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2002</w:t>
            </w:r>
          </w:p>
        </w:tc>
        <w:tc>
          <w:tcPr>
            <w:tcW w:w="1276" w:type="dxa"/>
          </w:tcPr>
          <w:p w14:paraId="6393682B" w14:textId="7B66CB4F"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[9</w:t>
            </w:r>
            <w:r w:rsidR="00C53D2F">
              <w:rPr>
                <w:rFonts w:asciiTheme="majorBidi" w:eastAsia="Calibri" w:hAnsiTheme="majorBidi" w:cstheme="majorBidi"/>
                <w:sz w:val="24"/>
                <w:szCs w:val="24"/>
                <w:lang w:val="en-US" w:bidi="ar-SA"/>
              </w:rPr>
              <w:t>]</w:t>
            </w:r>
          </w:p>
        </w:tc>
        <w:tc>
          <w:tcPr>
            <w:tcW w:w="1985" w:type="dxa"/>
          </w:tcPr>
          <w:p w14:paraId="29101E67"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2006</w:t>
            </w:r>
          </w:p>
        </w:tc>
        <w:tc>
          <w:tcPr>
            <w:tcW w:w="1417" w:type="dxa"/>
          </w:tcPr>
          <w:p w14:paraId="6A6B14A8" w14:textId="271E1131"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[10</w:t>
            </w:r>
            <w:r w:rsidR="009515C5">
              <w:rPr>
                <w:rFonts w:asciiTheme="majorBidi" w:eastAsia="Calibri" w:hAnsiTheme="majorBidi" w:cstheme="majorBidi"/>
                <w:sz w:val="24"/>
                <w:szCs w:val="24"/>
                <w:lang w:val="en-US" w:bidi="ar-SA"/>
              </w:rPr>
              <w:t>]</w:t>
            </w:r>
          </w:p>
        </w:tc>
      </w:tr>
      <w:tr w:rsidR="004179F6" w:rsidRPr="004179F6" w14:paraId="4493A01E" w14:textId="77777777" w:rsidTr="00370C42">
        <w:trPr>
          <w:jc w:val="center"/>
        </w:trPr>
        <w:tc>
          <w:tcPr>
            <w:tcW w:w="2235" w:type="dxa"/>
          </w:tcPr>
          <w:p w14:paraId="26798A83"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Malta</w:t>
            </w:r>
          </w:p>
        </w:tc>
        <w:tc>
          <w:tcPr>
            <w:tcW w:w="1842" w:type="dxa"/>
          </w:tcPr>
          <w:p w14:paraId="1FC37FE9"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2002</w:t>
            </w:r>
          </w:p>
        </w:tc>
        <w:tc>
          <w:tcPr>
            <w:tcW w:w="1276" w:type="dxa"/>
          </w:tcPr>
          <w:p w14:paraId="2A0EC997" w14:textId="340013A0"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[11</w:t>
            </w:r>
            <w:r w:rsidR="0036742E">
              <w:rPr>
                <w:rFonts w:asciiTheme="majorBidi" w:eastAsia="Calibri" w:hAnsiTheme="majorBidi" w:cstheme="majorBidi"/>
                <w:sz w:val="24"/>
                <w:szCs w:val="24"/>
                <w:lang w:val="en-US" w:bidi="ar-SA"/>
              </w:rPr>
              <w:t>]</w:t>
            </w:r>
          </w:p>
        </w:tc>
        <w:tc>
          <w:tcPr>
            <w:tcW w:w="1985" w:type="dxa"/>
          </w:tcPr>
          <w:p w14:paraId="14586553"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2006</w:t>
            </w:r>
          </w:p>
        </w:tc>
        <w:tc>
          <w:tcPr>
            <w:tcW w:w="1417" w:type="dxa"/>
          </w:tcPr>
          <w:p w14:paraId="1E33CEDC" w14:textId="3E0CEFB2"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[12</w:t>
            </w:r>
            <w:r w:rsidR="00FB5228">
              <w:rPr>
                <w:rFonts w:asciiTheme="majorBidi" w:eastAsia="Calibri" w:hAnsiTheme="majorBidi" w:cstheme="majorBidi"/>
                <w:sz w:val="24"/>
                <w:szCs w:val="24"/>
                <w:lang w:val="en-US" w:bidi="ar-SA"/>
              </w:rPr>
              <w:t>]</w:t>
            </w:r>
          </w:p>
        </w:tc>
      </w:tr>
      <w:tr w:rsidR="004179F6" w:rsidRPr="004179F6" w14:paraId="5BE39ABD" w14:textId="77777777" w:rsidTr="00370C42">
        <w:trPr>
          <w:jc w:val="center"/>
        </w:trPr>
        <w:tc>
          <w:tcPr>
            <w:tcW w:w="2235" w:type="dxa"/>
          </w:tcPr>
          <w:p w14:paraId="6E7282B3"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Sicily</w:t>
            </w:r>
          </w:p>
        </w:tc>
        <w:tc>
          <w:tcPr>
            <w:tcW w:w="1842" w:type="dxa"/>
          </w:tcPr>
          <w:p w14:paraId="3A0D0B22"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2004</w:t>
            </w:r>
          </w:p>
        </w:tc>
        <w:tc>
          <w:tcPr>
            <w:tcW w:w="1276" w:type="dxa"/>
          </w:tcPr>
          <w:p w14:paraId="2170E5CE" w14:textId="47835DB7"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[13</w:t>
            </w:r>
            <w:r w:rsidR="00781C83">
              <w:rPr>
                <w:rFonts w:asciiTheme="majorBidi" w:eastAsia="Calibri" w:hAnsiTheme="majorBidi" w:cstheme="majorBidi"/>
                <w:sz w:val="24"/>
                <w:szCs w:val="24"/>
                <w:lang w:val="en-US" w:bidi="ar-SA"/>
              </w:rPr>
              <w:t>]</w:t>
            </w:r>
          </w:p>
        </w:tc>
        <w:tc>
          <w:tcPr>
            <w:tcW w:w="1985" w:type="dxa"/>
          </w:tcPr>
          <w:p w14:paraId="032CCA22"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2014</w:t>
            </w:r>
          </w:p>
        </w:tc>
        <w:tc>
          <w:tcPr>
            <w:tcW w:w="1417" w:type="dxa"/>
          </w:tcPr>
          <w:p w14:paraId="685339F7" w14:textId="01D8836B"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[14</w:t>
            </w:r>
            <w:r w:rsidR="009F1C33">
              <w:rPr>
                <w:rFonts w:asciiTheme="majorBidi" w:eastAsia="Calibri" w:hAnsiTheme="majorBidi" w:cstheme="majorBidi"/>
                <w:sz w:val="24"/>
                <w:szCs w:val="24"/>
                <w:lang w:val="en-US" w:bidi="ar-SA"/>
              </w:rPr>
              <w:t>]</w:t>
            </w:r>
          </w:p>
        </w:tc>
      </w:tr>
      <w:tr w:rsidR="004179F6" w:rsidRPr="004179F6" w14:paraId="4475059E" w14:textId="77777777" w:rsidTr="00370C42">
        <w:trPr>
          <w:jc w:val="center"/>
        </w:trPr>
        <w:tc>
          <w:tcPr>
            <w:tcW w:w="2235" w:type="dxa"/>
          </w:tcPr>
          <w:p w14:paraId="45B4259E"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Marseille, France</w:t>
            </w:r>
          </w:p>
        </w:tc>
        <w:tc>
          <w:tcPr>
            <w:tcW w:w="1842" w:type="dxa"/>
          </w:tcPr>
          <w:p w14:paraId="2B13F9E3"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2008</w:t>
            </w:r>
          </w:p>
        </w:tc>
        <w:tc>
          <w:tcPr>
            <w:tcW w:w="1276" w:type="dxa"/>
          </w:tcPr>
          <w:p w14:paraId="38664AFD" w14:textId="76985DB8" w:rsidR="004179F6" w:rsidRPr="004179F6" w:rsidRDefault="009F1C33"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w:t>
            </w:r>
            <w:r w:rsidR="00500468">
              <w:rPr>
                <w:rFonts w:asciiTheme="majorBidi" w:eastAsia="Calibri" w:hAnsiTheme="majorBidi" w:cstheme="majorBidi"/>
                <w:sz w:val="24"/>
                <w:szCs w:val="24"/>
                <w:lang w:val="en-US" w:bidi="ar-SA"/>
              </w:rPr>
              <w:t>5</w:t>
            </w:r>
            <w:r>
              <w:rPr>
                <w:rFonts w:asciiTheme="majorBidi" w:eastAsia="Calibri" w:hAnsiTheme="majorBidi" w:cstheme="majorBidi"/>
                <w:sz w:val="24"/>
                <w:szCs w:val="24"/>
                <w:lang w:val="en-US" w:bidi="ar-SA"/>
              </w:rPr>
              <w:t>]</w:t>
            </w:r>
          </w:p>
        </w:tc>
        <w:tc>
          <w:tcPr>
            <w:tcW w:w="1985" w:type="dxa"/>
          </w:tcPr>
          <w:p w14:paraId="4757975D"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p>
        </w:tc>
        <w:tc>
          <w:tcPr>
            <w:tcW w:w="1417" w:type="dxa"/>
          </w:tcPr>
          <w:p w14:paraId="0656A142"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p>
        </w:tc>
      </w:tr>
      <w:tr w:rsidR="004179F6" w:rsidRPr="004179F6" w14:paraId="5A17A8FD" w14:textId="77777777" w:rsidTr="00370C42">
        <w:trPr>
          <w:jc w:val="center"/>
        </w:trPr>
        <w:tc>
          <w:tcPr>
            <w:tcW w:w="2235" w:type="dxa"/>
          </w:tcPr>
          <w:p w14:paraId="5865516B"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Albania</w:t>
            </w:r>
          </w:p>
        </w:tc>
        <w:tc>
          <w:tcPr>
            <w:tcW w:w="1842" w:type="dxa"/>
          </w:tcPr>
          <w:p w14:paraId="41F1599A"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2010</w:t>
            </w:r>
          </w:p>
        </w:tc>
        <w:tc>
          <w:tcPr>
            <w:tcW w:w="1276" w:type="dxa"/>
          </w:tcPr>
          <w:p w14:paraId="630739B7" w14:textId="24EBF8C0"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[16</w:t>
            </w:r>
            <w:r w:rsidR="00751CE9">
              <w:rPr>
                <w:rFonts w:asciiTheme="majorBidi" w:eastAsia="Calibri" w:hAnsiTheme="majorBidi" w:cstheme="majorBidi"/>
                <w:sz w:val="24"/>
                <w:szCs w:val="24"/>
                <w:lang w:val="en-US" w:bidi="ar-SA"/>
              </w:rPr>
              <w:t>]</w:t>
            </w:r>
          </w:p>
        </w:tc>
        <w:tc>
          <w:tcPr>
            <w:tcW w:w="1985" w:type="dxa"/>
          </w:tcPr>
          <w:p w14:paraId="273E1A57"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2015</w:t>
            </w:r>
          </w:p>
        </w:tc>
        <w:tc>
          <w:tcPr>
            <w:tcW w:w="1417" w:type="dxa"/>
          </w:tcPr>
          <w:p w14:paraId="148554EC" w14:textId="1C95450C"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[17</w:t>
            </w:r>
            <w:r w:rsidR="00751CE9">
              <w:rPr>
                <w:rFonts w:asciiTheme="majorBidi" w:eastAsia="Calibri" w:hAnsiTheme="majorBidi" w:cstheme="majorBidi"/>
                <w:sz w:val="24"/>
                <w:szCs w:val="24"/>
                <w:lang w:val="en-US" w:bidi="ar-SA"/>
              </w:rPr>
              <w:t>]</w:t>
            </w:r>
          </w:p>
        </w:tc>
      </w:tr>
      <w:tr w:rsidR="004179F6" w:rsidRPr="004179F6" w14:paraId="1BD3832B" w14:textId="77777777" w:rsidTr="00370C42">
        <w:trPr>
          <w:jc w:val="center"/>
        </w:trPr>
        <w:tc>
          <w:tcPr>
            <w:tcW w:w="2235" w:type="dxa"/>
          </w:tcPr>
          <w:p w14:paraId="58BAE825" w14:textId="77777777" w:rsidR="004179F6" w:rsidRPr="004179F6" w:rsidRDefault="004179F6" w:rsidP="004179F6">
            <w:pPr>
              <w:spacing w:after="0" w:line="240" w:lineRule="auto"/>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Trieste, Italy</w:t>
            </w:r>
          </w:p>
        </w:tc>
        <w:tc>
          <w:tcPr>
            <w:tcW w:w="1842" w:type="dxa"/>
          </w:tcPr>
          <w:p w14:paraId="1568C569"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r w:rsidRPr="004179F6">
              <w:rPr>
                <w:rFonts w:asciiTheme="majorBidi" w:eastAsia="Calibri" w:hAnsiTheme="majorBidi" w:cstheme="majorBidi"/>
                <w:sz w:val="24"/>
                <w:szCs w:val="24"/>
                <w:lang w:val="en-US" w:bidi="ar-SA"/>
              </w:rPr>
              <w:t>2010</w:t>
            </w:r>
          </w:p>
        </w:tc>
        <w:tc>
          <w:tcPr>
            <w:tcW w:w="1276" w:type="dxa"/>
          </w:tcPr>
          <w:p w14:paraId="6F6A0B2F" w14:textId="49FE7EA8" w:rsidR="004179F6" w:rsidRPr="004179F6" w:rsidRDefault="00500468" w:rsidP="004179F6">
            <w:pPr>
              <w:spacing w:after="0" w:line="240" w:lineRule="auto"/>
              <w:jc w:val="center"/>
              <w:rPr>
                <w:rFonts w:asciiTheme="majorBidi" w:eastAsia="Calibri" w:hAnsiTheme="majorBidi" w:cstheme="majorBidi"/>
                <w:sz w:val="24"/>
                <w:szCs w:val="24"/>
                <w:lang w:val="en-US" w:bidi="ar-SA"/>
              </w:rPr>
            </w:pPr>
            <w:r>
              <w:rPr>
                <w:rFonts w:asciiTheme="majorBidi" w:eastAsia="Calibri" w:hAnsiTheme="majorBidi" w:cstheme="majorBidi"/>
                <w:sz w:val="24"/>
                <w:szCs w:val="24"/>
                <w:lang w:val="en-US" w:bidi="ar-SA"/>
              </w:rPr>
              <w:t>[18</w:t>
            </w:r>
            <w:r w:rsidR="00751CE9">
              <w:rPr>
                <w:rFonts w:asciiTheme="majorBidi" w:eastAsia="Calibri" w:hAnsiTheme="majorBidi" w:cstheme="majorBidi"/>
                <w:sz w:val="24"/>
                <w:szCs w:val="24"/>
                <w:lang w:val="en-US" w:bidi="ar-SA"/>
              </w:rPr>
              <w:t>]</w:t>
            </w:r>
          </w:p>
        </w:tc>
        <w:tc>
          <w:tcPr>
            <w:tcW w:w="1985" w:type="dxa"/>
          </w:tcPr>
          <w:p w14:paraId="523BF333"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p>
        </w:tc>
        <w:tc>
          <w:tcPr>
            <w:tcW w:w="1417" w:type="dxa"/>
          </w:tcPr>
          <w:p w14:paraId="60EDBF5F" w14:textId="77777777" w:rsidR="004179F6" w:rsidRPr="004179F6" w:rsidRDefault="004179F6" w:rsidP="004179F6">
            <w:pPr>
              <w:spacing w:after="0" w:line="240" w:lineRule="auto"/>
              <w:jc w:val="center"/>
              <w:rPr>
                <w:rFonts w:asciiTheme="majorBidi" w:eastAsia="Calibri" w:hAnsiTheme="majorBidi" w:cstheme="majorBidi"/>
                <w:sz w:val="24"/>
                <w:szCs w:val="24"/>
                <w:lang w:val="en-US" w:bidi="ar-SA"/>
              </w:rPr>
            </w:pPr>
          </w:p>
        </w:tc>
      </w:tr>
    </w:tbl>
    <w:p w14:paraId="779B92C3" w14:textId="77777777" w:rsidR="0047638C" w:rsidRDefault="0047638C" w:rsidP="0047638C">
      <w:pPr>
        <w:spacing w:after="240"/>
        <w:rPr>
          <w:lang w:val="en-US"/>
        </w:rPr>
      </w:pPr>
    </w:p>
    <w:p w14:paraId="73723F9F" w14:textId="5FCFD246" w:rsidR="0047638C" w:rsidRPr="009515C5" w:rsidRDefault="0047638C" w:rsidP="009515C5">
      <w:pPr>
        <w:pStyle w:val="Heading4"/>
        <w:shd w:val="clear" w:color="auto" w:fill="FFFFFF"/>
        <w:spacing w:before="100" w:beforeAutospacing="1" w:after="120" w:line="480" w:lineRule="auto"/>
        <w:textAlignment w:val="baseline"/>
        <w:rPr>
          <w:rFonts w:asciiTheme="majorBidi" w:hAnsiTheme="majorBidi"/>
          <w:i w:val="0"/>
          <w:iCs w:val="0"/>
          <w:color w:val="000000"/>
          <w:sz w:val="24"/>
          <w:szCs w:val="24"/>
        </w:rPr>
      </w:pPr>
      <w:r w:rsidRPr="009515C5">
        <w:rPr>
          <w:rFonts w:asciiTheme="majorBidi" w:hAnsiTheme="majorBidi"/>
          <w:i w:val="0"/>
          <w:iCs w:val="0"/>
          <w:color w:val="000000"/>
          <w:sz w:val="24"/>
          <w:szCs w:val="24"/>
        </w:rPr>
        <w:t>Supplemental Information References</w:t>
      </w:r>
    </w:p>
    <w:p w14:paraId="5459EEB8" w14:textId="3763AB17" w:rsidR="007D79C0" w:rsidRDefault="007D79C0" w:rsidP="00145139">
      <w:pPr>
        <w:spacing w:after="120"/>
        <w:ind w:left="720" w:hanging="720"/>
        <w:rPr>
          <w:rFonts w:asciiTheme="majorBidi" w:hAnsiTheme="majorBidi" w:cstheme="majorBidi"/>
          <w:noProof/>
          <w:sz w:val="24"/>
        </w:rPr>
      </w:pPr>
      <w:r w:rsidRPr="007D79C0">
        <w:rPr>
          <w:rFonts w:asciiTheme="majorBidi" w:hAnsiTheme="majorBidi" w:cstheme="majorBidi"/>
          <w:noProof/>
          <w:sz w:val="24"/>
        </w:rPr>
        <w:t>[1] Merkado, G., Holzmann, M., Apothéloz-Perret-Gentil, L., Pawlowski, J., Abdu, U., Almogi-Labin, A., Hyams-Kaphzan, O., Bakhrat, A. &amp; Abramovich, S. 2013</w:t>
      </w:r>
      <w:r>
        <w:rPr>
          <w:rFonts w:asciiTheme="majorBidi" w:hAnsiTheme="majorBidi" w:cstheme="majorBidi"/>
          <w:noProof/>
          <w:sz w:val="24"/>
        </w:rPr>
        <w:t>.</w:t>
      </w:r>
      <w:r w:rsidRPr="007D79C0">
        <w:rPr>
          <w:rFonts w:asciiTheme="majorBidi" w:hAnsiTheme="majorBidi" w:cstheme="majorBidi"/>
          <w:noProof/>
          <w:sz w:val="24"/>
        </w:rPr>
        <w:t xml:space="preserve"> Molecular evidence for Lessepsian invasion of Soritids (larger symbiont bearing benthic foraminifera). PloS one </w:t>
      </w:r>
      <w:r w:rsidRPr="007D79C0">
        <w:rPr>
          <w:rFonts w:asciiTheme="majorBidi" w:hAnsiTheme="majorBidi" w:cstheme="majorBidi"/>
          <w:b/>
          <w:bCs/>
          <w:noProof/>
          <w:sz w:val="24"/>
        </w:rPr>
        <w:t>8</w:t>
      </w:r>
      <w:r>
        <w:rPr>
          <w:rFonts w:asciiTheme="majorBidi" w:hAnsiTheme="majorBidi" w:cstheme="majorBidi"/>
          <w:noProof/>
          <w:sz w:val="24"/>
        </w:rPr>
        <w:t>:</w:t>
      </w:r>
      <w:r w:rsidRPr="007D79C0">
        <w:rPr>
          <w:rFonts w:asciiTheme="majorBidi" w:hAnsiTheme="majorBidi" w:cstheme="majorBidi"/>
          <w:noProof/>
          <w:sz w:val="24"/>
        </w:rPr>
        <w:t xml:space="preserve"> e77725.</w:t>
      </w:r>
    </w:p>
    <w:p w14:paraId="19E8F89E" w14:textId="3F6C989B" w:rsidR="007D79C0" w:rsidRDefault="007D79C0" w:rsidP="007D79C0">
      <w:pPr>
        <w:spacing w:after="120"/>
        <w:ind w:left="720" w:hanging="720"/>
        <w:rPr>
          <w:rFonts w:asciiTheme="majorBidi" w:hAnsiTheme="majorBidi" w:cstheme="majorBidi"/>
          <w:noProof/>
          <w:sz w:val="24"/>
        </w:rPr>
      </w:pPr>
      <w:r w:rsidRPr="007D79C0">
        <w:rPr>
          <w:rFonts w:asciiTheme="majorBidi" w:hAnsiTheme="majorBidi" w:cstheme="majorBidi"/>
          <w:noProof/>
          <w:sz w:val="24"/>
        </w:rPr>
        <w:t>[</w:t>
      </w:r>
      <w:r>
        <w:rPr>
          <w:rFonts w:asciiTheme="majorBidi" w:hAnsiTheme="majorBidi" w:cstheme="majorBidi"/>
          <w:noProof/>
          <w:sz w:val="24"/>
        </w:rPr>
        <w:t>2</w:t>
      </w:r>
      <w:r w:rsidRPr="007D79C0">
        <w:rPr>
          <w:rFonts w:asciiTheme="majorBidi" w:hAnsiTheme="majorBidi" w:cstheme="majorBidi"/>
          <w:noProof/>
          <w:sz w:val="24"/>
        </w:rPr>
        <w:t xml:space="preserve">] Merkado, G., Titelboim, D., Hyams-Kaphzan, O., Holzmann, M., Pawlowski, J., Almogi-Labin, A., Abdu, U., Herut, B. &amp; Abramovich, S. 2015 Molecular Phylogeny and Ecology of </w:t>
      </w:r>
      <w:r w:rsidRPr="007D79C0">
        <w:rPr>
          <w:rFonts w:asciiTheme="majorBidi" w:hAnsiTheme="majorBidi" w:cstheme="majorBidi"/>
          <w:i/>
          <w:iCs/>
          <w:noProof/>
          <w:sz w:val="24"/>
        </w:rPr>
        <w:t>Textularia agglutinans</w:t>
      </w:r>
      <w:r w:rsidRPr="007D79C0">
        <w:rPr>
          <w:rFonts w:asciiTheme="majorBidi" w:hAnsiTheme="majorBidi" w:cstheme="majorBidi"/>
          <w:noProof/>
          <w:sz w:val="24"/>
        </w:rPr>
        <w:t xml:space="preserve"> d’Orbigny from the Mediterranean Coast of Israel: A Case of a Successful New Incumbent. PloS one </w:t>
      </w:r>
      <w:r w:rsidRPr="007D79C0">
        <w:rPr>
          <w:rFonts w:asciiTheme="majorBidi" w:hAnsiTheme="majorBidi" w:cstheme="majorBidi"/>
          <w:b/>
          <w:bCs/>
          <w:noProof/>
          <w:sz w:val="24"/>
        </w:rPr>
        <w:t>10</w:t>
      </w:r>
      <w:r>
        <w:rPr>
          <w:rFonts w:asciiTheme="majorBidi" w:hAnsiTheme="majorBidi" w:cstheme="majorBidi"/>
          <w:noProof/>
          <w:sz w:val="24"/>
        </w:rPr>
        <w:t>: e0142263.</w:t>
      </w:r>
    </w:p>
    <w:p w14:paraId="5BD7B85A" w14:textId="6F7BD220" w:rsidR="0047638C" w:rsidRPr="009515C5" w:rsidRDefault="0047638C" w:rsidP="00717D5A">
      <w:pPr>
        <w:spacing w:after="120"/>
        <w:ind w:left="720" w:hanging="720"/>
        <w:rPr>
          <w:rFonts w:asciiTheme="majorBidi" w:hAnsiTheme="majorBidi" w:cstheme="majorBidi"/>
          <w:noProof/>
          <w:sz w:val="24"/>
        </w:rPr>
      </w:pPr>
      <w:r w:rsidRPr="009515C5">
        <w:rPr>
          <w:rFonts w:asciiTheme="majorBidi" w:hAnsiTheme="majorBidi" w:cstheme="majorBidi"/>
          <w:noProof/>
          <w:sz w:val="24"/>
        </w:rPr>
        <w:t>[</w:t>
      </w:r>
      <w:r w:rsidR="00717D5A">
        <w:rPr>
          <w:rFonts w:asciiTheme="majorBidi" w:hAnsiTheme="majorBidi" w:cstheme="majorBidi"/>
          <w:noProof/>
          <w:sz w:val="24"/>
        </w:rPr>
        <w:t>3</w:t>
      </w:r>
      <w:r w:rsidRPr="009515C5">
        <w:rPr>
          <w:rFonts w:asciiTheme="majorBidi" w:hAnsiTheme="majorBidi" w:cstheme="majorBidi"/>
          <w:noProof/>
          <w:sz w:val="24"/>
        </w:rPr>
        <w:t xml:space="preserve">] Lundberg, B., G. Payiatas, and M. Argyrou. 1999. Notes on the diet of the Lessepsian migrant herbivorous fishes, </w:t>
      </w:r>
      <w:r w:rsidRPr="009515C5">
        <w:rPr>
          <w:rFonts w:asciiTheme="majorBidi" w:hAnsiTheme="majorBidi" w:cstheme="majorBidi"/>
          <w:i/>
          <w:noProof/>
          <w:sz w:val="24"/>
        </w:rPr>
        <w:t>Siganus luridus</w:t>
      </w:r>
      <w:r w:rsidRPr="009515C5">
        <w:rPr>
          <w:rFonts w:asciiTheme="majorBidi" w:hAnsiTheme="majorBidi" w:cstheme="majorBidi"/>
          <w:noProof/>
          <w:sz w:val="24"/>
        </w:rPr>
        <w:t xml:space="preserve"> and </w:t>
      </w:r>
      <w:r w:rsidRPr="009515C5">
        <w:rPr>
          <w:rFonts w:asciiTheme="majorBidi" w:hAnsiTheme="majorBidi" w:cstheme="majorBidi"/>
          <w:i/>
          <w:noProof/>
          <w:sz w:val="24"/>
        </w:rPr>
        <w:t>S. rivulatus</w:t>
      </w:r>
      <w:r w:rsidRPr="009515C5">
        <w:rPr>
          <w:rFonts w:asciiTheme="majorBidi" w:hAnsiTheme="majorBidi" w:cstheme="majorBidi"/>
          <w:noProof/>
          <w:sz w:val="24"/>
        </w:rPr>
        <w:t xml:space="preserve">, in Cyprus. Israel Journal of Zoology </w:t>
      </w:r>
      <w:r w:rsidRPr="009515C5">
        <w:rPr>
          <w:rFonts w:asciiTheme="majorBidi" w:hAnsiTheme="majorBidi" w:cstheme="majorBidi"/>
          <w:b/>
          <w:noProof/>
          <w:sz w:val="24"/>
        </w:rPr>
        <w:t xml:space="preserve">45: </w:t>
      </w:r>
      <w:r w:rsidRPr="009515C5">
        <w:rPr>
          <w:rFonts w:asciiTheme="majorBidi" w:hAnsiTheme="majorBidi" w:cstheme="majorBidi"/>
          <w:noProof/>
          <w:sz w:val="24"/>
        </w:rPr>
        <w:t>127-134.</w:t>
      </w:r>
    </w:p>
    <w:p w14:paraId="38B09D7B" w14:textId="1146B602" w:rsidR="006C1E03" w:rsidRPr="009515C5" w:rsidRDefault="006C1E03" w:rsidP="00717D5A">
      <w:pPr>
        <w:spacing w:after="120"/>
        <w:ind w:left="720" w:hanging="720"/>
        <w:rPr>
          <w:rFonts w:asciiTheme="majorBidi" w:hAnsiTheme="majorBidi" w:cstheme="majorBidi"/>
          <w:noProof/>
          <w:sz w:val="24"/>
        </w:rPr>
      </w:pPr>
      <w:r w:rsidRPr="009515C5">
        <w:rPr>
          <w:rFonts w:asciiTheme="majorBidi" w:hAnsiTheme="majorBidi" w:cstheme="majorBidi"/>
          <w:noProof/>
          <w:sz w:val="24"/>
        </w:rPr>
        <w:t>[</w:t>
      </w:r>
      <w:r w:rsidR="00717D5A">
        <w:rPr>
          <w:rFonts w:asciiTheme="majorBidi" w:hAnsiTheme="majorBidi" w:cstheme="majorBidi"/>
          <w:noProof/>
          <w:sz w:val="24"/>
        </w:rPr>
        <w:t>4</w:t>
      </w:r>
      <w:r w:rsidRPr="009515C5">
        <w:rPr>
          <w:rFonts w:asciiTheme="majorBidi" w:hAnsiTheme="majorBidi" w:cstheme="majorBidi"/>
          <w:noProof/>
          <w:sz w:val="24"/>
        </w:rPr>
        <w:t xml:space="preserve">] Reiss, Z. 1961. Recent foraminifera from the Mediterranean and the Red Sea coasts of Israel. Bulletin of the Geological Survey of lsrael </w:t>
      </w:r>
      <w:r w:rsidRPr="009515C5">
        <w:rPr>
          <w:rFonts w:asciiTheme="majorBidi" w:hAnsiTheme="majorBidi" w:cstheme="majorBidi"/>
          <w:b/>
          <w:noProof/>
          <w:sz w:val="24"/>
        </w:rPr>
        <w:t xml:space="preserve">32: </w:t>
      </w:r>
      <w:r w:rsidRPr="009515C5">
        <w:rPr>
          <w:rFonts w:asciiTheme="majorBidi" w:hAnsiTheme="majorBidi" w:cstheme="majorBidi"/>
          <w:noProof/>
          <w:sz w:val="24"/>
        </w:rPr>
        <w:t>27-28.</w:t>
      </w:r>
    </w:p>
    <w:p w14:paraId="00A4E3DD" w14:textId="50CD603D" w:rsidR="00665C17" w:rsidRPr="009515C5"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[5</w:t>
      </w:r>
      <w:r w:rsidR="00665C17" w:rsidRPr="009515C5">
        <w:rPr>
          <w:rFonts w:asciiTheme="majorBidi" w:hAnsiTheme="majorBidi" w:cstheme="majorBidi"/>
          <w:noProof/>
          <w:sz w:val="24"/>
        </w:rPr>
        <w:t xml:space="preserve">] Stirn, J. 1970. Some note on western trends of Lessepsian migration. Journées Ichthyologiques </w:t>
      </w:r>
      <w:r w:rsidR="00665C17" w:rsidRPr="009515C5">
        <w:rPr>
          <w:rFonts w:asciiTheme="majorBidi" w:hAnsiTheme="majorBidi" w:cstheme="majorBidi"/>
          <w:b/>
          <w:noProof/>
          <w:sz w:val="24"/>
        </w:rPr>
        <w:t xml:space="preserve">30: </w:t>
      </w:r>
      <w:r w:rsidR="00665C17" w:rsidRPr="009515C5">
        <w:rPr>
          <w:rFonts w:asciiTheme="majorBidi" w:hAnsiTheme="majorBidi" w:cstheme="majorBidi"/>
          <w:noProof/>
          <w:sz w:val="24"/>
        </w:rPr>
        <w:t>187-190.</w:t>
      </w:r>
    </w:p>
    <w:p w14:paraId="187E4D2D" w14:textId="30D31512" w:rsidR="00665C17" w:rsidRPr="009515C5"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[6</w:t>
      </w:r>
      <w:r w:rsidR="00665C17" w:rsidRPr="009515C5">
        <w:rPr>
          <w:rFonts w:asciiTheme="majorBidi" w:hAnsiTheme="majorBidi" w:cstheme="majorBidi"/>
          <w:noProof/>
          <w:sz w:val="24"/>
        </w:rPr>
        <w:t>] Blanc-Vernet, L., P. Clairefond, and P. Orsolini. 1979. Les foraminiferes, p. 171-209. Annales de l’Universite de Provence.</w:t>
      </w:r>
    </w:p>
    <w:p w14:paraId="43907C77" w14:textId="0111D13B" w:rsidR="00B26E55" w:rsidRPr="009515C5"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[7</w:t>
      </w:r>
      <w:r w:rsidR="00665C17" w:rsidRPr="009515C5">
        <w:rPr>
          <w:rFonts w:asciiTheme="majorBidi" w:hAnsiTheme="majorBidi" w:cstheme="majorBidi"/>
          <w:noProof/>
          <w:sz w:val="24"/>
        </w:rPr>
        <w:t>]</w:t>
      </w:r>
      <w:r w:rsidR="00B26E55" w:rsidRPr="009515C5">
        <w:rPr>
          <w:rFonts w:asciiTheme="majorBidi" w:hAnsiTheme="majorBidi" w:cstheme="majorBidi"/>
          <w:noProof/>
          <w:sz w:val="24"/>
        </w:rPr>
        <w:t xml:space="preserve"> Ktari-Chakroun, F., and M. Bouhlal. 1971. Record of </w:t>
      </w:r>
      <w:r w:rsidR="00B26E55" w:rsidRPr="009515C5">
        <w:rPr>
          <w:rFonts w:asciiTheme="majorBidi" w:hAnsiTheme="majorBidi" w:cstheme="majorBidi"/>
          <w:i/>
          <w:noProof/>
          <w:sz w:val="24"/>
        </w:rPr>
        <w:t>Siganus luridus</w:t>
      </w:r>
      <w:r w:rsidR="00B26E55" w:rsidRPr="009515C5">
        <w:rPr>
          <w:rFonts w:asciiTheme="majorBidi" w:hAnsiTheme="majorBidi" w:cstheme="majorBidi"/>
          <w:noProof/>
          <w:sz w:val="24"/>
        </w:rPr>
        <w:t xml:space="preserve"> (Rüppel) in the Gulf of Tunisia. Bulletin de l'Institut national scientifique et technique d'océanographie et de pêche de Salammbô </w:t>
      </w:r>
      <w:r w:rsidR="00B26E55" w:rsidRPr="009515C5">
        <w:rPr>
          <w:rFonts w:asciiTheme="majorBidi" w:hAnsiTheme="majorBidi" w:cstheme="majorBidi"/>
          <w:b/>
          <w:noProof/>
          <w:sz w:val="24"/>
        </w:rPr>
        <w:t xml:space="preserve">2: </w:t>
      </w:r>
      <w:r w:rsidR="00B26E55" w:rsidRPr="009515C5">
        <w:rPr>
          <w:rFonts w:asciiTheme="majorBidi" w:hAnsiTheme="majorBidi" w:cstheme="majorBidi"/>
          <w:noProof/>
          <w:sz w:val="24"/>
        </w:rPr>
        <w:t>49-52.</w:t>
      </w:r>
    </w:p>
    <w:p w14:paraId="46DE8CE8" w14:textId="1527F2DD" w:rsidR="00B26E55"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[8</w:t>
      </w:r>
      <w:r w:rsidR="00B26E55" w:rsidRPr="00751CE9">
        <w:rPr>
          <w:rFonts w:asciiTheme="majorBidi" w:hAnsiTheme="majorBidi" w:cstheme="majorBidi"/>
          <w:noProof/>
          <w:sz w:val="24"/>
        </w:rPr>
        <w:t xml:space="preserve">] Burollet, P. 1981. The Pelagian Sea east of Tunisia: bioclastic deposition under temperate climate. Marine Geology </w:t>
      </w:r>
      <w:r w:rsidR="00B26E55" w:rsidRPr="00751CE9">
        <w:rPr>
          <w:rFonts w:asciiTheme="majorBidi" w:hAnsiTheme="majorBidi" w:cstheme="majorBidi"/>
          <w:b/>
          <w:noProof/>
          <w:sz w:val="24"/>
        </w:rPr>
        <w:t xml:space="preserve">44: </w:t>
      </w:r>
      <w:r w:rsidR="00B26E55" w:rsidRPr="00751CE9">
        <w:rPr>
          <w:rFonts w:asciiTheme="majorBidi" w:hAnsiTheme="majorBidi" w:cstheme="majorBidi"/>
          <w:noProof/>
          <w:sz w:val="24"/>
        </w:rPr>
        <w:t>157-170.</w:t>
      </w:r>
    </w:p>
    <w:p w14:paraId="44D229BA" w14:textId="546B0137" w:rsidR="000E0EFD"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lastRenderedPageBreak/>
        <w:t>[9</w:t>
      </w:r>
      <w:r w:rsidR="00C53D2F" w:rsidRPr="00751CE9">
        <w:rPr>
          <w:rFonts w:asciiTheme="majorBidi" w:hAnsiTheme="majorBidi" w:cstheme="majorBidi"/>
          <w:noProof/>
          <w:sz w:val="24"/>
        </w:rPr>
        <w:t xml:space="preserve">] </w:t>
      </w:r>
      <w:r w:rsidR="000E0EFD" w:rsidRPr="00751CE9">
        <w:rPr>
          <w:rFonts w:asciiTheme="majorBidi" w:hAnsiTheme="majorBidi" w:cstheme="majorBidi"/>
          <w:noProof/>
          <w:sz w:val="24"/>
        </w:rPr>
        <w:t xml:space="preserve">Peristeraki, P., G. Lazarakis, C. Skarvelis, M. Georgiadis, and G. Tserpes. 2006. Additional records on the occurrence of alien fish species in the eastern Mediterranean Sea. Mediterranean Marine Science </w:t>
      </w:r>
      <w:r w:rsidR="000E0EFD" w:rsidRPr="00751CE9">
        <w:rPr>
          <w:rFonts w:asciiTheme="majorBidi" w:hAnsiTheme="majorBidi" w:cstheme="majorBidi"/>
          <w:b/>
          <w:noProof/>
          <w:sz w:val="24"/>
        </w:rPr>
        <w:t xml:space="preserve">7: </w:t>
      </w:r>
      <w:r w:rsidR="000E0EFD" w:rsidRPr="00751CE9">
        <w:rPr>
          <w:rFonts w:asciiTheme="majorBidi" w:hAnsiTheme="majorBidi" w:cstheme="majorBidi"/>
          <w:noProof/>
          <w:sz w:val="24"/>
        </w:rPr>
        <w:t>61-66.</w:t>
      </w:r>
    </w:p>
    <w:p w14:paraId="2265CDBA" w14:textId="2573F17E" w:rsidR="009515C5"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[10</w:t>
      </w:r>
      <w:r w:rsidR="009515C5" w:rsidRPr="00751CE9">
        <w:rPr>
          <w:rFonts w:asciiTheme="majorBidi" w:hAnsiTheme="majorBidi" w:cstheme="majorBidi"/>
          <w:noProof/>
          <w:sz w:val="24"/>
        </w:rPr>
        <w:t xml:space="preserve">] Koukousioura, O., M. Dimiza, and M. Triantaphyllou. 2010. Alien foraminifers from Greek coastal areas (Aegean Sea, eastern Mediterranean). Mediterranean Marine Science </w:t>
      </w:r>
      <w:r w:rsidR="009515C5" w:rsidRPr="00751CE9">
        <w:rPr>
          <w:rFonts w:asciiTheme="majorBidi" w:hAnsiTheme="majorBidi" w:cstheme="majorBidi"/>
          <w:b/>
          <w:noProof/>
          <w:sz w:val="24"/>
        </w:rPr>
        <w:t xml:space="preserve">11: </w:t>
      </w:r>
      <w:r w:rsidR="009515C5" w:rsidRPr="00751CE9">
        <w:rPr>
          <w:rFonts w:asciiTheme="majorBidi" w:hAnsiTheme="majorBidi" w:cstheme="majorBidi"/>
          <w:noProof/>
          <w:sz w:val="24"/>
        </w:rPr>
        <w:t>155-172.</w:t>
      </w:r>
    </w:p>
    <w:p w14:paraId="2EAE4C7D" w14:textId="767BD2EF" w:rsidR="00FB5228"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[11</w:t>
      </w:r>
      <w:r w:rsidR="009515C5" w:rsidRPr="00751CE9">
        <w:rPr>
          <w:rFonts w:asciiTheme="majorBidi" w:hAnsiTheme="majorBidi" w:cstheme="majorBidi"/>
          <w:noProof/>
          <w:sz w:val="24"/>
        </w:rPr>
        <w:t xml:space="preserve">] </w:t>
      </w:r>
      <w:r w:rsidR="00FB5228" w:rsidRPr="00751CE9">
        <w:rPr>
          <w:rFonts w:asciiTheme="majorBidi" w:hAnsiTheme="majorBidi" w:cstheme="majorBidi"/>
          <w:noProof/>
          <w:sz w:val="24"/>
        </w:rPr>
        <w:t xml:space="preserve">Schembri, P. J., A. Deidun, and M. A. Falzon. 2012. One Siganus or two? On the occurrence of </w:t>
      </w:r>
      <w:r w:rsidR="00FB5228" w:rsidRPr="00751CE9">
        <w:rPr>
          <w:rFonts w:asciiTheme="majorBidi" w:hAnsiTheme="majorBidi" w:cstheme="majorBidi"/>
          <w:i/>
          <w:noProof/>
          <w:sz w:val="24"/>
        </w:rPr>
        <w:t>Siganus luridus</w:t>
      </w:r>
      <w:r w:rsidR="00FB5228" w:rsidRPr="00751CE9">
        <w:rPr>
          <w:rFonts w:asciiTheme="majorBidi" w:hAnsiTheme="majorBidi" w:cstheme="majorBidi"/>
          <w:noProof/>
          <w:sz w:val="24"/>
        </w:rPr>
        <w:t xml:space="preserve"> and </w:t>
      </w:r>
      <w:r w:rsidR="00FB5228" w:rsidRPr="00751CE9">
        <w:rPr>
          <w:rFonts w:asciiTheme="majorBidi" w:hAnsiTheme="majorBidi" w:cstheme="majorBidi"/>
          <w:i/>
          <w:noProof/>
          <w:sz w:val="24"/>
        </w:rPr>
        <w:t>Siganus rivulatus</w:t>
      </w:r>
      <w:r w:rsidR="00FB5228" w:rsidRPr="00751CE9">
        <w:rPr>
          <w:rFonts w:asciiTheme="majorBidi" w:hAnsiTheme="majorBidi" w:cstheme="majorBidi"/>
          <w:noProof/>
          <w:sz w:val="24"/>
        </w:rPr>
        <w:t xml:space="preserve"> in the Maltese Islands. Marine Biodiversity Records </w:t>
      </w:r>
      <w:r w:rsidR="00FB5228" w:rsidRPr="00751CE9">
        <w:rPr>
          <w:rFonts w:asciiTheme="majorBidi" w:hAnsiTheme="majorBidi" w:cstheme="majorBidi"/>
          <w:b/>
          <w:noProof/>
          <w:sz w:val="24"/>
        </w:rPr>
        <w:t xml:space="preserve">5: </w:t>
      </w:r>
      <w:r w:rsidR="00781C83" w:rsidRPr="00751CE9">
        <w:rPr>
          <w:rFonts w:asciiTheme="majorBidi" w:hAnsiTheme="majorBidi" w:cstheme="majorBidi"/>
          <w:noProof/>
          <w:sz w:val="24"/>
        </w:rPr>
        <w:t xml:space="preserve"> </w:t>
      </w:r>
      <w:r w:rsidR="00FB5228" w:rsidRPr="00751CE9">
        <w:rPr>
          <w:rFonts w:asciiTheme="majorBidi" w:hAnsiTheme="majorBidi" w:cstheme="majorBidi"/>
          <w:noProof/>
          <w:sz w:val="24"/>
        </w:rPr>
        <w:t>e71.</w:t>
      </w:r>
    </w:p>
    <w:p w14:paraId="17C919C0" w14:textId="71D12DD7" w:rsidR="00781C83" w:rsidRPr="00751CE9" w:rsidRDefault="00717D5A" w:rsidP="00FE0DCC">
      <w:pPr>
        <w:spacing w:after="120"/>
        <w:ind w:left="720" w:hanging="720"/>
        <w:rPr>
          <w:rFonts w:asciiTheme="majorBidi" w:hAnsiTheme="majorBidi" w:cstheme="majorBidi"/>
          <w:noProof/>
          <w:sz w:val="24"/>
        </w:rPr>
      </w:pPr>
      <w:r>
        <w:rPr>
          <w:rFonts w:asciiTheme="majorBidi" w:hAnsiTheme="majorBidi" w:cstheme="majorBidi"/>
          <w:noProof/>
          <w:sz w:val="24"/>
        </w:rPr>
        <w:t>[12</w:t>
      </w:r>
      <w:r w:rsidR="00FB5228" w:rsidRPr="00751CE9">
        <w:rPr>
          <w:rFonts w:asciiTheme="majorBidi" w:hAnsiTheme="majorBidi" w:cstheme="majorBidi"/>
          <w:noProof/>
          <w:sz w:val="24"/>
        </w:rPr>
        <w:t xml:space="preserve">] </w:t>
      </w:r>
      <w:r w:rsidR="00781C83" w:rsidRPr="00751CE9">
        <w:rPr>
          <w:rFonts w:asciiTheme="majorBidi" w:hAnsiTheme="majorBidi" w:cstheme="majorBidi"/>
          <w:noProof/>
          <w:sz w:val="24"/>
        </w:rPr>
        <w:t>Yokes, M., E. Meri̇</w:t>
      </w:r>
      <w:r w:rsidR="00FE0DCC">
        <w:rPr>
          <w:rFonts w:asciiTheme="majorBidi" w:hAnsiTheme="majorBidi" w:cstheme="majorBidi"/>
          <w:noProof/>
          <w:sz w:val="24"/>
        </w:rPr>
        <w:t>c</w:t>
      </w:r>
      <w:r w:rsidR="00781C83" w:rsidRPr="00751CE9">
        <w:rPr>
          <w:rFonts w:asciiTheme="majorBidi" w:hAnsiTheme="majorBidi" w:cstheme="majorBidi"/>
          <w:noProof/>
          <w:sz w:val="24"/>
        </w:rPr>
        <w:t xml:space="preserve">, N. Avsar, G. Boxshall, F. Boero, and S. Olenin. 2007. On the presence of alien foraminifera </w:t>
      </w:r>
      <w:r w:rsidR="00781C83" w:rsidRPr="00751CE9">
        <w:rPr>
          <w:rFonts w:asciiTheme="majorBidi" w:hAnsiTheme="majorBidi" w:cstheme="majorBidi"/>
          <w:i/>
          <w:noProof/>
          <w:sz w:val="24"/>
        </w:rPr>
        <w:t>Amphistegina lobifera</w:t>
      </w:r>
      <w:r w:rsidR="00781C83" w:rsidRPr="00751CE9">
        <w:rPr>
          <w:rFonts w:asciiTheme="majorBidi" w:hAnsiTheme="majorBidi" w:cstheme="majorBidi"/>
          <w:noProof/>
          <w:sz w:val="24"/>
        </w:rPr>
        <w:t xml:space="preserve"> Larsen on the coasts of the Maltese Islands. Aquatic Invasions </w:t>
      </w:r>
      <w:r w:rsidR="00781C83" w:rsidRPr="00751CE9">
        <w:rPr>
          <w:rFonts w:asciiTheme="majorBidi" w:hAnsiTheme="majorBidi" w:cstheme="majorBidi"/>
          <w:b/>
          <w:noProof/>
          <w:sz w:val="24"/>
        </w:rPr>
        <w:t xml:space="preserve">2: </w:t>
      </w:r>
      <w:r w:rsidR="00781C83" w:rsidRPr="00751CE9">
        <w:rPr>
          <w:rFonts w:asciiTheme="majorBidi" w:hAnsiTheme="majorBidi" w:cstheme="majorBidi"/>
          <w:noProof/>
          <w:sz w:val="24"/>
        </w:rPr>
        <w:t>439-441.</w:t>
      </w:r>
    </w:p>
    <w:p w14:paraId="50ECA1D9" w14:textId="24467F63" w:rsidR="001C7A20"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[13</w:t>
      </w:r>
      <w:r w:rsidR="00781C83" w:rsidRPr="00751CE9">
        <w:rPr>
          <w:rFonts w:asciiTheme="majorBidi" w:hAnsiTheme="majorBidi" w:cstheme="majorBidi"/>
          <w:noProof/>
          <w:sz w:val="24"/>
        </w:rPr>
        <w:t>]</w:t>
      </w:r>
      <w:r w:rsidR="001C7A20" w:rsidRPr="00751CE9">
        <w:rPr>
          <w:rFonts w:asciiTheme="majorBidi" w:hAnsiTheme="majorBidi" w:cstheme="majorBidi"/>
          <w:noProof/>
          <w:sz w:val="24"/>
        </w:rPr>
        <w:t xml:space="preserve"> Azzurro, E., and F. Andaloro. 2004. A new settled population of the lessepsian migrant </w:t>
      </w:r>
      <w:r w:rsidR="001C7A20" w:rsidRPr="00751CE9">
        <w:rPr>
          <w:rFonts w:asciiTheme="majorBidi" w:hAnsiTheme="majorBidi" w:cstheme="majorBidi"/>
          <w:i/>
          <w:noProof/>
          <w:sz w:val="24"/>
        </w:rPr>
        <w:t>Siganus luridus</w:t>
      </w:r>
      <w:r w:rsidR="001C7A20" w:rsidRPr="00751CE9">
        <w:rPr>
          <w:rFonts w:asciiTheme="majorBidi" w:hAnsiTheme="majorBidi" w:cstheme="majorBidi"/>
          <w:noProof/>
          <w:sz w:val="24"/>
        </w:rPr>
        <w:t xml:space="preserve"> (Pisces: Siganidae) in Linosa Island—Sicily Strait. Journal of the Marine Biological Association of the UK </w:t>
      </w:r>
      <w:r w:rsidR="001C7A20" w:rsidRPr="00751CE9">
        <w:rPr>
          <w:rFonts w:asciiTheme="majorBidi" w:hAnsiTheme="majorBidi" w:cstheme="majorBidi"/>
          <w:b/>
          <w:noProof/>
          <w:sz w:val="24"/>
        </w:rPr>
        <w:t xml:space="preserve">84: </w:t>
      </w:r>
      <w:r w:rsidR="001C7A20" w:rsidRPr="00751CE9">
        <w:rPr>
          <w:rFonts w:asciiTheme="majorBidi" w:hAnsiTheme="majorBidi" w:cstheme="majorBidi"/>
          <w:noProof/>
          <w:sz w:val="24"/>
        </w:rPr>
        <w:t>819-821.</w:t>
      </w:r>
    </w:p>
    <w:p w14:paraId="5D0C1F6C" w14:textId="7230D157" w:rsidR="001C7A20"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[14</w:t>
      </w:r>
      <w:r w:rsidR="001C7A20" w:rsidRPr="00751CE9">
        <w:rPr>
          <w:rFonts w:asciiTheme="majorBidi" w:hAnsiTheme="majorBidi" w:cstheme="majorBidi"/>
          <w:noProof/>
          <w:sz w:val="24"/>
        </w:rPr>
        <w:t xml:space="preserve">] Caruso, A., and C. Cosentino. 2014. The first colonization of the Genus </w:t>
      </w:r>
      <w:r w:rsidR="001C7A20" w:rsidRPr="00751CE9">
        <w:rPr>
          <w:rFonts w:asciiTheme="majorBidi" w:hAnsiTheme="majorBidi" w:cstheme="majorBidi"/>
          <w:i/>
          <w:noProof/>
          <w:sz w:val="24"/>
        </w:rPr>
        <w:t xml:space="preserve">Amphistegina </w:t>
      </w:r>
      <w:r w:rsidR="001C7A20" w:rsidRPr="00751CE9">
        <w:rPr>
          <w:rFonts w:asciiTheme="majorBidi" w:hAnsiTheme="majorBidi" w:cstheme="majorBidi"/>
          <w:noProof/>
          <w:sz w:val="24"/>
        </w:rPr>
        <w:t xml:space="preserve">and other exotic benthic foraminifera of the Pelagian Islands and south-eastern Sicily (central Mediterranean Sea). Marine Micropaleontology </w:t>
      </w:r>
      <w:r w:rsidR="001C7A20" w:rsidRPr="00751CE9">
        <w:rPr>
          <w:rFonts w:asciiTheme="majorBidi" w:hAnsiTheme="majorBidi" w:cstheme="majorBidi"/>
          <w:b/>
          <w:noProof/>
          <w:sz w:val="24"/>
        </w:rPr>
        <w:t xml:space="preserve">111: </w:t>
      </w:r>
      <w:r w:rsidR="001C7A20" w:rsidRPr="00751CE9">
        <w:rPr>
          <w:rFonts w:asciiTheme="majorBidi" w:hAnsiTheme="majorBidi" w:cstheme="majorBidi"/>
          <w:noProof/>
          <w:sz w:val="24"/>
        </w:rPr>
        <w:t>38-52.</w:t>
      </w:r>
    </w:p>
    <w:p w14:paraId="46018B13" w14:textId="5213FD14" w:rsidR="009F1C33"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[15</w:t>
      </w:r>
      <w:r w:rsidR="001C7A20" w:rsidRPr="00751CE9">
        <w:rPr>
          <w:rFonts w:asciiTheme="majorBidi" w:hAnsiTheme="majorBidi" w:cstheme="majorBidi"/>
          <w:noProof/>
          <w:sz w:val="24"/>
        </w:rPr>
        <w:t xml:space="preserve">] </w:t>
      </w:r>
      <w:r w:rsidR="009F1C33" w:rsidRPr="00751CE9">
        <w:rPr>
          <w:rFonts w:asciiTheme="majorBidi" w:hAnsiTheme="majorBidi" w:cstheme="majorBidi"/>
          <w:noProof/>
          <w:sz w:val="24"/>
        </w:rPr>
        <w:t xml:space="preserve">Daniel, B., S. Piro, E. Charbonnel, P. Francour, and Y. Letourneur. 2009. Lessepsian rabbitfish </w:t>
      </w:r>
      <w:r w:rsidR="009F1C33" w:rsidRPr="00751CE9">
        <w:rPr>
          <w:rFonts w:asciiTheme="majorBidi" w:hAnsiTheme="majorBidi" w:cstheme="majorBidi"/>
          <w:i/>
          <w:noProof/>
          <w:sz w:val="24"/>
        </w:rPr>
        <w:t xml:space="preserve">Siganus luridus </w:t>
      </w:r>
      <w:r w:rsidR="009F1C33" w:rsidRPr="00751CE9">
        <w:rPr>
          <w:rFonts w:asciiTheme="majorBidi" w:hAnsiTheme="majorBidi" w:cstheme="majorBidi"/>
          <w:noProof/>
          <w:sz w:val="24"/>
        </w:rPr>
        <w:t xml:space="preserve">reached the French Mediterranean coasts. Cybium </w:t>
      </w:r>
      <w:r w:rsidR="009F1C33" w:rsidRPr="00751CE9">
        <w:rPr>
          <w:rFonts w:asciiTheme="majorBidi" w:hAnsiTheme="majorBidi" w:cstheme="majorBidi"/>
          <w:b/>
          <w:noProof/>
          <w:sz w:val="24"/>
        </w:rPr>
        <w:t xml:space="preserve">33: </w:t>
      </w:r>
      <w:r w:rsidR="009F1C33" w:rsidRPr="00751CE9">
        <w:rPr>
          <w:rFonts w:asciiTheme="majorBidi" w:hAnsiTheme="majorBidi" w:cstheme="majorBidi"/>
          <w:noProof/>
          <w:sz w:val="24"/>
        </w:rPr>
        <w:t>163-164.</w:t>
      </w:r>
    </w:p>
    <w:p w14:paraId="0B77D5A2" w14:textId="3D8D7755" w:rsidR="003269C5"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[16</w:t>
      </w:r>
      <w:r w:rsidR="009F1C33" w:rsidRPr="00751CE9">
        <w:rPr>
          <w:rFonts w:asciiTheme="majorBidi" w:hAnsiTheme="majorBidi" w:cstheme="majorBidi"/>
          <w:noProof/>
          <w:sz w:val="24"/>
        </w:rPr>
        <w:t>]</w:t>
      </w:r>
      <w:r w:rsidR="003269C5" w:rsidRPr="00751CE9">
        <w:rPr>
          <w:rFonts w:asciiTheme="majorBidi" w:hAnsiTheme="majorBidi" w:cstheme="majorBidi"/>
          <w:noProof/>
          <w:sz w:val="24"/>
        </w:rPr>
        <w:t xml:space="preserve"> Katsanevakis, S. and others 2011. Twelve years after the first report of the crab </w:t>
      </w:r>
      <w:r w:rsidR="003269C5" w:rsidRPr="00751CE9">
        <w:rPr>
          <w:rFonts w:asciiTheme="majorBidi" w:hAnsiTheme="majorBidi" w:cstheme="majorBidi"/>
          <w:i/>
          <w:noProof/>
          <w:sz w:val="24"/>
        </w:rPr>
        <w:t xml:space="preserve">Percnon gibbesi </w:t>
      </w:r>
      <w:r w:rsidR="003269C5" w:rsidRPr="00751CE9">
        <w:rPr>
          <w:rFonts w:asciiTheme="majorBidi" w:hAnsiTheme="majorBidi" w:cstheme="majorBidi"/>
          <w:noProof/>
          <w:sz w:val="24"/>
        </w:rPr>
        <w:t xml:space="preserve">(H. Milne Edwards, 1853) in the Mediterranean: current distribution and invasion rates. Journal of Biological Research-Thessaloniki </w:t>
      </w:r>
      <w:r w:rsidR="003269C5" w:rsidRPr="00751CE9">
        <w:rPr>
          <w:rFonts w:asciiTheme="majorBidi" w:hAnsiTheme="majorBidi" w:cstheme="majorBidi"/>
          <w:b/>
          <w:noProof/>
          <w:sz w:val="24"/>
        </w:rPr>
        <w:t xml:space="preserve">16: </w:t>
      </w:r>
      <w:r w:rsidR="003269C5" w:rsidRPr="00751CE9">
        <w:rPr>
          <w:rFonts w:asciiTheme="majorBidi" w:hAnsiTheme="majorBidi" w:cstheme="majorBidi"/>
          <w:noProof/>
          <w:sz w:val="24"/>
        </w:rPr>
        <w:t>224-236.</w:t>
      </w:r>
    </w:p>
    <w:p w14:paraId="7ED65429" w14:textId="353D7B2B" w:rsidR="003269C5"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[17</w:t>
      </w:r>
      <w:r w:rsidR="003269C5" w:rsidRPr="00751CE9">
        <w:rPr>
          <w:rFonts w:asciiTheme="majorBidi" w:hAnsiTheme="majorBidi" w:cstheme="majorBidi"/>
          <w:noProof/>
          <w:sz w:val="24"/>
        </w:rPr>
        <w:t xml:space="preserve">] Langer, M. R., and G. H. Mouanga. 2016. Invasion of amphisteginid foraminifera in the Adriatic Sea. Biological invasions </w:t>
      </w:r>
      <w:r w:rsidR="003269C5" w:rsidRPr="00751CE9">
        <w:rPr>
          <w:rFonts w:asciiTheme="majorBidi" w:hAnsiTheme="majorBidi" w:cstheme="majorBidi"/>
          <w:b/>
          <w:noProof/>
          <w:sz w:val="24"/>
        </w:rPr>
        <w:t xml:space="preserve">18: </w:t>
      </w:r>
      <w:r w:rsidR="003269C5" w:rsidRPr="00751CE9">
        <w:rPr>
          <w:rFonts w:asciiTheme="majorBidi" w:hAnsiTheme="majorBidi" w:cstheme="majorBidi"/>
          <w:noProof/>
          <w:sz w:val="24"/>
        </w:rPr>
        <w:t>1335-1349.</w:t>
      </w:r>
    </w:p>
    <w:p w14:paraId="31CB5C54" w14:textId="47E81C3C" w:rsidR="0047638C" w:rsidRPr="00751CE9" w:rsidRDefault="00717D5A" w:rsidP="00145139">
      <w:pPr>
        <w:spacing w:after="120"/>
        <w:ind w:left="720" w:hanging="720"/>
        <w:rPr>
          <w:rFonts w:asciiTheme="majorBidi" w:hAnsiTheme="majorBidi" w:cstheme="majorBidi"/>
          <w:noProof/>
          <w:sz w:val="24"/>
        </w:rPr>
      </w:pPr>
      <w:r>
        <w:rPr>
          <w:rFonts w:asciiTheme="majorBidi" w:hAnsiTheme="majorBidi" w:cstheme="majorBidi"/>
          <w:noProof/>
          <w:sz w:val="24"/>
        </w:rPr>
        <w:t>[18</w:t>
      </w:r>
      <w:r w:rsidR="003269C5" w:rsidRPr="00751CE9">
        <w:rPr>
          <w:rFonts w:asciiTheme="majorBidi" w:hAnsiTheme="majorBidi" w:cstheme="majorBidi"/>
          <w:noProof/>
          <w:sz w:val="24"/>
        </w:rPr>
        <w:t xml:space="preserve">] Poloniato, D., S. Ciriaco, R. Odorico, J. Dulčić, and L. Lipej. 2010. First record of the dusky spinefoot </w:t>
      </w:r>
      <w:r w:rsidR="003269C5" w:rsidRPr="00751CE9">
        <w:rPr>
          <w:rFonts w:asciiTheme="majorBidi" w:hAnsiTheme="majorBidi" w:cstheme="majorBidi"/>
          <w:i/>
          <w:noProof/>
          <w:sz w:val="24"/>
        </w:rPr>
        <w:t>Siganus luridus</w:t>
      </w:r>
      <w:r w:rsidR="003269C5" w:rsidRPr="00751CE9">
        <w:rPr>
          <w:rFonts w:asciiTheme="majorBidi" w:hAnsiTheme="majorBidi" w:cstheme="majorBidi"/>
          <w:noProof/>
          <w:sz w:val="24"/>
        </w:rPr>
        <w:t xml:space="preserve"> (Ruppell, 1828) in the Adriatic Sea. Annales for Istrian and Mediterranean Studies, Series historia naturalis </w:t>
      </w:r>
      <w:r w:rsidR="003269C5" w:rsidRPr="00751CE9">
        <w:rPr>
          <w:rFonts w:asciiTheme="majorBidi" w:hAnsiTheme="majorBidi" w:cstheme="majorBidi"/>
          <w:b/>
          <w:noProof/>
          <w:sz w:val="24"/>
        </w:rPr>
        <w:t xml:space="preserve">20: </w:t>
      </w:r>
      <w:r w:rsidR="003269C5" w:rsidRPr="00751CE9">
        <w:rPr>
          <w:rFonts w:asciiTheme="majorBidi" w:hAnsiTheme="majorBidi" w:cstheme="majorBidi"/>
          <w:noProof/>
          <w:sz w:val="24"/>
        </w:rPr>
        <w:t>161-166.</w:t>
      </w:r>
    </w:p>
    <w:sectPr w:rsidR="0047638C" w:rsidRPr="00751CE9">
      <w:footerReference w:type="default" r:id="rId11"/>
      <w:pgSz w:w="11906" w:h="16838"/>
      <w:pgMar w:top="1440" w:right="1800" w:bottom="1440" w:left="180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E12E10" w15:done="0"/>
  <w15:commentEx w15:paraId="653B6251" w15:done="0"/>
  <w15:commentEx w15:paraId="6508C29F" w15:done="0"/>
  <w15:commentEx w15:paraId="5520FC88" w15:done="0"/>
  <w15:commentEx w15:paraId="4631D889" w15:done="0"/>
  <w15:commentEx w15:paraId="3C87A61A" w15:done="0"/>
  <w15:commentEx w15:paraId="5A044B2A" w15:done="0"/>
  <w15:commentEx w15:paraId="692E1EB1" w15:done="0"/>
  <w15:commentEx w15:paraId="70BFB358" w15:done="0"/>
  <w15:commentEx w15:paraId="268278C8" w15:done="0"/>
  <w15:commentEx w15:paraId="5718F6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8B342" w14:textId="77777777" w:rsidR="00E13D48" w:rsidRDefault="00E13D48">
      <w:pPr>
        <w:spacing w:after="0" w:line="240" w:lineRule="auto"/>
      </w:pPr>
      <w:r>
        <w:separator/>
      </w:r>
    </w:p>
  </w:endnote>
  <w:endnote w:type="continuationSeparator" w:id="0">
    <w:p w14:paraId="101960EA" w14:textId="77777777" w:rsidR="00E13D48" w:rsidRDefault="00E1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448719"/>
      <w:docPartObj>
        <w:docPartGallery w:val="Page Numbers (Bottom of Page)"/>
        <w:docPartUnique/>
      </w:docPartObj>
    </w:sdtPr>
    <w:sdtEndPr/>
    <w:sdtContent>
      <w:p w14:paraId="4473E670" w14:textId="0704062B" w:rsidR="00E13D48" w:rsidRDefault="00E13D48">
        <w:pPr>
          <w:pStyle w:val="Footer"/>
          <w:jc w:val="center"/>
        </w:pPr>
        <w:r>
          <w:fldChar w:fldCharType="begin"/>
        </w:r>
        <w:r>
          <w:instrText xml:space="preserve"> PAGE   \* MERGEFORMAT </w:instrText>
        </w:r>
        <w:r>
          <w:fldChar w:fldCharType="separate"/>
        </w:r>
        <w:r w:rsidR="00B119D9">
          <w:rPr>
            <w:noProof/>
          </w:rPr>
          <w:t>5</w:t>
        </w:r>
        <w:r>
          <w:rPr>
            <w:noProof/>
          </w:rPr>
          <w:fldChar w:fldCharType="end"/>
        </w:r>
      </w:p>
    </w:sdtContent>
  </w:sdt>
  <w:p w14:paraId="2D5C1DB9" w14:textId="77777777" w:rsidR="00E13D48" w:rsidRDefault="00E13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EB9CA" w14:textId="77777777" w:rsidR="00E13D48" w:rsidRDefault="00E13D48">
      <w:pPr>
        <w:spacing w:after="0" w:line="240" w:lineRule="auto"/>
      </w:pPr>
      <w:r>
        <w:separator/>
      </w:r>
    </w:p>
  </w:footnote>
  <w:footnote w:type="continuationSeparator" w:id="0">
    <w:p w14:paraId="65B359A7" w14:textId="77777777" w:rsidR="00E13D48" w:rsidRDefault="00E13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1175"/>
    <w:multiLevelType w:val="hybridMultilevel"/>
    <w:tmpl w:val="C21E94B4"/>
    <w:lvl w:ilvl="0" w:tplc="4CD63CBA">
      <w:start w:val="32"/>
      <w:numFmt w:val="decimal"/>
      <w:lvlText w:val="%1"/>
      <w:lvlJc w:val="left"/>
      <w:pPr>
        <w:ind w:left="700" w:hanging="587"/>
      </w:pPr>
      <w:rPr>
        <w:rFonts w:ascii="Calibri" w:eastAsia="Calibri" w:hAnsi="Calibri" w:cs="Calibri" w:hint="default"/>
        <w:w w:val="100"/>
        <w:sz w:val="22"/>
        <w:szCs w:val="22"/>
      </w:rPr>
    </w:lvl>
    <w:lvl w:ilvl="1" w:tplc="087CE07C">
      <w:numFmt w:val="bullet"/>
      <w:lvlText w:val="•"/>
      <w:lvlJc w:val="left"/>
      <w:pPr>
        <w:ind w:left="1542" w:hanging="587"/>
      </w:pPr>
    </w:lvl>
    <w:lvl w:ilvl="2" w:tplc="75CEF47C">
      <w:numFmt w:val="bullet"/>
      <w:lvlText w:val="•"/>
      <w:lvlJc w:val="left"/>
      <w:pPr>
        <w:ind w:left="2385" w:hanging="587"/>
      </w:pPr>
    </w:lvl>
    <w:lvl w:ilvl="3" w:tplc="F55EC7DA">
      <w:numFmt w:val="bullet"/>
      <w:lvlText w:val="•"/>
      <w:lvlJc w:val="left"/>
      <w:pPr>
        <w:ind w:left="3227" w:hanging="587"/>
      </w:pPr>
    </w:lvl>
    <w:lvl w:ilvl="4" w:tplc="6FE0448C">
      <w:numFmt w:val="bullet"/>
      <w:lvlText w:val="•"/>
      <w:lvlJc w:val="left"/>
      <w:pPr>
        <w:ind w:left="4070" w:hanging="587"/>
      </w:pPr>
    </w:lvl>
    <w:lvl w:ilvl="5" w:tplc="22DEF066">
      <w:numFmt w:val="bullet"/>
      <w:lvlText w:val="•"/>
      <w:lvlJc w:val="left"/>
      <w:pPr>
        <w:ind w:left="4913" w:hanging="587"/>
      </w:pPr>
    </w:lvl>
    <w:lvl w:ilvl="6" w:tplc="F8568172">
      <w:numFmt w:val="bullet"/>
      <w:lvlText w:val="•"/>
      <w:lvlJc w:val="left"/>
      <w:pPr>
        <w:ind w:left="5755" w:hanging="587"/>
      </w:pPr>
    </w:lvl>
    <w:lvl w:ilvl="7" w:tplc="6E8EDFAA">
      <w:numFmt w:val="bullet"/>
      <w:lvlText w:val="•"/>
      <w:lvlJc w:val="left"/>
      <w:pPr>
        <w:ind w:left="6598" w:hanging="587"/>
      </w:pPr>
    </w:lvl>
    <w:lvl w:ilvl="8" w:tplc="09FEC878">
      <w:numFmt w:val="bullet"/>
      <w:lvlText w:val="•"/>
      <w:lvlJc w:val="left"/>
      <w:pPr>
        <w:ind w:left="7441" w:hanging="587"/>
      </w:pPr>
    </w:lvl>
  </w:abstractNum>
  <w:abstractNum w:abstractNumId="1">
    <w:nsid w:val="166309B4"/>
    <w:multiLevelType w:val="multilevel"/>
    <w:tmpl w:val="CBD8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F286B"/>
    <w:multiLevelType w:val="hybridMultilevel"/>
    <w:tmpl w:val="8E921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7629E8"/>
    <w:multiLevelType w:val="hybridMultilevel"/>
    <w:tmpl w:val="80026DF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BA377B"/>
    <w:multiLevelType w:val="hybridMultilevel"/>
    <w:tmpl w:val="8E921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32"/>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Soranno">
    <w15:presenceInfo w15:providerId="Windows Live" w15:userId="6a4fb62267357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Limnology Oceanography (1)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rfxfvt0xwtr9p8evdd3varzlwf090xszr5fv&quot;&gt;Siganid as vector for forams 1&lt;record-ids&gt;&lt;item&gt;14&lt;/item&gt;&lt;item&gt;45&lt;/item&gt;&lt;item&gt;49&lt;/item&gt;&lt;item&gt;54&lt;/item&gt;&lt;item&gt;57&lt;/item&gt;&lt;item&gt;59&lt;/item&gt;&lt;item&gt;60&lt;/item&gt;&lt;item&gt;66&lt;/item&gt;&lt;item&gt;68&lt;/item&gt;&lt;item&gt;69&lt;/item&gt;&lt;item&gt;73&lt;/item&gt;&lt;item&gt;74&lt;/item&gt;&lt;item&gt;75&lt;/item&gt;&lt;item&gt;76&lt;/item&gt;&lt;item&gt;77&lt;/item&gt;&lt;item&gt;79&lt;/item&gt;&lt;item&gt;82&lt;/item&gt;&lt;item&gt;84&lt;/item&gt;&lt;item&gt;92&lt;/item&gt;&lt;item&gt;95&lt;/item&gt;&lt;item&gt;97&lt;/item&gt;&lt;item&gt;99&lt;/item&gt;&lt;item&gt;101&lt;/item&gt;&lt;item&gt;102&lt;/item&gt;&lt;item&gt;142&lt;/item&gt;&lt;item&gt;144&lt;/item&gt;&lt;item&gt;149&lt;/item&gt;&lt;item&gt;152&lt;/item&gt;&lt;item&gt;153&lt;/item&gt;&lt;item&gt;154&lt;/item&gt;&lt;item&gt;155&lt;/item&gt;&lt;item&gt;160&lt;/item&gt;&lt;item&gt;164&lt;/item&gt;&lt;item&gt;167&lt;/item&gt;&lt;item&gt;168&lt;/item&gt;&lt;item&gt;179&lt;/item&gt;&lt;item&gt;180&lt;/item&gt;&lt;item&gt;181&lt;/item&gt;&lt;item&gt;182&lt;/item&gt;&lt;item&gt;184&lt;/item&gt;&lt;item&gt;185&lt;/item&gt;&lt;item&gt;188&lt;/item&gt;&lt;item&gt;189&lt;/item&gt;&lt;item&gt;194&lt;/item&gt;&lt;/record-ids&gt;&lt;/item&gt;&lt;/Libraries&gt;"/>
  </w:docVars>
  <w:rsids>
    <w:rsidRoot w:val="009F5A36"/>
    <w:rsid w:val="0000179D"/>
    <w:rsid w:val="00001F12"/>
    <w:rsid w:val="000023D4"/>
    <w:rsid w:val="0000502C"/>
    <w:rsid w:val="00010BA0"/>
    <w:rsid w:val="00011A18"/>
    <w:rsid w:val="00011D7A"/>
    <w:rsid w:val="000124AD"/>
    <w:rsid w:val="00015F77"/>
    <w:rsid w:val="00025B37"/>
    <w:rsid w:val="00030192"/>
    <w:rsid w:val="00030FDE"/>
    <w:rsid w:val="00032CEC"/>
    <w:rsid w:val="00034F89"/>
    <w:rsid w:val="000366DC"/>
    <w:rsid w:val="00036817"/>
    <w:rsid w:val="00037E17"/>
    <w:rsid w:val="00041279"/>
    <w:rsid w:val="00047FCD"/>
    <w:rsid w:val="00062473"/>
    <w:rsid w:val="00065A72"/>
    <w:rsid w:val="00071575"/>
    <w:rsid w:val="000769BE"/>
    <w:rsid w:val="00077AD6"/>
    <w:rsid w:val="00077EE4"/>
    <w:rsid w:val="00080DA5"/>
    <w:rsid w:val="00082BEC"/>
    <w:rsid w:val="00084FAC"/>
    <w:rsid w:val="0008747B"/>
    <w:rsid w:val="0009554F"/>
    <w:rsid w:val="00096D48"/>
    <w:rsid w:val="000978A6"/>
    <w:rsid w:val="000A1033"/>
    <w:rsid w:val="000A2BBD"/>
    <w:rsid w:val="000A399B"/>
    <w:rsid w:val="000A74F9"/>
    <w:rsid w:val="000B0087"/>
    <w:rsid w:val="000B19F9"/>
    <w:rsid w:val="000B3FD9"/>
    <w:rsid w:val="000B664C"/>
    <w:rsid w:val="000B7F4B"/>
    <w:rsid w:val="000C0FB7"/>
    <w:rsid w:val="000C1575"/>
    <w:rsid w:val="000C15C8"/>
    <w:rsid w:val="000C4A82"/>
    <w:rsid w:val="000C7E50"/>
    <w:rsid w:val="000D036C"/>
    <w:rsid w:val="000D296A"/>
    <w:rsid w:val="000E0EFD"/>
    <w:rsid w:val="000E1B92"/>
    <w:rsid w:val="000E77AC"/>
    <w:rsid w:val="000F0BF6"/>
    <w:rsid w:val="000F17A4"/>
    <w:rsid w:val="000F3252"/>
    <w:rsid w:val="000F44BA"/>
    <w:rsid w:val="000F499E"/>
    <w:rsid w:val="0010063A"/>
    <w:rsid w:val="00101A2D"/>
    <w:rsid w:val="00126EE9"/>
    <w:rsid w:val="001336C3"/>
    <w:rsid w:val="00145139"/>
    <w:rsid w:val="00150BBE"/>
    <w:rsid w:val="00154762"/>
    <w:rsid w:val="0016095D"/>
    <w:rsid w:val="00174C03"/>
    <w:rsid w:val="00175C95"/>
    <w:rsid w:val="00182D8E"/>
    <w:rsid w:val="00186B99"/>
    <w:rsid w:val="0019279B"/>
    <w:rsid w:val="00194E3D"/>
    <w:rsid w:val="001A0C96"/>
    <w:rsid w:val="001A1FB0"/>
    <w:rsid w:val="001A530B"/>
    <w:rsid w:val="001A6147"/>
    <w:rsid w:val="001B65BC"/>
    <w:rsid w:val="001C0EA1"/>
    <w:rsid w:val="001C7A20"/>
    <w:rsid w:val="001E11AE"/>
    <w:rsid w:val="001E2794"/>
    <w:rsid w:val="001E5F55"/>
    <w:rsid w:val="001E721B"/>
    <w:rsid w:val="001E750D"/>
    <w:rsid w:val="001E79A6"/>
    <w:rsid w:val="00201CF8"/>
    <w:rsid w:val="002078C7"/>
    <w:rsid w:val="00217D8A"/>
    <w:rsid w:val="00230786"/>
    <w:rsid w:val="00230A1E"/>
    <w:rsid w:val="00242374"/>
    <w:rsid w:val="00242A49"/>
    <w:rsid w:val="0024579E"/>
    <w:rsid w:val="002457C2"/>
    <w:rsid w:val="002476D8"/>
    <w:rsid w:val="0025034A"/>
    <w:rsid w:val="00250BA7"/>
    <w:rsid w:val="0025261B"/>
    <w:rsid w:val="002536E1"/>
    <w:rsid w:val="0025410B"/>
    <w:rsid w:val="002616A4"/>
    <w:rsid w:val="00265895"/>
    <w:rsid w:val="00270A96"/>
    <w:rsid w:val="00271CBB"/>
    <w:rsid w:val="00273F12"/>
    <w:rsid w:val="00275AB3"/>
    <w:rsid w:val="00277B35"/>
    <w:rsid w:val="0028438E"/>
    <w:rsid w:val="00284A09"/>
    <w:rsid w:val="00287CE4"/>
    <w:rsid w:val="00290103"/>
    <w:rsid w:val="002938A8"/>
    <w:rsid w:val="00294C24"/>
    <w:rsid w:val="002A1055"/>
    <w:rsid w:val="002A1294"/>
    <w:rsid w:val="002A63C6"/>
    <w:rsid w:val="002A70F6"/>
    <w:rsid w:val="002B1D84"/>
    <w:rsid w:val="002B273C"/>
    <w:rsid w:val="002B34D8"/>
    <w:rsid w:val="002C2E26"/>
    <w:rsid w:val="002D1480"/>
    <w:rsid w:val="002E458A"/>
    <w:rsid w:val="002E5F51"/>
    <w:rsid w:val="002F1992"/>
    <w:rsid w:val="002F59A4"/>
    <w:rsid w:val="00300141"/>
    <w:rsid w:val="00306F46"/>
    <w:rsid w:val="00315412"/>
    <w:rsid w:val="00322039"/>
    <w:rsid w:val="00323FAA"/>
    <w:rsid w:val="003269C5"/>
    <w:rsid w:val="003314D7"/>
    <w:rsid w:val="00333D7E"/>
    <w:rsid w:val="00334399"/>
    <w:rsid w:val="00334B58"/>
    <w:rsid w:val="00337726"/>
    <w:rsid w:val="0034492E"/>
    <w:rsid w:val="003545D7"/>
    <w:rsid w:val="003577C7"/>
    <w:rsid w:val="003603E9"/>
    <w:rsid w:val="00360AC6"/>
    <w:rsid w:val="003617AF"/>
    <w:rsid w:val="00364A7D"/>
    <w:rsid w:val="003651B6"/>
    <w:rsid w:val="0036742E"/>
    <w:rsid w:val="00370C42"/>
    <w:rsid w:val="003715C6"/>
    <w:rsid w:val="00374D68"/>
    <w:rsid w:val="00374E44"/>
    <w:rsid w:val="00383BBA"/>
    <w:rsid w:val="0038463E"/>
    <w:rsid w:val="00384C8F"/>
    <w:rsid w:val="00391ECB"/>
    <w:rsid w:val="0039342E"/>
    <w:rsid w:val="00396BB9"/>
    <w:rsid w:val="00396E38"/>
    <w:rsid w:val="003A0373"/>
    <w:rsid w:val="003A0970"/>
    <w:rsid w:val="003A2C46"/>
    <w:rsid w:val="003A6E27"/>
    <w:rsid w:val="003A6E8A"/>
    <w:rsid w:val="003B0584"/>
    <w:rsid w:val="003B0BD9"/>
    <w:rsid w:val="003B13EE"/>
    <w:rsid w:val="003B3551"/>
    <w:rsid w:val="003C025B"/>
    <w:rsid w:val="003C0452"/>
    <w:rsid w:val="003C4F51"/>
    <w:rsid w:val="003C67CF"/>
    <w:rsid w:val="003D2605"/>
    <w:rsid w:val="003D51F0"/>
    <w:rsid w:val="003D60EC"/>
    <w:rsid w:val="003E7B27"/>
    <w:rsid w:val="003F030D"/>
    <w:rsid w:val="003F133C"/>
    <w:rsid w:val="00403699"/>
    <w:rsid w:val="0040385F"/>
    <w:rsid w:val="00403ED7"/>
    <w:rsid w:val="004041A7"/>
    <w:rsid w:val="0041079F"/>
    <w:rsid w:val="00411410"/>
    <w:rsid w:val="00411EE6"/>
    <w:rsid w:val="00412183"/>
    <w:rsid w:val="004179F6"/>
    <w:rsid w:val="00420105"/>
    <w:rsid w:val="004235A5"/>
    <w:rsid w:val="00425ABD"/>
    <w:rsid w:val="004271D7"/>
    <w:rsid w:val="00431317"/>
    <w:rsid w:val="00435003"/>
    <w:rsid w:val="0043579E"/>
    <w:rsid w:val="0044433C"/>
    <w:rsid w:val="0044620D"/>
    <w:rsid w:val="004503A8"/>
    <w:rsid w:val="00455E68"/>
    <w:rsid w:val="0046081E"/>
    <w:rsid w:val="00465FF2"/>
    <w:rsid w:val="00472529"/>
    <w:rsid w:val="00472E05"/>
    <w:rsid w:val="00473281"/>
    <w:rsid w:val="00474FD1"/>
    <w:rsid w:val="0047638C"/>
    <w:rsid w:val="004774DD"/>
    <w:rsid w:val="00481579"/>
    <w:rsid w:val="004841CF"/>
    <w:rsid w:val="0048540A"/>
    <w:rsid w:val="00493AA2"/>
    <w:rsid w:val="004A414A"/>
    <w:rsid w:val="004A4AC0"/>
    <w:rsid w:val="004B0E29"/>
    <w:rsid w:val="004B4344"/>
    <w:rsid w:val="004C1AF2"/>
    <w:rsid w:val="004D06E3"/>
    <w:rsid w:val="004D392E"/>
    <w:rsid w:val="004D56ED"/>
    <w:rsid w:val="004D7065"/>
    <w:rsid w:val="004E0425"/>
    <w:rsid w:val="004E0504"/>
    <w:rsid w:val="004E1241"/>
    <w:rsid w:val="004E2057"/>
    <w:rsid w:val="004E32D2"/>
    <w:rsid w:val="004E471F"/>
    <w:rsid w:val="004E637E"/>
    <w:rsid w:val="004E64B9"/>
    <w:rsid w:val="004E6632"/>
    <w:rsid w:val="004F2B41"/>
    <w:rsid w:val="004F3612"/>
    <w:rsid w:val="004F6558"/>
    <w:rsid w:val="00500468"/>
    <w:rsid w:val="00513075"/>
    <w:rsid w:val="00513403"/>
    <w:rsid w:val="00517100"/>
    <w:rsid w:val="00517544"/>
    <w:rsid w:val="00520A15"/>
    <w:rsid w:val="00525B43"/>
    <w:rsid w:val="00535F97"/>
    <w:rsid w:val="00536554"/>
    <w:rsid w:val="005428B5"/>
    <w:rsid w:val="00542B22"/>
    <w:rsid w:val="005464F4"/>
    <w:rsid w:val="00550927"/>
    <w:rsid w:val="005513DA"/>
    <w:rsid w:val="00551BC9"/>
    <w:rsid w:val="00553481"/>
    <w:rsid w:val="005534E0"/>
    <w:rsid w:val="00553CD4"/>
    <w:rsid w:val="0055587B"/>
    <w:rsid w:val="005645AE"/>
    <w:rsid w:val="005679C4"/>
    <w:rsid w:val="00580B0E"/>
    <w:rsid w:val="00581EC4"/>
    <w:rsid w:val="00583130"/>
    <w:rsid w:val="00592FEF"/>
    <w:rsid w:val="005B260F"/>
    <w:rsid w:val="005C52F1"/>
    <w:rsid w:val="005C53D6"/>
    <w:rsid w:val="005C6C63"/>
    <w:rsid w:val="005C6DC6"/>
    <w:rsid w:val="005D0706"/>
    <w:rsid w:val="005D416F"/>
    <w:rsid w:val="005D50C9"/>
    <w:rsid w:val="005F1FE1"/>
    <w:rsid w:val="005F2467"/>
    <w:rsid w:val="005F3B8B"/>
    <w:rsid w:val="005F4B3C"/>
    <w:rsid w:val="006011F6"/>
    <w:rsid w:val="00603CAD"/>
    <w:rsid w:val="00605779"/>
    <w:rsid w:val="00610378"/>
    <w:rsid w:val="00620AA4"/>
    <w:rsid w:val="00620B10"/>
    <w:rsid w:val="00620BB0"/>
    <w:rsid w:val="00623694"/>
    <w:rsid w:val="00625C46"/>
    <w:rsid w:val="00626CC3"/>
    <w:rsid w:val="006300F6"/>
    <w:rsid w:val="00630D55"/>
    <w:rsid w:val="00637AED"/>
    <w:rsid w:val="0064259B"/>
    <w:rsid w:val="00642CCF"/>
    <w:rsid w:val="0064598D"/>
    <w:rsid w:val="006466AF"/>
    <w:rsid w:val="0065131D"/>
    <w:rsid w:val="00651B7B"/>
    <w:rsid w:val="00665C17"/>
    <w:rsid w:val="00666DDA"/>
    <w:rsid w:val="006716AF"/>
    <w:rsid w:val="00673039"/>
    <w:rsid w:val="00674CB4"/>
    <w:rsid w:val="00680AEA"/>
    <w:rsid w:val="00680B9C"/>
    <w:rsid w:val="00681D8C"/>
    <w:rsid w:val="0068580B"/>
    <w:rsid w:val="00685C92"/>
    <w:rsid w:val="00686F46"/>
    <w:rsid w:val="006955DD"/>
    <w:rsid w:val="006A6565"/>
    <w:rsid w:val="006A7B67"/>
    <w:rsid w:val="006B1FBE"/>
    <w:rsid w:val="006B2910"/>
    <w:rsid w:val="006B740F"/>
    <w:rsid w:val="006C030D"/>
    <w:rsid w:val="006C1E03"/>
    <w:rsid w:val="006C3195"/>
    <w:rsid w:val="006C4355"/>
    <w:rsid w:val="006C4C63"/>
    <w:rsid w:val="006C5193"/>
    <w:rsid w:val="006C65E3"/>
    <w:rsid w:val="006E1206"/>
    <w:rsid w:val="006E3929"/>
    <w:rsid w:val="006E64B1"/>
    <w:rsid w:val="006E7B77"/>
    <w:rsid w:val="006F5616"/>
    <w:rsid w:val="006F6080"/>
    <w:rsid w:val="006F6ACD"/>
    <w:rsid w:val="00700261"/>
    <w:rsid w:val="0070299F"/>
    <w:rsid w:val="00703D6F"/>
    <w:rsid w:val="00703F6E"/>
    <w:rsid w:val="00707049"/>
    <w:rsid w:val="00710F1C"/>
    <w:rsid w:val="00712623"/>
    <w:rsid w:val="00715186"/>
    <w:rsid w:val="00716B4C"/>
    <w:rsid w:val="00717D5A"/>
    <w:rsid w:val="00727197"/>
    <w:rsid w:val="0073028C"/>
    <w:rsid w:val="00731140"/>
    <w:rsid w:val="007431C0"/>
    <w:rsid w:val="00743FBA"/>
    <w:rsid w:val="00746656"/>
    <w:rsid w:val="00751AC1"/>
    <w:rsid w:val="00751CE9"/>
    <w:rsid w:val="00752C6E"/>
    <w:rsid w:val="00757195"/>
    <w:rsid w:val="00760C8B"/>
    <w:rsid w:val="00770231"/>
    <w:rsid w:val="0077303D"/>
    <w:rsid w:val="00774305"/>
    <w:rsid w:val="00774C87"/>
    <w:rsid w:val="00776268"/>
    <w:rsid w:val="0078023D"/>
    <w:rsid w:val="00781C83"/>
    <w:rsid w:val="00782D8F"/>
    <w:rsid w:val="007865BC"/>
    <w:rsid w:val="00796359"/>
    <w:rsid w:val="00797A1D"/>
    <w:rsid w:val="007A0E4C"/>
    <w:rsid w:val="007A3706"/>
    <w:rsid w:val="007A7137"/>
    <w:rsid w:val="007B125C"/>
    <w:rsid w:val="007B20DF"/>
    <w:rsid w:val="007C2368"/>
    <w:rsid w:val="007C6F6A"/>
    <w:rsid w:val="007D16CA"/>
    <w:rsid w:val="007D1A83"/>
    <w:rsid w:val="007D40C6"/>
    <w:rsid w:val="007D4E71"/>
    <w:rsid w:val="007D4F1B"/>
    <w:rsid w:val="007D6E7C"/>
    <w:rsid w:val="007D79C0"/>
    <w:rsid w:val="007E5229"/>
    <w:rsid w:val="007E7DC9"/>
    <w:rsid w:val="007F1B45"/>
    <w:rsid w:val="007F37EC"/>
    <w:rsid w:val="007F41E0"/>
    <w:rsid w:val="008050D8"/>
    <w:rsid w:val="00807D9A"/>
    <w:rsid w:val="00813406"/>
    <w:rsid w:val="008145B5"/>
    <w:rsid w:val="0081498D"/>
    <w:rsid w:val="0081554B"/>
    <w:rsid w:val="00816F3E"/>
    <w:rsid w:val="008204F5"/>
    <w:rsid w:val="00821073"/>
    <w:rsid w:val="0082292F"/>
    <w:rsid w:val="00824085"/>
    <w:rsid w:val="008249AC"/>
    <w:rsid w:val="00832A2C"/>
    <w:rsid w:val="00837230"/>
    <w:rsid w:val="00841063"/>
    <w:rsid w:val="00844EAB"/>
    <w:rsid w:val="00851F1E"/>
    <w:rsid w:val="00854D0B"/>
    <w:rsid w:val="00862585"/>
    <w:rsid w:val="008707B7"/>
    <w:rsid w:val="00870E99"/>
    <w:rsid w:val="00871F58"/>
    <w:rsid w:val="008751C5"/>
    <w:rsid w:val="0087628F"/>
    <w:rsid w:val="00877E05"/>
    <w:rsid w:val="008814DC"/>
    <w:rsid w:val="008816CE"/>
    <w:rsid w:val="0088307A"/>
    <w:rsid w:val="00883101"/>
    <w:rsid w:val="00883A4F"/>
    <w:rsid w:val="00883E7F"/>
    <w:rsid w:val="00890E92"/>
    <w:rsid w:val="008A05E8"/>
    <w:rsid w:val="008A4767"/>
    <w:rsid w:val="008A78BF"/>
    <w:rsid w:val="008B09C9"/>
    <w:rsid w:val="008B0CA7"/>
    <w:rsid w:val="008B7B04"/>
    <w:rsid w:val="008C0A58"/>
    <w:rsid w:val="008C1352"/>
    <w:rsid w:val="008C5611"/>
    <w:rsid w:val="008C59FA"/>
    <w:rsid w:val="008C6516"/>
    <w:rsid w:val="008D0A55"/>
    <w:rsid w:val="008D44A3"/>
    <w:rsid w:val="008E0ADE"/>
    <w:rsid w:val="008E14A5"/>
    <w:rsid w:val="008E2796"/>
    <w:rsid w:val="008E51AE"/>
    <w:rsid w:val="008F1144"/>
    <w:rsid w:val="008F73A8"/>
    <w:rsid w:val="00900806"/>
    <w:rsid w:val="00901028"/>
    <w:rsid w:val="009053F0"/>
    <w:rsid w:val="00912568"/>
    <w:rsid w:val="0091420B"/>
    <w:rsid w:val="00915FE7"/>
    <w:rsid w:val="00917902"/>
    <w:rsid w:val="0092475B"/>
    <w:rsid w:val="00925294"/>
    <w:rsid w:val="009266D1"/>
    <w:rsid w:val="009329D3"/>
    <w:rsid w:val="009340EC"/>
    <w:rsid w:val="00934C5F"/>
    <w:rsid w:val="00944514"/>
    <w:rsid w:val="009465D3"/>
    <w:rsid w:val="00947A90"/>
    <w:rsid w:val="00947E6F"/>
    <w:rsid w:val="009515C5"/>
    <w:rsid w:val="009522AE"/>
    <w:rsid w:val="00953292"/>
    <w:rsid w:val="009663BA"/>
    <w:rsid w:val="009678B5"/>
    <w:rsid w:val="00972EA2"/>
    <w:rsid w:val="0098161F"/>
    <w:rsid w:val="009855CF"/>
    <w:rsid w:val="00994932"/>
    <w:rsid w:val="009960CD"/>
    <w:rsid w:val="00997E96"/>
    <w:rsid w:val="009A7BC4"/>
    <w:rsid w:val="009B01A1"/>
    <w:rsid w:val="009B4514"/>
    <w:rsid w:val="009C1E56"/>
    <w:rsid w:val="009C5B5F"/>
    <w:rsid w:val="009C5CA4"/>
    <w:rsid w:val="009C5CEA"/>
    <w:rsid w:val="009D22A4"/>
    <w:rsid w:val="009D3BAB"/>
    <w:rsid w:val="009D6580"/>
    <w:rsid w:val="009E3E88"/>
    <w:rsid w:val="009E4AE4"/>
    <w:rsid w:val="009F1C33"/>
    <w:rsid w:val="009F4100"/>
    <w:rsid w:val="009F49BC"/>
    <w:rsid w:val="009F4B91"/>
    <w:rsid w:val="009F5A36"/>
    <w:rsid w:val="00A024F7"/>
    <w:rsid w:val="00A04986"/>
    <w:rsid w:val="00A06A60"/>
    <w:rsid w:val="00A07F98"/>
    <w:rsid w:val="00A10B82"/>
    <w:rsid w:val="00A23DA6"/>
    <w:rsid w:val="00A252F0"/>
    <w:rsid w:val="00A35613"/>
    <w:rsid w:val="00A35F98"/>
    <w:rsid w:val="00A401A7"/>
    <w:rsid w:val="00A40F3D"/>
    <w:rsid w:val="00A612F4"/>
    <w:rsid w:val="00A6276B"/>
    <w:rsid w:val="00A64110"/>
    <w:rsid w:val="00A6610B"/>
    <w:rsid w:val="00A67ED9"/>
    <w:rsid w:val="00A70C0E"/>
    <w:rsid w:val="00A71874"/>
    <w:rsid w:val="00A848FF"/>
    <w:rsid w:val="00A92DF4"/>
    <w:rsid w:val="00A95462"/>
    <w:rsid w:val="00A9755B"/>
    <w:rsid w:val="00AA1E20"/>
    <w:rsid w:val="00AA24B1"/>
    <w:rsid w:val="00AA7B7F"/>
    <w:rsid w:val="00AB1773"/>
    <w:rsid w:val="00AB3BBF"/>
    <w:rsid w:val="00AC3B0C"/>
    <w:rsid w:val="00AC52A3"/>
    <w:rsid w:val="00AC64E7"/>
    <w:rsid w:val="00AD208A"/>
    <w:rsid w:val="00AD4BC6"/>
    <w:rsid w:val="00AE0649"/>
    <w:rsid w:val="00AE2530"/>
    <w:rsid w:val="00AF1C7D"/>
    <w:rsid w:val="00AF31EF"/>
    <w:rsid w:val="00B0167F"/>
    <w:rsid w:val="00B03604"/>
    <w:rsid w:val="00B07879"/>
    <w:rsid w:val="00B07B7A"/>
    <w:rsid w:val="00B119D9"/>
    <w:rsid w:val="00B17EEE"/>
    <w:rsid w:val="00B20BBA"/>
    <w:rsid w:val="00B216E0"/>
    <w:rsid w:val="00B26E55"/>
    <w:rsid w:val="00B44750"/>
    <w:rsid w:val="00B60268"/>
    <w:rsid w:val="00B61464"/>
    <w:rsid w:val="00B632C9"/>
    <w:rsid w:val="00B719D9"/>
    <w:rsid w:val="00B73A62"/>
    <w:rsid w:val="00B8482F"/>
    <w:rsid w:val="00B90E6B"/>
    <w:rsid w:val="00B9325A"/>
    <w:rsid w:val="00B933AA"/>
    <w:rsid w:val="00B9461A"/>
    <w:rsid w:val="00BB429C"/>
    <w:rsid w:val="00BC4705"/>
    <w:rsid w:val="00BC6013"/>
    <w:rsid w:val="00BC72DD"/>
    <w:rsid w:val="00BD5FB3"/>
    <w:rsid w:val="00BE2CC6"/>
    <w:rsid w:val="00BE2E2A"/>
    <w:rsid w:val="00BE3D3B"/>
    <w:rsid w:val="00BE4992"/>
    <w:rsid w:val="00BF4168"/>
    <w:rsid w:val="00BF41EE"/>
    <w:rsid w:val="00C016F4"/>
    <w:rsid w:val="00C0242B"/>
    <w:rsid w:val="00C02EB2"/>
    <w:rsid w:val="00C06C59"/>
    <w:rsid w:val="00C06C70"/>
    <w:rsid w:val="00C13531"/>
    <w:rsid w:val="00C17C2B"/>
    <w:rsid w:val="00C21B3C"/>
    <w:rsid w:val="00C25926"/>
    <w:rsid w:val="00C26A54"/>
    <w:rsid w:val="00C3149D"/>
    <w:rsid w:val="00C31A37"/>
    <w:rsid w:val="00C33155"/>
    <w:rsid w:val="00C33813"/>
    <w:rsid w:val="00C3739C"/>
    <w:rsid w:val="00C37470"/>
    <w:rsid w:val="00C410A5"/>
    <w:rsid w:val="00C428F1"/>
    <w:rsid w:val="00C43D7F"/>
    <w:rsid w:val="00C44EB8"/>
    <w:rsid w:val="00C502AA"/>
    <w:rsid w:val="00C5295B"/>
    <w:rsid w:val="00C53D2F"/>
    <w:rsid w:val="00C547A1"/>
    <w:rsid w:val="00C67814"/>
    <w:rsid w:val="00C759B8"/>
    <w:rsid w:val="00C75BB3"/>
    <w:rsid w:val="00C86525"/>
    <w:rsid w:val="00C9220F"/>
    <w:rsid w:val="00C93125"/>
    <w:rsid w:val="00C95E85"/>
    <w:rsid w:val="00CA2A92"/>
    <w:rsid w:val="00CA3B33"/>
    <w:rsid w:val="00CA5CBC"/>
    <w:rsid w:val="00CA6032"/>
    <w:rsid w:val="00CB202E"/>
    <w:rsid w:val="00CB6B2B"/>
    <w:rsid w:val="00CC5ECD"/>
    <w:rsid w:val="00CD0683"/>
    <w:rsid w:val="00CD14F9"/>
    <w:rsid w:val="00CD7CE0"/>
    <w:rsid w:val="00CE6D31"/>
    <w:rsid w:val="00CF011A"/>
    <w:rsid w:val="00CF298B"/>
    <w:rsid w:val="00CF3BC4"/>
    <w:rsid w:val="00CF4828"/>
    <w:rsid w:val="00D03F4D"/>
    <w:rsid w:val="00D05E2E"/>
    <w:rsid w:val="00D05E84"/>
    <w:rsid w:val="00D06B8D"/>
    <w:rsid w:val="00D210AA"/>
    <w:rsid w:val="00D21EDC"/>
    <w:rsid w:val="00D25230"/>
    <w:rsid w:val="00D32E6B"/>
    <w:rsid w:val="00D435F0"/>
    <w:rsid w:val="00D517D2"/>
    <w:rsid w:val="00D53B27"/>
    <w:rsid w:val="00D54991"/>
    <w:rsid w:val="00D6041E"/>
    <w:rsid w:val="00D704D4"/>
    <w:rsid w:val="00D71B52"/>
    <w:rsid w:val="00D732C8"/>
    <w:rsid w:val="00D76C99"/>
    <w:rsid w:val="00D8148E"/>
    <w:rsid w:val="00D82F47"/>
    <w:rsid w:val="00D835BA"/>
    <w:rsid w:val="00D83728"/>
    <w:rsid w:val="00D84F1F"/>
    <w:rsid w:val="00D87ED1"/>
    <w:rsid w:val="00D95157"/>
    <w:rsid w:val="00D9575B"/>
    <w:rsid w:val="00D97ED1"/>
    <w:rsid w:val="00DA0DDC"/>
    <w:rsid w:val="00DA4559"/>
    <w:rsid w:val="00DA78CD"/>
    <w:rsid w:val="00DB0512"/>
    <w:rsid w:val="00DB1D9A"/>
    <w:rsid w:val="00DB247A"/>
    <w:rsid w:val="00DB31ED"/>
    <w:rsid w:val="00DC4AF6"/>
    <w:rsid w:val="00DC5AF9"/>
    <w:rsid w:val="00DD0D42"/>
    <w:rsid w:val="00DD306C"/>
    <w:rsid w:val="00DE13E9"/>
    <w:rsid w:val="00DE1669"/>
    <w:rsid w:val="00DE220E"/>
    <w:rsid w:val="00DF0346"/>
    <w:rsid w:val="00DF2369"/>
    <w:rsid w:val="00DF35B1"/>
    <w:rsid w:val="00DF38C5"/>
    <w:rsid w:val="00DF4AFE"/>
    <w:rsid w:val="00DF4B2F"/>
    <w:rsid w:val="00E008AD"/>
    <w:rsid w:val="00E01FF9"/>
    <w:rsid w:val="00E03454"/>
    <w:rsid w:val="00E04CD0"/>
    <w:rsid w:val="00E07EE0"/>
    <w:rsid w:val="00E13D48"/>
    <w:rsid w:val="00E16773"/>
    <w:rsid w:val="00E237B7"/>
    <w:rsid w:val="00E239E3"/>
    <w:rsid w:val="00E2483E"/>
    <w:rsid w:val="00E25340"/>
    <w:rsid w:val="00E25EE2"/>
    <w:rsid w:val="00E46DF3"/>
    <w:rsid w:val="00E53832"/>
    <w:rsid w:val="00E55AF5"/>
    <w:rsid w:val="00E60618"/>
    <w:rsid w:val="00E60F5E"/>
    <w:rsid w:val="00E62BD4"/>
    <w:rsid w:val="00E670B2"/>
    <w:rsid w:val="00E67409"/>
    <w:rsid w:val="00E87612"/>
    <w:rsid w:val="00E921CD"/>
    <w:rsid w:val="00E9309F"/>
    <w:rsid w:val="00E93662"/>
    <w:rsid w:val="00EB421B"/>
    <w:rsid w:val="00EB7427"/>
    <w:rsid w:val="00EC0888"/>
    <w:rsid w:val="00EC0F17"/>
    <w:rsid w:val="00EC768C"/>
    <w:rsid w:val="00ED44B3"/>
    <w:rsid w:val="00EE29A9"/>
    <w:rsid w:val="00EE4EFA"/>
    <w:rsid w:val="00EF00F6"/>
    <w:rsid w:val="00EF0800"/>
    <w:rsid w:val="00EF2EFA"/>
    <w:rsid w:val="00F03264"/>
    <w:rsid w:val="00F03288"/>
    <w:rsid w:val="00F037B5"/>
    <w:rsid w:val="00F05128"/>
    <w:rsid w:val="00F10C52"/>
    <w:rsid w:val="00F12584"/>
    <w:rsid w:val="00F13395"/>
    <w:rsid w:val="00F1578B"/>
    <w:rsid w:val="00F1675A"/>
    <w:rsid w:val="00F2122D"/>
    <w:rsid w:val="00F217DF"/>
    <w:rsid w:val="00F3748E"/>
    <w:rsid w:val="00F415F3"/>
    <w:rsid w:val="00F42455"/>
    <w:rsid w:val="00F47402"/>
    <w:rsid w:val="00F51466"/>
    <w:rsid w:val="00F51705"/>
    <w:rsid w:val="00F5508B"/>
    <w:rsid w:val="00F7429B"/>
    <w:rsid w:val="00F82F82"/>
    <w:rsid w:val="00F83500"/>
    <w:rsid w:val="00F8706F"/>
    <w:rsid w:val="00F87887"/>
    <w:rsid w:val="00F919EE"/>
    <w:rsid w:val="00F96BEF"/>
    <w:rsid w:val="00FA1B45"/>
    <w:rsid w:val="00FA2428"/>
    <w:rsid w:val="00FA31FA"/>
    <w:rsid w:val="00FA6B8C"/>
    <w:rsid w:val="00FB2932"/>
    <w:rsid w:val="00FB5228"/>
    <w:rsid w:val="00FB5A81"/>
    <w:rsid w:val="00FB7C73"/>
    <w:rsid w:val="00FD5170"/>
    <w:rsid w:val="00FD62C5"/>
    <w:rsid w:val="00FD7ACF"/>
    <w:rsid w:val="00FE06D4"/>
    <w:rsid w:val="00FE0DCC"/>
    <w:rsid w:val="00FE1370"/>
    <w:rsid w:val="00FE274B"/>
    <w:rsid w:val="00FF66EA"/>
    <w:rsid w:val="00FF67F0"/>
    <w:rsid w:val="00FF7B71"/>
    <w:rsid w:val="00FF7FA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D951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style>
  <w:style w:type="character" w:customStyle="1" w:styleId="text">
    <w:name w:val="text"/>
    <w:basedOn w:val="DefaultParagraphFont"/>
  </w:style>
  <w:style w:type="character" w:customStyle="1" w:styleId="star">
    <w:name w:val="star"/>
    <w:basedOn w:val="DefaultParagraphFont"/>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0D036C"/>
  </w:style>
  <w:style w:type="paragraph" w:customStyle="1" w:styleId="Paragraph">
    <w:name w:val="Paragraph"/>
    <w:basedOn w:val="Normal"/>
    <w:rsid w:val="00637AED"/>
    <w:pPr>
      <w:spacing w:before="120" w:after="0" w:line="240" w:lineRule="auto"/>
      <w:ind w:firstLine="720"/>
    </w:pPr>
    <w:rPr>
      <w:rFonts w:ascii="Times New Roman" w:eastAsia="Times New Roman" w:hAnsi="Times New Roman" w:cs="Times New Roman"/>
      <w:sz w:val="24"/>
      <w:szCs w:val="24"/>
      <w:lang w:val="en-US" w:bidi="ar-SA"/>
    </w:rPr>
  </w:style>
  <w:style w:type="paragraph" w:customStyle="1" w:styleId="AbstractSummary">
    <w:name w:val="Abstract/Summary"/>
    <w:basedOn w:val="Normal"/>
    <w:rsid w:val="003C0452"/>
    <w:pPr>
      <w:spacing w:before="120" w:after="0" w:line="240" w:lineRule="auto"/>
    </w:pPr>
    <w:rPr>
      <w:rFonts w:ascii="Times New Roman" w:eastAsia="Times New Roman" w:hAnsi="Times New Roman" w:cs="Times New Roman"/>
      <w:sz w:val="24"/>
      <w:szCs w:val="24"/>
      <w:lang w:val="en-US" w:bidi="ar-SA"/>
    </w:rPr>
  </w:style>
  <w:style w:type="paragraph" w:customStyle="1" w:styleId="SOMContent">
    <w:name w:val="SOMContent"/>
    <w:basedOn w:val="Normal"/>
    <w:rsid w:val="007D16CA"/>
    <w:pPr>
      <w:spacing w:before="120" w:after="0" w:line="240" w:lineRule="auto"/>
    </w:pPr>
    <w:rPr>
      <w:rFonts w:ascii="Times New Roman" w:eastAsia="Times New Roman" w:hAnsi="Times New Roman" w:cs="Times New Roman"/>
      <w:sz w:val="24"/>
      <w:szCs w:val="24"/>
      <w:lang w:val="en-US" w:bidi="ar-SA"/>
    </w:rPr>
  </w:style>
  <w:style w:type="paragraph" w:styleId="BodyText">
    <w:name w:val="Body Text"/>
    <w:basedOn w:val="Normal"/>
    <w:link w:val="BodyTextChar"/>
    <w:uiPriority w:val="1"/>
    <w:unhideWhenUsed/>
    <w:qFormat/>
    <w:rsid w:val="00797A1D"/>
    <w:pPr>
      <w:widowControl w:val="0"/>
      <w:autoSpaceDE w:val="0"/>
      <w:autoSpaceDN w:val="0"/>
      <w:spacing w:before="90"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97A1D"/>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797A1D"/>
    <w:pPr>
      <w:widowControl w:val="0"/>
      <w:autoSpaceDE w:val="0"/>
      <w:autoSpaceDN w:val="0"/>
      <w:spacing w:before="90" w:after="0" w:line="240" w:lineRule="auto"/>
      <w:ind w:left="800" w:hanging="699"/>
    </w:pPr>
    <w:rPr>
      <w:rFonts w:ascii="Times New Roman" w:eastAsia="Times New Roman" w:hAnsi="Times New Roman" w:cs="Times New Roman"/>
      <w:lang w:val="en-US" w:bidi="ar-SA"/>
    </w:rPr>
  </w:style>
  <w:style w:type="character" w:customStyle="1" w:styleId="Heading4Char">
    <w:name w:val="Heading 4 Char"/>
    <w:basedOn w:val="DefaultParagraphFont"/>
    <w:link w:val="Heading4"/>
    <w:uiPriority w:val="9"/>
    <w:rsid w:val="00D95157"/>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D951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style>
  <w:style w:type="character" w:customStyle="1" w:styleId="text">
    <w:name w:val="text"/>
    <w:basedOn w:val="DefaultParagraphFont"/>
  </w:style>
  <w:style w:type="character" w:customStyle="1" w:styleId="star">
    <w:name w:val="star"/>
    <w:basedOn w:val="DefaultParagraphFont"/>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0D036C"/>
  </w:style>
  <w:style w:type="paragraph" w:customStyle="1" w:styleId="Paragraph">
    <w:name w:val="Paragraph"/>
    <w:basedOn w:val="Normal"/>
    <w:rsid w:val="00637AED"/>
    <w:pPr>
      <w:spacing w:before="120" w:after="0" w:line="240" w:lineRule="auto"/>
      <w:ind w:firstLine="720"/>
    </w:pPr>
    <w:rPr>
      <w:rFonts w:ascii="Times New Roman" w:eastAsia="Times New Roman" w:hAnsi="Times New Roman" w:cs="Times New Roman"/>
      <w:sz w:val="24"/>
      <w:szCs w:val="24"/>
      <w:lang w:val="en-US" w:bidi="ar-SA"/>
    </w:rPr>
  </w:style>
  <w:style w:type="paragraph" w:customStyle="1" w:styleId="AbstractSummary">
    <w:name w:val="Abstract/Summary"/>
    <w:basedOn w:val="Normal"/>
    <w:rsid w:val="003C0452"/>
    <w:pPr>
      <w:spacing w:before="120" w:after="0" w:line="240" w:lineRule="auto"/>
    </w:pPr>
    <w:rPr>
      <w:rFonts w:ascii="Times New Roman" w:eastAsia="Times New Roman" w:hAnsi="Times New Roman" w:cs="Times New Roman"/>
      <w:sz w:val="24"/>
      <w:szCs w:val="24"/>
      <w:lang w:val="en-US" w:bidi="ar-SA"/>
    </w:rPr>
  </w:style>
  <w:style w:type="paragraph" w:customStyle="1" w:styleId="SOMContent">
    <w:name w:val="SOMContent"/>
    <w:basedOn w:val="Normal"/>
    <w:rsid w:val="007D16CA"/>
    <w:pPr>
      <w:spacing w:before="120" w:after="0" w:line="240" w:lineRule="auto"/>
    </w:pPr>
    <w:rPr>
      <w:rFonts w:ascii="Times New Roman" w:eastAsia="Times New Roman" w:hAnsi="Times New Roman" w:cs="Times New Roman"/>
      <w:sz w:val="24"/>
      <w:szCs w:val="24"/>
      <w:lang w:val="en-US" w:bidi="ar-SA"/>
    </w:rPr>
  </w:style>
  <w:style w:type="paragraph" w:styleId="BodyText">
    <w:name w:val="Body Text"/>
    <w:basedOn w:val="Normal"/>
    <w:link w:val="BodyTextChar"/>
    <w:uiPriority w:val="1"/>
    <w:unhideWhenUsed/>
    <w:qFormat/>
    <w:rsid w:val="00797A1D"/>
    <w:pPr>
      <w:widowControl w:val="0"/>
      <w:autoSpaceDE w:val="0"/>
      <w:autoSpaceDN w:val="0"/>
      <w:spacing w:before="90"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797A1D"/>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797A1D"/>
    <w:pPr>
      <w:widowControl w:val="0"/>
      <w:autoSpaceDE w:val="0"/>
      <w:autoSpaceDN w:val="0"/>
      <w:spacing w:before="90" w:after="0" w:line="240" w:lineRule="auto"/>
      <w:ind w:left="800" w:hanging="699"/>
    </w:pPr>
    <w:rPr>
      <w:rFonts w:ascii="Times New Roman" w:eastAsia="Times New Roman" w:hAnsi="Times New Roman" w:cs="Times New Roman"/>
      <w:lang w:val="en-US" w:bidi="ar-SA"/>
    </w:rPr>
  </w:style>
  <w:style w:type="character" w:customStyle="1" w:styleId="Heading4Char">
    <w:name w:val="Heading 4 Char"/>
    <w:basedOn w:val="DefaultParagraphFont"/>
    <w:link w:val="Heading4"/>
    <w:uiPriority w:val="9"/>
    <w:rsid w:val="00D95157"/>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3133">
      <w:bodyDiv w:val="1"/>
      <w:marLeft w:val="0"/>
      <w:marRight w:val="0"/>
      <w:marTop w:val="0"/>
      <w:marBottom w:val="0"/>
      <w:divBdr>
        <w:top w:val="none" w:sz="0" w:space="0" w:color="auto"/>
        <w:left w:val="none" w:sz="0" w:space="0" w:color="auto"/>
        <w:bottom w:val="none" w:sz="0" w:space="0" w:color="auto"/>
        <w:right w:val="none" w:sz="0" w:space="0" w:color="auto"/>
      </w:divBdr>
    </w:div>
    <w:div w:id="430508854">
      <w:bodyDiv w:val="1"/>
      <w:marLeft w:val="0"/>
      <w:marRight w:val="0"/>
      <w:marTop w:val="0"/>
      <w:marBottom w:val="0"/>
      <w:divBdr>
        <w:top w:val="none" w:sz="0" w:space="0" w:color="auto"/>
        <w:left w:val="none" w:sz="0" w:space="0" w:color="auto"/>
        <w:bottom w:val="none" w:sz="0" w:space="0" w:color="auto"/>
        <w:right w:val="none" w:sz="0" w:space="0" w:color="auto"/>
      </w:divBdr>
    </w:div>
    <w:div w:id="432870242">
      <w:bodyDiv w:val="1"/>
      <w:marLeft w:val="0"/>
      <w:marRight w:val="0"/>
      <w:marTop w:val="0"/>
      <w:marBottom w:val="0"/>
      <w:divBdr>
        <w:top w:val="none" w:sz="0" w:space="0" w:color="auto"/>
        <w:left w:val="none" w:sz="0" w:space="0" w:color="auto"/>
        <w:bottom w:val="none" w:sz="0" w:space="0" w:color="auto"/>
        <w:right w:val="none" w:sz="0" w:space="0" w:color="auto"/>
      </w:divBdr>
    </w:div>
    <w:div w:id="962466482">
      <w:bodyDiv w:val="1"/>
      <w:marLeft w:val="0"/>
      <w:marRight w:val="0"/>
      <w:marTop w:val="0"/>
      <w:marBottom w:val="0"/>
      <w:divBdr>
        <w:top w:val="none" w:sz="0" w:space="0" w:color="auto"/>
        <w:left w:val="none" w:sz="0" w:space="0" w:color="auto"/>
        <w:bottom w:val="none" w:sz="0" w:space="0" w:color="auto"/>
        <w:right w:val="none" w:sz="0" w:space="0" w:color="auto"/>
      </w:divBdr>
    </w:div>
    <w:div w:id="1036655990">
      <w:bodyDiv w:val="1"/>
      <w:marLeft w:val="0"/>
      <w:marRight w:val="0"/>
      <w:marTop w:val="0"/>
      <w:marBottom w:val="0"/>
      <w:divBdr>
        <w:top w:val="none" w:sz="0" w:space="0" w:color="auto"/>
        <w:left w:val="none" w:sz="0" w:space="0" w:color="auto"/>
        <w:bottom w:val="none" w:sz="0" w:space="0" w:color="auto"/>
        <w:right w:val="none" w:sz="0" w:space="0" w:color="auto"/>
      </w:divBdr>
    </w:div>
    <w:div w:id="1595476903">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897661324">
      <w:bodyDiv w:val="1"/>
      <w:marLeft w:val="0"/>
      <w:marRight w:val="0"/>
      <w:marTop w:val="0"/>
      <w:marBottom w:val="0"/>
      <w:divBdr>
        <w:top w:val="none" w:sz="0" w:space="0" w:color="auto"/>
        <w:left w:val="none" w:sz="0" w:space="0" w:color="auto"/>
        <w:bottom w:val="none" w:sz="0" w:space="0" w:color="auto"/>
        <w:right w:val="none" w:sz="0" w:space="0" w:color="auto"/>
      </w:divBdr>
    </w:div>
    <w:div w:id="19801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inespecies.org/aphia.php?p=taxdetails&amp;id=11335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2137-B035-4EAC-8C24-FCB1461D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IFM-GEOMAR</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Guy-Haim</dc:creator>
  <cp:lastModifiedBy>Tamar Guy-Haim</cp:lastModifiedBy>
  <cp:revision>2</cp:revision>
  <dcterms:created xsi:type="dcterms:W3CDTF">2017-02-21T20:29:00Z</dcterms:created>
  <dcterms:modified xsi:type="dcterms:W3CDTF">2017-02-21T20:29:00Z</dcterms:modified>
</cp:coreProperties>
</file>