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31" w:rsidRPr="00A11831" w:rsidRDefault="00A11831" w:rsidP="00A11831">
      <w:pPr>
        <w:autoSpaceDE w:val="0"/>
        <w:autoSpaceDN w:val="0"/>
        <w:adjustRightInd w:val="0"/>
        <w:spacing w:after="120" w:line="240" w:lineRule="auto"/>
        <w:rPr>
          <w:rFonts w:cs="TimesNewRomanPS-BoldMT"/>
          <w:b/>
          <w:bCs/>
          <w:sz w:val="24"/>
          <w:szCs w:val="24"/>
          <w:lang w:val="en-GB"/>
        </w:rPr>
      </w:pPr>
      <w:bookmarkStart w:id="0" w:name="_GoBack"/>
      <w:bookmarkEnd w:id="0"/>
      <w:r w:rsidRPr="00A11831">
        <w:rPr>
          <w:rFonts w:cs="TimesNewRomanPS-BoldMT"/>
          <w:b/>
          <w:bCs/>
          <w:sz w:val="24"/>
          <w:szCs w:val="24"/>
          <w:lang w:val="en-GB"/>
        </w:rPr>
        <w:t>RV POSEIDON cruise 518/1</w:t>
      </w:r>
    </w:p>
    <w:p w:rsidR="00A11831" w:rsidRPr="00F70D10" w:rsidRDefault="00A11831" w:rsidP="00A11831">
      <w:pPr>
        <w:autoSpaceDE w:val="0"/>
        <w:autoSpaceDN w:val="0"/>
        <w:adjustRightInd w:val="0"/>
        <w:spacing w:after="120" w:line="240" w:lineRule="auto"/>
        <w:rPr>
          <w:rFonts w:cs="TimesNewRomanPS-BoldMT"/>
          <w:b/>
          <w:bCs/>
          <w:sz w:val="24"/>
          <w:szCs w:val="24"/>
          <w:lang w:val="en-GB"/>
        </w:rPr>
      </w:pPr>
      <w:r w:rsidRPr="00F70D10">
        <w:rPr>
          <w:rFonts w:cs="TimesNewRomanPS-BoldMT"/>
          <w:b/>
          <w:bCs/>
          <w:sz w:val="24"/>
          <w:szCs w:val="24"/>
          <w:lang w:val="en-GB"/>
        </w:rPr>
        <w:t>25 September – 11 October 2017 (Bremerhaven – Bremerhaven)</w:t>
      </w:r>
    </w:p>
    <w:p w:rsidR="00A11831" w:rsidRPr="00F70D10" w:rsidRDefault="00A11831" w:rsidP="00A11831">
      <w:pPr>
        <w:autoSpaceDE w:val="0"/>
        <w:autoSpaceDN w:val="0"/>
        <w:adjustRightInd w:val="0"/>
        <w:spacing w:after="120" w:line="240" w:lineRule="auto"/>
        <w:rPr>
          <w:rFonts w:cs="TimesNewRomanPS-BoldMT"/>
          <w:b/>
          <w:bCs/>
          <w:sz w:val="24"/>
          <w:szCs w:val="24"/>
          <w:lang w:val="en-GB"/>
        </w:rPr>
      </w:pPr>
    </w:p>
    <w:p w:rsidR="00A11831" w:rsidRPr="00F70D10" w:rsidRDefault="00A11831" w:rsidP="00E17EEF">
      <w:pPr>
        <w:autoSpaceDE w:val="0"/>
        <w:autoSpaceDN w:val="0"/>
        <w:adjustRightInd w:val="0"/>
        <w:spacing w:after="120" w:line="240" w:lineRule="auto"/>
        <w:jc w:val="both"/>
        <w:rPr>
          <w:rFonts w:cs="TimesNewRomanPS-BoldMT"/>
          <w:b/>
          <w:bCs/>
          <w:sz w:val="24"/>
          <w:szCs w:val="24"/>
          <w:lang w:val="en-GB"/>
        </w:rPr>
      </w:pPr>
      <w:r w:rsidRPr="00F70D10">
        <w:rPr>
          <w:rFonts w:cs="TimesNewRomanPS-BoldMT"/>
          <w:b/>
          <w:bCs/>
          <w:sz w:val="24"/>
          <w:szCs w:val="24"/>
          <w:lang w:val="en-GB"/>
        </w:rPr>
        <w:t>1st Weekly Report</w:t>
      </w:r>
    </w:p>
    <w:p w:rsidR="00A11831" w:rsidRDefault="00A11831" w:rsidP="00E17EEF">
      <w:pPr>
        <w:pStyle w:val="Default"/>
        <w:spacing w:after="120"/>
        <w:jc w:val="both"/>
        <w:rPr>
          <w:rFonts w:asciiTheme="minorHAnsi" w:hAnsiTheme="minorHAnsi"/>
          <w:lang w:val="en-GB"/>
        </w:rPr>
      </w:pPr>
      <w:r w:rsidRPr="00A11831">
        <w:rPr>
          <w:rFonts w:asciiTheme="minorHAnsi" w:hAnsiTheme="minorHAnsi"/>
          <w:lang w:val="en-GB"/>
        </w:rPr>
        <w:t xml:space="preserve">Poseidon cruise 518 </w:t>
      </w:r>
      <w:r w:rsidR="00EE1B9A">
        <w:rPr>
          <w:rFonts w:asciiTheme="minorHAnsi" w:hAnsiTheme="minorHAnsi"/>
          <w:lang w:val="en-GB"/>
        </w:rPr>
        <w:t>takes place in the framework of the Horizon 2020 project STEMM-CCS of the EU</w:t>
      </w:r>
      <w:r w:rsidR="00E17EEF">
        <w:rPr>
          <w:rFonts w:asciiTheme="minorHAnsi" w:hAnsiTheme="minorHAnsi"/>
          <w:lang w:val="en-GB"/>
        </w:rPr>
        <w:t>. The project’s main goal is to</w:t>
      </w:r>
      <w:r w:rsidR="00EE1B9A">
        <w:rPr>
          <w:rFonts w:asciiTheme="minorHAnsi" w:hAnsiTheme="minorHAnsi"/>
          <w:lang w:val="en-GB"/>
        </w:rPr>
        <w:t xml:space="preserve"> </w:t>
      </w:r>
      <w:r w:rsidR="00E17EEF">
        <w:rPr>
          <w:rFonts w:asciiTheme="minorHAnsi" w:hAnsiTheme="minorHAnsi"/>
          <w:lang w:val="en-GB"/>
        </w:rPr>
        <w:t>develop and test</w:t>
      </w:r>
      <w:r w:rsidRPr="00A11831">
        <w:rPr>
          <w:rFonts w:asciiTheme="minorHAnsi" w:hAnsiTheme="minorHAnsi"/>
          <w:lang w:val="en-GB"/>
        </w:rPr>
        <w:t xml:space="preserve"> strategies and technologies </w:t>
      </w:r>
      <w:r>
        <w:rPr>
          <w:rFonts w:asciiTheme="minorHAnsi" w:hAnsiTheme="minorHAnsi"/>
          <w:lang w:val="en-GB"/>
        </w:rPr>
        <w:t>for the</w:t>
      </w:r>
      <w:r w:rsidRPr="00A11831">
        <w:rPr>
          <w:rFonts w:asciiTheme="minorHAnsi" w:hAnsiTheme="minorHAnsi"/>
          <w:lang w:val="en-GB"/>
        </w:rPr>
        <w:t xml:space="preserve"> monitor</w:t>
      </w:r>
      <w:r>
        <w:rPr>
          <w:rFonts w:asciiTheme="minorHAnsi" w:hAnsiTheme="minorHAnsi"/>
          <w:lang w:val="en-GB"/>
        </w:rPr>
        <w:t>ing of</w:t>
      </w:r>
      <w:r w:rsidRPr="00A11831">
        <w:rPr>
          <w:rFonts w:asciiTheme="minorHAnsi" w:hAnsiTheme="minorHAnsi"/>
          <w:lang w:val="en-GB"/>
        </w:rPr>
        <w:t xml:space="preserve"> subseafloor </w:t>
      </w:r>
      <w:r>
        <w:rPr>
          <w:rFonts w:asciiTheme="minorHAnsi" w:hAnsiTheme="minorHAnsi"/>
          <w:lang w:val="en-GB"/>
        </w:rPr>
        <w:t>CO</w:t>
      </w:r>
      <w:r w:rsidRPr="00E17EEF">
        <w:rPr>
          <w:rFonts w:asciiTheme="minorHAnsi" w:hAnsiTheme="minorHAnsi"/>
          <w:vertAlign w:val="subscript"/>
          <w:lang w:val="en-GB"/>
        </w:rPr>
        <w:t>2</w:t>
      </w:r>
      <w:r>
        <w:rPr>
          <w:rFonts w:asciiTheme="minorHAnsi" w:hAnsiTheme="minorHAnsi"/>
          <w:lang w:val="en-GB"/>
        </w:rPr>
        <w:t xml:space="preserve"> </w:t>
      </w:r>
      <w:r w:rsidRPr="00A11831">
        <w:rPr>
          <w:rFonts w:asciiTheme="minorHAnsi" w:hAnsiTheme="minorHAnsi"/>
          <w:lang w:val="en-GB"/>
        </w:rPr>
        <w:t xml:space="preserve">storage </w:t>
      </w:r>
      <w:r w:rsidR="00EE1B9A">
        <w:rPr>
          <w:rFonts w:asciiTheme="minorHAnsi" w:hAnsiTheme="minorHAnsi"/>
          <w:lang w:val="en-GB"/>
        </w:rPr>
        <w:t>operations.</w:t>
      </w:r>
      <w:r w:rsidR="00E17EEF">
        <w:rPr>
          <w:rFonts w:asciiTheme="minorHAnsi" w:hAnsiTheme="minorHAnsi"/>
          <w:lang w:val="en-GB"/>
        </w:rPr>
        <w:t xml:space="preserve"> In this context a small research-scale CO</w:t>
      </w:r>
      <w:r w:rsidR="00E17EEF" w:rsidRPr="00E17EEF">
        <w:rPr>
          <w:rFonts w:asciiTheme="minorHAnsi" w:hAnsiTheme="minorHAnsi"/>
          <w:vertAlign w:val="subscript"/>
          <w:lang w:val="en-GB"/>
        </w:rPr>
        <w:t>2</w:t>
      </w:r>
      <w:r w:rsidR="00E17EEF">
        <w:rPr>
          <w:rFonts w:asciiTheme="minorHAnsi" w:hAnsiTheme="minorHAnsi"/>
          <w:lang w:val="en-GB"/>
        </w:rPr>
        <w:t xml:space="preserve"> gas release experiment is planned for 2019. The </w:t>
      </w:r>
      <w:r w:rsidR="0016190B">
        <w:rPr>
          <w:rFonts w:asciiTheme="minorHAnsi" w:hAnsiTheme="minorHAnsi"/>
          <w:lang w:val="en-GB"/>
        </w:rPr>
        <w:t xml:space="preserve">current </w:t>
      </w:r>
      <w:r w:rsidR="00E17EEF">
        <w:rPr>
          <w:rFonts w:asciiTheme="minorHAnsi" w:hAnsiTheme="minorHAnsi"/>
          <w:lang w:val="en-GB"/>
        </w:rPr>
        <w:t xml:space="preserve">cruise aims at collecting </w:t>
      </w:r>
      <w:r w:rsidR="0016190B">
        <w:rPr>
          <w:rFonts w:asciiTheme="minorHAnsi" w:hAnsiTheme="minorHAnsi"/>
          <w:lang w:val="en-GB"/>
        </w:rPr>
        <w:t xml:space="preserve">necessary </w:t>
      </w:r>
      <w:r w:rsidR="00E17EEF">
        <w:rPr>
          <w:rFonts w:asciiTheme="minorHAnsi" w:hAnsiTheme="minorHAnsi"/>
          <w:lang w:val="en-GB"/>
        </w:rPr>
        <w:t xml:space="preserve">oceanographic and biogeochemical baseline data for this release experiment. Leg 1 plans to deploy </w:t>
      </w:r>
      <w:r w:rsidR="00266611">
        <w:rPr>
          <w:rFonts w:asciiTheme="minorHAnsi" w:hAnsiTheme="minorHAnsi"/>
          <w:lang w:val="en-GB"/>
        </w:rPr>
        <w:t xml:space="preserve">a device for high-precision measurements of </w:t>
      </w:r>
      <w:r w:rsidR="0016190B">
        <w:rPr>
          <w:rFonts w:asciiTheme="minorHAnsi" w:hAnsiTheme="minorHAnsi"/>
          <w:lang w:val="en-GB"/>
        </w:rPr>
        <w:t>O</w:t>
      </w:r>
      <w:r w:rsidR="0016190B" w:rsidRPr="00266611">
        <w:rPr>
          <w:rFonts w:asciiTheme="minorHAnsi" w:hAnsiTheme="minorHAnsi"/>
          <w:vertAlign w:val="subscript"/>
          <w:lang w:val="en-GB"/>
        </w:rPr>
        <w:t>2</w:t>
      </w:r>
      <w:r w:rsidR="0016190B">
        <w:rPr>
          <w:rFonts w:asciiTheme="minorHAnsi" w:hAnsiTheme="minorHAnsi"/>
          <w:lang w:val="en-GB"/>
        </w:rPr>
        <w:t xml:space="preserve">, </w:t>
      </w:r>
      <w:r w:rsidR="00266611">
        <w:rPr>
          <w:rFonts w:asciiTheme="minorHAnsi" w:hAnsiTheme="minorHAnsi"/>
          <w:lang w:val="en-GB"/>
        </w:rPr>
        <w:t>CO</w:t>
      </w:r>
      <w:r w:rsidR="00266611" w:rsidRPr="00266611">
        <w:rPr>
          <w:rFonts w:asciiTheme="minorHAnsi" w:hAnsiTheme="minorHAnsi"/>
          <w:vertAlign w:val="subscript"/>
          <w:lang w:val="en-GB"/>
        </w:rPr>
        <w:t>2</w:t>
      </w:r>
      <w:r w:rsidR="00266611">
        <w:rPr>
          <w:rFonts w:asciiTheme="minorHAnsi" w:hAnsiTheme="minorHAnsi"/>
          <w:lang w:val="en-GB"/>
        </w:rPr>
        <w:t xml:space="preserve"> and pH in the </w:t>
      </w:r>
      <w:r w:rsidR="00E87EF7">
        <w:rPr>
          <w:rFonts w:asciiTheme="minorHAnsi" w:hAnsiTheme="minorHAnsi"/>
          <w:lang w:val="en-GB"/>
        </w:rPr>
        <w:t xml:space="preserve">bottom </w:t>
      </w:r>
      <w:r w:rsidR="00266611">
        <w:rPr>
          <w:rFonts w:asciiTheme="minorHAnsi" w:hAnsiTheme="minorHAnsi"/>
          <w:lang w:val="en-GB"/>
        </w:rPr>
        <w:t>water, a stereo-camera system and a multibeam echosounder to determine gas bubble emissions at the seafloor.</w:t>
      </w:r>
      <w:r w:rsidR="00E17EEF">
        <w:rPr>
          <w:rFonts w:asciiTheme="minorHAnsi" w:hAnsiTheme="minorHAnsi"/>
          <w:lang w:val="en-GB"/>
        </w:rPr>
        <w:t xml:space="preserve"> </w:t>
      </w:r>
      <w:r w:rsidR="00266611">
        <w:rPr>
          <w:rFonts w:asciiTheme="minorHAnsi" w:hAnsiTheme="minorHAnsi"/>
          <w:lang w:val="en-GB"/>
        </w:rPr>
        <w:t>GEOMAR’s</w:t>
      </w:r>
      <w:r w:rsidR="00E87EF7">
        <w:rPr>
          <w:rFonts w:asciiTheme="minorHAnsi" w:hAnsiTheme="minorHAnsi"/>
          <w:lang w:val="en-GB"/>
        </w:rPr>
        <w:t xml:space="preserve"> remotely operated vehicle, ROV</w:t>
      </w:r>
      <w:r w:rsidR="00266611">
        <w:rPr>
          <w:rFonts w:asciiTheme="minorHAnsi" w:hAnsiTheme="minorHAnsi"/>
          <w:lang w:val="en-GB"/>
        </w:rPr>
        <w:t xml:space="preserve"> PHOCA</w:t>
      </w:r>
      <w:r w:rsidR="00E87EF7">
        <w:rPr>
          <w:rFonts w:asciiTheme="minorHAnsi" w:hAnsiTheme="minorHAnsi"/>
          <w:lang w:val="en-GB"/>
        </w:rPr>
        <w:t>,</w:t>
      </w:r>
      <w:r w:rsidR="00266611">
        <w:rPr>
          <w:rFonts w:asciiTheme="minorHAnsi" w:hAnsiTheme="minorHAnsi"/>
          <w:lang w:val="en-GB"/>
        </w:rPr>
        <w:t xml:space="preserve"> is used to place and operate these instruments on the seabed.</w:t>
      </w:r>
      <w:r w:rsidR="00EE1B9A">
        <w:rPr>
          <w:rFonts w:asciiTheme="minorHAnsi" w:hAnsiTheme="minorHAnsi"/>
          <w:lang w:val="en-GB"/>
        </w:rPr>
        <w:t xml:space="preserve"> </w:t>
      </w:r>
      <w:r w:rsidR="00E87EF7">
        <w:rPr>
          <w:rFonts w:asciiTheme="minorHAnsi" w:hAnsiTheme="minorHAnsi"/>
          <w:lang w:val="en-GB"/>
        </w:rPr>
        <w:t>In addition, ROV push cores and gravity cores will be collected for sediment biogeochemical analyses a</w:t>
      </w:r>
      <w:r w:rsidR="0016190B">
        <w:rPr>
          <w:rFonts w:asciiTheme="minorHAnsi" w:hAnsiTheme="minorHAnsi"/>
          <w:lang w:val="en-GB"/>
        </w:rPr>
        <w:t>nd</w:t>
      </w:r>
      <w:r w:rsidR="00E87EF7">
        <w:rPr>
          <w:rFonts w:asciiTheme="minorHAnsi" w:hAnsiTheme="minorHAnsi"/>
          <w:lang w:val="en-GB"/>
        </w:rPr>
        <w:t xml:space="preserve"> video-CTD casts </w:t>
      </w:r>
      <w:r w:rsidR="0016190B">
        <w:rPr>
          <w:rFonts w:asciiTheme="minorHAnsi" w:hAnsiTheme="minorHAnsi"/>
          <w:lang w:val="en-GB"/>
        </w:rPr>
        <w:t>study the</w:t>
      </w:r>
      <w:r w:rsidR="00E87EF7">
        <w:rPr>
          <w:rFonts w:asciiTheme="minorHAnsi" w:hAnsiTheme="minorHAnsi"/>
          <w:lang w:val="en-GB"/>
        </w:rPr>
        <w:t xml:space="preserve"> water column. The work is complemented by hydroacoustic surveys aiming at detecting gas bubble leakages at abandoned wells in the North Sea. </w:t>
      </w:r>
    </w:p>
    <w:p w:rsidR="00A317E9" w:rsidRDefault="00897BB9" w:rsidP="00E17EEF">
      <w:pPr>
        <w:pStyle w:val="Default"/>
        <w:spacing w:after="1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The scientific party boarded RV Poseidon on Monday, 25</w:t>
      </w:r>
      <w:r w:rsidRPr="00897BB9">
        <w:rPr>
          <w:rFonts w:asciiTheme="minorHAnsi" w:hAnsiTheme="minorHAnsi"/>
          <w:lang w:val="en-GB"/>
        </w:rPr>
        <w:t>th</w:t>
      </w:r>
      <w:r>
        <w:rPr>
          <w:rFonts w:asciiTheme="minorHAnsi" w:hAnsiTheme="minorHAnsi"/>
          <w:lang w:val="en-GB"/>
        </w:rPr>
        <w:t>, to unload their equipment and install it in the ship’</w:t>
      </w:r>
      <w:r w:rsidR="00E31247">
        <w:rPr>
          <w:rFonts w:asciiTheme="minorHAnsi" w:hAnsiTheme="minorHAnsi"/>
          <w:lang w:val="en-GB"/>
        </w:rPr>
        <w:t xml:space="preserve">s </w:t>
      </w:r>
      <w:r>
        <w:rPr>
          <w:rFonts w:asciiTheme="minorHAnsi" w:hAnsiTheme="minorHAnsi"/>
          <w:lang w:val="en-GB"/>
        </w:rPr>
        <w:t xml:space="preserve">laboratories. Cruise preparations were concluded the next day with a harbour trial of ROV PHOCA and we set sail through the river Weser mouth early Wednesday morning. Having a calm sea we went straight to our first stations for hydroacoustic investigations of possible gas seepage at abandoned wells in the German Bight. </w:t>
      </w:r>
      <w:r w:rsidR="009308A4">
        <w:rPr>
          <w:rFonts w:asciiTheme="minorHAnsi" w:hAnsiTheme="minorHAnsi"/>
          <w:lang w:val="en-GB"/>
        </w:rPr>
        <w:t xml:space="preserve">At the 54-year old blowout crater Figge Maar, located about 20 nm north of the island Juist, we saw indications for vigorous gas seepage in the hydroacoustic data, so-called flares. This blowout structure is about 17 m deep, relative to the surrounding seafloor, and about 500 m across. </w:t>
      </w:r>
      <w:r w:rsidR="00E31247">
        <w:rPr>
          <w:rFonts w:asciiTheme="minorHAnsi" w:hAnsiTheme="minorHAnsi"/>
          <w:lang w:val="en-GB"/>
        </w:rPr>
        <w:t>After mapping the</w:t>
      </w:r>
      <w:r w:rsidR="009308A4">
        <w:rPr>
          <w:rFonts w:asciiTheme="minorHAnsi" w:hAnsiTheme="minorHAnsi"/>
          <w:lang w:val="en-GB"/>
        </w:rPr>
        <w:t xml:space="preserve"> seafloor feature, we continued north to the “Entenschnabel”, the outer part of Germany’s EEZ in the North Sea, and then entered into the UK sector. </w:t>
      </w:r>
      <w:r w:rsidR="00B67DC7">
        <w:rPr>
          <w:rFonts w:asciiTheme="minorHAnsi" w:hAnsiTheme="minorHAnsi"/>
          <w:lang w:val="en-GB"/>
        </w:rPr>
        <w:t>On our way to the</w:t>
      </w:r>
      <w:r w:rsidR="009308A4">
        <w:rPr>
          <w:rFonts w:asciiTheme="minorHAnsi" w:hAnsiTheme="minorHAnsi"/>
          <w:lang w:val="en-GB"/>
        </w:rPr>
        <w:t xml:space="preserve"> main working area in the vicinity of the Goldeneye platform</w:t>
      </w:r>
      <w:r w:rsidR="00B67DC7">
        <w:rPr>
          <w:rFonts w:asciiTheme="minorHAnsi" w:hAnsiTheme="minorHAnsi"/>
          <w:lang w:val="en-GB"/>
        </w:rPr>
        <w:t>, where we arrived</w:t>
      </w:r>
      <w:r w:rsidR="009308A4">
        <w:rPr>
          <w:rFonts w:asciiTheme="minorHAnsi" w:hAnsiTheme="minorHAnsi"/>
          <w:lang w:val="en-GB"/>
        </w:rPr>
        <w:t xml:space="preserve"> </w:t>
      </w:r>
      <w:r w:rsidR="00753576">
        <w:rPr>
          <w:rFonts w:asciiTheme="minorHAnsi" w:hAnsiTheme="minorHAnsi"/>
          <w:lang w:val="en-GB"/>
        </w:rPr>
        <w:t xml:space="preserve">Saturday </w:t>
      </w:r>
      <w:r w:rsidR="00B67DC7">
        <w:rPr>
          <w:rFonts w:asciiTheme="minorHAnsi" w:hAnsiTheme="minorHAnsi"/>
          <w:lang w:val="en-GB"/>
        </w:rPr>
        <w:t xml:space="preserve">morning, we </w:t>
      </w:r>
      <w:r w:rsidR="00753576">
        <w:rPr>
          <w:rFonts w:asciiTheme="minorHAnsi" w:hAnsiTheme="minorHAnsi"/>
          <w:lang w:val="en-GB"/>
        </w:rPr>
        <w:t xml:space="preserve">successfully </w:t>
      </w:r>
      <w:r w:rsidR="00B67DC7">
        <w:rPr>
          <w:rFonts w:asciiTheme="minorHAnsi" w:hAnsiTheme="minorHAnsi"/>
          <w:lang w:val="en-GB"/>
        </w:rPr>
        <w:t>surveyed more abandoned wells for gas emissions. After</w:t>
      </w:r>
      <w:r w:rsidR="00E31247">
        <w:rPr>
          <w:rFonts w:asciiTheme="minorHAnsi" w:hAnsiTheme="minorHAnsi"/>
          <w:lang w:val="en-GB"/>
        </w:rPr>
        <w:t xml:space="preserve"> three video-CTD casts and three</w:t>
      </w:r>
      <w:r w:rsidR="00B67DC7">
        <w:rPr>
          <w:rFonts w:asciiTheme="minorHAnsi" w:hAnsiTheme="minorHAnsi"/>
          <w:lang w:val="en-GB"/>
        </w:rPr>
        <w:t xml:space="preserve"> gravity cores, the wave conditions had improved sufficiently in the afternoon </w:t>
      </w:r>
      <w:r w:rsidR="00753576">
        <w:rPr>
          <w:rFonts w:asciiTheme="minorHAnsi" w:hAnsiTheme="minorHAnsi"/>
          <w:lang w:val="en-GB"/>
        </w:rPr>
        <w:t>of September, 30</w:t>
      </w:r>
      <w:r w:rsidR="00753576" w:rsidRPr="00753576">
        <w:rPr>
          <w:rFonts w:asciiTheme="minorHAnsi" w:hAnsiTheme="minorHAnsi"/>
          <w:lang w:val="en-GB"/>
        </w:rPr>
        <w:t>th</w:t>
      </w:r>
      <w:r w:rsidR="00753576">
        <w:rPr>
          <w:rFonts w:asciiTheme="minorHAnsi" w:hAnsiTheme="minorHAnsi"/>
          <w:lang w:val="en-GB"/>
        </w:rPr>
        <w:t xml:space="preserve">, </w:t>
      </w:r>
      <w:r w:rsidR="00B67DC7">
        <w:rPr>
          <w:rFonts w:asciiTheme="minorHAnsi" w:hAnsiTheme="minorHAnsi"/>
          <w:lang w:val="en-GB"/>
        </w:rPr>
        <w:t xml:space="preserve">to </w:t>
      </w:r>
      <w:r w:rsidR="00E31247">
        <w:rPr>
          <w:rFonts w:asciiTheme="minorHAnsi" w:hAnsiTheme="minorHAnsi"/>
          <w:lang w:val="en-GB"/>
        </w:rPr>
        <w:t>allow diving</w:t>
      </w:r>
      <w:r w:rsidR="00B67DC7">
        <w:rPr>
          <w:rFonts w:asciiTheme="minorHAnsi" w:hAnsiTheme="minorHAnsi"/>
          <w:lang w:val="en-GB"/>
        </w:rPr>
        <w:t xml:space="preserve"> with ROV PHOCA </w:t>
      </w:r>
      <w:r w:rsidR="00E31247">
        <w:rPr>
          <w:rFonts w:asciiTheme="minorHAnsi" w:hAnsiTheme="minorHAnsi"/>
          <w:lang w:val="en-GB"/>
        </w:rPr>
        <w:t>and</w:t>
      </w:r>
      <w:r w:rsidR="00B67DC7">
        <w:rPr>
          <w:rFonts w:asciiTheme="minorHAnsi" w:hAnsiTheme="minorHAnsi"/>
          <w:lang w:val="en-GB"/>
        </w:rPr>
        <w:t xml:space="preserve"> deploy MPI’s O</w:t>
      </w:r>
      <w:r w:rsidR="00B67DC7" w:rsidRPr="00B67DC7">
        <w:rPr>
          <w:rFonts w:asciiTheme="minorHAnsi" w:hAnsiTheme="minorHAnsi"/>
          <w:vertAlign w:val="subscript"/>
          <w:lang w:val="en-GB"/>
        </w:rPr>
        <w:t>2</w:t>
      </w:r>
      <w:r w:rsidR="00B67DC7">
        <w:rPr>
          <w:rFonts w:asciiTheme="minorHAnsi" w:hAnsiTheme="minorHAnsi"/>
          <w:lang w:val="en-GB"/>
        </w:rPr>
        <w:t>/CO</w:t>
      </w:r>
      <w:r w:rsidR="00B67DC7" w:rsidRPr="00B67DC7">
        <w:rPr>
          <w:rFonts w:asciiTheme="minorHAnsi" w:hAnsiTheme="minorHAnsi"/>
          <w:vertAlign w:val="subscript"/>
          <w:lang w:val="en-GB"/>
        </w:rPr>
        <w:t>2</w:t>
      </w:r>
      <w:r w:rsidR="00B67DC7">
        <w:rPr>
          <w:rFonts w:asciiTheme="minorHAnsi" w:hAnsiTheme="minorHAnsi"/>
          <w:lang w:val="en-GB"/>
        </w:rPr>
        <w:t xml:space="preserve"> eddy covariance tool.</w:t>
      </w:r>
      <w:r w:rsidR="00753576">
        <w:rPr>
          <w:rFonts w:asciiTheme="minorHAnsi" w:hAnsiTheme="minorHAnsi"/>
          <w:lang w:val="en-GB"/>
        </w:rPr>
        <w:t xml:space="preserve"> This short dive </w:t>
      </w:r>
      <w:r w:rsidR="00E31247">
        <w:rPr>
          <w:rFonts w:asciiTheme="minorHAnsi" w:hAnsiTheme="minorHAnsi"/>
          <w:lang w:val="en-GB"/>
        </w:rPr>
        <w:t>was</w:t>
      </w:r>
      <w:r w:rsidR="00753576">
        <w:rPr>
          <w:rFonts w:asciiTheme="minorHAnsi" w:hAnsiTheme="minorHAnsi"/>
          <w:lang w:val="en-GB"/>
        </w:rPr>
        <w:t xml:space="preserve"> followed by </w:t>
      </w:r>
      <w:r w:rsidR="00E31247">
        <w:rPr>
          <w:rFonts w:asciiTheme="minorHAnsi" w:hAnsiTheme="minorHAnsi"/>
          <w:lang w:val="en-GB"/>
        </w:rPr>
        <w:t xml:space="preserve">more </w:t>
      </w:r>
      <w:r w:rsidR="00753576">
        <w:rPr>
          <w:rFonts w:asciiTheme="minorHAnsi" w:hAnsiTheme="minorHAnsi"/>
          <w:lang w:val="en-GB"/>
        </w:rPr>
        <w:t xml:space="preserve">hydroacoustic surveys around Goldeneye and at abandoned wells </w:t>
      </w:r>
      <w:r w:rsidR="00E31247">
        <w:rPr>
          <w:rFonts w:asciiTheme="minorHAnsi" w:hAnsiTheme="minorHAnsi"/>
          <w:lang w:val="en-GB"/>
        </w:rPr>
        <w:t>further</w:t>
      </w:r>
      <w:r w:rsidR="00753576">
        <w:rPr>
          <w:rFonts w:asciiTheme="minorHAnsi" w:hAnsiTheme="minorHAnsi"/>
          <w:lang w:val="en-GB"/>
        </w:rPr>
        <w:t xml:space="preserve"> </w:t>
      </w:r>
      <w:r w:rsidR="00E31247">
        <w:rPr>
          <w:rFonts w:asciiTheme="minorHAnsi" w:hAnsiTheme="minorHAnsi"/>
          <w:lang w:val="en-GB"/>
        </w:rPr>
        <w:t xml:space="preserve">to </w:t>
      </w:r>
      <w:r w:rsidR="00753576">
        <w:rPr>
          <w:rFonts w:asciiTheme="minorHAnsi" w:hAnsiTheme="minorHAnsi"/>
          <w:lang w:val="en-GB"/>
        </w:rPr>
        <w:t xml:space="preserve">the east. </w:t>
      </w:r>
    </w:p>
    <w:p w:rsidR="00A317E9" w:rsidRDefault="00753576" w:rsidP="00E17EEF">
      <w:pPr>
        <w:pStyle w:val="Default"/>
        <w:spacing w:after="1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On Sunday, our research work had to be discontinued because of the predicted bad weather conditions with strong winds up to 20 m/s and increasing wave heights. We </w:t>
      </w:r>
      <w:r w:rsidR="00A317E9">
        <w:rPr>
          <w:rFonts w:asciiTheme="minorHAnsi" w:hAnsiTheme="minorHAnsi"/>
          <w:lang w:val="en-GB"/>
        </w:rPr>
        <w:t xml:space="preserve">have now taken </w:t>
      </w:r>
      <w:r>
        <w:rPr>
          <w:rFonts w:asciiTheme="minorHAnsi" w:hAnsiTheme="minorHAnsi"/>
          <w:lang w:val="en-GB"/>
        </w:rPr>
        <w:t>shelter in t</w:t>
      </w:r>
      <w:r w:rsidR="00A317E9">
        <w:rPr>
          <w:rFonts w:asciiTheme="minorHAnsi" w:hAnsiTheme="minorHAnsi"/>
          <w:lang w:val="en-GB"/>
        </w:rPr>
        <w:t xml:space="preserve">he Moray Firth in Scotland until the </w:t>
      </w:r>
      <w:r w:rsidR="00F70D10">
        <w:rPr>
          <w:rFonts w:asciiTheme="minorHAnsi" w:hAnsiTheme="minorHAnsi"/>
          <w:lang w:val="en-GB"/>
        </w:rPr>
        <w:t>multiple storm fronts have</w:t>
      </w:r>
      <w:r w:rsidR="00A317E9">
        <w:rPr>
          <w:rFonts w:asciiTheme="minorHAnsi" w:hAnsiTheme="minorHAnsi"/>
          <w:lang w:val="en-GB"/>
        </w:rPr>
        <w:t xml:space="preserve"> passed. Crew and scientific party are all well</w:t>
      </w:r>
      <w:r w:rsidR="00E31247">
        <w:rPr>
          <w:rFonts w:asciiTheme="minorHAnsi" w:hAnsiTheme="minorHAnsi"/>
          <w:lang w:val="en-GB"/>
        </w:rPr>
        <w:t>,</w:t>
      </w:r>
      <w:r w:rsidR="00A317E9">
        <w:rPr>
          <w:rFonts w:asciiTheme="minorHAnsi" w:hAnsiTheme="minorHAnsi"/>
          <w:lang w:val="en-GB"/>
        </w:rPr>
        <w:t xml:space="preserve"> and based on the weather forecast we hope to continue our field work on Friday or Saturday to be able to have, at least, a few more stations before returning to Bremerhaven. </w:t>
      </w:r>
    </w:p>
    <w:p w:rsidR="00A317E9" w:rsidRDefault="00A317E9" w:rsidP="00E17EEF">
      <w:pPr>
        <w:pStyle w:val="Default"/>
        <w:spacing w:after="120"/>
        <w:jc w:val="both"/>
        <w:rPr>
          <w:rFonts w:asciiTheme="minorHAnsi" w:hAnsiTheme="minorHAnsi"/>
          <w:lang w:val="en-GB"/>
        </w:rPr>
      </w:pPr>
    </w:p>
    <w:p w:rsidR="00A317E9" w:rsidRDefault="00A317E9" w:rsidP="00E17EEF">
      <w:pPr>
        <w:pStyle w:val="Default"/>
        <w:spacing w:after="1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On behalf of </w:t>
      </w:r>
      <w:r w:rsidR="00183F84">
        <w:rPr>
          <w:rFonts w:asciiTheme="minorHAnsi" w:hAnsiTheme="minorHAnsi"/>
          <w:lang w:val="en-GB"/>
        </w:rPr>
        <w:t>all participants</w:t>
      </w:r>
      <w:r>
        <w:rPr>
          <w:rFonts w:asciiTheme="minorHAnsi" w:hAnsiTheme="minorHAnsi"/>
          <w:lang w:val="en-GB"/>
        </w:rPr>
        <w:t xml:space="preserve"> </w:t>
      </w:r>
      <w:r w:rsidR="00183F84">
        <w:rPr>
          <w:rFonts w:asciiTheme="minorHAnsi" w:hAnsiTheme="minorHAnsi"/>
          <w:lang w:val="en-GB"/>
        </w:rPr>
        <w:t>I am sending the best wishes.</w:t>
      </w:r>
    </w:p>
    <w:p w:rsidR="0095502D" w:rsidRDefault="00A317E9" w:rsidP="00183F84">
      <w:pPr>
        <w:pStyle w:val="Default"/>
        <w:spacing w:after="1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Matthias Haeckel</w:t>
      </w:r>
      <w:r w:rsidR="00183F84">
        <w:rPr>
          <w:rFonts w:asciiTheme="minorHAnsi" w:hAnsiTheme="minorHAnsi"/>
          <w:lang w:val="en-GB"/>
        </w:rPr>
        <w:t>, chief scientist</w:t>
      </w:r>
    </w:p>
    <w:p w:rsidR="003A7C82" w:rsidRDefault="003A7C82" w:rsidP="00183F84">
      <w:pPr>
        <w:pStyle w:val="Default"/>
        <w:spacing w:after="120"/>
        <w:jc w:val="both"/>
        <w:rPr>
          <w:rFonts w:asciiTheme="minorHAnsi" w:hAnsiTheme="minorHAnsi"/>
          <w:lang w:val="en-GB"/>
        </w:rPr>
      </w:pPr>
    </w:p>
    <w:p w:rsidR="003A7C82" w:rsidRDefault="003A7C82" w:rsidP="00183F84">
      <w:pPr>
        <w:pStyle w:val="Default"/>
        <w:spacing w:after="1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noProof/>
          <w:lang w:eastAsia="de-DE"/>
        </w:rPr>
        <w:lastRenderedPageBreak/>
        <w:drawing>
          <wp:inline distT="0" distB="0" distL="0" distR="0">
            <wp:extent cx="5760720" cy="43205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ca_Goldeneye_DirkKoopman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C82" w:rsidRDefault="003A7C82" w:rsidP="00183F84">
      <w:pPr>
        <w:pStyle w:val="Default"/>
        <w:spacing w:after="1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Picture (Dirk Koopmans): ROV PHOCA </w:t>
      </w:r>
      <w:r w:rsidR="00F649FF">
        <w:rPr>
          <w:rFonts w:asciiTheme="minorHAnsi" w:hAnsiTheme="minorHAnsi"/>
          <w:lang w:val="en-GB"/>
        </w:rPr>
        <w:t>is retrieved after a dive in the vicinity of the Goldeneye Platform.</w:t>
      </w:r>
    </w:p>
    <w:p w:rsidR="00F649FF" w:rsidRPr="00EE1B9A" w:rsidRDefault="00F649FF" w:rsidP="00183F84">
      <w:pPr>
        <w:pStyle w:val="Default"/>
        <w:spacing w:after="120"/>
        <w:jc w:val="both"/>
        <w:rPr>
          <w:rFonts w:asciiTheme="minorHAnsi" w:hAnsiTheme="minorHAnsi"/>
          <w:lang w:val="en-GB"/>
        </w:rPr>
      </w:pPr>
    </w:p>
    <w:sectPr w:rsidR="00F649FF" w:rsidRPr="00EE1B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09"/>
    <w:rsid w:val="0016190B"/>
    <w:rsid w:val="00183F84"/>
    <w:rsid w:val="00266611"/>
    <w:rsid w:val="003A7C82"/>
    <w:rsid w:val="003E4B82"/>
    <w:rsid w:val="00753576"/>
    <w:rsid w:val="00897BB9"/>
    <w:rsid w:val="009308A4"/>
    <w:rsid w:val="0095502D"/>
    <w:rsid w:val="00A11831"/>
    <w:rsid w:val="00A317E9"/>
    <w:rsid w:val="00AB1909"/>
    <w:rsid w:val="00B67CE9"/>
    <w:rsid w:val="00B67DC7"/>
    <w:rsid w:val="00E17EEF"/>
    <w:rsid w:val="00E31247"/>
    <w:rsid w:val="00E87EF7"/>
    <w:rsid w:val="00EE1B9A"/>
    <w:rsid w:val="00F649FF"/>
    <w:rsid w:val="00F7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11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11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GEOMAR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Haeckel, Matthias</dc:creator>
  <cp:lastModifiedBy>Düpow, Heidi</cp:lastModifiedBy>
  <cp:revision>2</cp:revision>
  <dcterms:created xsi:type="dcterms:W3CDTF">2017-10-04T09:12:00Z</dcterms:created>
  <dcterms:modified xsi:type="dcterms:W3CDTF">2017-10-04T09:12:00Z</dcterms:modified>
</cp:coreProperties>
</file>