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9537" w14:textId="60560098" w:rsidR="00C50236" w:rsidRDefault="00654E8F" w:rsidP="00C50236">
      <w:pPr>
        <w:pStyle w:val="SupplementaryMaterial"/>
      </w:pPr>
      <w:r w:rsidRPr="001549D3">
        <w:t>Supplementary Material</w:t>
      </w:r>
    </w:p>
    <w:p w14:paraId="5E61A34E" w14:textId="11AD0E69" w:rsidR="00C50236" w:rsidRPr="00C50236" w:rsidRDefault="00C50236" w:rsidP="00C50236">
      <w:pPr>
        <w:pStyle w:val="aff6"/>
        <w:jc w:val="both"/>
        <w:rPr>
          <w:sz w:val="24"/>
          <w:szCs w:val="24"/>
        </w:rPr>
      </w:pPr>
      <w:r w:rsidRPr="00C50236">
        <w:rPr>
          <w:sz w:val="24"/>
          <w:szCs w:val="24"/>
        </w:rPr>
        <w:t>Supplementary Figure 1</w:t>
      </w:r>
    </w:p>
    <w:p w14:paraId="3C419443" w14:textId="3A7D84A3" w:rsidR="00994A3D" w:rsidRPr="001549D3" w:rsidRDefault="00994CA2" w:rsidP="00994CA2">
      <w:pPr>
        <w:pStyle w:val="SupplementaryMaterial"/>
        <w:rPr>
          <w:szCs w:val="24"/>
        </w:rPr>
      </w:pPr>
      <w:r>
        <w:rPr>
          <w:noProof/>
        </w:rPr>
        <w:drawing>
          <wp:inline distT="0" distB="0" distL="0" distR="0" wp14:anchorId="36808BDE" wp14:editId="4D6EA9EC">
            <wp:extent cx="4080365" cy="6108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5438" cy="6116294"/>
                    </a:xfrm>
                    <a:prstGeom prst="rect">
                      <a:avLst/>
                    </a:prstGeom>
                    <a:noFill/>
                    <a:ln>
                      <a:noFill/>
                    </a:ln>
                  </pic:spPr>
                </pic:pic>
              </a:graphicData>
            </a:graphic>
          </wp:inline>
        </w:drawing>
      </w:r>
    </w:p>
    <w:p w14:paraId="3AE196DF" w14:textId="5B5BDA53" w:rsidR="00994A3D" w:rsidRDefault="00994A3D" w:rsidP="000E766B">
      <w:pPr>
        <w:keepNext/>
        <w:jc w:val="both"/>
        <w:rPr>
          <w:rFonts w:cs="Times New Roman"/>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634D0A">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C50236" w:rsidRPr="00167F26">
        <w:rPr>
          <w:rFonts w:cs="Times New Roman"/>
        </w:rPr>
        <w:t xml:space="preserve">Cell density of </w:t>
      </w:r>
      <w:r w:rsidR="00C50236" w:rsidRPr="00167F26">
        <w:rPr>
          <w:rFonts w:cs="Times New Roman"/>
          <w:i/>
        </w:rPr>
        <w:t>Phaeodactylum tricornutum</w:t>
      </w:r>
      <w:r w:rsidR="00C50236">
        <w:rPr>
          <w:rFonts w:cs="Times New Roman"/>
        </w:rPr>
        <w:t xml:space="preserve"> (A) and </w:t>
      </w:r>
      <w:r w:rsidR="00C50236" w:rsidRPr="00167F26">
        <w:rPr>
          <w:rFonts w:cs="Times New Roman"/>
          <w:i/>
        </w:rPr>
        <w:t>Prorocentrum minimum</w:t>
      </w:r>
      <w:r w:rsidR="00C50236">
        <w:rPr>
          <w:rFonts w:cs="Times New Roman"/>
        </w:rPr>
        <w:t xml:space="preserve"> (B and C) at steady state in the different treatments in bicultures and mono-cultures.</w:t>
      </w:r>
    </w:p>
    <w:p w14:paraId="6DD39251" w14:textId="77777777" w:rsidR="00647C39" w:rsidRPr="002B4A57" w:rsidRDefault="00647C39" w:rsidP="000E766B">
      <w:pPr>
        <w:keepNext/>
        <w:jc w:val="both"/>
        <w:rPr>
          <w:rFonts w:cs="Times New Roman"/>
          <w:b/>
          <w:szCs w:val="24"/>
        </w:rPr>
      </w:pPr>
    </w:p>
    <w:p w14:paraId="7B65BC41" w14:textId="68BAA20A" w:rsidR="00DE23E8" w:rsidRDefault="00DE23E8" w:rsidP="00654E8F">
      <w:pPr>
        <w:spacing w:before="240"/>
      </w:pPr>
    </w:p>
    <w:p w14:paraId="5AE743E1" w14:textId="25D53FCF" w:rsidR="00C50236" w:rsidRDefault="00C50236" w:rsidP="00654E8F">
      <w:pPr>
        <w:spacing w:before="240"/>
      </w:pPr>
      <w:r w:rsidRPr="0001436A">
        <w:rPr>
          <w:rFonts w:cs="Times New Roman"/>
          <w:b/>
          <w:szCs w:val="24"/>
        </w:rPr>
        <w:lastRenderedPageBreak/>
        <w:t xml:space="preserve">Supplementary Figure </w:t>
      </w:r>
      <w:r>
        <w:rPr>
          <w:rFonts w:cs="Times New Roman"/>
          <w:b/>
          <w:szCs w:val="24"/>
        </w:rPr>
        <w:t>2</w:t>
      </w:r>
    </w:p>
    <w:p w14:paraId="0C03414C" w14:textId="474AC5BC" w:rsidR="00C50236" w:rsidRDefault="00AD5609" w:rsidP="00C50236">
      <w:pPr>
        <w:spacing w:before="240"/>
        <w:jc w:val="center"/>
      </w:pPr>
      <w:bookmarkStart w:id="0" w:name="_GoBack"/>
      <w:bookmarkEnd w:id="0"/>
      <w:r>
        <w:rPr>
          <w:noProof/>
        </w:rPr>
        <w:drawing>
          <wp:inline distT="0" distB="0" distL="0" distR="0" wp14:anchorId="13B3B8C7" wp14:editId="1A90A0F4">
            <wp:extent cx="2866390" cy="184658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846580"/>
                    </a:xfrm>
                    <a:prstGeom prst="rect">
                      <a:avLst/>
                    </a:prstGeom>
                    <a:noFill/>
                    <a:ln>
                      <a:noFill/>
                    </a:ln>
                  </pic:spPr>
                </pic:pic>
              </a:graphicData>
            </a:graphic>
          </wp:inline>
        </w:drawing>
      </w:r>
    </w:p>
    <w:p w14:paraId="5C8FFD09" w14:textId="79BE381D" w:rsidR="00C50236" w:rsidRDefault="00C50236" w:rsidP="000E766B">
      <w:pPr>
        <w:spacing w:before="240"/>
        <w:jc w:val="both"/>
        <w:rPr>
          <w:rFonts w:cs="Times New Roman"/>
        </w:rPr>
      </w:pPr>
      <w:r w:rsidRPr="0001436A">
        <w:rPr>
          <w:rFonts w:cs="Times New Roman"/>
          <w:b/>
          <w:szCs w:val="24"/>
        </w:rPr>
        <w:t xml:space="preserve">Supplementary Figure </w:t>
      </w:r>
      <w:r>
        <w:rPr>
          <w:rFonts w:cs="Times New Roman"/>
          <w:b/>
          <w:szCs w:val="24"/>
        </w:rPr>
        <w:t>2</w:t>
      </w:r>
      <w:r w:rsidRPr="0001436A">
        <w:rPr>
          <w:rFonts w:cs="Times New Roman"/>
          <w:b/>
          <w:szCs w:val="24"/>
        </w:rPr>
        <w:t>.</w:t>
      </w:r>
      <w:r w:rsidRPr="001549D3">
        <w:rPr>
          <w:rFonts w:cs="Times New Roman"/>
          <w:szCs w:val="24"/>
        </w:rPr>
        <w:t xml:space="preserve"> </w:t>
      </w:r>
      <w:r>
        <w:rPr>
          <w:rFonts w:cs="Times New Roman"/>
        </w:rPr>
        <w:t>The responses of PON</w:t>
      </w:r>
      <w:r>
        <w:rPr>
          <w:rFonts w:cs="Times New Roman" w:hint="eastAsia"/>
        </w:rPr>
        <w:t>/</w:t>
      </w:r>
      <w:r>
        <w:rPr>
          <w:rFonts w:cs="Times New Roman"/>
        </w:rPr>
        <w:t xml:space="preserve">POP </w:t>
      </w:r>
      <w:bookmarkStart w:id="1" w:name="_Hlk73018925"/>
      <w:r>
        <w:rPr>
          <w:rFonts w:cs="Times New Roman"/>
        </w:rPr>
        <w:t>(mean</w:t>
      </w:r>
      <w:r w:rsidRPr="002D49A6">
        <w:rPr>
          <w:rFonts w:cs="Times New Roman"/>
        </w:rPr>
        <w:t xml:space="preserve"> ± </w:t>
      </w:r>
      <w:r>
        <w:rPr>
          <w:rFonts w:cs="Times New Roman" w:hint="eastAsia"/>
        </w:rPr>
        <w:t>SE)</w:t>
      </w:r>
      <w:r>
        <w:rPr>
          <w:rFonts w:cs="Times New Roman"/>
        </w:rPr>
        <w:t xml:space="preserve"> </w:t>
      </w:r>
      <w:bookmarkEnd w:id="1"/>
      <w:r>
        <w:rPr>
          <w:rFonts w:cs="Times New Roman"/>
        </w:rPr>
        <w:t>to N:P supply ratios under different nutrient concentration levels</w:t>
      </w:r>
      <w:r w:rsidR="00876067">
        <w:rPr>
          <w:rFonts w:cs="Times New Roman"/>
        </w:rPr>
        <w:t xml:space="preserve"> across three temperature levels</w:t>
      </w:r>
      <w:r>
        <w:rPr>
          <w:rFonts w:cs="Times New Roman"/>
        </w:rPr>
        <w:t xml:space="preserve"> in bicultures.</w:t>
      </w:r>
    </w:p>
    <w:p w14:paraId="234AE70D" w14:textId="0B8EA9DA" w:rsidR="00C50236" w:rsidRDefault="00C50236" w:rsidP="00654E8F">
      <w:pPr>
        <w:spacing w:before="240"/>
      </w:pPr>
    </w:p>
    <w:p w14:paraId="7B16D8A6" w14:textId="36824AF2" w:rsidR="00C50236" w:rsidRDefault="00C50236" w:rsidP="00654E8F">
      <w:pPr>
        <w:spacing w:before="240"/>
      </w:pPr>
    </w:p>
    <w:p w14:paraId="3F81FC75" w14:textId="78BEE679" w:rsidR="00C50236" w:rsidRDefault="00C50236" w:rsidP="00654E8F">
      <w:pPr>
        <w:spacing w:before="240"/>
      </w:pPr>
    </w:p>
    <w:p w14:paraId="4E9CA538" w14:textId="6A7B3985" w:rsidR="00C50236" w:rsidRDefault="00C50236" w:rsidP="00654E8F">
      <w:pPr>
        <w:spacing w:before="240"/>
      </w:pPr>
    </w:p>
    <w:p w14:paraId="145A9DE7" w14:textId="736860AF" w:rsidR="00C50236" w:rsidRDefault="00C50236" w:rsidP="00654E8F">
      <w:pPr>
        <w:spacing w:before="240"/>
      </w:pPr>
    </w:p>
    <w:p w14:paraId="06521B81" w14:textId="16F5D625" w:rsidR="00C50236" w:rsidRDefault="00C50236" w:rsidP="00654E8F">
      <w:pPr>
        <w:spacing w:before="240"/>
      </w:pPr>
    </w:p>
    <w:p w14:paraId="7024F858" w14:textId="55583CEE" w:rsidR="00C50236" w:rsidRDefault="00C50236" w:rsidP="00654E8F">
      <w:pPr>
        <w:spacing w:before="240"/>
      </w:pPr>
    </w:p>
    <w:p w14:paraId="35266522" w14:textId="1D0287B2" w:rsidR="00C50236" w:rsidRDefault="00C50236" w:rsidP="00654E8F">
      <w:pPr>
        <w:spacing w:before="240"/>
      </w:pPr>
    </w:p>
    <w:p w14:paraId="051C6FF0" w14:textId="2EFF0D79" w:rsidR="00C50236" w:rsidRDefault="00C50236" w:rsidP="00654E8F">
      <w:pPr>
        <w:spacing w:before="240"/>
      </w:pPr>
    </w:p>
    <w:p w14:paraId="09B4B925" w14:textId="752F8047" w:rsidR="00C50236" w:rsidRDefault="00C50236" w:rsidP="00654E8F">
      <w:pPr>
        <w:spacing w:before="240"/>
      </w:pPr>
    </w:p>
    <w:p w14:paraId="3A591AB4" w14:textId="07624F6C" w:rsidR="00C50236" w:rsidRDefault="00C50236" w:rsidP="00654E8F">
      <w:pPr>
        <w:spacing w:before="240"/>
      </w:pPr>
    </w:p>
    <w:p w14:paraId="618DA884" w14:textId="1286B855" w:rsidR="00C50236" w:rsidRDefault="00C50236" w:rsidP="00654E8F">
      <w:pPr>
        <w:spacing w:before="240"/>
      </w:pPr>
    </w:p>
    <w:p w14:paraId="555A4954" w14:textId="03BBFB0E" w:rsidR="00C50236" w:rsidRDefault="00C50236" w:rsidP="00654E8F">
      <w:pPr>
        <w:spacing w:before="240"/>
      </w:pPr>
    </w:p>
    <w:p w14:paraId="5D9AEBE6" w14:textId="1B58D004" w:rsidR="00C50236" w:rsidRDefault="00C50236" w:rsidP="00654E8F">
      <w:pPr>
        <w:spacing w:before="240"/>
      </w:pPr>
    </w:p>
    <w:p w14:paraId="3930EDCA" w14:textId="251F2B09" w:rsidR="00C50236" w:rsidRDefault="00C50236" w:rsidP="00654E8F">
      <w:pPr>
        <w:spacing w:before="240"/>
      </w:pPr>
    </w:p>
    <w:p w14:paraId="37C2CB24" w14:textId="46F7F9DF" w:rsidR="00C50236" w:rsidRDefault="00C50236" w:rsidP="00654E8F">
      <w:pPr>
        <w:spacing w:before="240"/>
      </w:pPr>
    </w:p>
    <w:p w14:paraId="023CA0FC" w14:textId="54A26A84" w:rsidR="00C50236" w:rsidRDefault="00C50236" w:rsidP="00C50236">
      <w:pPr>
        <w:spacing w:before="240"/>
      </w:pPr>
      <w:r w:rsidRPr="0001436A">
        <w:rPr>
          <w:rFonts w:cs="Times New Roman"/>
          <w:b/>
          <w:szCs w:val="24"/>
        </w:rPr>
        <w:lastRenderedPageBreak/>
        <w:t xml:space="preserve">Supplementary Figure </w:t>
      </w:r>
      <w:r>
        <w:rPr>
          <w:rFonts w:cs="Times New Roman"/>
          <w:b/>
          <w:szCs w:val="24"/>
        </w:rPr>
        <w:t>3</w:t>
      </w:r>
    </w:p>
    <w:p w14:paraId="6AF89273" w14:textId="51697F95" w:rsidR="00C50236" w:rsidRDefault="00AD5609" w:rsidP="00C50236">
      <w:pPr>
        <w:spacing w:before="240"/>
        <w:jc w:val="center"/>
      </w:pPr>
      <w:r>
        <w:rPr>
          <w:noProof/>
        </w:rPr>
        <w:drawing>
          <wp:inline distT="0" distB="0" distL="0" distR="0" wp14:anchorId="6CF37D4D" wp14:editId="575051CB">
            <wp:extent cx="3010025" cy="33585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882" cy="3362855"/>
                    </a:xfrm>
                    <a:prstGeom prst="rect">
                      <a:avLst/>
                    </a:prstGeom>
                    <a:noFill/>
                    <a:ln>
                      <a:noFill/>
                    </a:ln>
                  </pic:spPr>
                </pic:pic>
              </a:graphicData>
            </a:graphic>
          </wp:inline>
        </w:drawing>
      </w:r>
    </w:p>
    <w:p w14:paraId="5D173ABE" w14:textId="5B61A964" w:rsidR="00C50236" w:rsidRDefault="00C50236" w:rsidP="000E766B">
      <w:pPr>
        <w:spacing w:before="240"/>
        <w:jc w:val="both"/>
        <w:rPr>
          <w:rFonts w:cs="Times New Roman"/>
        </w:rPr>
      </w:pPr>
      <w:r w:rsidRPr="0001436A">
        <w:rPr>
          <w:rFonts w:cs="Times New Roman"/>
          <w:b/>
          <w:szCs w:val="24"/>
        </w:rPr>
        <w:t xml:space="preserve">Supplementary Figure </w:t>
      </w:r>
      <w:r>
        <w:rPr>
          <w:rFonts w:cs="Times New Roman"/>
          <w:b/>
          <w:szCs w:val="24"/>
        </w:rPr>
        <w:t>3</w:t>
      </w:r>
      <w:r w:rsidRPr="0001436A">
        <w:rPr>
          <w:rFonts w:cs="Times New Roman"/>
          <w:b/>
          <w:szCs w:val="24"/>
        </w:rPr>
        <w:t>.</w:t>
      </w:r>
      <w:r w:rsidRPr="001549D3">
        <w:rPr>
          <w:rFonts w:cs="Times New Roman"/>
          <w:szCs w:val="24"/>
        </w:rPr>
        <w:t xml:space="preserve"> </w:t>
      </w:r>
      <w:r w:rsidRPr="00AF000C">
        <w:rPr>
          <w:rFonts w:eastAsia="宋体" w:cs="Times New Roman"/>
          <w:szCs w:val="21"/>
        </w:rPr>
        <w:t xml:space="preserve">The responses of </w:t>
      </w:r>
      <w:r>
        <w:rPr>
          <w:rFonts w:eastAsia="宋体" w:cs="Times New Roman"/>
          <w:szCs w:val="21"/>
        </w:rPr>
        <w:t xml:space="preserve">carbon-normalized contents of </w:t>
      </w:r>
      <w:proofErr w:type="spellStart"/>
      <w:r>
        <w:rPr>
          <w:rFonts w:eastAsia="宋体" w:cs="Times New Roman"/>
          <w:szCs w:val="21"/>
        </w:rPr>
        <w:t>brassicasterol</w:t>
      </w:r>
      <w:proofErr w:type="spellEnd"/>
      <w:r>
        <w:rPr>
          <w:rFonts w:eastAsia="宋体" w:cs="Times New Roman"/>
          <w:szCs w:val="21"/>
        </w:rPr>
        <w:t>/epi-</w:t>
      </w:r>
      <w:proofErr w:type="spellStart"/>
      <w:r>
        <w:rPr>
          <w:rFonts w:eastAsia="宋体" w:cs="Times New Roman"/>
          <w:szCs w:val="21"/>
        </w:rPr>
        <w:t>brassicasterol</w:t>
      </w:r>
      <w:proofErr w:type="spellEnd"/>
      <w:r>
        <w:rPr>
          <w:rFonts w:eastAsia="宋体" w:cs="Times New Roman"/>
          <w:szCs w:val="21"/>
        </w:rPr>
        <w:t xml:space="preserve"> and </w:t>
      </w:r>
      <w:proofErr w:type="spellStart"/>
      <w:r>
        <w:rPr>
          <w:rFonts w:eastAsia="宋体" w:cs="Times New Roman"/>
          <w:szCs w:val="21"/>
        </w:rPr>
        <w:t>dinosterol</w:t>
      </w:r>
      <w:proofErr w:type="spellEnd"/>
      <w:r>
        <w:rPr>
          <w:rFonts w:eastAsia="宋体" w:cs="Times New Roman"/>
          <w:szCs w:val="21"/>
        </w:rPr>
        <w:t xml:space="preserve"> </w:t>
      </w:r>
      <w:r>
        <w:rPr>
          <w:rFonts w:cs="Times New Roman"/>
        </w:rPr>
        <w:t>(mean</w:t>
      </w:r>
      <w:r w:rsidRPr="002D49A6">
        <w:rPr>
          <w:rFonts w:cs="Times New Roman"/>
        </w:rPr>
        <w:t xml:space="preserve"> ± </w:t>
      </w:r>
      <w:r>
        <w:rPr>
          <w:rFonts w:cs="Times New Roman" w:hint="eastAsia"/>
        </w:rPr>
        <w:t>SE)</w:t>
      </w:r>
      <w:r>
        <w:rPr>
          <w:rFonts w:cs="Times New Roman"/>
        </w:rPr>
        <w:t xml:space="preserve"> </w:t>
      </w:r>
      <w:r w:rsidRPr="00AF000C">
        <w:rPr>
          <w:rFonts w:eastAsia="宋体" w:cs="Times New Roman"/>
          <w:szCs w:val="21"/>
        </w:rPr>
        <w:t>to temperature, N:P supply ratios and nutrient concentration</w:t>
      </w:r>
      <w:r>
        <w:rPr>
          <w:rFonts w:eastAsia="宋体" w:cs="Times New Roman"/>
          <w:szCs w:val="21"/>
        </w:rPr>
        <w:t>s</w:t>
      </w:r>
      <w:r w:rsidRPr="00AF000C">
        <w:rPr>
          <w:rFonts w:eastAsia="宋体" w:cs="Times New Roman"/>
          <w:szCs w:val="21"/>
        </w:rPr>
        <w:t xml:space="preserve"> in the </w:t>
      </w:r>
      <w:r>
        <w:rPr>
          <w:rFonts w:eastAsia="宋体" w:cs="Times New Roman"/>
          <w:szCs w:val="21"/>
        </w:rPr>
        <w:t>bicultures</w:t>
      </w:r>
      <w:r w:rsidRPr="00AF000C">
        <w:rPr>
          <w:rFonts w:eastAsia="宋体" w:cs="Times New Roman"/>
          <w:szCs w:val="21"/>
        </w:rPr>
        <w:t xml:space="preserve"> of </w:t>
      </w:r>
      <w:r w:rsidRPr="00AF000C">
        <w:rPr>
          <w:rFonts w:eastAsia="宋体" w:cs="Times New Roman"/>
          <w:i/>
          <w:iCs/>
          <w:szCs w:val="21"/>
        </w:rPr>
        <w:t>Phaeodactylum tricornutum</w:t>
      </w:r>
      <w:r w:rsidRPr="00AF000C">
        <w:rPr>
          <w:rFonts w:eastAsia="宋体" w:cs="Times New Roman"/>
          <w:szCs w:val="21"/>
        </w:rPr>
        <w:t xml:space="preserve"> and </w:t>
      </w:r>
      <w:r w:rsidRPr="00AF000C">
        <w:rPr>
          <w:rFonts w:eastAsia="宋体" w:cs="Times New Roman"/>
          <w:i/>
          <w:iCs/>
          <w:szCs w:val="21"/>
        </w:rPr>
        <w:t>Prorocentrum minimum</w:t>
      </w:r>
      <w:r>
        <w:rPr>
          <w:rFonts w:eastAsia="宋体" w:cs="Times New Roman"/>
          <w:szCs w:val="21"/>
        </w:rPr>
        <w:t>.</w:t>
      </w:r>
    </w:p>
    <w:p w14:paraId="11FCDE3E" w14:textId="2CE6BAC7" w:rsidR="00C50236" w:rsidRDefault="00C50236" w:rsidP="00654E8F">
      <w:pPr>
        <w:spacing w:before="240"/>
      </w:pPr>
    </w:p>
    <w:p w14:paraId="2A983E5C" w14:textId="2D9D0FA3" w:rsidR="00C50236" w:rsidRDefault="00C50236" w:rsidP="00654E8F">
      <w:pPr>
        <w:spacing w:before="240"/>
      </w:pPr>
    </w:p>
    <w:p w14:paraId="7D6DAD3D" w14:textId="739BF2DF" w:rsidR="00C50236" w:rsidRDefault="00C50236" w:rsidP="00654E8F">
      <w:pPr>
        <w:spacing w:before="240"/>
      </w:pPr>
    </w:p>
    <w:p w14:paraId="40C13CA3" w14:textId="50401B25" w:rsidR="00C50236" w:rsidRDefault="00C50236" w:rsidP="00654E8F">
      <w:pPr>
        <w:spacing w:before="240"/>
      </w:pPr>
    </w:p>
    <w:p w14:paraId="465E43CA" w14:textId="295B850F" w:rsidR="00C50236" w:rsidRDefault="00C50236" w:rsidP="00654E8F">
      <w:pPr>
        <w:spacing w:before="240"/>
      </w:pPr>
    </w:p>
    <w:p w14:paraId="370C60C6" w14:textId="49768817" w:rsidR="00C50236" w:rsidRDefault="00C50236" w:rsidP="00654E8F">
      <w:pPr>
        <w:spacing w:before="240"/>
      </w:pPr>
    </w:p>
    <w:p w14:paraId="634FC44D" w14:textId="062AB809" w:rsidR="00C50236" w:rsidRDefault="00C50236" w:rsidP="00654E8F">
      <w:pPr>
        <w:spacing w:before="240"/>
      </w:pPr>
    </w:p>
    <w:p w14:paraId="2FE2E0A0" w14:textId="2DD02C2C" w:rsidR="00C50236" w:rsidRDefault="00C50236" w:rsidP="00654E8F">
      <w:pPr>
        <w:spacing w:before="240"/>
      </w:pPr>
    </w:p>
    <w:p w14:paraId="263B69DB" w14:textId="5058B02E" w:rsidR="00C50236" w:rsidRDefault="00C50236" w:rsidP="00654E8F">
      <w:pPr>
        <w:spacing w:before="240"/>
      </w:pPr>
    </w:p>
    <w:p w14:paraId="756BA255" w14:textId="3D3F9DFA" w:rsidR="00C50236" w:rsidRDefault="00C50236" w:rsidP="00654E8F">
      <w:pPr>
        <w:spacing w:before="240"/>
      </w:pPr>
    </w:p>
    <w:p w14:paraId="4C9C467A" w14:textId="22489B2D" w:rsidR="00C50236" w:rsidRDefault="00C50236" w:rsidP="00654E8F">
      <w:pPr>
        <w:spacing w:before="240"/>
      </w:pPr>
    </w:p>
    <w:p w14:paraId="4ABA79EC" w14:textId="77777777" w:rsidR="00C50236" w:rsidRDefault="00C50236" w:rsidP="00654E8F">
      <w:pPr>
        <w:spacing w:before="240"/>
        <w:sectPr w:rsidR="00C50236" w:rsidSect="0093429D">
          <w:headerReference w:type="even" r:id="rId11"/>
          <w:headerReference w:type="default"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p w14:paraId="45790CA5" w14:textId="53E42F4E" w:rsidR="00BB4FA0" w:rsidRPr="0023651E" w:rsidRDefault="00A627AE" w:rsidP="00C50236">
      <w:pPr>
        <w:spacing w:before="240"/>
        <w:jc w:val="both"/>
        <w:rPr>
          <w:rFonts w:cs="Times New Roman"/>
          <w:szCs w:val="24"/>
        </w:rPr>
      </w:pPr>
      <w:r w:rsidRPr="0001436A">
        <w:rPr>
          <w:rFonts w:cs="Times New Roman"/>
          <w:b/>
          <w:szCs w:val="24"/>
        </w:rPr>
        <w:lastRenderedPageBreak/>
        <w:t xml:space="preserve">Supplementary </w:t>
      </w:r>
      <w:r>
        <w:rPr>
          <w:rFonts w:cs="Times New Roman" w:hint="eastAsia"/>
          <w:b/>
          <w:szCs w:val="24"/>
          <w:lang w:eastAsia="zh-CN"/>
        </w:rPr>
        <w:t>Table</w:t>
      </w:r>
      <w:r>
        <w:rPr>
          <w:rFonts w:cs="Times New Roman"/>
          <w:b/>
          <w:szCs w:val="24"/>
        </w:rPr>
        <w:t xml:space="preserve"> </w:t>
      </w:r>
      <w:r w:rsidR="00401939" w:rsidRPr="0023651E">
        <w:rPr>
          <w:rFonts w:cs="Times New Roman"/>
          <w:b/>
          <w:szCs w:val="24"/>
        </w:rPr>
        <w:t>1</w:t>
      </w:r>
      <w:r w:rsidRPr="00401939">
        <w:rPr>
          <w:rFonts w:cs="Times New Roman"/>
          <w:b/>
          <w:szCs w:val="24"/>
          <w:lang w:eastAsia="zh-CN"/>
        </w:rPr>
        <w:t>.</w:t>
      </w:r>
      <w:r>
        <w:rPr>
          <w:rFonts w:cs="Times New Roman"/>
          <w:b/>
          <w:szCs w:val="24"/>
          <w:lang w:eastAsia="zh-CN"/>
        </w:rPr>
        <w:t xml:space="preserve"> </w:t>
      </w:r>
      <w:r w:rsidR="002C2632" w:rsidRPr="00487053">
        <w:rPr>
          <w:rFonts w:cs="Times New Roman"/>
          <w:szCs w:val="24"/>
        </w:rPr>
        <w:t>The observed maximal growth rate (</w:t>
      </w:r>
      <w:r w:rsidR="002C2632" w:rsidRPr="00487053">
        <w:rPr>
          <w:rFonts w:cs="Times New Roman"/>
          <w:i/>
          <w:szCs w:val="24"/>
        </w:rPr>
        <w:t>μ</w:t>
      </w:r>
      <w:r w:rsidR="002C2632" w:rsidRPr="00487053">
        <w:rPr>
          <w:rFonts w:cs="Times New Roman"/>
          <w:szCs w:val="24"/>
          <w:vertAlign w:val="subscript"/>
        </w:rPr>
        <w:t>max</w:t>
      </w:r>
      <w:r w:rsidR="002C2632" w:rsidRPr="00487053">
        <w:rPr>
          <w:rFonts w:cs="Times New Roman"/>
          <w:szCs w:val="24"/>
        </w:rPr>
        <w:t>, d</w:t>
      </w:r>
      <w:r w:rsidR="002C2632" w:rsidRPr="00487053">
        <w:rPr>
          <w:rFonts w:cs="Times New Roman"/>
          <w:szCs w:val="24"/>
          <w:vertAlign w:val="superscript"/>
        </w:rPr>
        <w:t>-1</w:t>
      </w:r>
      <w:r w:rsidR="002C2632" w:rsidRPr="00487053">
        <w:rPr>
          <w:rFonts w:cs="Times New Roman"/>
          <w:szCs w:val="24"/>
        </w:rPr>
        <w:t xml:space="preserve">) </w:t>
      </w:r>
      <w:r w:rsidR="002C2632" w:rsidRPr="00645E78">
        <w:rPr>
          <w:rFonts w:eastAsia="宋体" w:cs="Times New Roman"/>
          <w:szCs w:val="21"/>
        </w:rPr>
        <w:t xml:space="preserve">of </w:t>
      </w:r>
      <w:r w:rsidR="002C2632" w:rsidRPr="00645E78">
        <w:rPr>
          <w:rFonts w:eastAsia="宋体" w:cs="Times New Roman"/>
          <w:i/>
          <w:iCs/>
          <w:szCs w:val="21"/>
        </w:rPr>
        <w:t>Phaeodactylum tricornutum</w:t>
      </w:r>
      <w:r w:rsidR="002C2632" w:rsidRPr="00645E78">
        <w:rPr>
          <w:rFonts w:eastAsia="宋体" w:cs="Times New Roman"/>
          <w:szCs w:val="21"/>
        </w:rPr>
        <w:t xml:space="preserve"> </w:t>
      </w:r>
      <w:r w:rsidR="002C2632">
        <w:rPr>
          <w:rFonts w:cs="Times New Roman"/>
          <w:szCs w:val="24"/>
        </w:rPr>
        <w:t xml:space="preserve">in </w:t>
      </w:r>
      <w:r w:rsidR="002C2632" w:rsidRPr="00487053">
        <w:rPr>
          <w:rFonts w:cs="Times New Roman"/>
          <w:szCs w:val="24"/>
        </w:rPr>
        <w:t>batch cultures</w:t>
      </w:r>
      <w:r w:rsidR="002C2632">
        <w:rPr>
          <w:rFonts w:cs="Times New Roman"/>
          <w:szCs w:val="24"/>
        </w:rPr>
        <w:t xml:space="preserve">, and </w:t>
      </w:r>
      <w:r w:rsidR="002C2632" w:rsidRPr="00487053">
        <w:rPr>
          <w:rFonts w:cs="Times New Roman"/>
          <w:szCs w:val="24"/>
        </w:rPr>
        <w:t>the gross growth rate (</w:t>
      </w:r>
      <w:r w:rsidR="002C2632" w:rsidRPr="00487053">
        <w:rPr>
          <w:rFonts w:cs="Times New Roman"/>
          <w:i/>
          <w:szCs w:val="24"/>
        </w:rPr>
        <w:t>μ</w:t>
      </w:r>
      <w:r w:rsidR="002C2632" w:rsidRPr="00487053">
        <w:rPr>
          <w:rFonts w:cs="Times New Roman"/>
          <w:szCs w:val="24"/>
        </w:rPr>
        <w:t>, d</w:t>
      </w:r>
      <w:r w:rsidR="002C2632" w:rsidRPr="00487053">
        <w:rPr>
          <w:rFonts w:cs="Times New Roman"/>
          <w:szCs w:val="24"/>
          <w:vertAlign w:val="superscript"/>
        </w:rPr>
        <w:t>-1</w:t>
      </w:r>
      <w:r w:rsidR="002C2632" w:rsidRPr="00487053">
        <w:rPr>
          <w:rFonts w:cs="Times New Roman"/>
          <w:szCs w:val="24"/>
        </w:rPr>
        <w:t>)</w:t>
      </w:r>
      <w:r w:rsidR="002C2632">
        <w:rPr>
          <w:rFonts w:cs="Times New Roman"/>
          <w:szCs w:val="24"/>
        </w:rPr>
        <w:t xml:space="preserve">, </w:t>
      </w:r>
      <w:r w:rsidR="002C2632" w:rsidRPr="00487053">
        <w:rPr>
          <w:rFonts w:cs="Times New Roman"/>
          <w:szCs w:val="24"/>
        </w:rPr>
        <w:t>the daily renewal rate (</w:t>
      </w:r>
      <w:r w:rsidR="002C2632" w:rsidRPr="00487053">
        <w:rPr>
          <w:rFonts w:cs="Times New Roman"/>
          <w:i/>
          <w:szCs w:val="24"/>
        </w:rPr>
        <w:t>D</w:t>
      </w:r>
      <w:r w:rsidR="002C2632" w:rsidRPr="00487053">
        <w:rPr>
          <w:rFonts w:cs="Times New Roman"/>
          <w:szCs w:val="24"/>
        </w:rPr>
        <w:t>, d</w:t>
      </w:r>
      <w:r w:rsidR="002C2632" w:rsidRPr="00487053">
        <w:rPr>
          <w:rFonts w:cs="Times New Roman"/>
          <w:szCs w:val="24"/>
          <w:vertAlign w:val="superscript"/>
        </w:rPr>
        <w:t>-1</w:t>
      </w:r>
      <w:r w:rsidR="002C2632">
        <w:rPr>
          <w:rFonts w:cs="Times New Roman"/>
          <w:szCs w:val="24"/>
        </w:rPr>
        <w:t>), the</w:t>
      </w:r>
      <w:r w:rsidR="002C2632" w:rsidRPr="002C2632">
        <w:rPr>
          <w:rFonts w:eastAsia="宋体" w:cs="Times New Roman"/>
          <w:szCs w:val="24"/>
        </w:rPr>
        <w:t xml:space="preserve"> </w:t>
      </w:r>
      <w:r w:rsidR="002C2632" w:rsidRPr="00AE4797">
        <w:rPr>
          <w:rFonts w:eastAsia="宋体" w:cs="Times New Roman"/>
          <w:szCs w:val="24"/>
        </w:rPr>
        <w:t xml:space="preserve">cell density of the diatom </w:t>
      </w:r>
      <w:r w:rsidR="002C2632" w:rsidRPr="00AE4797">
        <w:rPr>
          <w:rFonts w:eastAsia="宋体" w:cs="Times New Roman"/>
          <w:i/>
          <w:iCs/>
          <w:szCs w:val="24"/>
        </w:rPr>
        <w:t xml:space="preserve">P. </w:t>
      </w:r>
      <w:proofErr w:type="spellStart"/>
      <w:r w:rsidR="002C2632" w:rsidRPr="00AE4797">
        <w:rPr>
          <w:rFonts w:eastAsia="宋体" w:cs="Times New Roman"/>
          <w:i/>
          <w:iCs/>
          <w:szCs w:val="24"/>
        </w:rPr>
        <w:t>tricornutum</w:t>
      </w:r>
      <w:proofErr w:type="spellEnd"/>
      <w:r w:rsidR="002C2632">
        <w:rPr>
          <w:rFonts w:eastAsia="宋体" w:cs="Times New Roman"/>
          <w:szCs w:val="24"/>
        </w:rPr>
        <w:t xml:space="preserve"> </w:t>
      </w:r>
      <w:r w:rsidR="002C2632" w:rsidRPr="00AE4797">
        <w:rPr>
          <w:rFonts w:eastAsia="宋体" w:cs="Times New Roman"/>
          <w:szCs w:val="24"/>
        </w:rPr>
        <w:t xml:space="preserve">and the dinoflagellate </w:t>
      </w:r>
      <w:proofErr w:type="spellStart"/>
      <w:r w:rsidR="002C2632" w:rsidRPr="00AE4797">
        <w:rPr>
          <w:rFonts w:eastAsia="宋体" w:cs="Times New Roman"/>
          <w:i/>
          <w:iCs/>
          <w:szCs w:val="24"/>
        </w:rPr>
        <w:t>P</w:t>
      </w:r>
      <w:r w:rsidR="008F7DD8">
        <w:rPr>
          <w:rFonts w:eastAsia="宋体" w:cs="Times New Roman"/>
          <w:i/>
          <w:iCs/>
          <w:szCs w:val="24"/>
        </w:rPr>
        <w:t>rorocentrum</w:t>
      </w:r>
      <w:proofErr w:type="spellEnd"/>
      <w:r w:rsidR="002C2632" w:rsidRPr="00AE4797">
        <w:rPr>
          <w:rFonts w:eastAsia="宋体" w:cs="Times New Roman"/>
          <w:i/>
          <w:iCs/>
          <w:szCs w:val="24"/>
        </w:rPr>
        <w:t xml:space="preserve"> minimum</w:t>
      </w:r>
      <w:r w:rsidR="002C2632" w:rsidRPr="00AE4797">
        <w:rPr>
          <w:rFonts w:eastAsia="宋体" w:cs="Times New Roman"/>
          <w:szCs w:val="24"/>
        </w:rPr>
        <w:t xml:space="preserve"> </w:t>
      </w:r>
      <w:r w:rsidR="002C2632">
        <w:rPr>
          <w:rFonts w:eastAsia="宋体" w:cs="Times New Roman"/>
          <w:szCs w:val="24"/>
        </w:rPr>
        <w:t>at day 0 (</w:t>
      </w:r>
      <w:r w:rsidR="002C2632" w:rsidRPr="00AE4797">
        <w:rPr>
          <w:rFonts w:eastAsia="宋体" w:cs="Times New Roman"/>
          <w:i/>
          <w:szCs w:val="24"/>
        </w:rPr>
        <w:t>N</w:t>
      </w:r>
      <w:r w:rsidR="002C2632" w:rsidRPr="00AE4797">
        <w:rPr>
          <w:rFonts w:eastAsia="宋体" w:cs="Times New Roman"/>
          <w:i/>
          <w:szCs w:val="24"/>
          <w:vertAlign w:val="subscript"/>
        </w:rPr>
        <w:t>diatom</w:t>
      </w:r>
      <w:r w:rsidR="002C2632">
        <w:rPr>
          <w:rFonts w:eastAsia="宋体" w:cs="Times New Roman"/>
          <w:i/>
          <w:szCs w:val="24"/>
          <w:vertAlign w:val="subscript"/>
        </w:rPr>
        <w:t>0</w:t>
      </w:r>
      <w:r w:rsidR="002C2632">
        <w:rPr>
          <w:rFonts w:eastAsia="宋体" w:cs="Times New Roman"/>
          <w:szCs w:val="24"/>
        </w:rPr>
        <w:t xml:space="preserve"> and</w:t>
      </w:r>
      <w:r w:rsidR="002C2632" w:rsidRPr="002C2632">
        <w:rPr>
          <w:rFonts w:eastAsia="宋体" w:cs="Times New Roman"/>
          <w:i/>
          <w:szCs w:val="24"/>
        </w:rPr>
        <w:t xml:space="preserve"> </w:t>
      </w:r>
      <w:r w:rsidR="002C2632" w:rsidRPr="00AE4797">
        <w:rPr>
          <w:rFonts w:eastAsia="宋体" w:cs="Times New Roman"/>
          <w:i/>
          <w:szCs w:val="24"/>
        </w:rPr>
        <w:t>N</w:t>
      </w:r>
      <w:r w:rsidR="002C2632" w:rsidRPr="00AE4797">
        <w:rPr>
          <w:rFonts w:eastAsia="宋体" w:cs="Times New Roman"/>
          <w:i/>
          <w:szCs w:val="24"/>
          <w:vertAlign w:val="subscript"/>
        </w:rPr>
        <w:t>di</w:t>
      </w:r>
      <w:r w:rsidR="002C2632">
        <w:rPr>
          <w:rFonts w:eastAsia="宋体" w:cs="Times New Roman"/>
          <w:i/>
          <w:szCs w:val="24"/>
          <w:vertAlign w:val="subscript"/>
        </w:rPr>
        <w:t>no0</w:t>
      </w:r>
      <w:r w:rsidR="002C2632">
        <w:rPr>
          <w:rFonts w:eastAsia="宋体" w:cs="Times New Roman"/>
          <w:szCs w:val="24"/>
        </w:rPr>
        <w:t>) and steady state (</w:t>
      </w:r>
      <w:r w:rsidR="002C2632" w:rsidRPr="00AE4797">
        <w:rPr>
          <w:rFonts w:eastAsia="宋体" w:cs="Times New Roman"/>
          <w:i/>
          <w:szCs w:val="24"/>
        </w:rPr>
        <w:t>N</w:t>
      </w:r>
      <w:r w:rsidR="002C2632" w:rsidRPr="00AE4797">
        <w:rPr>
          <w:rFonts w:eastAsia="宋体" w:cs="Times New Roman"/>
          <w:i/>
          <w:szCs w:val="24"/>
          <w:vertAlign w:val="subscript"/>
        </w:rPr>
        <w:t>diatom</w:t>
      </w:r>
      <w:r w:rsidR="002C2632">
        <w:rPr>
          <w:rFonts w:eastAsia="宋体" w:cs="Times New Roman"/>
          <w:i/>
          <w:szCs w:val="24"/>
          <w:vertAlign w:val="subscript"/>
        </w:rPr>
        <w:t>1</w:t>
      </w:r>
      <w:r w:rsidR="002C2632">
        <w:rPr>
          <w:rFonts w:eastAsia="宋体" w:cs="Times New Roman"/>
          <w:szCs w:val="24"/>
        </w:rPr>
        <w:t xml:space="preserve"> and</w:t>
      </w:r>
      <w:r w:rsidR="002C2632" w:rsidRPr="002C2632">
        <w:rPr>
          <w:rFonts w:eastAsia="宋体" w:cs="Times New Roman"/>
          <w:i/>
          <w:szCs w:val="24"/>
        </w:rPr>
        <w:t xml:space="preserve"> </w:t>
      </w:r>
      <w:r w:rsidR="002C2632" w:rsidRPr="00AE4797">
        <w:rPr>
          <w:rFonts w:eastAsia="宋体" w:cs="Times New Roman"/>
          <w:i/>
          <w:szCs w:val="24"/>
        </w:rPr>
        <w:t>N</w:t>
      </w:r>
      <w:r w:rsidR="002C2632" w:rsidRPr="00AE4797">
        <w:rPr>
          <w:rFonts w:eastAsia="宋体" w:cs="Times New Roman"/>
          <w:i/>
          <w:szCs w:val="24"/>
          <w:vertAlign w:val="subscript"/>
        </w:rPr>
        <w:t>di</w:t>
      </w:r>
      <w:r w:rsidR="002C2632">
        <w:rPr>
          <w:rFonts w:eastAsia="宋体" w:cs="Times New Roman"/>
          <w:i/>
          <w:szCs w:val="24"/>
          <w:vertAlign w:val="subscript"/>
        </w:rPr>
        <w:t>no1</w:t>
      </w:r>
      <w:r w:rsidR="00344B9E">
        <w:rPr>
          <w:rFonts w:eastAsia="宋体" w:cs="Times New Roman"/>
          <w:szCs w:val="24"/>
        </w:rPr>
        <w:t>; 1</w:t>
      </w:r>
      <w:bookmarkStart w:id="2" w:name="_Hlk79157520"/>
      <w:r w:rsidR="00344B9E">
        <w:rPr>
          <w:rFonts w:eastAsia="宋体" w:cs="Times New Roman"/>
          <w:szCs w:val="24"/>
        </w:rPr>
        <w:t>0</w:t>
      </w:r>
      <w:r w:rsidR="00344B9E" w:rsidRPr="0023651E">
        <w:rPr>
          <w:rFonts w:eastAsia="宋体" w:cs="Times New Roman"/>
          <w:szCs w:val="24"/>
          <w:vertAlign w:val="superscript"/>
        </w:rPr>
        <w:t>4</w:t>
      </w:r>
      <w:r w:rsidR="00344B9E">
        <w:rPr>
          <w:rFonts w:eastAsia="宋体" w:cs="Times New Roman"/>
          <w:szCs w:val="24"/>
        </w:rPr>
        <w:t xml:space="preserve"> cells ml</w:t>
      </w:r>
      <w:r w:rsidR="00344B9E" w:rsidRPr="0023651E">
        <w:rPr>
          <w:rFonts w:eastAsia="宋体" w:cs="Times New Roman"/>
          <w:szCs w:val="24"/>
          <w:vertAlign w:val="superscript"/>
        </w:rPr>
        <w:t>-1</w:t>
      </w:r>
      <w:bookmarkEnd w:id="2"/>
      <w:r w:rsidR="002C2632">
        <w:rPr>
          <w:rFonts w:eastAsia="宋体" w:cs="Times New Roman"/>
          <w:szCs w:val="24"/>
        </w:rPr>
        <w:t>) d</w:t>
      </w:r>
      <w:r w:rsidR="002C2632" w:rsidRPr="00AE4797">
        <w:rPr>
          <w:rFonts w:eastAsia="宋体" w:cs="Times New Roman"/>
          <w:szCs w:val="24"/>
        </w:rPr>
        <w:t>uring semi-continuous cultures</w:t>
      </w:r>
      <w:r w:rsidR="002C2632">
        <w:rPr>
          <w:rFonts w:eastAsia="宋体" w:cs="Times New Roman"/>
          <w:szCs w:val="24"/>
        </w:rPr>
        <w:t xml:space="preserve"> u</w:t>
      </w:r>
      <w:r w:rsidR="002C2632" w:rsidRPr="00645E78">
        <w:rPr>
          <w:rFonts w:cs="Times New Roman"/>
          <w:szCs w:val="24"/>
        </w:rPr>
        <w:t xml:space="preserve">nder different </w:t>
      </w:r>
      <w:r w:rsidR="002C2632" w:rsidRPr="00645E78">
        <w:rPr>
          <w:rFonts w:eastAsia="宋体" w:cs="Times New Roman"/>
          <w:szCs w:val="21"/>
        </w:rPr>
        <w:t xml:space="preserve">temperatures </w:t>
      </w:r>
      <w:r w:rsidR="002C2632" w:rsidRPr="00645E78">
        <w:rPr>
          <w:rFonts w:cs="Times New Roman"/>
          <w:szCs w:val="24"/>
        </w:rPr>
        <w:t>(12, 18 and 24</w:t>
      </w:r>
      <w:r w:rsidR="002C2632" w:rsidRPr="00645E78">
        <w:rPr>
          <w:szCs w:val="24"/>
          <w:vertAlign w:val="superscript"/>
          <w:lang w:val="en-GB"/>
        </w:rPr>
        <w:t xml:space="preserve"> </w:t>
      </w:r>
      <w:proofErr w:type="spellStart"/>
      <w:r w:rsidR="002C2632" w:rsidRPr="00645E78">
        <w:rPr>
          <w:szCs w:val="24"/>
          <w:vertAlign w:val="superscript"/>
          <w:lang w:val="en-GB"/>
        </w:rPr>
        <w:t>o</w:t>
      </w:r>
      <w:r w:rsidR="002C2632" w:rsidRPr="00645E78">
        <w:rPr>
          <w:szCs w:val="24"/>
          <w:lang w:val="en-GB"/>
        </w:rPr>
        <w:t>C</w:t>
      </w:r>
      <w:proofErr w:type="spellEnd"/>
      <w:r w:rsidR="002C2632" w:rsidRPr="00645E78">
        <w:rPr>
          <w:rFonts w:cs="Times New Roman"/>
          <w:szCs w:val="24"/>
        </w:rPr>
        <w:t>)</w:t>
      </w:r>
      <w:r w:rsidR="002C2632" w:rsidRPr="00645E78">
        <w:rPr>
          <w:rFonts w:eastAsia="宋体" w:cs="Times New Roman"/>
          <w:szCs w:val="21"/>
        </w:rPr>
        <w:t xml:space="preserve">, N:P supply ratios </w:t>
      </w:r>
      <w:r w:rsidR="002C2632" w:rsidRPr="00645E78">
        <w:rPr>
          <w:rFonts w:cs="Times New Roman"/>
          <w:szCs w:val="24"/>
        </w:rPr>
        <w:t>(</w:t>
      </w:r>
      <w:r w:rsidR="002C2632" w:rsidRPr="00645E78">
        <w:rPr>
          <w:rFonts w:cs="Times New Roman" w:hint="eastAsia"/>
          <w:szCs w:val="24"/>
        </w:rPr>
        <w:t xml:space="preserve">molar ratios </w:t>
      </w:r>
      <w:r w:rsidR="002C2632" w:rsidRPr="00645E78">
        <w:rPr>
          <w:rFonts w:cs="Times New Roman"/>
          <w:szCs w:val="24"/>
        </w:rPr>
        <w:t>10:1, 24:1 and 63:1)</w:t>
      </w:r>
      <w:r w:rsidR="002C2632" w:rsidRPr="00645E78">
        <w:rPr>
          <w:rFonts w:eastAsia="宋体" w:cs="Times New Roman"/>
          <w:szCs w:val="21"/>
        </w:rPr>
        <w:t xml:space="preserve"> and nutrient concentrations (low, normal and high levels) </w:t>
      </w:r>
      <w:r w:rsidR="002C2632">
        <w:rPr>
          <w:rFonts w:eastAsia="宋体" w:cs="Times New Roman"/>
          <w:szCs w:val="24"/>
        </w:rPr>
        <w:t xml:space="preserve">in bicultures </w:t>
      </w:r>
      <w:r w:rsidR="002C2632" w:rsidRPr="00645E78">
        <w:rPr>
          <w:rFonts w:eastAsia="宋体" w:cs="Times New Roman"/>
          <w:szCs w:val="21"/>
        </w:rPr>
        <w:t xml:space="preserve">of </w:t>
      </w:r>
      <w:r w:rsidR="002C2632" w:rsidRPr="00645E78">
        <w:rPr>
          <w:rFonts w:eastAsia="宋体" w:cs="Times New Roman"/>
          <w:i/>
          <w:iCs/>
          <w:szCs w:val="21"/>
        </w:rPr>
        <w:t>P</w:t>
      </w:r>
      <w:r w:rsidR="008F7DD8">
        <w:rPr>
          <w:rFonts w:eastAsia="宋体" w:cs="Times New Roman"/>
          <w:i/>
          <w:iCs/>
          <w:szCs w:val="21"/>
        </w:rPr>
        <w:t>.</w:t>
      </w:r>
      <w:r w:rsidR="002C2632" w:rsidRPr="00645E78">
        <w:rPr>
          <w:rFonts w:eastAsia="宋体" w:cs="Times New Roman"/>
          <w:i/>
          <w:iCs/>
          <w:szCs w:val="21"/>
        </w:rPr>
        <w:t xml:space="preserve"> tricornutum</w:t>
      </w:r>
      <w:r w:rsidR="002C2632" w:rsidRPr="00645E78">
        <w:rPr>
          <w:rFonts w:eastAsia="宋体" w:cs="Times New Roman"/>
          <w:szCs w:val="21"/>
        </w:rPr>
        <w:t xml:space="preserve"> and </w:t>
      </w:r>
      <w:r w:rsidR="002C2632" w:rsidRPr="00645E78">
        <w:rPr>
          <w:rFonts w:eastAsia="宋体" w:cs="Times New Roman"/>
          <w:i/>
          <w:iCs/>
          <w:szCs w:val="21"/>
        </w:rPr>
        <w:t>P</w:t>
      </w:r>
      <w:r w:rsidR="008F7DD8">
        <w:rPr>
          <w:rFonts w:eastAsia="宋体" w:cs="Times New Roman"/>
          <w:i/>
          <w:iCs/>
          <w:szCs w:val="21"/>
        </w:rPr>
        <w:t>.</w:t>
      </w:r>
      <w:r w:rsidR="002C2632" w:rsidRPr="00645E78">
        <w:rPr>
          <w:rFonts w:eastAsia="宋体" w:cs="Times New Roman"/>
          <w:i/>
          <w:iCs/>
          <w:szCs w:val="21"/>
        </w:rPr>
        <w:t xml:space="preserve"> minimum</w:t>
      </w:r>
      <w:r w:rsidR="002C2632" w:rsidRPr="00645E78">
        <w:rPr>
          <w:rFonts w:eastAsia="宋体" w:cs="Times New Roman"/>
          <w:szCs w:val="21"/>
        </w:rPr>
        <w:t>.</w:t>
      </w:r>
      <w:r w:rsidR="002C2632">
        <w:rPr>
          <w:rFonts w:eastAsia="宋体" w:cs="Times New Roman"/>
          <w:szCs w:val="21"/>
        </w:rPr>
        <w:t xml:space="preserve"> </w:t>
      </w:r>
      <w:r w:rsidR="002C2632" w:rsidRPr="00AE4797">
        <w:rPr>
          <w:rFonts w:eastAsia="宋体" w:cs="Times New Roman"/>
          <w:i/>
          <w:szCs w:val="24"/>
        </w:rPr>
        <w:t>r</w:t>
      </w:r>
      <w:r w:rsidR="002C2632" w:rsidRPr="00AE4797">
        <w:rPr>
          <w:rFonts w:eastAsia="宋体" w:cs="Times New Roman"/>
          <w:i/>
          <w:szCs w:val="24"/>
          <w:vertAlign w:val="subscript"/>
        </w:rPr>
        <w:t>diatom</w:t>
      </w:r>
      <w:r w:rsidR="002C2632" w:rsidRPr="00AE4797">
        <w:rPr>
          <w:rFonts w:eastAsia="宋体" w:cs="Times New Roman"/>
          <w:szCs w:val="24"/>
        </w:rPr>
        <w:t xml:space="preserve"> </w:t>
      </w:r>
      <w:r w:rsidR="00490ADF">
        <w:rPr>
          <w:rFonts w:eastAsia="宋体" w:cs="Times New Roman"/>
          <w:szCs w:val="24"/>
        </w:rPr>
        <w:t>(</w:t>
      </w:r>
      <w:r w:rsidR="00490ADF" w:rsidRPr="00487053">
        <w:rPr>
          <w:rFonts w:cs="Times New Roman"/>
          <w:szCs w:val="24"/>
        </w:rPr>
        <w:t>d</w:t>
      </w:r>
      <w:r w:rsidR="00490ADF" w:rsidRPr="00487053">
        <w:rPr>
          <w:rFonts w:cs="Times New Roman"/>
          <w:szCs w:val="24"/>
          <w:vertAlign w:val="superscript"/>
        </w:rPr>
        <w:t>-1</w:t>
      </w:r>
      <w:r w:rsidR="00490ADF">
        <w:rPr>
          <w:rFonts w:eastAsia="宋体" w:cs="Times New Roman"/>
          <w:szCs w:val="24"/>
        </w:rPr>
        <w:t xml:space="preserve">) </w:t>
      </w:r>
      <w:r w:rsidR="002C2632" w:rsidRPr="00AE4797">
        <w:rPr>
          <w:rFonts w:eastAsia="宋体" w:cs="Times New Roman"/>
          <w:szCs w:val="24"/>
        </w:rPr>
        <w:t xml:space="preserve">and </w:t>
      </w:r>
      <w:r w:rsidR="002C2632" w:rsidRPr="00AE4797">
        <w:rPr>
          <w:rFonts w:eastAsia="宋体" w:cs="Times New Roman"/>
          <w:i/>
          <w:szCs w:val="24"/>
        </w:rPr>
        <w:t>K</w:t>
      </w:r>
      <w:r w:rsidR="002C2632" w:rsidRPr="00AE4797">
        <w:rPr>
          <w:rFonts w:eastAsia="宋体" w:cs="Times New Roman"/>
          <w:i/>
          <w:szCs w:val="24"/>
          <w:vertAlign w:val="subscript"/>
        </w:rPr>
        <w:t>diatom</w:t>
      </w:r>
      <w:r w:rsidR="002C2632" w:rsidRPr="00AE4797">
        <w:rPr>
          <w:rFonts w:eastAsia="宋体" w:cs="Times New Roman"/>
          <w:szCs w:val="24"/>
        </w:rPr>
        <w:t xml:space="preserve"> </w:t>
      </w:r>
      <w:r w:rsidR="00490ADF">
        <w:rPr>
          <w:rFonts w:eastAsia="宋体" w:cs="Times New Roman"/>
          <w:szCs w:val="24"/>
        </w:rPr>
        <w:t>(10</w:t>
      </w:r>
      <w:r w:rsidR="00490ADF" w:rsidRPr="00073F05">
        <w:rPr>
          <w:rFonts w:eastAsia="宋体" w:cs="Times New Roman"/>
          <w:szCs w:val="24"/>
          <w:vertAlign w:val="superscript"/>
        </w:rPr>
        <w:t>4</w:t>
      </w:r>
      <w:r w:rsidR="00490ADF">
        <w:rPr>
          <w:rFonts w:eastAsia="宋体" w:cs="Times New Roman"/>
          <w:szCs w:val="24"/>
        </w:rPr>
        <w:t xml:space="preserve"> cells ml</w:t>
      </w:r>
      <w:r w:rsidR="00490ADF" w:rsidRPr="00073F05">
        <w:rPr>
          <w:rFonts w:eastAsia="宋体" w:cs="Times New Roman"/>
          <w:szCs w:val="24"/>
          <w:vertAlign w:val="superscript"/>
        </w:rPr>
        <w:t>-1</w:t>
      </w:r>
      <w:r w:rsidR="00490ADF">
        <w:rPr>
          <w:rFonts w:eastAsia="宋体" w:cs="Times New Roman"/>
          <w:szCs w:val="24"/>
        </w:rPr>
        <w:t xml:space="preserve">) </w:t>
      </w:r>
      <w:r w:rsidR="002C2632" w:rsidRPr="00AE4797">
        <w:rPr>
          <w:rFonts w:eastAsia="宋体" w:cs="Times New Roman"/>
          <w:szCs w:val="24"/>
        </w:rPr>
        <w:t>are the maximum growth rate and carrying capacity for</w:t>
      </w:r>
      <w:r w:rsidR="002C2632" w:rsidRPr="00AE4797">
        <w:rPr>
          <w:rFonts w:eastAsia="宋体" w:cs="Times New Roman"/>
          <w:i/>
          <w:iCs/>
          <w:szCs w:val="24"/>
        </w:rPr>
        <w:t xml:space="preserve"> P. tricornutum</w:t>
      </w:r>
      <w:r w:rsidR="002C2632" w:rsidRPr="00AE4797">
        <w:rPr>
          <w:rFonts w:eastAsia="宋体" w:cs="Times New Roman"/>
          <w:szCs w:val="24"/>
        </w:rPr>
        <w:t xml:space="preserve"> in monoculture, and </w:t>
      </w:r>
      <w:r w:rsidR="002C2632" w:rsidRPr="00AE4797">
        <w:rPr>
          <w:rFonts w:eastAsia="宋体" w:cs="Times New Roman"/>
          <w:i/>
          <w:szCs w:val="24"/>
        </w:rPr>
        <w:t>r</w:t>
      </w:r>
      <w:r w:rsidR="002C2632" w:rsidRPr="00AE4797">
        <w:rPr>
          <w:rFonts w:eastAsia="宋体" w:cs="Times New Roman"/>
          <w:i/>
          <w:szCs w:val="24"/>
          <w:vertAlign w:val="subscript"/>
        </w:rPr>
        <w:t>dino</w:t>
      </w:r>
      <w:r w:rsidR="002C2632" w:rsidRPr="00AE4797">
        <w:rPr>
          <w:rFonts w:eastAsia="宋体" w:cs="Times New Roman"/>
          <w:szCs w:val="24"/>
        </w:rPr>
        <w:t xml:space="preserve"> and </w:t>
      </w:r>
      <w:r w:rsidR="002C2632" w:rsidRPr="00AE4797">
        <w:rPr>
          <w:rFonts w:eastAsia="宋体" w:cs="Times New Roman"/>
          <w:i/>
          <w:szCs w:val="24"/>
        </w:rPr>
        <w:t>K</w:t>
      </w:r>
      <w:r w:rsidR="002C2632" w:rsidRPr="00AE4797">
        <w:rPr>
          <w:rFonts w:eastAsia="宋体" w:cs="Times New Roman"/>
          <w:i/>
          <w:szCs w:val="24"/>
          <w:vertAlign w:val="subscript"/>
        </w:rPr>
        <w:t>dino</w:t>
      </w:r>
      <w:r w:rsidR="002C2632" w:rsidRPr="00AE4797">
        <w:rPr>
          <w:rFonts w:eastAsia="宋体" w:cs="Times New Roman"/>
          <w:szCs w:val="24"/>
        </w:rPr>
        <w:t xml:space="preserve"> for</w:t>
      </w:r>
      <w:r w:rsidR="002C2632" w:rsidRPr="00AE4797">
        <w:rPr>
          <w:rFonts w:eastAsia="宋体" w:cs="Times New Roman"/>
          <w:i/>
          <w:iCs/>
          <w:szCs w:val="24"/>
        </w:rPr>
        <w:t xml:space="preserve"> P. minimum</w:t>
      </w:r>
      <w:r w:rsidR="002C2632" w:rsidRPr="00AE4797">
        <w:rPr>
          <w:rFonts w:eastAsia="宋体" w:cs="Times New Roman"/>
          <w:szCs w:val="24"/>
        </w:rPr>
        <w:t>.</w:t>
      </w:r>
      <w:r w:rsidR="002C2632">
        <w:rPr>
          <w:rFonts w:eastAsia="宋体" w:cs="Times New Roman"/>
          <w:szCs w:val="24"/>
        </w:rPr>
        <w:t xml:space="preserve"> </w:t>
      </w:r>
      <w:r w:rsidR="001C605B" w:rsidRPr="00672595">
        <w:rPr>
          <w:rFonts w:eastAsia="宋体" w:cs="Times New Roman"/>
          <w:bCs/>
          <w:szCs w:val="24"/>
        </w:rPr>
        <w:t xml:space="preserve">The interaction coefficient </w:t>
      </w:r>
      <w:r w:rsidR="001C605B" w:rsidRPr="0023651E">
        <w:rPr>
          <w:rFonts w:eastAsia="宋体" w:cs="Times New Roman"/>
          <w:bCs/>
          <w:i/>
          <w:szCs w:val="24"/>
        </w:rPr>
        <w:t>α</w:t>
      </w:r>
      <w:r w:rsidR="001C605B">
        <w:rPr>
          <w:rFonts w:eastAsia="宋体" w:cs="Times New Roman"/>
          <w:bCs/>
          <w:szCs w:val="24"/>
        </w:rPr>
        <w:t xml:space="preserve"> (</w:t>
      </w:r>
      <w:r w:rsidR="001C605B">
        <w:rPr>
          <w:rFonts w:eastAsia="宋体" w:cs="Times New Roman"/>
          <w:szCs w:val="24"/>
        </w:rPr>
        <w:t>mean</w:t>
      </w:r>
      <w:r w:rsidR="001C605B" w:rsidRPr="00645E78">
        <w:rPr>
          <w:rFonts w:cs="Times New Roman"/>
          <w:szCs w:val="24"/>
        </w:rPr>
        <w:t>±SE</w:t>
      </w:r>
      <w:r w:rsidR="001C605B">
        <w:rPr>
          <w:rFonts w:eastAsia="宋体" w:cs="Times New Roman"/>
          <w:bCs/>
          <w:szCs w:val="24"/>
        </w:rPr>
        <w:t xml:space="preserve">) and </w:t>
      </w:r>
      <w:proofErr w:type="gramStart"/>
      <w:r w:rsidR="00BB4FA0" w:rsidRPr="002C3040">
        <w:rPr>
          <w:rFonts w:eastAsia="宋体" w:cs="Times New Roman"/>
          <w:szCs w:val="24"/>
        </w:rPr>
        <w:t>C:N</w:t>
      </w:r>
      <w:proofErr w:type="gramEnd"/>
      <w:r w:rsidR="00BB4FA0" w:rsidRPr="002C3040">
        <w:rPr>
          <w:rFonts w:eastAsia="宋体" w:cs="Times New Roman"/>
          <w:szCs w:val="24"/>
        </w:rPr>
        <w:t>:P stoichiometry (particulate organic carbon to nitrogen (POC</w:t>
      </w:r>
      <w:r w:rsidR="00BB4FA0">
        <w:rPr>
          <w:rFonts w:eastAsia="宋体" w:cs="Times New Roman"/>
          <w:szCs w:val="24"/>
        </w:rPr>
        <w:t>/</w:t>
      </w:r>
      <w:r w:rsidR="00BB4FA0" w:rsidRPr="002C3040">
        <w:rPr>
          <w:rFonts w:eastAsia="宋体" w:cs="Times New Roman"/>
          <w:szCs w:val="24"/>
        </w:rPr>
        <w:t>PON) and particulate organic nitrogen to phosphorus (PON</w:t>
      </w:r>
      <w:r w:rsidR="00BB4FA0">
        <w:rPr>
          <w:rFonts w:eastAsia="宋体" w:cs="Times New Roman"/>
          <w:szCs w:val="24"/>
        </w:rPr>
        <w:t>/</w:t>
      </w:r>
      <w:r w:rsidR="00BB4FA0" w:rsidRPr="002C3040">
        <w:rPr>
          <w:rFonts w:eastAsia="宋体" w:cs="Times New Roman"/>
          <w:szCs w:val="24"/>
        </w:rPr>
        <w:t>POP)</w:t>
      </w:r>
      <w:r w:rsidR="00BB4FA0">
        <w:rPr>
          <w:rFonts w:eastAsia="宋体" w:cs="Times New Roman"/>
          <w:szCs w:val="24"/>
        </w:rPr>
        <w:t>; mol mol</w:t>
      </w:r>
      <w:r w:rsidR="00BB4FA0" w:rsidRPr="00073F05">
        <w:rPr>
          <w:rFonts w:eastAsia="宋体" w:cs="Times New Roman"/>
          <w:szCs w:val="24"/>
          <w:vertAlign w:val="superscript"/>
        </w:rPr>
        <w:t>-1</w:t>
      </w:r>
      <w:r w:rsidR="00BB4FA0">
        <w:rPr>
          <w:rFonts w:eastAsia="宋体" w:cs="Times New Roman"/>
          <w:szCs w:val="24"/>
        </w:rPr>
        <w:t>; mean</w:t>
      </w:r>
      <w:r w:rsidR="00BB4FA0" w:rsidRPr="00645E78">
        <w:rPr>
          <w:rFonts w:cs="Times New Roman"/>
          <w:szCs w:val="24"/>
        </w:rPr>
        <w:t>±SE</w:t>
      </w:r>
      <w:r w:rsidR="00BB4FA0" w:rsidRPr="002C3040">
        <w:rPr>
          <w:rFonts w:eastAsia="宋体" w:cs="Times New Roman"/>
          <w:szCs w:val="24"/>
        </w:rPr>
        <w:t>)</w:t>
      </w:r>
      <w:r w:rsidR="001C605B">
        <w:rPr>
          <w:rFonts w:eastAsia="宋体" w:cs="Times New Roman"/>
          <w:szCs w:val="24"/>
        </w:rPr>
        <w:t xml:space="preserve"> are</w:t>
      </w:r>
      <w:r w:rsidR="002C2632">
        <w:rPr>
          <w:rFonts w:eastAsia="宋体" w:cs="Times New Roman"/>
          <w:szCs w:val="24"/>
        </w:rPr>
        <w:t xml:space="preserve"> also shown for each treatment</w:t>
      </w:r>
      <w:r w:rsidR="00956CA5" w:rsidRPr="00956CA5">
        <w:rPr>
          <w:rFonts w:eastAsia="宋体" w:cs="Times New Roman"/>
          <w:szCs w:val="24"/>
        </w:rPr>
        <w:t xml:space="preserve"> </w:t>
      </w:r>
      <w:r w:rsidR="00956CA5">
        <w:rPr>
          <w:rFonts w:eastAsia="宋体" w:cs="Times New Roman"/>
          <w:szCs w:val="24"/>
        </w:rPr>
        <w:t>in bicultures</w:t>
      </w:r>
      <w:r w:rsidR="002C2632">
        <w:rPr>
          <w:rFonts w:eastAsia="宋体" w:cs="Times New Roman"/>
          <w:szCs w:val="24"/>
        </w:rPr>
        <w:t>.</w:t>
      </w:r>
    </w:p>
    <w:tbl>
      <w:tblPr>
        <w:tblW w:w="0" w:type="auto"/>
        <w:jc w:val="center"/>
        <w:tblBorders>
          <w:top w:val="single" w:sz="2" w:space="0" w:color="000000"/>
          <w:bottom w:val="single" w:sz="2" w:space="0" w:color="000000"/>
        </w:tblBorders>
        <w:tblCellMar>
          <w:left w:w="70" w:type="dxa"/>
          <w:right w:w="70" w:type="dxa"/>
        </w:tblCellMar>
        <w:tblLook w:val="04A0" w:firstRow="1" w:lastRow="0" w:firstColumn="1" w:lastColumn="0" w:noHBand="0" w:noVBand="1"/>
      </w:tblPr>
      <w:tblGrid>
        <w:gridCol w:w="816"/>
        <w:gridCol w:w="844"/>
        <w:gridCol w:w="868"/>
        <w:gridCol w:w="844"/>
        <w:gridCol w:w="868"/>
        <w:gridCol w:w="868"/>
        <w:gridCol w:w="868"/>
        <w:gridCol w:w="922"/>
        <w:gridCol w:w="868"/>
        <w:gridCol w:w="868"/>
      </w:tblGrid>
      <w:tr w:rsidR="001616C8" w:rsidRPr="001616C8" w14:paraId="39810676" w14:textId="77777777" w:rsidTr="0023651E">
        <w:trPr>
          <w:trHeight w:val="182"/>
          <w:jc w:val="center"/>
        </w:trPr>
        <w:tc>
          <w:tcPr>
            <w:tcW w:w="0" w:type="auto"/>
            <w:tcBorders>
              <w:top w:val="single" w:sz="12" w:space="0" w:color="auto"/>
              <w:left w:val="nil"/>
              <w:bottom w:val="nil"/>
              <w:right w:val="nil"/>
            </w:tcBorders>
          </w:tcPr>
          <w:p w14:paraId="032EFE8A" w14:textId="77777777" w:rsidR="00A627AE" w:rsidRPr="0023651E" w:rsidRDefault="00A627AE" w:rsidP="00D45F91">
            <w:pPr>
              <w:autoSpaceDE w:val="0"/>
              <w:autoSpaceDN w:val="0"/>
              <w:adjustRightInd w:val="0"/>
              <w:spacing w:before="0" w:after="0"/>
              <w:rPr>
                <w:rFonts w:cs="Times New Roman"/>
                <w:sz w:val="16"/>
                <w:szCs w:val="18"/>
              </w:rPr>
            </w:pPr>
          </w:p>
        </w:tc>
        <w:tc>
          <w:tcPr>
            <w:tcW w:w="0" w:type="auto"/>
            <w:gridSpan w:val="3"/>
            <w:tcBorders>
              <w:top w:val="single" w:sz="12" w:space="0" w:color="auto"/>
              <w:left w:val="nil"/>
              <w:bottom w:val="single" w:sz="4" w:space="0" w:color="000000"/>
              <w:right w:val="nil"/>
            </w:tcBorders>
            <w:hideMark/>
          </w:tcPr>
          <w:p w14:paraId="3CE79A7F" w14:textId="77777777" w:rsidR="00A627AE" w:rsidRPr="0023651E" w:rsidRDefault="00A627AE" w:rsidP="00D45F91">
            <w:pPr>
              <w:autoSpaceDE w:val="0"/>
              <w:autoSpaceDN w:val="0"/>
              <w:adjustRightInd w:val="0"/>
              <w:spacing w:before="0" w:after="0"/>
              <w:jc w:val="center"/>
              <w:rPr>
                <w:rFonts w:cs="Times New Roman"/>
                <w:sz w:val="16"/>
                <w:szCs w:val="18"/>
              </w:rPr>
            </w:pPr>
            <w:r w:rsidRPr="0023651E">
              <w:rPr>
                <w:rFonts w:cs="Times New Roman"/>
                <w:sz w:val="16"/>
                <w:szCs w:val="18"/>
              </w:rPr>
              <w:t>Low nutrient level</w:t>
            </w:r>
          </w:p>
        </w:tc>
        <w:tc>
          <w:tcPr>
            <w:tcW w:w="0" w:type="auto"/>
            <w:gridSpan w:val="3"/>
            <w:tcBorders>
              <w:top w:val="single" w:sz="12" w:space="0" w:color="auto"/>
              <w:left w:val="nil"/>
              <w:bottom w:val="single" w:sz="4" w:space="0" w:color="000000"/>
              <w:right w:val="nil"/>
            </w:tcBorders>
            <w:hideMark/>
          </w:tcPr>
          <w:p w14:paraId="1C1ED3FB" w14:textId="77777777" w:rsidR="00A627AE" w:rsidRPr="0023651E" w:rsidRDefault="00A627AE" w:rsidP="00D45F91">
            <w:pPr>
              <w:autoSpaceDE w:val="0"/>
              <w:autoSpaceDN w:val="0"/>
              <w:adjustRightInd w:val="0"/>
              <w:spacing w:before="0" w:after="0"/>
              <w:jc w:val="center"/>
              <w:rPr>
                <w:rFonts w:cs="Times New Roman"/>
                <w:sz w:val="16"/>
                <w:szCs w:val="18"/>
              </w:rPr>
            </w:pPr>
            <w:r w:rsidRPr="0023651E">
              <w:rPr>
                <w:rFonts w:cs="Times New Roman"/>
                <w:sz w:val="16"/>
                <w:szCs w:val="18"/>
              </w:rPr>
              <w:t>Normal nutrient level</w:t>
            </w:r>
          </w:p>
        </w:tc>
        <w:tc>
          <w:tcPr>
            <w:tcW w:w="0" w:type="auto"/>
            <w:gridSpan w:val="3"/>
            <w:tcBorders>
              <w:top w:val="single" w:sz="12" w:space="0" w:color="auto"/>
              <w:left w:val="nil"/>
              <w:bottom w:val="single" w:sz="4" w:space="0" w:color="000000"/>
            </w:tcBorders>
          </w:tcPr>
          <w:p w14:paraId="65B7067E" w14:textId="77777777" w:rsidR="00A627AE" w:rsidRPr="0023651E" w:rsidRDefault="00A627AE" w:rsidP="00D45F91">
            <w:pPr>
              <w:autoSpaceDE w:val="0"/>
              <w:autoSpaceDN w:val="0"/>
              <w:adjustRightInd w:val="0"/>
              <w:spacing w:before="0" w:after="0"/>
              <w:jc w:val="center"/>
              <w:rPr>
                <w:rFonts w:cs="Times New Roman"/>
                <w:sz w:val="16"/>
                <w:szCs w:val="18"/>
              </w:rPr>
            </w:pPr>
            <w:r w:rsidRPr="0023651E">
              <w:rPr>
                <w:rFonts w:cs="Times New Roman"/>
                <w:sz w:val="16"/>
                <w:szCs w:val="18"/>
              </w:rPr>
              <w:t>High nutrient level</w:t>
            </w:r>
          </w:p>
        </w:tc>
      </w:tr>
      <w:tr w:rsidR="00504A5E" w:rsidRPr="001616C8" w14:paraId="783AF956" w14:textId="77777777" w:rsidTr="0023651E">
        <w:trPr>
          <w:trHeight w:val="182"/>
          <w:jc w:val="center"/>
        </w:trPr>
        <w:tc>
          <w:tcPr>
            <w:tcW w:w="0" w:type="auto"/>
            <w:tcBorders>
              <w:top w:val="nil"/>
              <w:left w:val="nil"/>
              <w:bottom w:val="single" w:sz="4" w:space="0" w:color="auto"/>
              <w:right w:val="nil"/>
            </w:tcBorders>
          </w:tcPr>
          <w:p w14:paraId="25E1ABEB" w14:textId="77777777" w:rsidR="00A627AE" w:rsidRPr="0023651E" w:rsidRDefault="00A627AE" w:rsidP="00D45F91">
            <w:pPr>
              <w:autoSpaceDE w:val="0"/>
              <w:autoSpaceDN w:val="0"/>
              <w:adjustRightInd w:val="0"/>
              <w:spacing w:before="0" w:after="0"/>
              <w:rPr>
                <w:rFonts w:cs="Times New Roman"/>
                <w:sz w:val="16"/>
                <w:szCs w:val="18"/>
              </w:rPr>
            </w:pPr>
          </w:p>
        </w:tc>
        <w:tc>
          <w:tcPr>
            <w:tcW w:w="0" w:type="auto"/>
            <w:tcBorders>
              <w:top w:val="single" w:sz="4" w:space="0" w:color="000000"/>
              <w:left w:val="nil"/>
              <w:bottom w:val="single" w:sz="4" w:space="0" w:color="auto"/>
              <w:right w:val="nil"/>
            </w:tcBorders>
            <w:hideMark/>
          </w:tcPr>
          <w:p w14:paraId="5D8D220C" w14:textId="77777777" w:rsidR="00A627AE" w:rsidRPr="0023651E" w:rsidRDefault="00A627AE" w:rsidP="00D45F91">
            <w:pPr>
              <w:autoSpaceDE w:val="0"/>
              <w:autoSpaceDN w:val="0"/>
              <w:adjustRightInd w:val="0"/>
              <w:spacing w:before="0" w:after="0"/>
              <w:jc w:val="center"/>
              <w:rPr>
                <w:rFonts w:cs="Times New Roman"/>
                <w:sz w:val="16"/>
                <w:szCs w:val="18"/>
                <w:vertAlign w:val="subscript"/>
              </w:rPr>
            </w:pPr>
            <w:r w:rsidRPr="0023651E">
              <w:rPr>
                <w:rFonts w:cs="Times New Roman"/>
                <w:sz w:val="16"/>
                <w:szCs w:val="18"/>
              </w:rPr>
              <w:t>N:P = 10:1</w:t>
            </w:r>
          </w:p>
        </w:tc>
        <w:tc>
          <w:tcPr>
            <w:tcW w:w="0" w:type="auto"/>
            <w:tcBorders>
              <w:top w:val="single" w:sz="4" w:space="0" w:color="000000"/>
              <w:left w:val="nil"/>
              <w:bottom w:val="single" w:sz="4" w:space="0" w:color="auto"/>
              <w:right w:val="nil"/>
            </w:tcBorders>
            <w:hideMark/>
          </w:tcPr>
          <w:p w14:paraId="0A6011BC" w14:textId="77777777" w:rsidR="00A627AE" w:rsidRPr="0023651E" w:rsidRDefault="00A627AE" w:rsidP="00D45F91">
            <w:pPr>
              <w:autoSpaceDE w:val="0"/>
              <w:autoSpaceDN w:val="0"/>
              <w:adjustRightInd w:val="0"/>
              <w:spacing w:before="0" w:after="0"/>
              <w:jc w:val="center"/>
              <w:rPr>
                <w:rFonts w:cs="Times New Roman"/>
                <w:sz w:val="16"/>
                <w:szCs w:val="18"/>
                <w:vertAlign w:val="subscript"/>
              </w:rPr>
            </w:pPr>
            <w:r w:rsidRPr="0023651E">
              <w:rPr>
                <w:rFonts w:cs="Times New Roman"/>
                <w:sz w:val="16"/>
                <w:szCs w:val="18"/>
              </w:rPr>
              <w:t>N:P = 24:1</w:t>
            </w:r>
          </w:p>
        </w:tc>
        <w:tc>
          <w:tcPr>
            <w:tcW w:w="0" w:type="auto"/>
            <w:tcBorders>
              <w:top w:val="single" w:sz="4" w:space="0" w:color="000000"/>
              <w:left w:val="nil"/>
              <w:bottom w:val="single" w:sz="4" w:space="0" w:color="auto"/>
              <w:right w:val="nil"/>
            </w:tcBorders>
            <w:hideMark/>
          </w:tcPr>
          <w:p w14:paraId="229517F0" w14:textId="77777777" w:rsidR="00A627AE" w:rsidRPr="0023651E" w:rsidRDefault="00A627AE" w:rsidP="00D45F91">
            <w:pPr>
              <w:autoSpaceDE w:val="0"/>
              <w:autoSpaceDN w:val="0"/>
              <w:adjustRightInd w:val="0"/>
              <w:spacing w:before="0" w:after="0"/>
              <w:jc w:val="center"/>
              <w:rPr>
                <w:rFonts w:cs="Times New Roman"/>
                <w:sz w:val="16"/>
                <w:szCs w:val="18"/>
                <w:vertAlign w:val="subscript"/>
              </w:rPr>
            </w:pPr>
            <w:r w:rsidRPr="0023651E">
              <w:rPr>
                <w:rFonts w:cs="Times New Roman"/>
                <w:sz w:val="16"/>
                <w:szCs w:val="18"/>
              </w:rPr>
              <w:t>N:P = 63:1</w:t>
            </w:r>
          </w:p>
        </w:tc>
        <w:tc>
          <w:tcPr>
            <w:tcW w:w="0" w:type="auto"/>
            <w:tcBorders>
              <w:top w:val="single" w:sz="4" w:space="0" w:color="000000"/>
              <w:left w:val="nil"/>
              <w:bottom w:val="single" w:sz="4" w:space="0" w:color="auto"/>
              <w:right w:val="nil"/>
            </w:tcBorders>
            <w:hideMark/>
          </w:tcPr>
          <w:p w14:paraId="4CC42655" w14:textId="77777777" w:rsidR="00A627AE" w:rsidRPr="0023651E" w:rsidRDefault="00A627AE" w:rsidP="00D45F91">
            <w:pPr>
              <w:autoSpaceDE w:val="0"/>
              <w:autoSpaceDN w:val="0"/>
              <w:adjustRightInd w:val="0"/>
              <w:spacing w:before="0" w:after="0"/>
              <w:jc w:val="center"/>
              <w:rPr>
                <w:rFonts w:cs="Times New Roman"/>
                <w:sz w:val="16"/>
                <w:szCs w:val="18"/>
                <w:vertAlign w:val="subscript"/>
              </w:rPr>
            </w:pPr>
            <w:r w:rsidRPr="0023651E">
              <w:rPr>
                <w:rFonts w:cs="Times New Roman"/>
                <w:sz w:val="16"/>
                <w:szCs w:val="18"/>
              </w:rPr>
              <w:t>N:P = 10:1</w:t>
            </w:r>
          </w:p>
        </w:tc>
        <w:tc>
          <w:tcPr>
            <w:tcW w:w="0" w:type="auto"/>
            <w:tcBorders>
              <w:top w:val="single" w:sz="4" w:space="0" w:color="000000"/>
              <w:left w:val="nil"/>
              <w:bottom w:val="single" w:sz="4" w:space="0" w:color="auto"/>
              <w:right w:val="nil"/>
            </w:tcBorders>
            <w:hideMark/>
          </w:tcPr>
          <w:p w14:paraId="1BFF640C" w14:textId="77777777" w:rsidR="00A627AE" w:rsidRPr="0023651E" w:rsidRDefault="00A627AE" w:rsidP="00D45F91">
            <w:pPr>
              <w:autoSpaceDE w:val="0"/>
              <w:autoSpaceDN w:val="0"/>
              <w:adjustRightInd w:val="0"/>
              <w:spacing w:before="0" w:after="0"/>
              <w:jc w:val="center"/>
              <w:rPr>
                <w:rFonts w:cs="Times New Roman"/>
                <w:sz w:val="16"/>
                <w:szCs w:val="18"/>
                <w:vertAlign w:val="subscript"/>
              </w:rPr>
            </w:pPr>
            <w:r w:rsidRPr="0023651E">
              <w:rPr>
                <w:rFonts w:cs="Times New Roman"/>
                <w:sz w:val="16"/>
                <w:szCs w:val="18"/>
              </w:rPr>
              <w:t>N:P = 24:1</w:t>
            </w:r>
          </w:p>
        </w:tc>
        <w:tc>
          <w:tcPr>
            <w:tcW w:w="0" w:type="auto"/>
            <w:tcBorders>
              <w:top w:val="single" w:sz="4" w:space="0" w:color="000000"/>
              <w:left w:val="nil"/>
              <w:bottom w:val="single" w:sz="4" w:space="0" w:color="auto"/>
              <w:right w:val="nil"/>
            </w:tcBorders>
            <w:hideMark/>
          </w:tcPr>
          <w:p w14:paraId="2FADD9AE" w14:textId="77777777" w:rsidR="00A627AE" w:rsidRPr="0023651E" w:rsidRDefault="00A627AE" w:rsidP="00D45F91">
            <w:pPr>
              <w:autoSpaceDE w:val="0"/>
              <w:autoSpaceDN w:val="0"/>
              <w:adjustRightInd w:val="0"/>
              <w:spacing w:before="0" w:after="0"/>
              <w:jc w:val="center"/>
              <w:rPr>
                <w:rFonts w:cs="Times New Roman"/>
                <w:sz w:val="16"/>
                <w:szCs w:val="18"/>
                <w:vertAlign w:val="subscript"/>
              </w:rPr>
            </w:pPr>
            <w:r w:rsidRPr="0023651E">
              <w:rPr>
                <w:rFonts w:cs="Times New Roman"/>
                <w:sz w:val="16"/>
                <w:szCs w:val="18"/>
              </w:rPr>
              <w:t>N:P = 63:1</w:t>
            </w:r>
          </w:p>
        </w:tc>
        <w:tc>
          <w:tcPr>
            <w:tcW w:w="0" w:type="auto"/>
            <w:tcBorders>
              <w:top w:val="single" w:sz="4" w:space="0" w:color="000000"/>
              <w:left w:val="nil"/>
              <w:bottom w:val="single" w:sz="4" w:space="0" w:color="auto"/>
              <w:right w:val="nil"/>
            </w:tcBorders>
          </w:tcPr>
          <w:p w14:paraId="3B84C054" w14:textId="77777777" w:rsidR="00A627AE" w:rsidRPr="0023651E" w:rsidRDefault="00A627AE" w:rsidP="00D45F91">
            <w:pPr>
              <w:autoSpaceDE w:val="0"/>
              <w:autoSpaceDN w:val="0"/>
              <w:adjustRightInd w:val="0"/>
              <w:spacing w:before="0" w:after="0"/>
              <w:jc w:val="center"/>
              <w:rPr>
                <w:rFonts w:cs="Times New Roman"/>
                <w:sz w:val="16"/>
                <w:szCs w:val="18"/>
              </w:rPr>
            </w:pPr>
            <w:r w:rsidRPr="0023651E">
              <w:rPr>
                <w:rFonts w:cs="Times New Roman"/>
                <w:sz w:val="16"/>
                <w:szCs w:val="18"/>
              </w:rPr>
              <w:t>N:P = 10:1</w:t>
            </w:r>
          </w:p>
        </w:tc>
        <w:tc>
          <w:tcPr>
            <w:tcW w:w="0" w:type="auto"/>
            <w:tcBorders>
              <w:top w:val="single" w:sz="4" w:space="0" w:color="000000"/>
              <w:left w:val="nil"/>
              <w:bottom w:val="single" w:sz="4" w:space="0" w:color="auto"/>
              <w:right w:val="nil"/>
            </w:tcBorders>
          </w:tcPr>
          <w:p w14:paraId="6ED3215E" w14:textId="77777777" w:rsidR="00A627AE" w:rsidRPr="0023651E" w:rsidRDefault="00A627AE" w:rsidP="00D45F91">
            <w:pPr>
              <w:autoSpaceDE w:val="0"/>
              <w:autoSpaceDN w:val="0"/>
              <w:adjustRightInd w:val="0"/>
              <w:spacing w:before="0" w:after="0"/>
              <w:jc w:val="center"/>
              <w:rPr>
                <w:rFonts w:cs="Times New Roman"/>
                <w:sz w:val="16"/>
                <w:szCs w:val="18"/>
              </w:rPr>
            </w:pPr>
            <w:r w:rsidRPr="0023651E">
              <w:rPr>
                <w:rFonts w:cs="Times New Roman"/>
                <w:sz w:val="16"/>
                <w:szCs w:val="18"/>
              </w:rPr>
              <w:t>N:P = 24:1</w:t>
            </w:r>
          </w:p>
        </w:tc>
        <w:tc>
          <w:tcPr>
            <w:tcW w:w="0" w:type="auto"/>
            <w:tcBorders>
              <w:top w:val="single" w:sz="4" w:space="0" w:color="000000"/>
              <w:left w:val="nil"/>
              <w:bottom w:val="single" w:sz="4" w:space="0" w:color="auto"/>
            </w:tcBorders>
          </w:tcPr>
          <w:p w14:paraId="34B3FE99" w14:textId="77777777" w:rsidR="00A627AE" w:rsidRPr="0023651E" w:rsidRDefault="00A627AE" w:rsidP="00D45F91">
            <w:pPr>
              <w:autoSpaceDE w:val="0"/>
              <w:autoSpaceDN w:val="0"/>
              <w:adjustRightInd w:val="0"/>
              <w:spacing w:before="0" w:after="0"/>
              <w:jc w:val="center"/>
              <w:rPr>
                <w:rFonts w:cs="Times New Roman"/>
                <w:sz w:val="16"/>
                <w:szCs w:val="18"/>
              </w:rPr>
            </w:pPr>
            <w:r w:rsidRPr="0023651E">
              <w:rPr>
                <w:rFonts w:cs="Times New Roman"/>
                <w:sz w:val="16"/>
                <w:szCs w:val="18"/>
              </w:rPr>
              <w:t>N:P = 63:1</w:t>
            </w:r>
          </w:p>
        </w:tc>
      </w:tr>
      <w:tr w:rsidR="00504A5E" w:rsidRPr="001616C8" w14:paraId="1A31638A" w14:textId="77777777" w:rsidTr="0023651E">
        <w:trPr>
          <w:trHeight w:val="182"/>
          <w:jc w:val="center"/>
        </w:trPr>
        <w:tc>
          <w:tcPr>
            <w:tcW w:w="0" w:type="auto"/>
            <w:tcBorders>
              <w:top w:val="nil"/>
              <w:left w:val="nil"/>
              <w:bottom w:val="nil"/>
              <w:right w:val="nil"/>
            </w:tcBorders>
          </w:tcPr>
          <w:p w14:paraId="2EF85D54" w14:textId="4C9AC4F8" w:rsidR="00303BAF" w:rsidRPr="0023651E" w:rsidRDefault="00303BAF" w:rsidP="00D45F91">
            <w:pPr>
              <w:autoSpaceDE w:val="0"/>
              <w:autoSpaceDN w:val="0"/>
              <w:adjustRightInd w:val="0"/>
              <w:spacing w:before="0" w:after="0"/>
              <w:rPr>
                <w:rFonts w:cs="Times New Roman"/>
                <w:b/>
                <w:sz w:val="16"/>
                <w:szCs w:val="18"/>
              </w:rPr>
            </w:pPr>
            <w:r w:rsidRPr="0023651E">
              <w:rPr>
                <w:rFonts w:cs="Times New Roman"/>
                <w:b/>
                <w:sz w:val="16"/>
                <w:szCs w:val="18"/>
              </w:rPr>
              <w:t>12</w:t>
            </w:r>
            <w:r w:rsidRPr="0023651E">
              <w:rPr>
                <w:b/>
                <w:sz w:val="16"/>
                <w:szCs w:val="18"/>
                <w:vertAlign w:val="superscript"/>
                <w:lang w:val="en-GB"/>
              </w:rPr>
              <w:t xml:space="preserve"> </w:t>
            </w:r>
            <w:proofErr w:type="spellStart"/>
            <w:r w:rsidRPr="0023651E">
              <w:rPr>
                <w:b/>
                <w:sz w:val="16"/>
                <w:szCs w:val="18"/>
                <w:vertAlign w:val="superscript"/>
                <w:lang w:val="en-GB"/>
              </w:rPr>
              <w:t>o</w:t>
            </w:r>
            <w:r w:rsidRPr="0023651E">
              <w:rPr>
                <w:b/>
                <w:sz w:val="16"/>
                <w:szCs w:val="18"/>
                <w:lang w:val="en-GB"/>
              </w:rPr>
              <w:t>C</w:t>
            </w:r>
            <w:proofErr w:type="spellEnd"/>
          </w:p>
        </w:tc>
        <w:tc>
          <w:tcPr>
            <w:tcW w:w="0" w:type="auto"/>
            <w:tcBorders>
              <w:top w:val="single" w:sz="4" w:space="0" w:color="000000"/>
              <w:left w:val="nil"/>
              <w:bottom w:val="nil"/>
              <w:right w:val="nil"/>
            </w:tcBorders>
          </w:tcPr>
          <w:p w14:paraId="09213A7C"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5ACD534A"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120134D6"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5354A399"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711504B6"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4E62BC0B"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3CD4CAA3"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right w:val="nil"/>
            </w:tcBorders>
          </w:tcPr>
          <w:p w14:paraId="4A6EA47C" w14:textId="77777777" w:rsidR="00303BAF" w:rsidRPr="0023651E" w:rsidRDefault="00303BAF" w:rsidP="00D45F91">
            <w:pPr>
              <w:autoSpaceDE w:val="0"/>
              <w:autoSpaceDN w:val="0"/>
              <w:adjustRightInd w:val="0"/>
              <w:spacing w:before="0" w:after="0"/>
              <w:jc w:val="center"/>
              <w:rPr>
                <w:rFonts w:cs="Times New Roman"/>
                <w:sz w:val="16"/>
                <w:szCs w:val="18"/>
              </w:rPr>
            </w:pPr>
          </w:p>
        </w:tc>
        <w:tc>
          <w:tcPr>
            <w:tcW w:w="0" w:type="auto"/>
            <w:tcBorders>
              <w:top w:val="single" w:sz="4" w:space="0" w:color="000000"/>
              <w:left w:val="nil"/>
              <w:bottom w:val="nil"/>
            </w:tcBorders>
          </w:tcPr>
          <w:p w14:paraId="11A8F7A6" w14:textId="77777777" w:rsidR="00303BAF" w:rsidRPr="0023651E" w:rsidRDefault="00303BAF" w:rsidP="00D45F91">
            <w:pPr>
              <w:autoSpaceDE w:val="0"/>
              <w:autoSpaceDN w:val="0"/>
              <w:adjustRightInd w:val="0"/>
              <w:spacing w:before="0" w:after="0"/>
              <w:jc w:val="center"/>
              <w:rPr>
                <w:rFonts w:cs="Times New Roman"/>
                <w:sz w:val="16"/>
                <w:szCs w:val="18"/>
              </w:rPr>
            </w:pPr>
          </w:p>
        </w:tc>
      </w:tr>
      <w:tr w:rsidR="00504A5E" w:rsidRPr="001616C8" w14:paraId="18B688C3" w14:textId="77777777" w:rsidTr="0023651E">
        <w:trPr>
          <w:trHeight w:val="182"/>
          <w:jc w:val="center"/>
        </w:trPr>
        <w:tc>
          <w:tcPr>
            <w:tcW w:w="0" w:type="auto"/>
            <w:tcBorders>
              <w:top w:val="nil"/>
              <w:left w:val="nil"/>
              <w:bottom w:val="nil"/>
              <w:right w:val="nil"/>
            </w:tcBorders>
          </w:tcPr>
          <w:p w14:paraId="2D2244A8" w14:textId="6A188FBD" w:rsidR="001616C8" w:rsidRPr="00634D0A" w:rsidRDefault="001616C8" w:rsidP="001616C8">
            <w:pPr>
              <w:autoSpaceDE w:val="0"/>
              <w:autoSpaceDN w:val="0"/>
              <w:adjustRightInd w:val="0"/>
              <w:spacing w:before="0" w:after="0"/>
              <w:rPr>
                <w:rFonts w:cs="Times New Roman"/>
                <w:b/>
                <w:sz w:val="16"/>
                <w:szCs w:val="18"/>
              </w:rPr>
            </w:pPr>
            <w:r w:rsidRPr="00073F05">
              <w:rPr>
                <w:rFonts w:cs="Times New Roman"/>
                <w:i/>
                <w:sz w:val="16"/>
                <w:szCs w:val="18"/>
              </w:rPr>
              <w:t>μ</w:t>
            </w:r>
            <w:r w:rsidRPr="00073F05">
              <w:rPr>
                <w:rFonts w:cs="Times New Roman"/>
                <w:i/>
                <w:sz w:val="16"/>
                <w:szCs w:val="18"/>
                <w:vertAlign w:val="subscript"/>
              </w:rPr>
              <w:t>max</w:t>
            </w:r>
          </w:p>
        </w:tc>
        <w:tc>
          <w:tcPr>
            <w:tcW w:w="0" w:type="auto"/>
            <w:tcBorders>
              <w:top w:val="nil"/>
              <w:left w:val="nil"/>
              <w:bottom w:val="nil"/>
              <w:right w:val="nil"/>
            </w:tcBorders>
          </w:tcPr>
          <w:p w14:paraId="16B09A48" w14:textId="2C692024"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.64</w:t>
            </w:r>
          </w:p>
        </w:tc>
        <w:tc>
          <w:tcPr>
            <w:tcW w:w="0" w:type="auto"/>
            <w:tcBorders>
              <w:top w:val="nil"/>
              <w:left w:val="nil"/>
              <w:bottom w:val="nil"/>
              <w:right w:val="nil"/>
            </w:tcBorders>
          </w:tcPr>
          <w:p w14:paraId="101B66F2" w14:textId="249F435D"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.65</w:t>
            </w:r>
          </w:p>
        </w:tc>
        <w:tc>
          <w:tcPr>
            <w:tcW w:w="0" w:type="auto"/>
            <w:tcBorders>
              <w:top w:val="nil"/>
              <w:left w:val="nil"/>
              <w:bottom w:val="nil"/>
              <w:right w:val="nil"/>
            </w:tcBorders>
          </w:tcPr>
          <w:p w14:paraId="0648FA87" w14:textId="018B33CF"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.51</w:t>
            </w:r>
          </w:p>
        </w:tc>
        <w:tc>
          <w:tcPr>
            <w:tcW w:w="0" w:type="auto"/>
            <w:tcBorders>
              <w:top w:val="nil"/>
              <w:left w:val="nil"/>
              <w:bottom w:val="nil"/>
              <w:right w:val="nil"/>
            </w:tcBorders>
          </w:tcPr>
          <w:p w14:paraId="38BFD1C1" w14:textId="7812C37F"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.84</w:t>
            </w:r>
          </w:p>
        </w:tc>
        <w:tc>
          <w:tcPr>
            <w:tcW w:w="0" w:type="auto"/>
            <w:tcBorders>
              <w:top w:val="nil"/>
              <w:left w:val="nil"/>
              <w:bottom w:val="nil"/>
              <w:right w:val="nil"/>
            </w:tcBorders>
          </w:tcPr>
          <w:p w14:paraId="31DEA23F" w14:textId="1FC3D4DA"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.94</w:t>
            </w:r>
          </w:p>
        </w:tc>
        <w:tc>
          <w:tcPr>
            <w:tcW w:w="0" w:type="auto"/>
            <w:tcBorders>
              <w:top w:val="nil"/>
              <w:left w:val="nil"/>
              <w:bottom w:val="nil"/>
              <w:right w:val="nil"/>
            </w:tcBorders>
          </w:tcPr>
          <w:p w14:paraId="45030927" w14:textId="11EA1F0A"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.06</w:t>
            </w:r>
          </w:p>
        </w:tc>
        <w:tc>
          <w:tcPr>
            <w:tcW w:w="0" w:type="auto"/>
            <w:tcBorders>
              <w:top w:val="nil"/>
              <w:left w:val="nil"/>
              <w:bottom w:val="nil"/>
              <w:right w:val="nil"/>
            </w:tcBorders>
          </w:tcPr>
          <w:p w14:paraId="2082F4D6" w14:textId="221BE6D9"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.75</w:t>
            </w:r>
          </w:p>
        </w:tc>
        <w:tc>
          <w:tcPr>
            <w:tcW w:w="0" w:type="auto"/>
            <w:tcBorders>
              <w:top w:val="nil"/>
              <w:left w:val="nil"/>
              <w:bottom w:val="nil"/>
              <w:right w:val="nil"/>
            </w:tcBorders>
          </w:tcPr>
          <w:p w14:paraId="5AF77D26" w14:textId="0481154F"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.95</w:t>
            </w:r>
          </w:p>
        </w:tc>
        <w:tc>
          <w:tcPr>
            <w:tcW w:w="0" w:type="auto"/>
            <w:tcBorders>
              <w:top w:val="nil"/>
              <w:left w:val="nil"/>
              <w:bottom w:val="nil"/>
            </w:tcBorders>
          </w:tcPr>
          <w:p w14:paraId="6388F89D" w14:textId="76FBD107"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.02</w:t>
            </w:r>
          </w:p>
        </w:tc>
      </w:tr>
      <w:tr w:rsidR="00504A5E" w:rsidRPr="001616C8" w14:paraId="66D37535" w14:textId="77777777" w:rsidTr="0023651E">
        <w:trPr>
          <w:trHeight w:val="182"/>
          <w:jc w:val="center"/>
        </w:trPr>
        <w:tc>
          <w:tcPr>
            <w:tcW w:w="0" w:type="auto"/>
            <w:tcBorders>
              <w:top w:val="nil"/>
              <w:left w:val="nil"/>
              <w:bottom w:val="nil"/>
              <w:right w:val="nil"/>
            </w:tcBorders>
          </w:tcPr>
          <w:p w14:paraId="688142FD" w14:textId="4B4F2D6F" w:rsidR="001616C8" w:rsidRPr="00634D0A" w:rsidRDefault="001616C8" w:rsidP="001616C8">
            <w:pPr>
              <w:autoSpaceDE w:val="0"/>
              <w:autoSpaceDN w:val="0"/>
              <w:adjustRightInd w:val="0"/>
              <w:spacing w:before="0" w:after="0"/>
              <w:rPr>
                <w:rFonts w:cs="Times New Roman"/>
                <w:b/>
                <w:sz w:val="16"/>
                <w:szCs w:val="18"/>
              </w:rPr>
            </w:pPr>
            <w:r w:rsidRPr="00073F05">
              <w:rPr>
                <w:rFonts w:cs="Times New Roman"/>
                <w:i/>
                <w:sz w:val="16"/>
                <w:szCs w:val="18"/>
              </w:rPr>
              <w:t>μ</w:t>
            </w:r>
          </w:p>
        </w:tc>
        <w:tc>
          <w:tcPr>
            <w:tcW w:w="0" w:type="auto"/>
            <w:tcBorders>
              <w:top w:val="nil"/>
              <w:left w:val="nil"/>
              <w:bottom w:val="nil"/>
              <w:right w:val="nil"/>
            </w:tcBorders>
          </w:tcPr>
          <w:p w14:paraId="41F3C3F8" w14:textId="5802D2C7"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.13</w:t>
            </w:r>
          </w:p>
        </w:tc>
        <w:tc>
          <w:tcPr>
            <w:tcW w:w="0" w:type="auto"/>
            <w:tcBorders>
              <w:top w:val="nil"/>
              <w:left w:val="nil"/>
              <w:bottom w:val="nil"/>
              <w:right w:val="nil"/>
            </w:tcBorders>
          </w:tcPr>
          <w:p w14:paraId="3FB1D5B0" w14:textId="0CE80069"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.13</w:t>
            </w:r>
          </w:p>
        </w:tc>
        <w:tc>
          <w:tcPr>
            <w:tcW w:w="0" w:type="auto"/>
            <w:tcBorders>
              <w:top w:val="nil"/>
              <w:left w:val="nil"/>
              <w:bottom w:val="nil"/>
              <w:right w:val="nil"/>
            </w:tcBorders>
          </w:tcPr>
          <w:p w14:paraId="245F9D8D" w14:textId="544F33FC"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.10</w:t>
            </w:r>
          </w:p>
        </w:tc>
        <w:tc>
          <w:tcPr>
            <w:tcW w:w="0" w:type="auto"/>
            <w:tcBorders>
              <w:top w:val="nil"/>
              <w:left w:val="nil"/>
              <w:bottom w:val="nil"/>
              <w:right w:val="nil"/>
            </w:tcBorders>
          </w:tcPr>
          <w:p w14:paraId="032BF12F" w14:textId="02E2DD2C"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.17</w:t>
            </w:r>
          </w:p>
        </w:tc>
        <w:tc>
          <w:tcPr>
            <w:tcW w:w="0" w:type="auto"/>
            <w:tcBorders>
              <w:top w:val="nil"/>
              <w:left w:val="nil"/>
              <w:bottom w:val="nil"/>
              <w:right w:val="nil"/>
            </w:tcBorders>
          </w:tcPr>
          <w:p w14:paraId="47D04C13" w14:textId="36C96B4A"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.19</w:t>
            </w:r>
          </w:p>
        </w:tc>
        <w:tc>
          <w:tcPr>
            <w:tcW w:w="0" w:type="auto"/>
            <w:tcBorders>
              <w:top w:val="nil"/>
              <w:left w:val="nil"/>
              <w:bottom w:val="nil"/>
              <w:right w:val="nil"/>
            </w:tcBorders>
          </w:tcPr>
          <w:p w14:paraId="1D0350FE" w14:textId="5DB57F19"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.21</w:t>
            </w:r>
          </w:p>
        </w:tc>
        <w:tc>
          <w:tcPr>
            <w:tcW w:w="0" w:type="auto"/>
            <w:tcBorders>
              <w:top w:val="nil"/>
              <w:left w:val="nil"/>
              <w:bottom w:val="nil"/>
              <w:right w:val="nil"/>
            </w:tcBorders>
          </w:tcPr>
          <w:p w14:paraId="2346F3D2" w14:textId="2373D60B"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.15</w:t>
            </w:r>
          </w:p>
        </w:tc>
        <w:tc>
          <w:tcPr>
            <w:tcW w:w="0" w:type="auto"/>
            <w:tcBorders>
              <w:top w:val="nil"/>
              <w:left w:val="nil"/>
              <w:bottom w:val="nil"/>
              <w:right w:val="nil"/>
            </w:tcBorders>
          </w:tcPr>
          <w:p w14:paraId="74048711" w14:textId="671B2242"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.19</w:t>
            </w:r>
          </w:p>
        </w:tc>
        <w:tc>
          <w:tcPr>
            <w:tcW w:w="0" w:type="auto"/>
            <w:tcBorders>
              <w:top w:val="nil"/>
              <w:left w:val="nil"/>
              <w:bottom w:val="nil"/>
            </w:tcBorders>
          </w:tcPr>
          <w:p w14:paraId="6CBE97D3" w14:textId="358EF7CC"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.20</w:t>
            </w:r>
          </w:p>
        </w:tc>
      </w:tr>
      <w:tr w:rsidR="00504A5E" w:rsidRPr="001616C8" w14:paraId="253D84E9" w14:textId="77777777" w:rsidTr="0023651E">
        <w:trPr>
          <w:trHeight w:val="182"/>
          <w:jc w:val="center"/>
        </w:trPr>
        <w:tc>
          <w:tcPr>
            <w:tcW w:w="0" w:type="auto"/>
            <w:tcBorders>
              <w:top w:val="nil"/>
              <w:left w:val="nil"/>
              <w:bottom w:val="nil"/>
              <w:right w:val="nil"/>
            </w:tcBorders>
          </w:tcPr>
          <w:p w14:paraId="3833727E" w14:textId="378EEB1E" w:rsidR="001616C8" w:rsidRPr="00634D0A" w:rsidRDefault="001616C8" w:rsidP="001616C8">
            <w:pPr>
              <w:autoSpaceDE w:val="0"/>
              <w:autoSpaceDN w:val="0"/>
              <w:adjustRightInd w:val="0"/>
              <w:spacing w:before="0" w:after="0"/>
              <w:rPr>
                <w:rFonts w:cs="Times New Roman"/>
                <w:b/>
                <w:sz w:val="16"/>
                <w:szCs w:val="18"/>
              </w:rPr>
            </w:pPr>
            <w:r w:rsidRPr="00073F05">
              <w:rPr>
                <w:rFonts w:cs="Times New Roman" w:hint="eastAsia"/>
                <w:i/>
                <w:sz w:val="16"/>
                <w:szCs w:val="18"/>
                <w:lang w:eastAsia="zh-CN"/>
              </w:rPr>
              <w:t>D</w:t>
            </w:r>
          </w:p>
        </w:tc>
        <w:tc>
          <w:tcPr>
            <w:tcW w:w="0" w:type="auto"/>
            <w:tcBorders>
              <w:top w:val="nil"/>
              <w:left w:val="nil"/>
              <w:bottom w:val="nil"/>
              <w:right w:val="nil"/>
            </w:tcBorders>
          </w:tcPr>
          <w:p w14:paraId="28BC2564" w14:textId="7F5D03FD"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.12</w:t>
            </w:r>
          </w:p>
        </w:tc>
        <w:tc>
          <w:tcPr>
            <w:tcW w:w="0" w:type="auto"/>
            <w:tcBorders>
              <w:top w:val="nil"/>
              <w:left w:val="nil"/>
              <w:bottom w:val="nil"/>
              <w:right w:val="nil"/>
            </w:tcBorders>
          </w:tcPr>
          <w:p w14:paraId="54F32A18" w14:textId="3B646368"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.12</w:t>
            </w:r>
          </w:p>
        </w:tc>
        <w:tc>
          <w:tcPr>
            <w:tcW w:w="0" w:type="auto"/>
            <w:tcBorders>
              <w:top w:val="nil"/>
              <w:left w:val="nil"/>
              <w:bottom w:val="nil"/>
              <w:right w:val="nil"/>
            </w:tcBorders>
          </w:tcPr>
          <w:p w14:paraId="0FA2C07A" w14:textId="7D8A35B1"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.10</w:t>
            </w:r>
          </w:p>
        </w:tc>
        <w:tc>
          <w:tcPr>
            <w:tcW w:w="0" w:type="auto"/>
            <w:tcBorders>
              <w:top w:val="nil"/>
              <w:left w:val="nil"/>
              <w:bottom w:val="nil"/>
              <w:right w:val="nil"/>
            </w:tcBorders>
          </w:tcPr>
          <w:p w14:paraId="71BEAF0E" w14:textId="544B822D"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.15</w:t>
            </w:r>
          </w:p>
        </w:tc>
        <w:tc>
          <w:tcPr>
            <w:tcW w:w="0" w:type="auto"/>
            <w:tcBorders>
              <w:top w:val="nil"/>
              <w:left w:val="nil"/>
              <w:bottom w:val="nil"/>
              <w:right w:val="nil"/>
            </w:tcBorders>
          </w:tcPr>
          <w:p w14:paraId="3B4EA8C4" w14:textId="6825CEC8"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.17</w:t>
            </w:r>
          </w:p>
        </w:tc>
        <w:tc>
          <w:tcPr>
            <w:tcW w:w="0" w:type="auto"/>
            <w:tcBorders>
              <w:top w:val="nil"/>
              <w:left w:val="nil"/>
              <w:bottom w:val="nil"/>
              <w:right w:val="nil"/>
            </w:tcBorders>
          </w:tcPr>
          <w:p w14:paraId="53AD4AA2" w14:textId="16D9D254"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.19</w:t>
            </w:r>
          </w:p>
        </w:tc>
        <w:tc>
          <w:tcPr>
            <w:tcW w:w="0" w:type="auto"/>
            <w:tcBorders>
              <w:top w:val="nil"/>
              <w:left w:val="nil"/>
              <w:bottom w:val="nil"/>
              <w:right w:val="nil"/>
            </w:tcBorders>
          </w:tcPr>
          <w:p w14:paraId="3A15041D" w14:textId="2DE73B37"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.14</w:t>
            </w:r>
          </w:p>
        </w:tc>
        <w:tc>
          <w:tcPr>
            <w:tcW w:w="0" w:type="auto"/>
            <w:tcBorders>
              <w:top w:val="nil"/>
              <w:left w:val="nil"/>
              <w:bottom w:val="nil"/>
              <w:right w:val="nil"/>
            </w:tcBorders>
          </w:tcPr>
          <w:p w14:paraId="534BAF84" w14:textId="16FE1E69"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.17</w:t>
            </w:r>
          </w:p>
        </w:tc>
        <w:tc>
          <w:tcPr>
            <w:tcW w:w="0" w:type="auto"/>
            <w:tcBorders>
              <w:top w:val="nil"/>
              <w:left w:val="nil"/>
              <w:bottom w:val="nil"/>
            </w:tcBorders>
          </w:tcPr>
          <w:p w14:paraId="199932C6" w14:textId="48C5297F" w:rsidR="001616C8" w:rsidRPr="00634D0A" w:rsidRDefault="001616C8" w:rsidP="001616C8">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.18</w:t>
            </w:r>
          </w:p>
        </w:tc>
      </w:tr>
      <w:tr w:rsidR="00504A5E" w:rsidRPr="001616C8" w14:paraId="35188920" w14:textId="77777777" w:rsidTr="0023651E">
        <w:trPr>
          <w:trHeight w:val="182"/>
          <w:jc w:val="center"/>
        </w:trPr>
        <w:tc>
          <w:tcPr>
            <w:tcW w:w="0" w:type="auto"/>
            <w:tcBorders>
              <w:top w:val="nil"/>
              <w:left w:val="nil"/>
              <w:bottom w:val="nil"/>
              <w:right w:val="nil"/>
            </w:tcBorders>
          </w:tcPr>
          <w:p w14:paraId="4B75785F" w14:textId="75D08D3F" w:rsidR="00504A5E" w:rsidRPr="00634D0A" w:rsidRDefault="00504A5E" w:rsidP="00504A5E">
            <w:pPr>
              <w:autoSpaceDE w:val="0"/>
              <w:autoSpaceDN w:val="0"/>
              <w:adjustRightInd w:val="0"/>
              <w:spacing w:before="0" w:after="0"/>
              <w:rPr>
                <w:rFonts w:cs="Times New Roman"/>
                <w:b/>
                <w:sz w:val="16"/>
                <w:szCs w:val="18"/>
              </w:rPr>
            </w:pPr>
            <w:r w:rsidRPr="00073F05">
              <w:rPr>
                <w:rFonts w:cs="Times New Roman"/>
                <w:i/>
                <w:sz w:val="16"/>
                <w:szCs w:val="18"/>
              </w:rPr>
              <w:t>N</w:t>
            </w:r>
            <w:r w:rsidRPr="00073F05">
              <w:rPr>
                <w:rFonts w:cs="Times New Roman"/>
                <w:i/>
                <w:sz w:val="16"/>
                <w:szCs w:val="18"/>
                <w:vertAlign w:val="subscript"/>
              </w:rPr>
              <w:t>diatom0</w:t>
            </w:r>
          </w:p>
        </w:tc>
        <w:tc>
          <w:tcPr>
            <w:tcW w:w="0" w:type="auto"/>
            <w:tcBorders>
              <w:top w:val="nil"/>
              <w:left w:val="nil"/>
              <w:bottom w:val="nil"/>
              <w:right w:val="nil"/>
            </w:tcBorders>
          </w:tcPr>
          <w:p w14:paraId="7497AD00" w14:textId="3280B34C"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4</w:t>
            </w:r>
            <w:r w:rsidRPr="00073F05">
              <w:rPr>
                <w:rFonts w:cs="Times New Roman"/>
                <w:sz w:val="16"/>
                <w:szCs w:val="18"/>
                <w:lang w:eastAsia="zh-CN"/>
              </w:rPr>
              <w:t>7.5±2.5</w:t>
            </w:r>
          </w:p>
        </w:tc>
        <w:tc>
          <w:tcPr>
            <w:tcW w:w="0" w:type="auto"/>
            <w:tcBorders>
              <w:top w:val="nil"/>
              <w:left w:val="nil"/>
              <w:bottom w:val="nil"/>
              <w:right w:val="nil"/>
            </w:tcBorders>
          </w:tcPr>
          <w:p w14:paraId="79D4C6B1" w14:textId="249F7C10"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5</w:t>
            </w:r>
            <w:r>
              <w:rPr>
                <w:rFonts w:cs="Times New Roman"/>
                <w:sz w:val="16"/>
                <w:szCs w:val="18"/>
                <w:lang w:eastAsia="zh-CN"/>
              </w:rPr>
              <w:t>1.7</w:t>
            </w:r>
            <w:r w:rsidRPr="00073F05">
              <w:rPr>
                <w:rFonts w:cs="Times New Roman"/>
                <w:sz w:val="16"/>
                <w:szCs w:val="18"/>
                <w:lang w:eastAsia="zh-CN"/>
              </w:rPr>
              <w:t>±</w:t>
            </w:r>
            <w:r>
              <w:rPr>
                <w:rFonts w:cs="Times New Roman"/>
                <w:sz w:val="16"/>
                <w:szCs w:val="18"/>
                <w:lang w:eastAsia="zh-CN"/>
              </w:rPr>
              <w:t>6.7</w:t>
            </w:r>
          </w:p>
        </w:tc>
        <w:tc>
          <w:tcPr>
            <w:tcW w:w="0" w:type="auto"/>
            <w:tcBorders>
              <w:top w:val="nil"/>
              <w:left w:val="nil"/>
              <w:bottom w:val="nil"/>
              <w:right w:val="nil"/>
            </w:tcBorders>
          </w:tcPr>
          <w:p w14:paraId="72D77181" w14:textId="63872600"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1.5</w:t>
            </w:r>
            <w:r w:rsidRPr="00073F05">
              <w:rPr>
                <w:rFonts w:cs="Times New Roman"/>
                <w:sz w:val="16"/>
                <w:szCs w:val="18"/>
                <w:lang w:eastAsia="zh-CN"/>
              </w:rPr>
              <w:t>±</w:t>
            </w:r>
            <w:r>
              <w:rPr>
                <w:rFonts w:cs="Times New Roman"/>
                <w:sz w:val="16"/>
                <w:szCs w:val="18"/>
                <w:lang w:eastAsia="zh-CN"/>
              </w:rPr>
              <w:t>6.8</w:t>
            </w:r>
          </w:p>
        </w:tc>
        <w:tc>
          <w:tcPr>
            <w:tcW w:w="0" w:type="auto"/>
            <w:tcBorders>
              <w:top w:val="nil"/>
              <w:left w:val="nil"/>
              <w:bottom w:val="nil"/>
              <w:right w:val="nil"/>
            </w:tcBorders>
          </w:tcPr>
          <w:p w14:paraId="4E2A4FC8" w14:textId="6FCDE418"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4</w:t>
            </w:r>
            <w:r w:rsidRPr="00073F05">
              <w:rPr>
                <w:rFonts w:cs="Times New Roman"/>
                <w:sz w:val="16"/>
                <w:szCs w:val="18"/>
                <w:lang w:eastAsia="zh-CN"/>
              </w:rPr>
              <w:t>00.8±17.3</w:t>
            </w:r>
          </w:p>
        </w:tc>
        <w:tc>
          <w:tcPr>
            <w:tcW w:w="0" w:type="auto"/>
            <w:tcBorders>
              <w:top w:val="nil"/>
              <w:left w:val="nil"/>
              <w:bottom w:val="nil"/>
              <w:right w:val="nil"/>
            </w:tcBorders>
          </w:tcPr>
          <w:p w14:paraId="4843977A" w14:textId="0D7ACF89"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4</w:t>
            </w:r>
            <w:r>
              <w:rPr>
                <w:rFonts w:cs="Times New Roman"/>
                <w:sz w:val="16"/>
                <w:szCs w:val="18"/>
                <w:lang w:eastAsia="zh-CN"/>
              </w:rPr>
              <w:t>95.8</w:t>
            </w:r>
            <w:r w:rsidRPr="00073F05">
              <w:rPr>
                <w:rFonts w:cs="Times New Roman"/>
                <w:sz w:val="16"/>
                <w:szCs w:val="18"/>
                <w:lang w:eastAsia="zh-CN"/>
              </w:rPr>
              <w:t>±</w:t>
            </w:r>
            <w:r>
              <w:rPr>
                <w:rFonts w:cs="Times New Roman"/>
                <w:sz w:val="16"/>
                <w:szCs w:val="18"/>
                <w:lang w:eastAsia="zh-CN"/>
              </w:rPr>
              <w:t>52.3</w:t>
            </w:r>
          </w:p>
        </w:tc>
        <w:tc>
          <w:tcPr>
            <w:tcW w:w="0" w:type="auto"/>
            <w:tcBorders>
              <w:top w:val="nil"/>
              <w:left w:val="nil"/>
              <w:bottom w:val="nil"/>
              <w:right w:val="nil"/>
            </w:tcBorders>
          </w:tcPr>
          <w:p w14:paraId="64170BC5" w14:textId="30518284"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48.3</w:t>
            </w:r>
            <w:r w:rsidRPr="00073F05">
              <w:rPr>
                <w:rFonts w:cs="Times New Roman"/>
                <w:sz w:val="16"/>
                <w:szCs w:val="18"/>
                <w:lang w:eastAsia="zh-CN"/>
              </w:rPr>
              <w:t>±</w:t>
            </w:r>
            <w:r>
              <w:rPr>
                <w:rFonts w:cs="Times New Roman"/>
                <w:sz w:val="16"/>
                <w:szCs w:val="18"/>
                <w:lang w:eastAsia="zh-CN"/>
              </w:rPr>
              <w:t>22.2</w:t>
            </w:r>
          </w:p>
        </w:tc>
        <w:tc>
          <w:tcPr>
            <w:tcW w:w="0" w:type="auto"/>
            <w:tcBorders>
              <w:top w:val="nil"/>
              <w:left w:val="nil"/>
              <w:bottom w:val="nil"/>
              <w:right w:val="nil"/>
            </w:tcBorders>
          </w:tcPr>
          <w:p w14:paraId="632B6659" w14:textId="7C8F1897"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6</w:t>
            </w:r>
            <w:r w:rsidRPr="00073F05">
              <w:rPr>
                <w:rFonts w:cs="Times New Roman"/>
                <w:sz w:val="16"/>
                <w:szCs w:val="18"/>
                <w:lang w:eastAsia="zh-CN"/>
              </w:rPr>
              <w:t>39.2±10.2</w:t>
            </w:r>
          </w:p>
        </w:tc>
        <w:tc>
          <w:tcPr>
            <w:tcW w:w="0" w:type="auto"/>
            <w:tcBorders>
              <w:top w:val="nil"/>
              <w:left w:val="nil"/>
              <w:bottom w:val="nil"/>
              <w:right w:val="nil"/>
            </w:tcBorders>
          </w:tcPr>
          <w:p w14:paraId="13023FBF" w14:textId="3E77ABB0"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36.7</w:t>
            </w:r>
            <w:r w:rsidRPr="00073F05">
              <w:rPr>
                <w:rFonts w:cs="Times New Roman"/>
                <w:sz w:val="16"/>
                <w:szCs w:val="18"/>
                <w:lang w:eastAsia="zh-CN"/>
              </w:rPr>
              <w:t>±</w:t>
            </w:r>
            <w:r>
              <w:rPr>
                <w:rFonts w:cs="Times New Roman"/>
                <w:sz w:val="16"/>
                <w:szCs w:val="18"/>
                <w:lang w:eastAsia="zh-CN"/>
              </w:rPr>
              <w:t>49.7</w:t>
            </w:r>
          </w:p>
        </w:tc>
        <w:tc>
          <w:tcPr>
            <w:tcW w:w="0" w:type="auto"/>
            <w:tcBorders>
              <w:top w:val="nil"/>
              <w:left w:val="nil"/>
              <w:bottom w:val="nil"/>
            </w:tcBorders>
          </w:tcPr>
          <w:p w14:paraId="58544CF0" w14:textId="716531FD"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61.7</w:t>
            </w:r>
            <w:r w:rsidRPr="00073F05">
              <w:rPr>
                <w:rFonts w:cs="Times New Roman"/>
                <w:sz w:val="16"/>
                <w:szCs w:val="18"/>
                <w:lang w:eastAsia="zh-CN"/>
              </w:rPr>
              <w:t>±</w:t>
            </w:r>
            <w:r>
              <w:rPr>
                <w:rFonts w:cs="Times New Roman"/>
                <w:sz w:val="16"/>
                <w:szCs w:val="18"/>
                <w:lang w:eastAsia="zh-CN"/>
              </w:rPr>
              <w:t>20.2</w:t>
            </w:r>
          </w:p>
        </w:tc>
      </w:tr>
      <w:tr w:rsidR="00504A5E" w:rsidRPr="001616C8" w14:paraId="394177AA" w14:textId="77777777" w:rsidTr="0023651E">
        <w:trPr>
          <w:trHeight w:val="182"/>
          <w:jc w:val="center"/>
        </w:trPr>
        <w:tc>
          <w:tcPr>
            <w:tcW w:w="0" w:type="auto"/>
            <w:tcBorders>
              <w:top w:val="nil"/>
              <w:left w:val="nil"/>
              <w:bottom w:val="nil"/>
              <w:right w:val="nil"/>
            </w:tcBorders>
          </w:tcPr>
          <w:p w14:paraId="48957EA7" w14:textId="5CC7B195" w:rsidR="00504A5E" w:rsidRPr="00634D0A" w:rsidRDefault="00504A5E" w:rsidP="00504A5E">
            <w:pPr>
              <w:autoSpaceDE w:val="0"/>
              <w:autoSpaceDN w:val="0"/>
              <w:adjustRightInd w:val="0"/>
              <w:spacing w:before="0" w:after="0"/>
              <w:rPr>
                <w:rFonts w:cs="Times New Roman"/>
                <w:b/>
                <w:sz w:val="16"/>
                <w:szCs w:val="18"/>
              </w:rPr>
            </w:pPr>
            <w:r w:rsidRPr="00073F05">
              <w:rPr>
                <w:rFonts w:cs="Times New Roman"/>
                <w:i/>
                <w:sz w:val="16"/>
                <w:szCs w:val="18"/>
              </w:rPr>
              <w:t>N</w:t>
            </w:r>
            <w:r w:rsidRPr="00073F05">
              <w:rPr>
                <w:rFonts w:cs="Times New Roman"/>
                <w:i/>
                <w:sz w:val="16"/>
                <w:szCs w:val="18"/>
                <w:vertAlign w:val="subscript"/>
              </w:rPr>
              <w:t>diatom1</w:t>
            </w:r>
          </w:p>
        </w:tc>
        <w:tc>
          <w:tcPr>
            <w:tcW w:w="0" w:type="auto"/>
            <w:tcBorders>
              <w:top w:val="nil"/>
              <w:left w:val="nil"/>
              <w:bottom w:val="nil"/>
              <w:right w:val="nil"/>
            </w:tcBorders>
          </w:tcPr>
          <w:p w14:paraId="2A2898CC" w14:textId="0E6B2F9F"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7</w:t>
            </w:r>
            <w:r w:rsidRPr="00073F05">
              <w:rPr>
                <w:rFonts w:cs="Times New Roman"/>
                <w:sz w:val="16"/>
                <w:szCs w:val="18"/>
                <w:lang w:eastAsia="zh-CN"/>
              </w:rPr>
              <w:t>4.2±9.2</w:t>
            </w:r>
          </w:p>
        </w:tc>
        <w:tc>
          <w:tcPr>
            <w:tcW w:w="0" w:type="auto"/>
            <w:tcBorders>
              <w:top w:val="nil"/>
              <w:left w:val="nil"/>
              <w:bottom w:val="nil"/>
              <w:right w:val="nil"/>
            </w:tcBorders>
          </w:tcPr>
          <w:p w14:paraId="727A9290" w14:textId="15672823"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5</w:t>
            </w:r>
            <w:r>
              <w:rPr>
                <w:rFonts w:cs="Times New Roman"/>
                <w:sz w:val="16"/>
                <w:szCs w:val="18"/>
                <w:lang w:eastAsia="zh-CN"/>
              </w:rPr>
              <w:t>4.8</w:t>
            </w:r>
            <w:r w:rsidRPr="00073F05">
              <w:rPr>
                <w:rFonts w:cs="Times New Roman"/>
                <w:sz w:val="16"/>
                <w:szCs w:val="18"/>
                <w:lang w:eastAsia="zh-CN"/>
              </w:rPr>
              <w:t>±</w:t>
            </w:r>
            <w:r>
              <w:rPr>
                <w:rFonts w:cs="Times New Roman"/>
                <w:sz w:val="16"/>
                <w:szCs w:val="18"/>
                <w:lang w:eastAsia="zh-CN"/>
              </w:rPr>
              <w:t>4.8</w:t>
            </w:r>
          </w:p>
        </w:tc>
        <w:tc>
          <w:tcPr>
            <w:tcW w:w="0" w:type="auto"/>
            <w:tcBorders>
              <w:top w:val="nil"/>
              <w:left w:val="nil"/>
              <w:bottom w:val="nil"/>
              <w:right w:val="nil"/>
            </w:tcBorders>
          </w:tcPr>
          <w:p w14:paraId="635590F3" w14:textId="7068390C"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0.0</w:t>
            </w:r>
            <w:r w:rsidRPr="00073F05">
              <w:rPr>
                <w:rFonts w:cs="Times New Roman"/>
                <w:sz w:val="16"/>
                <w:szCs w:val="18"/>
                <w:lang w:eastAsia="zh-CN"/>
              </w:rPr>
              <w:t>±</w:t>
            </w:r>
            <w:r w:rsidR="008D0F75">
              <w:rPr>
                <w:rFonts w:cs="Times New Roman"/>
                <w:sz w:val="16"/>
                <w:szCs w:val="18"/>
                <w:lang w:eastAsia="zh-CN"/>
              </w:rPr>
              <w:t>2.0</w:t>
            </w:r>
          </w:p>
        </w:tc>
        <w:tc>
          <w:tcPr>
            <w:tcW w:w="0" w:type="auto"/>
            <w:tcBorders>
              <w:top w:val="nil"/>
              <w:left w:val="nil"/>
              <w:bottom w:val="nil"/>
              <w:right w:val="nil"/>
            </w:tcBorders>
          </w:tcPr>
          <w:p w14:paraId="64A6B72E" w14:textId="48B46534"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4</w:t>
            </w:r>
            <w:r w:rsidRPr="00073F05">
              <w:rPr>
                <w:rFonts w:cs="Times New Roman"/>
                <w:sz w:val="16"/>
                <w:szCs w:val="18"/>
                <w:lang w:eastAsia="zh-CN"/>
              </w:rPr>
              <w:t>95.8±17.6</w:t>
            </w:r>
          </w:p>
        </w:tc>
        <w:tc>
          <w:tcPr>
            <w:tcW w:w="0" w:type="auto"/>
            <w:tcBorders>
              <w:top w:val="nil"/>
              <w:left w:val="nil"/>
              <w:bottom w:val="nil"/>
              <w:right w:val="nil"/>
            </w:tcBorders>
          </w:tcPr>
          <w:p w14:paraId="6ACE580B" w14:textId="3B787E6E"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5</w:t>
            </w:r>
            <w:r>
              <w:rPr>
                <w:rFonts w:cs="Times New Roman"/>
                <w:sz w:val="16"/>
                <w:szCs w:val="18"/>
                <w:lang w:eastAsia="zh-CN"/>
              </w:rPr>
              <w:t>77.5</w:t>
            </w:r>
            <w:r w:rsidRPr="00073F05">
              <w:rPr>
                <w:rFonts w:cs="Times New Roman"/>
                <w:sz w:val="16"/>
                <w:szCs w:val="18"/>
                <w:lang w:eastAsia="zh-CN"/>
              </w:rPr>
              <w:t>±</w:t>
            </w:r>
            <w:r>
              <w:rPr>
                <w:rFonts w:cs="Times New Roman"/>
                <w:sz w:val="16"/>
                <w:szCs w:val="18"/>
                <w:lang w:eastAsia="zh-CN"/>
              </w:rPr>
              <w:t>5.2</w:t>
            </w:r>
          </w:p>
        </w:tc>
        <w:tc>
          <w:tcPr>
            <w:tcW w:w="0" w:type="auto"/>
            <w:tcBorders>
              <w:top w:val="nil"/>
              <w:left w:val="nil"/>
              <w:bottom w:val="nil"/>
              <w:right w:val="nil"/>
            </w:tcBorders>
          </w:tcPr>
          <w:p w14:paraId="09149343" w14:textId="44BEFC3E"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69.2</w:t>
            </w:r>
            <w:r w:rsidRPr="00073F05">
              <w:rPr>
                <w:rFonts w:cs="Times New Roman"/>
                <w:sz w:val="16"/>
                <w:szCs w:val="18"/>
                <w:lang w:eastAsia="zh-CN"/>
              </w:rPr>
              <w:t>±</w:t>
            </w:r>
            <w:r>
              <w:rPr>
                <w:rFonts w:cs="Times New Roman"/>
                <w:sz w:val="16"/>
                <w:szCs w:val="18"/>
                <w:lang w:eastAsia="zh-CN"/>
              </w:rPr>
              <w:t>36.8</w:t>
            </w:r>
          </w:p>
        </w:tc>
        <w:tc>
          <w:tcPr>
            <w:tcW w:w="0" w:type="auto"/>
            <w:tcBorders>
              <w:top w:val="nil"/>
              <w:left w:val="nil"/>
              <w:bottom w:val="nil"/>
              <w:right w:val="nil"/>
            </w:tcBorders>
          </w:tcPr>
          <w:p w14:paraId="75622F27" w14:textId="18AF5131"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6</w:t>
            </w:r>
            <w:r w:rsidRPr="00073F05">
              <w:rPr>
                <w:rFonts w:cs="Times New Roman"/>
                <w:sz w:val="16"/>
                <w:szCs w:val="18"/>
                <w:lang w:eastAsia="zh-CN"/>
              </w:rPr>
              <w:t>83.3±33.9</w:t>
            </w:r>
          </w:p>
        </w:tc>
        <w:tc>
          <w:tcPr>
            <w:tcW w:w="0" w:type="auto"/>
            <w:tcBorders>
              <w:top w:val="nil"/>
              <w:left w:val="nil"/>
              <w:bottom w:val="nil"/>
              <w:right w:val="nil"/>
            </w:tcBorders>
          </w:tcPr>
          <w:p w14:paraId="52B7E5C0" w14:textId="08015CEE"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50</w:t>
            </w:r>
            <w:r w:rsidR="008D0F75">
              <w:rPr>
                <w:rFonts w:cs="Times New Roman"/>
                <w:sz w:val="16"/>
                <w:szCs w:val="18"/>
                <w:lang w:eastAsia="zh-CN"/>
              </w:rPr>
              <w:t>.0</w:t>
            </w:r>
            <w:r w:rsidRPr="00073F05">
              <w:rPr>
                <w:rFonts w:cs="Times New Roman"/>
                <w:sz w:val="16"/>
                <w:szCs w:val="18"/>
                <w:lang w:eastAsia="zh-CN"/>
              </w:rPr>
              <w:t>±</w:t>
            </w:r>
            <w:r>
              <w:rPr>
                <w:rFonts w:cs="Times New Roman"/>
                <w:sz w:val="16"/>
                <w:szCs w:val="18"/>
                <w:lang w:eastAsia="zh-CN"/>
              </w:rPr>
              <w:t>21.3</w:t>
            </w:r>
          </w:p>
        </w:tc>
        <w:tc>
          <w:tcPr>
            <w:tcW w:w="0" w:type="auto"/>
            <w:tcBorders>
              <w:top w:val="nil"/>
              <w:left w:val="nil"/>
              <w:bottom w:val="nil"/>
            </w:tcBorders>
          </w:tcPr>
          <w:p w14:paraId="73F5D6E1" w14:textId="608A68D3"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76.7</w:t>
            </w:r>
            <w:r w:rsidRPr="00073F05">
              <w:rPr>
                <w:rFonts w:cs="Times New Roman"/>
                <w:sz w:val="16"/>
                <w:szCs w:val="18"/>
                <w:lang w:eastAsia="zh-CN"/>
              </w:rPr>
              <w:t>±</w:t>
            </w:r>
            <w:r>
              <w:rPr>
                <w:rFonts w:cs="Times New Roman"/>
                <w:sz w:val="16"/>
                <w:szCs w:val="18"/>
                <w:lang w:eastAsia="zh-CN"/>
              </w:rPr>
              <w:t>12.3</w:t>
            </w:r>
          </w:p>
        </w:tc>
      </w:tr>
      <w:tr w:rsidR="00504A5E" w:rsidRPr="001616C8" w14:paraId="02EAEC7A" w14:textId="77777777" w:rsidTr="0023651E">
        <w:trPr>
          <w:trHeight w:val="182"/>
          <w:jc w:val="center"/>
        </w:trPr>
        <w:tc>
          <w:tcPr>
            <w:tcW w:w="0" w:type="auto"/>
            <w:tcBorders>
              <w:top w:val="nil"/>
              <w:left w:val="nil"/>
              <w:bottom w:val="nil"/>
              <w:right w:val="nil"/>
            </w:tcBorders>
          </w:tcPr>
          <w:p w14:paraId="7C492856" w14:textId="73F4792B" w:rsidR="00504A5E" w:rsidRPr="00634D0A" w:rsidRDefault="00504A5E" w:rsidP="00504A5E">
            <w:pPr>
              <w:autoSpaceDE w:val="0"/>
              <w:autoSpaceDN w:val="0"/>
              <w:adjustRightInd w:val="0"/>
              <w:spacing w:before="0" w:after="0"/>
              <w:rPr>
                <w:rFonts w:cs="Times New Roman"/>
                <w:b/>
                <w:sz w:val="16"/>
                <w:szCs w:val="18"/>
              </w:rPr>
            </w:pPr>
            <w:r w:rsidRPr="00073F05">
              <w:rPr>
                <w:rFonts w:cs="Times New Roman"/>
                <w:i/>
                <w:sz w:val="16"/>
                <w:szCs w:val="18"/>
              </w:rPr>
              <w:t>N</w:t>
            </w:r>
            <w:r w:rsidRPr="00073F05">
              <w:rPr>
                <w:rFonts w:cs="Times New Roman"/>
                <w:i/>
                <w:sz w:val="16"/>
                <w:szCs w:val="18"/>
                <w:vertAlign w:val="subscript"/>
              </w:rPr>
              <w:t>dino0</w:t>
            </w:r>
          </w:p>
        </w:tc>
        <w:tc>
          <w:tcPr>
            <w:tcW w:w="0" w:type="auto"/>
            <w:tcBorders>
              <w:top w:val="nil"/>
              <w:left w:val="nil"/>
              <w:bottom w:val="nil"/>
              <w:right w:val="nil"/>
            </w:tcBorders>
          </w:tcPr>
          <w:p w14:paraId="1D9D5E7C" w14:textId="410EA567"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.7±0.3</w:t>
            </w:r>
          </w:p>
        </w:tc>
        <w:tc>
          <w:tcPr>
            <w:tcW w:w="0" w:type="auto"/>
            <w:tcBorders>
              <w:top w:val="nil"/>
              <w:left w:val="nil"/>
              <w:bottom w:val="nil"/>
              <w:right w:val="nil"/>
            </w:tcBorders>
          </w:tcPr>
          <w:p w14:paraId="393E7C9C" w14:textId="317B94A4"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1</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0.8</w:t>
            </w:r>
          </w:p>
        </w:tc>
        <w:tc>
          <w:tcPr>
            <w:tcW w:w="0" w:type="auto"/>
            <w:tcBorders>
              <w:top w:val="nil"/>
              <w:left w:val="nil"/>
              <w:bottom w:val="nil"/>
              <w:right w:val="nil"/>
            </w:tcBorders>
          </w:tcPr>
          <w:p w14:paraId="2D3F440A" w14:textId="04C28F22"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.2</w:t>
            </w:r>
            <w:r w:rsidRPr="00073F05">
              <w:rPr>
                <w:rFonts w:cs="Times New Roman"/>
                <w:sz w:val="16"/>
                <w:szCs w:val="18"/>
                <w:lang w:eastAsia="zh-CN"/>
              </w:rPr>
              <w:t>±</w:t>
            </w:r>
            <w:r>
              <w:rPr>
                <w:rFonts w:cs="Times New Roman"/>
                <w:sz w:val="16"/>
                <w:szCs w:val="18"/>
                <w:lang w:eastAsia="zh-CN"/>
              </w:rPr>
              <w:t>1.2</w:t>
            </w:r>
          </w:p>
        </w:tc>
        <w:tc>
          <w:tcPr>
            <w:tcW w:w="0" w:type="auto"/>
            <w:tcBorders>
              <w:top w:val="nil"/>
              <w:left w:val="nil"/>
              <w:bottom w:val="nil"/>
              <w:right w:val="nil"/>
            </w:tcBorders>
          </w:tcPr>
          <w:p w14:paraId="6F220587" w14:textId="4B9B58BA"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.2±0.2</w:t>
            </w:r>
          </w:p>
        </w:tc>
        <w:tc>
          <w:tcPr>
            <w:tcW w:w="0" w:type="auto"/>
            <w:tcBorders>
              <w:top w:val="nil"/>
              <w:left w:val="nil"/>
              <w:bottom w:val="nil"/>
              <w:right w:val="nil"/>
            </w:tcBorders>
          </w:tcPr>
          <w:p w14:paraId="073AFA57" w14:textId="18971CA0"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0</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0.4</w:t>
            </w:r>
          </w:p>
        </w:tc>
        <w:tc>
          <w:tcPr>
            <w:tcW w:w="0" w:type="auto"/>
            <w:tcBorders>
              <w:top w:val="nil"/>
              <w:left w:val="nil"/>
              <w:bottom w:val="nil"/>
              <w:right w:val="nil"/>
            </w:tcBorders>
          </w:tcPr>
          <w:p w14:paraId="7CA29D77" w14:textId="4FFDDD6C"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0.4</w:t>
            </w:r>
          </w:p>
        </w:tc>
        <w:tc>
          <w:tcPr>
            <w:tcW w:w="0" w:type="auto"/>
            <w:tcBorders>
              <w:top w:val="nil"/>
              <w:left w:val="nil"/>
              <w:bottom w:val="nil"/>
              <w:right w:val="nil"/>
            </w:tcBorders>
          </w:tcPr>
          <w:p w14:paraId="057FD179" w14:textId="18CA93DA"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.2±0.3</w:t>
            </w:r>
          </w:p>
        </w:tc>
        <w:tc>
          <w:tcPr>
            <w:tcW w:w="0" w:type="auto"/>
            <w:tcBorders>
              <w:top w:val="nil"/>
              <w:left w:val="nil"/>
              <w:bottom w:val="nil"/>
              <w:right w:val="nil"/>
            </w:tcBorders>
          </w:tcPr>
          <w:p w14:paraId="1393D086" w14:textId="4F8E6541"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tcBorders>
          </w:tcPr>
          <w:p w14:paraId="28B355AF" w14:textId="7FCF8562"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.2</w:t>
            </w:r>
            <w:r w:rsidRPr="00073F05">
              <w:rPr>
                <w:rFonts w:cs="Times New Roman"/>
                <w:sz w:val="16"/>
                <w:szCs w:val="18"/>
                <w:lang w:eastAsia="zh-CN"/>
              </w:rPr>
              <w:t>±</w:t>
            </w:r>
            <w:r>
              <w:rPr>
                <w:rFonts w:cs="Times New Roman"/>
                <w:sz w:val="16"/>
                <w:szCs w:val="18"/>
                <w:lang w:eastAsia="zh-CN"/>
              </w:rPr>
              <w:t>0.8</w:t>
            </w:r>
          </w:p>
        </w:tc>
      </w:tr>
      <w:tr w:rsidR="00504A5E" w:rsidRPr="001616C8" w14:paraId="231A9D94" w14:textId="77777777" w:rsidTr="0023651E">
        <w:trPr>
          <w:trHeight w:val="182"/>
          <w:jc w:val="center"/>
        </w:trPr>
        <w:tc>
          <w:tcPr>
            <w:tcW w:w="0" w:type="auto"/>
            <w:tcBorders>
              <w:top w:val="nil"/>
              <w:left w:val="nil"/>
              <w:bottom w:val="nil"/>
              <w:right w:val="nil"/>
            </w:tcBorders>
          </w:tcPr>
          <w:p w14:paraId="083892F3" w14:textId="04D950E0" w:rsidR="00504A5E" w:rsidRPr="00634D0A" w:rsidRDefault="00504A5E" w:rsidP="00504A5E">
            <w:pPr>
              <w:autoSpaceDE w:val="0"/>
              <w:autoSpaceDN w:val="0"/>
              <w:adjustRightInd w:val="0"/>
              <w:spacing w:before="0" w:after="0"/>
              <w:rPr>
                <w:rFonts w:cs="Times New Roman"/>
                <w:b/>
                <w:sz w:val="16"/>
                <w:szCs w:val="18"/>
              </w:rPr>
            </w:pPr>
            <w:r w:rsidRPr="00073F05">
              <w:rPr>
                <w:rFonts w:cs="Times New Roman"/>
                <w:i/>
                <w:sz w:val="16"/>
                <w:szCs w:val="18"/>
              </w:rPr>
              <w:t>N</w:t>
            </w:r>
            <w:r w:rsidRPr="00073F05">
              <w:rPr>
                <w:rFonts w:cs="Times New Roman"/>
                <w:i/>
                <w:sz w:val="16"/>
                <w:szCs w:val="18"/>
                <w:vertAlign w:val="subscript"/>
              </w:rPr>
              <w:t>dino1</w:t>
            </w:r>
          </w:p>
        </w:tc>
        <w:tc>
          <w:tcPr>
            <w:tcW w:w="0" w:type="auto"/>
            <w:tcBorders>
              <w:top w:val="nil"/>
              <w:left w:val="nil"/>
              <w:bottom w:val="nil"/>
              <w:right w:val="nil"/>
            </w:tcBorders>
          </w:tcPr>
          <w:p w14:paraId="7D6A201B" w14:textId="69EC348F"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.8±0.6</w:t>
            </w:r>
          </w:p>
        </w:tc>
        <w:tc>
          <w:tcPr>
            <w:tcW w:w="0" w:type="auto"/>
            <w:tcBorders>
              <w:top w:val="nil"/>
              <w:left w:val="nil"/>
              <w:bottom w:val="nil"/>
              <w:right w:val="nil"/>
            </w:tcBorders>
          </w:tcPr>
          <w:p w14:paraId="6B5EB5F9" w14:textId="12F326FA"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1</w:t>
            </w:r>
            <w:r w:rsidR="00634D0A">
              <w:rPr>
                <w:rFonts w:cs="Times New Roman"/>
                <w:sz w:val="16"/>
                <w:szCs w:val="18"/>
                <w:lang w:eastAsia="zh-CN"/>
              </w:rPr>
              <w:t>.0</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2B780F90" w14:textId="3A44DD5B"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0.4</w:t>
            </w:r>
          </w:p>
        </w:tc>
        <w:tc>
          <w:tcPr>
            <w:tcW w:w="0" w:type="auto"/>
            <w:tcBorders>
              <w:top w:val="nil"/>
              <w:left w:val="nil"/>
              <w:bottom w:val="nil"/>
              <w:right w:val="nil"/>
            </w:tcBorders>
          </w:tcPr>
          <w:p w14:paraId="37F9D5C3" w14:textId="21A7B36F"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.8±0.2</w:t>
            </w:r>
          </w:p>
        </w:tc>
        <w:tc>
          <w:tcPr>
            <w:tcW w:w="0" w:type="auto"/>
            <w:tcBorders>
              <w:top w:val="nil"/>
              <w:left w:val="nil"/>
              <w:bottom w:val="nil"/>
              <w:right w:val="nil"/>
            </w:tcBorders>
          </w:tcPr>
          <w:p w14:paraId="068A7A80" w14:textId="7831F7B8" w:rsidR="00504A5E" w:rsidRPr="00634D0A" w:rsidRDefault="00504A5E" w:rsidP="00504A5E">
            <w:pPr>
              <w:autoSpaceDE w:val="0"/>
              <w:autoSpaceDN w:val="0"/>
              <w:adjustRightInd w:val="0"/>
              <w:spacing w:before="0" w:after="0"/>
              <w:jc w:val="center"/>
              <w:rPr>
                <w:rFonts w:cs="Times New Roman"/>
                <w:sz w:val="16"/>
                <w:szCs w:val="18"/>
              </w:rPr>
            </w:pPr>
            <w:r>
              <w:rPr>
                <w:rFonts w:cs="Times New Roman" w:hint="eastAsia"/>
                <w:sz w:val="16"/>
                <w:szCs w:val="18"/>
                <w:lang w:eastAsia="zh-CN"/>
              </w:rPr>
              <w:t>0</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098A401E" w14:textId="56E02EAA"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17CA7A8B" w14:textId="2E96DDE0"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.8±0.6</w:t>
            </w:r>
          </w:p>
        </w:tc>
        <w:tc>
          <w:tcPr>
            <w:tcW w:w="0" w:type="auto"/>
            <w:tcBorders>
              <w:top w:val="nil"/>
              <w:left w:val="nil"/>
              <w:bottom w:val="nil"/>
              <w:right w:val="nil"/>
            </w:tcBorders>
          </w:tcPr>
          <w:p w14:paraId="4DCBF073" w14:textId="053486DC"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.2</w:t>
            </w:r>
            <w:r w:rsidRPr="00073F05">
              <w:rPr>
                <w:rFonts w:cs="Times New Roman"/>
                <w:sz w:val="16"/>
                <w:szCs w:val="18"/>
                <w:lang w:eastAsia="zh-CN"/>
              </w:rPr>
              <w:t>±</w:t>
            </w:r>
            <w:r>
              <w:rPr>
                <w:rFonts w:cs="Times New Roman"/>
                <w:sz w:val="16"/>
                <w:szCs w:val="18"/>
                <w:lang w:eastAsia="zh-CN"/>
              </w:rPr>
              <w:t>0.2</w:t>
            </w:r>
          </w:p>
        </w:tc>
        <w:tc>
          <w:tcPr>
            <w:tcW w:w="0" w:type="auto"/>
            <w:tcBorders>
              <w:top w:val="nil"/>
              <w:left w:val="nil"/>
              <w:bottom w:val="nil"/>
            </w:tcBorders>
          </w:tcPr>
          <w:p w14:paraId="23D45055" w14:textId="32299C07" w:rsidR="00504A5E" w:rsidRPr="00634D0A"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0.2</w:t>
            </w:r>
          </w:p>
        </w:tc>
      </w:tr>
      <w:tr w:rsidR="00504A5E" w:rsidRPr="001616C8" w14:paraId="5554E2A4" w14:textId="77777777" w:rsidTr="0023651E">
        <w:trPr>
          <w:trHeight w:val="182"/>
          <w:jc w:val="center"/>
        </w:trPr>
        <w:tc>
          <w:tcPr>
            <w:tcW w:w="0" w:type="auto"/>
            <w:tcBorders>
              <w:top w:val="nil"/>
              <w:left w:val="nil"/>
              <w:bottom w:val="nil"/>
              <w:right w:val="nil"/>
            </w:tcBorders>
          </w:tcPr>
          <w:p w14:paraId="3DF1A70A" w14:textId="46A718A0"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i/>
                <w:sz w:val="16"/>
                <w:szCs w:val="18"/>
              </w:rPr>
              <w:t>r</w:t>
            </w:r>
            <w:r w:rsidRPr="00073F05">
              <w:rPr>
                <w:rFonts w:cs="Times New Roman"/>
                <w:i/>
                <w:sz w:val="16"/>
                <w:szCs w:val="18"/>
                <w:vertAlign w:val="subscript"/>
              </w:rPr>
              <w:t>diatom</w:t>
            </w:r>
          </w:p>
        </w:tc>
        <w:tc>
          <w:tcPr>
            <w:tcW w:w="0" w:type="auto"/>
            <w:tcBorders>
              <w:top w:val="nil"/>
              <w:left w:val="nil"/>
              <w:bottom w:val="nil"/>
              <w:right w:val="nil"/>
            </w:tcBorders>
          </w:tcPr>
          <w:p w14:paraId="7AA1FAE1" w14:textId="57E47A07" w:rsidR="00504A5E" w:rsidRPr="00073F05" w:rsidRDefault="00490ADF"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.15</w:t>
            </w:r>
          </w:p>
        </w:tc>
        <w:tc>
          <w:tcPr>
            <w:tcW w:w="0" w:type="auto"/>
            <w:tcBorders>
              <w:top w:val="nil"/>
              <w:left w:val="nil"/>
              <w:bottom w:val="nil"/>
              <w:right w:val="nil"/>
            </w:tcBorders>
          </w:tcPr>
          <w:p w14:paraId="3322782F" w14:textId="596A5A09" w:rsidR="00504A5E"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BF034A">
              <w:rPr>
                <w:rFonts w:cs="Times New Roman"/>
                <w:sz w:val="16"/>
                <w:szCs w:val="18"/>
                <w:lang w:eastAsia="zh-CN"/>
              </w:rPr>
              <w:t>65</w:t>
            </w:r>
          </w:p>
        </w:tc>
        <w:tc>
          <w:tcPr>
            <w:tcW w:w="0" w:type="auto"/>
            <w:tcBorders>
              <w:top w:val="nil"/>
              <w:left w:val="nil"/>
              <w:bottom w:val="nil"/>
              <w:right w:val="nil"/>
            </w:tcBorders>
          </w:tcPr>
          <w:p w14:paraId="4C697306" w14:textId="5851D1C4" w:rsidR="00504A5E" w:rsidRPr="00634D0A"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w:t>
            </w:r>
            <w:r w:rsidR="008939CB">
              <w:rPr>
                <w:rFonts w:cs="Times New Roman"/>
                <w:sz w:val="16"/>
                <w:szCs w:val="18"/>
                <w:lang w:eastAsia="zh-CN"/>
              </w:rPr>
              <w:t>1</w:t>
            </w:r>
          </w:p>
        </w:tc>
        <w:tc>
          <w:tcPr>
            <w:tcW w:w="0" w:type="auto"/>
            <w:tcBorders>
              <w:top w:val="nil"/>
              <w:left w:val="nil"/>
              <w:bottom w:val="nil"/>
              <w:right w:val="nil"/>
            </w:tcBorders>
          </w:tcPr>
          <w:p w14:paraId="046E7FC1" w14:textId="6EA14BEE"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r w:rsidR="008939CB">
              <w:rPr>
                <w:rFonts w:cs="Times New Roman"/>
                <w:sz w:val="16"/>
                <w:szCs w:val="18"/>
                <w:lang w:eastAsia="zh-CN"/>
              </w:rPr>
              <w:t>2</w:t>
            </w:r>
          </w:p>
        </w:tc>
        <w:tc>
          <w:tcPr>
            <w:tcW w:w="0" w:type="auto"/>
            <w:tcBorders>
              <w:top w:val="nil"/>
              <w:left w:val="nil"/>
              <w:bottom w:val="nil"/>
              <w:right w:val="nil"/>
            </w:tcBorders>
          </w:tcPr>
          <w:p w14:paraId="1E27C909" w14:textId="0C1C4393" w:rsidR="00504A5E"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r w:rsidR="008939CB">
              <w:rPr>
                <w:rFonts w:cs="Times New Roman"/>
                <w:sz w:val="16"/>
                <w:szCs w:val="18"/>
                <w:lang w:eastAsia="zh-CN"/>
              </w:rPr>
              <w:t>3</w:t>
            </w:r>
          </w:p>
        </w:tc>
        <w:tc>
          <w:tcPr>
            <w:tcW w:w="0" w:type="auto"/>
            <w:tcBorders>
              <w:top w:val="nil"/>
              <w:left w:val="nil"/>
              <w:bottom w:val="nil"/>
              <w:right w:val="nil"/>
            </w:tcBorders>
          </w:tcPr>
          <w:p w14:paraId="77582167" w14:textId="7A7D1D01"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.8</w:t>
            </w:r>
            <w:r w:rsidR="008939CB">
              <w:rPr>
                <w:rFonts w:cs="Times New Roman"/>
                <w:sz w:val="16"/>
                <w:szCs w:val="18"/>
                <w:lang w:eastAsia="zh-CN"/>
              </w:rPr>
              <w:t>3</w:t>
            </w:r>
          </w:p>
        </w:tc>
        <w:tc>
          <w:tcPr>
            <w:tcW w:w="0" w:type="auto"/>
            <w:tcBorders>
              <w:top w:val="nil"/>
              <w:left w:val="nil"/>
              <w:bottom w:val="nil"/>
              <w:right w:val="nil"/>
            </w:tcBorders>
          </w:tcPr>
          <w:p w14:paraId="0B066308" w14:textId="080E3DDD"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87</w:t>
            </w:r>
          </w:p>
        </w:tc>
        <w:tc>
          <w:tcPr>
            <w:tcW w:w="0" w:type="auto"/>
            <w:tcBorders>
              <w:top w:val="nil"/>
              <w:left w:val="nil"/>
              <w:bottom w:val="nil"/>
              <w:right w:val="nil"/>
            </w:tcBorders>
          </w:tcPr>
          <w:p w14:paraId="0F11F211" w14:textId="5B322401" w:rsidR="00504A5E" w:rsidRPr="00634D0A" w:rsidRDefault="008939CB"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.98</w:t>
            </w:r>
          </w:p>
        </w:tc>
        <w:tc>
          <w:tcPr>
            <w:tcW w:w="0" w:type="auto"/>
            <w:tcBorders>
              <w:top w:val="nil"/>
              <w:left w:val="nil"/>
              <w:bottom w:val="nil"/>
            </w:tcBorders>
          </w:tcPr>
          <w:p w14:paraId="3E802694" w14:textId="59D0C8C4"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w:t>
            </w:r>
            <w:r w:rsidR="008939CB">
              <w:rPr>
                <w:rFonts w:cs="Times New Roman"/>
                <w:sz w:val="16"/>
                <w:szCs w:val="18"/>
                <w:lang w:eastAsia="zh-CN"/>
              </w:rPr>
              <w:t>3</w:t>
            </w:r>
          </w:p>
        </w:tc>
      </w:tr>
      <w:tr w:rsidR="00504A5E" w:rsidRPr="001616C8" w14:paraId="54BB2204" w14:textId="77777777" w:rsidTr="0023651E">
        <w:trPr>
          <w:trHeight w:val="182"/>
          <w:jc w:val="center"/>
        </w:trPr>
        <w:tc>
          <w:tcPr>
            <w:tcW w:w="0" w:type="auto"/>
            <w:tcBorders>
              <w:top w:val="nil"/>
              <w:left w:val="nil"/>
              <w:bottom w:val="nil"/>
              <w:right w:val="nil"/>
            </w:tcBorders>
          </w:tcPr>
          <w:p w14:paraId="71E59D05" w14:textId="13688C91"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i/>
                <w:sz w:val="16"/>
                <w:szCs w:val="18"/>
              </w:rPr>
              <w:t>r</w:t>
            </w:r>
            <w:r w:rsidRPr="00073F05">
              <w:rPr>
                <w:rFonts w:cs="Times New Roman"/>
                <w:i/>
                <w:sz w:val="16"/>
                <w:szCs w:val="18"/>
                <w:vertAlign w:val="subscript"/>
              </w:rPr>
              <w:t>di</w:t>
            </w:r>
            <w:r w:rsidRPr="00073F05">
              <w:rPr>
                <w:rFonts w:cs="Times New Roman" w:hint="eastAsia"/>
                <w:i/>
                <w:sz w:val="16"/>
                <w:szCs w:val="18"/>
                <w:vertAlign w:val="subscript"/>
                <w:lang w:eastAsia="zh-CN"/>
              </w:rPr>
              <w:t>no</w:t>
            </w:r>
          </w:p>
        </w:tc>
        <w:tc>
          <w:tcPr>
            <w:tcW w:w="0" w:type="auto"/>
            <w:tcBorders>
              <w:top w:val="nil"/>
              <w:left w:val="nil"/>
              <w:bottom w:val="nil"/>
              <w:right w:val="nil"/>
            </w:tcBorders>
          </w:tcPr>
          <w:p w14:paraId="10C5C308" w14:textId="143BBBF8" w:rsidR="00504A5E" w:rsidRPr="00073F05" w:rsidRDefault="00490ADF"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.37</w:t>
            </w:r>
          </w:p>
        </w:tc>
        <w:tc>
          <w:tcPr>
            <w:tcW w:w="0" w:type="auto"/>
            <w:tcBorders>
              <w:top w:val="nil"/>
              <w:left w:val="nil"/>
              <w:bottom w:val="nil"/>
              <w:right w:val="nil"/>
            </w:tcBorders>
          </w:tcPr>
          <w:p w14:paraId="0DD7B7D7" w14:textId="1BA40B94" w:rsidR="00504A5E"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BF034A">
              <w:rPr>
                <w:rFonts w:cs="Times New Roman"/>
                <w:sz w:val="16"/>
                <w:szCs w:val="18"/>
                <w:lang w:eastAsia="zh-CN"/>
              </w:rPr>
              <w:t>26</w:t>
            </w:r>
          </w:p>
        </w:tc>
        <w:tc>
          <w:tcPr>
            <w:tcW w:w="0" w:type="auto"/>
            <w:tcBorders>
              <w:top w:val="nil"/>
              <w:left w:val="nil"/>
              <w:bottom w:val="nil"/>
              <w:right w:val="nil"/>
            </w:tcBorders>
          </w:tcPr>
          <w:p w14:paraId="27B473D8" w14:textId="55E934F4" w:rsidR="00504A5E" w:rsidRPr="00634D0A"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.6</w:t>
            </w:r>
            <w:r w:rsidR="008939CB">
              <w:rPr>
                <w:rFonts w:cs="Times New Roman"/>
                <w:sz w:val="16"/>
                <w:szCs w:val="18"/>
                <w:lang w:eastAsia="zh-CN"/>
              </w:rPr>
              <w:t>1</w:t>
            </w:r>
          </w:p>
        </w:tc>
        <w:tc>
          <w:tcPr>
            <w:tcW w:w="0" w:type="auto"/>
            <w:tcBorders>
              <w:top w:val="nil"/>
              <w:left w:val="nil"/>
              <w:bottom w:val="nil"/>
              <w:right w:val="nil"/>
            </w:tcBorders>
          </w:tcPr>
          <w:p w14:paraId="50CCFCE9" w14:textId="07E2351D"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28</w:t>
            </w:r>
          </w:p>
        </w:tc>
        <w:tc>
          <w:tcPr>
            <w:tcW w:w="0" w:type="auto"/>
            <w:tcBorders>
              <w:top w:val="nil"/>
              <w:left w:val="nil"/>
              <w:bottom w:val="nil"/>
              <w:right w:val="nil"/>
            </w:tcBorders>
          </w:tcPr>
          <w:p w14:paraId="630F4F82" w14:textId="33590E0F" w:rsidR="00504A5E"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.4</w:t>
            </w:r>
            <w:r w:rsidR="008939CB">
              <w:rPr>
                <w:rFonts w:cs="Times New Roman"/>
                <w:sz w:val="16"/>
                <w:szCs w:val="18"/>
                <w:lang w:eastAsia="zh-CN"/>
              </w:rPr>
              <w:t>5</w:t>
            </w:r>
          </w:p>
        </w:tc>
        <w:tc>
          <w:tcPr>
            <w:tcW w:w="0" w:type="auto"/>
            <w:tcBorders>
              <w:top w:val="nil"/>
              <w:left w:val="nil"/>
              <w:bottom w:val="nil"/>
              <w:right w:val="nil"/>
            </w:tcBorders>
          </w:tcPr>
          <w:p w14:paraId="5D6A1866" w14:textId="2CCE9B1D"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r w:rsidR="008939CB">
              <w:rPr>
                <w:rFonts w:cs="Times New Roman"/>
                <w:sz w:val="16"/>
                <w:szCs w:val="18"/>
                <w:lang w:eastAsia="zh-CN"/>
              </w:rPr>
              <w:t>3</w:t>
            </w:r>
          </w:p>
        </w:tc>
        <w:tc>
          <w:tcPr>
            <w:tcW w:w="0" w:type="auto"/>
            <w:tcBorders>
              <w:top w:val="nil"/>
              <w:left w:val="nil"/>
              <w:bottom w:val="nil"/>
              <w:right w:val="nil"/>
            </w:tcBorders>
          </w:tcPr>
          <w:p w14:paraId="4A36E9A7" w14:textId="0CA8990E"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89</w:t>
            </w:r>
          </w:p>
        </w:tc>
        <w:tc>
          <w:tcPr>
            <w:tcW w:w="0" w:type="auto"/>
            <w:tcBorders>
              <w:top w:val="nil"/>
              <w:left w:val="nil"/>
              <w:bottom w:val="nil"/>
              <w:right w:val="nil"/>
            </w:tcBorders>
          </w:tcPr>
          <w:p w14:paraId="37AE9B63" w14:textId="2D9C21FE"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.5</w:t>
            </w:r>
            <w:r w:rsidR="008939CB">
              <w:rPr>
                <w:rFonts w:cs="Times New Roman"/>
                <w:sz w:val="16"/>
                <w:szCs w:val="18"/>
                <w:lang w:eastAsia="zh-CN"/>
              </w:rPr>
              <w:t>5</w:t>
            </w:r>
          </w:p>
        </w:tc>
        <w:tc>
          <w:tcPr>
            <w:tcW w:w="0" w:type="auto"/>
            <w:tcBorders>
              <w:top w:val="nil"/>
              <w:left w:val="nil"/>
              <w:bottom w:val="nil"/>
            </w:tcBorders>
          </w:tcPr>
          <w:p w14:paraId="408BF823" w14:textId="6CFC850B"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28</w:t>
            </w:r>
          </w:p>
        </w:tc>
      </w:tr>
      <w:tr w:rsidR="00504A5E" w:rsidRPr="001616C8" w14:paraId="2AF13B20" w14:textId="77777777" w:rsidTr="0023651E">
        <w:trPr>
          <w:trHeight w:val="182"/>
          <w:jc w:val="center"/>
        </w:trPr>
        <w:tc>
          <w:tcPr>
            <w:tcW w:w="0" w:type="auto"/>
            <w:tcBorders>
              <w:top w:val="nil"/>
              <w:left w:val="nil"/>
              <w:bottom w:val="nil"/>
              <w:right w:val="nil"/>
            </w:tcBorders>
          </w:tcPr>
          <w:p w14:paraId="294CBE4D" w14:textId="2CE5535F"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i/>
                <w:sz w:val="16"/>
                <w:szCs w:val="18"/>
              </w:rPr>
              <w:t>K</w:t>
            </w:r>
            <w:r w:rsidRPr="00073F05">
              <w:rPr>
                <w:rFonts w:cs="Times New Roman"/>
                <w:i/>
                <w:sz w:val="16"/>
                <w:szCs w:val="18"/>
                <w:vertAlign w:val="subscript"/>
              </w:rPr>
              <w:t>diatom</w:t>
            </w:r>
          </w:p>
        </w:tc>
        <w:tc>
          <w:tcPr>
            <w:tcW w:w="0" w:type="auto"/>
            <w:tcBorders>
              <w:top w:val="nil"/>
              <w:left w:val="nil"/>
              <w:bottom w:val="nil"/>
              <w:right w:val="nil"/>
            </w:tcBorders>
          </w:tcPr>
          <w:p w14:paraId="002D5CEE" w14:textId="1E7538A6" w:rsidR="00504A5E" w:rsidRPr="00073F05" w:rsidRDefault="00490ADF"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8</w:t>
            </w:r>
            <w:r>
              <w:rPr>
                <w:rFonts w:cs="Times New Roman"/>
                <w:sz w:val="16"/>
                <w:szCs w:val="18"/>
                <w:lang w:eastAsia="zh-CN"/>
              </w:rPr>
              <w:t>0.5</w:t>
            </w:r>
          </w:p>
        </w:tc>
        <w:tc>
          <w:tcPr>
            <w:tcW w:w="0" w:type="auto"/>
            <w:tcBorders>
              <w:top w:val="nil"/>
              <w:left w:val="nil"/>
              <w:bottom w:val="nil"/>
              <w:right w:val="nil"/>
            </w:tcBorders>
          </w:tcPr>
          <w:p w14:paraId="6752B87A" w14:textId="4C7996DC" w:rsidR="00504A5E"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38.0</w:t>
            </w:r>
          </w:p>
        </w:tc>
        <w:tc>
          <w:tcPr>
            <w:tcW w:w="0" w:type="auto"/>
            <w:tcBorders>
              <w:top w:val="nil"/>
              <w:left w:val="nil"/>
              <w:bottom w:val="nil"/>
              <w:right w:val="nil"/>
            </w:tcBorders>
          </w:tcPr>
          <w:p w14:paraId="6B7C0BFE" w14:textId="513B5BA4" w:rsidR="00504A5E" w:rsidRPr="00634D0A"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2.5</w:t>
            </w:r>
          </w:p>
        </w:tc>
        <w:tc>
          <w:tcPr>
            <w:tcW w:w="0" w:type="auto"/>
            <w:tcBorders>
              <w:top w:val="nil"/>
              <w:left w:val="nil"/>
              <w:bottom w:val="nil"/>
              <w:right w:val="nil"/>
            </w:tcBorders>
          </w:tcPr>
          <w:p w14:paraId="10E4F82D" w14:textId="788E5D11"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06.3</w:t>
            </w:r>
          </w:p>
        </w:tc>
        <w:tc>
          <w:tcPr>
            <w:tcW w:w="0" w:type="auto"/>
            <w:tcBorders>
              <w:top w:val="nil"/>
              <w:left w:val="nil"/>
              <w:bottom w:val="nil"/>
              <w:right w:val="nil"/>
            </w:tcBorders>
          </w:tcPr>
          <w:p w14:paraId="3B119537" w14:textId="6066C91D" w:rsidR="00504A5E"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96.5</w:t>
            </w:r>
          </w:p>
        </w:tc>
        <w:tc>
          <w:tcPr>
            <w:tcW w:w="0" w:type="auto"/>
            <w:tcBorders>
              <w:top w:val="nil"/>
              <w:left w:val="nil"/>
              <w:bottom w:val="nil"/>
              <w:right w:val="nil"/>
            </w:tcBorders>
          </w:tcPr>
          <w:p w14:paraId="2C9621AB" w14:textId="05F7E10C"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95.6</w:t>
            </w:r>
          </w:p>
        </w:tc>
        <w:tc>
          <w:tcPr>
            <w:tcW w:w="0" w:type="auto"/>
            <w:tcBorders>
              <w:top w:val="nil"/>
              <w:left w:val="nil"/>
              <w:bottom w:val="nil"/>
              <w:right w:val="nil"/>
            </w:tcBorders>
          </w:tcPr>
          <w:p w14:paraId="169669ED" w14:textId="4309C0D6"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48.3</w:t>
            </w:r>
          </w:p>
        </w:tc>
        <w:tc>
          <w:tcPr>
            <w:tcW w:w="0" w:type="auto"/>
            <w:tcBorders>
              <w:top w:val="nil"/>
              <w:left w:val="nil"/>
              <w:bottom w:val="nil"/>
              <w:right w:val="nil"/>
            </w:tcBorders>
          </w:tcPr>
          <w:p w14:paraId="236A638B" w14:textId="58AE0373"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09.5</w:t>
            </w:r>
          </w:p>
        </w:tc>
        <w:tc>
          <w:tcPr>
            <w:tcW w:w="0" w:type="auto"/>
            <w:tcBorders>
              <w:top w:val="nil"/>
              <w:left w:val="nil"/>
              <w:bottom w:val="nil"/>
            </w:tcBorders>
          </w:tcPr>
          <w:p w14:paraId="4379990C" w14:textId="1DDE9809"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4</w:t>
            </w:r>
            <w:r w:rsidR="008939CB">
              <w:rPr>
                <w:rFonts w:cs="Times New Roman"/>
                <w:sz w:val="16"/>
                <w:szCs w:val="18"/>
                <w:lang w:eastAsia="zh-CN"/>
              </w:rPr>
              <w:t>1.9</w:t>
            </w:r>
          </w:p>
        </w:tc>
      </w:tr>
      <w:tr w:rsidR="00504A5E" w:rsidRPr="001616C8" w14:paraId="7A23B45A" w14:textId="77777777" w:rsidTr="0023651E">
        <w:trPr>
          <w:trHeight w:val="182"/>
          <w:jc w:val="center"/>
        </w:trPr>
        <w:tc>
          <w:tcPr>
            <w:tcW w:w="0" w:type="auto"/>
            <w:tcBorders>
              <w:top w:val="nil"/>
              <w:left w:val="nil"/>
              <w:bottom w:val="nil"/>
              <w:right w:val="nil"/>
            </w:tcBorders>
          </w:tcPr>
          <w:p w14:paraId="657620F7" w14:textId="74BC1BEE"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i/>
                <w:sz w:val="16"/>
                <w:szCs w:val="18"/>
              </w:rPr>
              <w:t>K</w:t>
            </w:r>
            <w:r w:rsidRPr="00073F05">
              <w:rPr>
                <w:rFonts w:cs="Times New Roman"/>
                <w:i/>
                <w:sz w:val="16"/>
                <w:szCs w:val="18"/>
                <w:vertAlign w:val="subscript"/>
              </w:rPr>
              <w:t>dino</w:t>
            </w:r>
          </w:p>
        </w:tc>
        <w:tc>
          <w:tcPr>
            <w:tcW w:w="0" w:type="auto"/>
            <w:tcBorders>
              <w:top w:val="nil"/>
              <w:left w:val="nil"/>
              <w:bottom w:val="nil"/>
              <w:right w:val="nil"/>
            </w:tcBorders>
          </w:tcPr>
          <w:p w14:paraId="7FDB9A90" w14:textId="0F4CA59E" w:rsidR="00504A5E" w:rsidRPr="00073F05" w:rsidRDefault="00490ADF"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.8</w:t>
            </w:r>
          </w:p>
        </w:tc>
        <w:tc>
          <w:tcPr>
            <w:tcW w:w="0" w:type="auto"/>
            <w:tcBorders>
              <w:top w:val="nil"/>
              <w:left w:val="nil"/>
              <w:bottom w:val="nil"/>
              <w:right w:val="nil"/>
            </w:tcBorders>
          </w:tcPr>
          <w:p w14:paraId="26C589AA" w14:textId="3A7245CA" w:rsidR="00504A5E"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.5</w:t>
            </w:r>
          </w:p>
        </w:tc>
        <w:tc>
          <w:tcPr>
            <w:tcW w:w="0" w:type="auto"/>
            <w:tcBorders>
              <w:top w:val="nil"/>
              <w:left w:val="nil"/>
              <w:bottom w:val="nil"/>
              <w:right w:val="nil"/>
            </w:tcBorders>
          </w:tcPr>
          <w:p w14:paraId="033F0246" w14:textId="665BA5D9" w:rsidR="00504A5E" w:rsidRPr="00634D0A"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p>
        </w:tc>
        <w:tc>
          <w:tcPr>
            <w:tcW w:w="0" w:type="auto"/>
            <w:tcBorders>
              <w:top w:val="nil"/>
              <w:left w:val="nil"/>
              <w:bottom w:val="nil"/>
              <w:right w:val="nil"/>
            </w:tcBorders>
          </w:tcPr>
          <w:p w14:paraId="2346DDCC" w14:textId="228FD96E"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.4</w:t>
            </w:r>
          </w:p>
        </w:tc>
        <w:tc>
          <w:tcPr>
            <w:tcW w:w="0" w:type="auto"/>
            <w:tcBorders>
              <w:top w:val="nil"/>
              <w:left w:val="nil"/>
              <w:bottom w:val="nil"/>
              <w:right w:val="nil"/>
            </w:tcBorders>
          </w:tcPr>
          <w:p w14:paraId="70B78E96" w14:textId="158E548C" w:rsidR="00504A5E"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.2</w:t>
            </w:r>
          </w:p>
        </w:tc>
        <w:tc>
          <w:tcPr>
            <w:tcW w:w="0" w:type="auto"/>
            <w:tcBorders>
              <w:top w:val="nil"/>
              <w:left w:val="nil"/>
              <w:bottom w:val="nil"/>
              <w:right w:val="nil"/>
            </w:tcBorders>
          </w:tcPr>
          <w:p w14:paraId="4CE5F92B" w14:textId="0864DBC1"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.5</w:t>
            </w:r>
          </w:p>
        </w:tc>
        <w:tc>
          <w:tcPr>
            <w:tcW w:w="0" w:type="auto"/>
            <w:tcBorders>
              <w:top w:val="nil"/>
              <w:left w:val="nil"/>
              <w:bottom w:val="nil"/>
              <w:right w:val="nil"/>
            </w:tcBorders>
          </w:tcPr>
          <w:p w14:paraId="2D94B705" w14:textId="4C39E1D3" w:rsidR="00504A5E" w:rsidRPr="00073F05" w:rsidRDefault="00013356"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.3</w:t>
            </w:r>
          </w:p>
        </w:tc>
        <w:tc>
          <w:tcPr>
            <w:tcW w:w="0" w:type="auto"/>
            <w:tcBorders>
              <w:top w:val="nil"/>
              <w:left w:val="nil"/>
              <w:bottom w:val="nil"/>
              <w:right w:val="nil"/>
            </w:tcBorders>
          </w:tcPr>
          <w:p w14:paraId="3D3E10D6" w14:textId="2C2F7076"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.7</w:t>
            </w:r>
          </w:p>
        </w:tc>
        <w:tc>
          <w:tcPr>
            <w:tcW w:w="0" w:type="auto"/>
            <w:tcBorders>
              <w:top w:val="nil"/>
              <w:left w:val="nil"/>
              <w:bottom w:val="nil"/>
            </w:tcBorders>
          </w:tcPr>
          <w:p w14:paraId="1118A94D" w14:textId="4E0B693C"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.3</w:t>
            </w:r>
          </w:p>
        </w:tc>
      </w:tr>
      <w:tr w:rsidR="00504A5E" w:rsidRPr="001616C8" w14:paraId="2BFEB16B" w14:textId="77777777" w:rsidTr="0023651E">
        <w:trPr>
          <w:trHeight w:val="182"/>
          <w:jc w:val="center"/>
        </w:trPr>
        <w:tc>
          <w:tcPr>
            <w:tcW w:w="0" w:type="auto"/>
            <w:tcBorders>
              <w:top w:val="nil"/>
              <w:left w:val="nil"/>
              <w:bottom w:val="nil"/>
              <w:right w:val="nil"/>
            </w:tcBorders>
          </w:tcPr>
          <w:p w14:paraId="0854E6C4" w14:textId="6F88710B"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i/>
                <w:sz w:val="16"/>
                <w:szCs w:val="18"/>
              </w:rPr>
              <w:t>α</w:t>
            </w:r>
          </w:p>
        </w:tc>
        <w:tc>
          <w:tcPr>
            <w:tcW w:w="0" w:type="auto"/>
            <w:tcBorders>
              <w:top w:val="nil"/>
              <w:left w:val="nil"/>
              <w:bottom w:val="nil"/>
              <w:right w:val="nil"/>
            </w:tcBorders>
          </w:tcPr>
          <w:p w14:paraId="3C25B2E4" w14:textId="74A9B9E2" w:rsidR="00504A5E" w:rsidRPr="00073F05"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4.4</w:t>
            </w:r>
            <w:r w:rsidRPr="00073F05">
              <w:rPr>
                <w:rFonts w:cs="Times New Roman"/>
                <w:sz w:val="16"/>
                <w:szCs w:val="18"/>
              </w:rPr>
              <w:t>±</w:t>
            </w:r>
            <w:r>
              <w:rPr>
                <w:rFonts w:cs="Times New Roman"/>
                <w:sz w:val="16"/>
                <w:szCs w:val="18"/>
              </w:rPr>
              <w:t>6.3</w:t>
            </w:r>
          </w:p>
        </w:tc>
        <w:tc>
          <w:tcPr>
            <w:tcW w:w="0" w:type="auto"/>
            <w:tcBorders>
              <w:top w:val="nil"/>
              <w:left w:val="nil"/>
              <w:bottom w:val="nil"/>
              <w:right w:val="nil"/>
            </w:tcBorders>
          </w:tcPr>
          <w:p w14:paraId="0D4C9C74" w14:textId="58839C35" w:rsidR="00504A5E"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00.0</w:t>
            </w:r>
            <w:r w:rsidRPr="00073F05">
              <w:rPr>
                <w:rFonts w:cs="Times New Roman"/>
                <w:sz w:val="16"/>
                <w:szCs w:val="18"/>
              </w:rPr>
              <w:t>±</w:t>
            </w:r>
            <w:r>
              <w:rPr>
                <w:rFonts w:cs="Times New Roman"/>
                <w:sz w:val="16"/>
                <w:szCs w:val="18"/>
              </w:rPr>
              <w:t>45.8</w:t>
            </w:r>
          </w:p>
        </w:tc>
        <w:tc>
          <w:tcPr>
            <w:tcW w:w="0" w:type="auto"/>
            <w:tcBorders>
              <w:top w:val="nil"/>
              <w:left w:val="nil"/>
              <w:bottom w:val="nil"/>
              <w:right w:val="nil"/>
            </w:tcBorders>
          </w:tcPr>
          <w:p w14:paraId="4F1ACB35" w14:textId="14146D9C" w:rsidR="00504A5E" w:rsidRPr="00634D0A"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6.2</w:t>
            </w:r>
            <w:r w:rsidRPr="00073F05">
              <w:rPr>
                <w:rFonts w:cs="Times New Roman"/>
                <w:sz w:val="16"/>
                <w:szCs w:val="18"/>
              </w:rPr>
              <w:t>±</w:t>
            </w:r>
            <w:r>
              <w:rPr>
                <w:rFonts w:cs="Times New Roman"/>
                <w:sz w:val="16"/>
                <w:szCs w:val="18"/>
              </w:rPr>
              <w:t>11.3</w:t>
            </w:r>
          </w:p>
        </w:tc>
        <w:tc>
          <w:tcPr>
            <w:tcW w:w="0" w:type="auto"/>
            <w:tcBorders>
              <w:top w:val="nil"/>
              <w:left w:val="nil"/>
              <w:bottom w:val="nil"/>
              <w:right w:val="nil"/>
            </w:tcBorders>
          </w:tcPr>
          <w:p w14:paraId="51F28B84" w14:textId="32AC857B" w:rsidR="00504A5E" w:rsidRPr="00073F05"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9.4</w:t>
            </w:r>
            <w:r w:rsidRPr="00073F05">
              <w:rPr>
                <w:rFonts w:cs="Times New Roman"/>
                <w:sz w:val="16"/>
                <w:szCs w:val="18"/>
              </w:rPr>
              <w:t>±</w:t>
            </w:r>
            <w:r>
              <w:rPr>
                <w:rFonts w:cs="Times New Roman"/>
                <w:sz w:val="16"/>
                <w:szCs w:val="18"/>
              </w:rPr>
              <w:t>10.1</w:t>
            </w:r>
          </w:p>
        </w:tc>
        <w:tc>
          <w:tcPr>
            <w:tcW w:w="0" w:type="auto"/>
            <w:tcBorders>
              <w:top w:val="nil"/>
              <w:left w:val="nil"/>
              <w:bottom w:val="nil"/>
              <w:right w:val="nil"/>
            </w:tcBorders>
          </w:tcPr>
          <w:p w14:paraId="60DF29EF" w14:textId="7FD8BB84" w:rsidR="00504A5E"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0.6</w:t>
            </w:r>
            <w:r w:rsidRPr="00073F05">
              <w:rPr>
                <w:rFonts w:cs="Times New Roman"/>
                <w:sz w:val="16"/>
                <w:szCs w:val="18"/>
              </w:rPr>
              <w:t>±</w:t>
            </w:r>
            <w:r>
              <w:rPr>
                <w:rFonts w:cs="Times New Roman"/>
                <w:sz w:val="16"/>
                <w:szCs w:val="18"/>
              </w:rPr>
              <w:t>28.0</w:t>
            </w:r>
          </w:p>
        </w:tc>
        <w:tc>
          <w:tcPr>
            <w:tcW w:w="0" w:type="auto"/>
            <w:tcBorders>
              <w:top w:val="nil"/>
              <w:left w:val="nil"/>
              <w:bottom w:val="nil"/>
              <w:right w:val="nil"/>
            </w:tcBorders>
          </w:tcPr>
          <w:p w14:paraId="6C588DA3" w14:textId="1FAE53C5" w:rsidR="00504A5E" w:rsidRPr="00634D0A" w:rsidRDefault="00130CD7"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16.5</w:t>
            </w:r>
            <w:r w:rsidRPr="00073F05">
              <w:rPr>
                <w:rFonts w:cs="Times New Roman"/>
                <w:sz w:val="16"/>
                <w:szCs w:val="18"/>
              </w:rPr>
              <w:t>±</w:t>
            </w:r>
            <w:r>
              <w:rPr>
                <w:rFonts w:cs="Times New Roman"/>
                <w:sz w:val="16"/>
                <w:szCs w:val="18"/>
              </w:rPr>
              <w:t>51.0</w:t>
            </w:r>
          </w:p>
        </w:tc>
        <w:tc>
          <w:tcPr>
            <w:tcW w:w="0" w:type="auto"/>
            <w:tcBorders>
              <w:top w:val="nil"/>
              <w:left w:val="nil"/>
              <w:bottom w:val="nil"/>
              <w:right w:val="nil"/>
            </w:tcBorders>
          </w:tcPr>
          <w:p w14:paraId="1C3EA1ED" w14:textId="37861C1C" w:rsidR="00504A5E" w:rsidRPr="00073F05"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190.2</w:t>
            </w:r>
            <w:r w:rsidRPr="00073F05">
              <w:rPr>
                <w:rFonts w:cs="Times New Roman"/>
                <w:sz w:val="16"/>
                <w:szCs w:val="18"/>
              </w:rPr>
              <w:t>±</w:t>
            </w:r>
            <w:r>
              <w:rPr>
                <w:rFonts w:cs="Times New Roman"/>
                <w:sz w:val="16"/>
                <w:szCs w:val="18"/>
              </w:rPr>
              <w:t>11.5</w:t>
            </w:r>
          </w:p>
        </w:tc>
        <w:tc>
          <w:tcPr>
            <w:tcW w:w="0" w:type="auto"/>
            <w:tcBorders>
              <w:top w:val="nil"/>
              <w:left w:val="nil"/>
              <w:bottom w:val="nil"/>
              <w:right w:val="nil"/>
            </w:tcBorders>
          </w:tcPr>
          <w:p w14:paraId="29D6B061" w14:textId="7EE7C952"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57.4</w:t>
            </w:r>
            <w:r w:rsidRPr="00073F05">
              <w:rPr>
                <w:rFonts w:cs="Times New Roman"/>
                <w:sz w:val="16"/>
                <w:szCs w:val="18"/>
              </w:rPr>
              <w:t>±</w:t>
            </w:r>
            <w:r>
              <w:rPr>
                <w:rFonts w:cs="Times New Roman"/>
                <w:sz w:val="16"/>
                <w:szCs w:val="18"/>
              </w:rPr>
              <w:t>37.7</w:t>
            </w:r>
          </w:p>
        </w:tc>
        <w:tc>
          <w:tcPr>
            <w:tcW w:w="0" w:type="auto"/>
            <w:tcBorders>
              <w:top w:val="nil"/>
              <w:left w:val="nil"/>
              <w:bottom w:val="nil"/>
            </w:tcBorders>
          </w:tcPr>
          <w:p w14:paraId="2C394451" w14:textId="28ABFB4B" w:rsidR="00504A5E" w:rsidRPr="00634D0A" w:rsidRDefault="002611B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74.8</w:t>
            </w:r>
            <w:r w:rsidRPr="00073F05">
              <w:rPr>
                <w:rFonts w:cs="Times New Roman"/>
                <w:sz w:val="16"/>
                <w:szCs w:val="18"/>
              </w:rPr>
              <w:t>±</w:t>
            </w:r>
            <w:r>
              <w:rPr>
                <w:rFonts w:cs="Times New Roman"/>
                <w:sz w:val="16"/>
                <w:szCs w:val="18"/>
              </w:rPr>
              <w:t>0.9</w:t>
            </w:r>
          </w:p>
        </w:tc>
      </w:tr>
      <w:tr w:rsidR="00504A5E" w:rsidRPr="001616C8" w14:paraId="0D47EE33" w14:textId="77777777" w:rsidTr="0023651E">
        <w:trPr>
          <w:trHeight w:val="182"/>
          <w:jc w:val="center"/>
        </w:trPr>
        <w:tc>
          <w:tcPr>
            <w:tcW w:w="0" w:type="auto"/>
            <w:tcBorders>
              <w:top w:val="nil"/>
              <w:left w:val="nil"/>
              <w:bottom w:val="nil"/>
              <w:right w:val="nil"/>
            </w:tcBorders>
          </w:tcPr>
          <w:p w14:paraId="421F8FF9" w14:textId="6065AF4D"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hint="eastAsia"/>
                <w:sz w:val="16"/>
                <w:szCs w:val="18"/>
                <w:lang w:eastAsia="zh-CN"/>
              </w:rPr>
              <w:t>P</w:t>
            </w:r>
            <w:r w:rsidRPr="00073F05">
              <w:rPr>
                <w:rFonts w:cs="Times New Roman"/>
                <w:sz w:val="16"/>
                <w:szCs w:val="18"/>
                <w:lang w:eastAsia="zh-CN"/>
              </w:rPr>
              <w:t>OC/PON</w:t>
            </w:r>
          </w:p>
        </w:tc>
        <w:tc>
          <w:tcPr>
            <w:tcW w:w="0" w:type="auto"/>
            <w:tcBorders>
              <w:top w:val="nil"/>
              <w:left w:val="nil"/>
              <w:bottom w:val="nil"/>
              <w:right w:val="nil"/>
            </w:tcBorders>
          </w:tcPr>
          <w:p w14:paraId="4FE31F18" w14:textId="7D81C2AC"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2</w:t>
            </w:r>
            <w:r w:rsidRPr="00073F05">
              <w:rPr>
                <w:rFonts w:cs="Times New Roman"/>
                <w:sz w:val="16"/>
                <w:szCs w:val="18"/>
                <w:lang w:eastAsia="zh-CN"/>
              </w:rPr>
              <w:t>1.7</w:t>
            </w:r>
            <w:r w:rsidRPr="00073F05">
              <w:rPr>
                <w:rFonts w:cs="Times New Roman"/>
                <w:sz w:val="16"/>
                <w:szCs w:val="18"/>
              </w:rPr>
              <w:t>±2.1</w:t>
            </w:r>
          </w:p>
        </w:tc>
        <w:tc>
          <w:tcPr>
            <w:tcW w:w="0" w:type="auto"/>
            <w:tcBorders>
              <w:top w:val="nil"/>
              <w:left w:val="nil"/>
              <w:bottom w:val="nil"/>
              <w:right w:val="nil"/>
            </w:tcBorders>
          </w:tcPr>
          <w:p w14:paraId="572CBB2D" w14:textId="4DE5C4B4" w:rsidR="00504A5E"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16.7</w:t>
            </w:r>
            <w:r w:rsidRPr="00073F05">
              <w:rPr>
                <w:rFonts w:cs="Times New Roman"/>
                <w:sz w:val="16"/>
                <w:szCs w:val="18"/>
              </w:rPr>
              <w:t>±1.9</w:t>
            </w:r>
          </w:p>
        </w:tc>
        <w:tc>
          <w:tcPr>
            <w:tcW w:w="0" w:type="auto"/>
            <w:tcBorders>
              <w:top w:val="nil"/>
              <w:left w:val="nil"/>
              <w:bottom w:val="nil"/>
              <w:right w:val="nil"/>
            </w:tcBorders>
          </w:tcPr>
          <w:p w14:paraId="6A1596EB" w14:textId="096FAB3A"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10.2</w:t>
            </w:r>
            <w:r w:rsidRPr="00073F05">
              <w:rPr>
                <w:rFonts w:cs="Times New Roman"/>
                <w:sz w:val="16"/>
                <w:szCs w:val="18"/>
              </w:rPr>
              <w:t>±0.9</w:t>
            </w:r>
          </w:p>
        </w:tc>
        <w:tc>
          <w:tcPr>
            <w:tcW w:w="0" w:type="auto"/>
            <w:tcBorders>
              <w:top w:val="nil"/>
              <w:left w:val="nil"/>
              <w:bottom w:val="nil"/>
              <w:right w:val="nil"/>
            </w:tcBorders>
          </w:tcPr>
          <w:p w14:paraId="594BB2F3" w14:textId="0A9B858C"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rPr>
              <w:t>10.9±0.5</w:t>
            </w:r>
          </w:p>
        </w:tc>
        <w:tc>
          <w:tcPr>
            <w:tcW w:w="0" w:type="auto"/>
            <w:tcBorders>
              <w:top w:val="nil"/>
              <w:left w:val="nil"/>
              <w:bottom w:val="nil"/>
              <w:right w:val="nil"/>
            </w:tcBorders>
          </w:tcPr>
          <w:p w14:paraId="481CFE9A" w14:textId="305F9151" w:rsidR="00504A5E"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6.5</w:t>
            </w:r>
            <w:r w:rsidRPr="00073F05">
              <w:rPr>
                <w:rFonts w:cs="Times New Roman"/>
                <w:sz w:val="16"/>
                <w:szCs w:val="18"/>
              </w:rPr>
              <w:t>±0.1</w:t>
            </w:r>
          </w:p>
        </w:tc>
        <w:tc>
          <w:tcPr>
            <w:tcW w:w="0" w:type="auto"/>
            <w:tcBorders>
              <w:top w:val="nil"/>
              <w:left w:val="nil"/>
              <w:bottom w:val="nil"/>
              <w:right w:val="nil"/>
            </w:tcBorders>
          </w:tcPr>
          <w:p w14:paraId="1B602A1F" w14:textId="6F73E6A2"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8.1</w:t>
            </w:r>
            <w:r w:rsidRPr="00073F05">
              <w:rPr>
                <w:rFonts w:cs="Times New Roman"/>
                <w:sz w:val="16"/>
                <w:szCs w:val="18"/>
              </w:rPr>
              <w:t>±0.2</w:t>
            </w:r>
          </w:p>
        </w:tc>
        <w:tc>
          <w:tcPr>
            <w:tcW w:w="0" w:type="auto"/>
            <w:tcBorders>
              <w:top w:val="nil"/>
              <w:left w:val="nil"/>
              <w:bottom w:val="nil"/>
              <w:right w:val="nil"/>
            </w:tcBorders>
          </w:tcPr>
          <w:p w14:paraId="533CA860" w14:textId="3A080644"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6.5</w:t>
            </w:r>
            <w:r w:rsidRPr="00073F05">
              <w:rPr>
                <w:rFonts w:cs="Times New Roman"/>
                <w:sz w:val="16"/>
                <w:szCs w:val="18"/>
              </w:rPr>
              <w:t>±0.05</w:t>
            </w:r>
          </w:p>
        </w:tc>
        <w:tc>
          <w:tcPr>
            <w:tcW w:w="0" w:type="auto"/>
            <w:tcBorders>
              <w:top w:val="nil"/>
              <w:left w:val="nil"/>
              <w:bottom w:val="nil"/>
              <w:right w:val="nil"/>
            </w:tcBorders>
          </w:tcPr>
          <w:p w14:paraId="59143ECB" w14:textId="0131D76C"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6.1</w:t>
            </w:r>
            <w:r w:rsidRPr="00073F05">
              <w:rPr>
                <w:rFonts w:cs="Times New Roman"/>
                <w:sz w:val="16"/>
                <w:szCs w:val="18"/>
              </w:rPr>
              <w:t>±0.1</w:t>
            </w:r>
          </w:p>
        </w:tc>
        <w:tc>
          <w:tcPr>
            <w:tcW w:w="0" w:type="auto"/>
            <w:tcBorders>
              <w:top w:val="nil"/>
              <w:left w:val="nil"/>
              <w:bottom w:val="nil"/>
            </w:tcBorders>
          </w:tcPr>
          <w:p w14:paraId="78B9DC5E" w14:textId="1A1E08F6"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6.2</w:t>
            </w:r>
            <w:r w:rsidRPr="00073F05">
              <w:rPr>
                <w:rFonts w:cs="Times New Roman"/>
                <w:sz w:val="16"/>
                <w:szCs w:val="18"/>
              </w:rPr>
              <w:t>±0.1</w:t>
            </w:r>
          </w:p>
        </w:tc>
      </w:tr>
      <w:tr w:rsidR="00504A5E" w:rsidRPr="001616C8" w14:paraId="3780CC08" w14:textId="77777777" w:rsidTr="0023651E">
        <w:trPr>
          <w:trHeight w:val="182"/>
          <w:jc w:val="center"/>
        </w:trPr>
        <w:tc>
          <w:tcPr>
            <w:tcW w:w="0" w:type="auto"/>
            <w:tcBorders>
              <w:top w:val="nil"/>
              <w:left w:val="nil"/>
              <w:bottom w:val="nil"/>
              <w:right w:val="nil"/>
            </w:tcBorders>
          </w:tcPr>
          <w:p w14:paraId="399D4909" w14:textId="38030400" w:rsidR="00504A5E" w:rsidRPr="00073F05" w:rsidRDefault="00504A5E" w:rsidP="00504A5E">
            <w:pPr>
              <w:autoSpaceDE w:val="0"/>
              <w:autoSpaceDN w:val="0"/>
              <w:adjustRightInd w:val="0"/>
              <w:spacing w:before="0" w:after="0"/>
              <w:rPr>
                <w:rFonts w:cs="Times New Roman"/>
                <w:i/>
                <w:sz w:val="16"/>
                <w:szCs w:val="18"/>
              </w:rPr>
            </w:pPr>
            <w:r w:rsidRPr="00073F05">
              <w:rPr>
                <w:rFonts w:cs="Times New Roman" w:hint="eastAsia"/>
                <w:sz w:val="16"/>
                <w:szCs w:val="18"/>
                <w:lang w:eastAsia="zh-CN"/>
              </w:rPr>
              <w:t>P</w:t>
            </w:r>
            <w:r w:rsidRPr="00073F05">
              <w:rPr>
                <w:rFonts w:cs="Times New Roman"/>
                <w:sz w:val="16"/>
                <w:szCs w:val="18"/>
                <w:lang w:eastAsia="zh-CN"/>
              </w:rPr>
              <w:t>ON/POP</w:t>
            </w:r>
          </w:p>
        </w:tc>
        <w:tc>
          <w:tcPr>
            <w:tcW w:w="0" w:type="auto"/>
            <w:tcBorders>
              <w:top w:val="nil"/>
              <w:left w:val="nil"/>
              <w:bottom w:val="nil"/>
              <w:right w:val="nil"/>
            </w:tcBorders>
          </w:tcPr>
          <w:p w14:paraId="62079F75" w14:textId="76163B70"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43.4</w:t>
            </w:r>
            <w:r w:rsidRPr="00073F05">
              <w:rPr>
                <w:rFonts w:cs="Times New Roman"/>
                <w:sz w:val="16"/>
                <w:szCs w:val="18"/>
              </w:rPr>
              <w:t>±21.2</w:t>
            </w:r>
          </w:p>
        </w:tc>
        <w:tc>
          <w:tcPr>
            <w:tcW w:w="0" w:type="auto"/>
            <w:tcBorders>
              <w:top w:val="nil"/>
              <w:left w:val="nil"/>
              <w:bottom w:val="nil"/>
              <w:right w:val="nil"/>
            </w:tcBorders>
          </w:tcPr>
          <w:p w14:paraId="597D2664" w14:textId="02B7FF5E" w:rsidR="00504A5E"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56.6</w:t>
            </w:r>
            <w:r w:rsidRPr="00073F05">
              <w:rPr>
                <w:rFonts w:cs="Times New Roman"/>
                <w:sz w:val="16"/>
                <w:szCs w:val="18"/>
              </w:rPr>
              <w:t>±16.6</w:t>
            </w:r>
          </w:p>
        </w:tc>
        <w:tc>
          <w:tcPr>
            <w:tcW w:w="0" w:type="auto"/>
            <w:tcBorders>
              <w:top w:val="nil"/>
              <w:left w:val="nil"/>
              <w:bottom w:val="nil"/>
              <w:right w:val="nil"/>
            </w:tcBorders>
          </w:tcPr>
          <w:p w14:paraId="3136B0D5" w14:textId="1C087F47"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6</w:t>
            </w:r>
            <w:r w:rsidRPr="00073F05">
              <w:rPr>
                <w:rFonts w:cs="Times New Roman"/>
                <w:sz w:val="16"/>
                <w:szCs w:val="18"/>
                <w:lang w:eastAsia="zh-CN"/>
              </w:rPr>
              <w:t>9.4</w:t>
            </w:r>
          </w:p>
        </w:tc>
        <w:tc>
          <w:tcPr>
            <w:tcW w:w="0" w:type="auto"/>
            <w:tcBorders>
              <w:top w:val="nil"/>
              <w:left w:val="nil"/>
              <w:bottom w:val="nil"/>
              <w:right w:val="nil"/>
            </w:tcBorders>
          </w:tcPr>
          <w:p w14:paraId="1A2AA171" w14:textId="0B5EF141"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2</w:t>
            </w:r>
            <w:r w:rsidRPr="00073F05">
              <w:rPr>
                <w:rFonts w:cs="Times New Roman"/>
                <w:sz w:val="16"/>
                <w:szCs w:val="18"/>
                <w:lang w:eastAsia="zh-CN"/>
              </w:rPr>
              <w:t>3.3</w:t>
            </w:r>
            <w:r w:rsidRPr="00073F05">
              <w:rPr>
                <w:rFonts w:cs="Times New Roman"/>
                <w:sz w:val="16"/>
                <w:szCs w:val="18"/>
              </w:rPr>
              <w:t>±6.3</w:t>
            </w:r>
          </w:p>
        </w:tc>
        <w:tc>
          <w:tcPr>
            <w:tcW w:w="0" w:type="auto"/>
            <w:tcBorders>
              <w:top w:val="nil"/>
              <w:left w:val="nil"/>
              <w:bottom w:val="nil"/>
              <w:right w:val="nil"/>
            </w:tcBorders>
          </w:tcPr>
          <w:p w14:paraId="70801928" w14:textId="5D56937C" w:rsidR="00504A5E"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16.4</w:t>
            </w:r>
            <w:r w:rsidRPr="00073F05">
              <w:rPr>
                <w:rFonts w:cs="Times New Roman"/>
                <w:sz w:val="16"/>
                <w:szCs w:val="18"/>
              </w:rPr>
              <w:t>±0.8</w:t>
            </w:r>
          </w:p>
        </w:tc>
        <w:tc>
          <w:tcPr>
            <w:tcW w:w="0" w:type="auto"/>
            <w:tcBorders>
              <w:top w:val="nil"/>
              <w:left w:val="nil"/>
              <w:bottom w:val="nil"/>
              <w:right w:val="nil"/>
            </w:tcBorders>
          </w:tcPr>
          <w:p w14:paraId="7D51FAB4" w14:textId="4C63CD09"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30.8</w:t>
            </w:r>
            <w:r w:rsidRPr="00073F05">
              <w:rPr>
                <w:rFonts w:cs="Times New Roman"/>
                <w:sz w:val="16"/>
                <w:szCs w:val="18"/>
              </w:rPr>
              <w:t>±1.7</w:t>
            </w:r>
          </w:p>
        </w:tc>
        <w:tc>
          <w:tcPr>
            <w:tcW w:w="0" w:type="auto"/>
            <w:tcBorders>
              <w:top w:val="nil"/>
              <w:left w:val="nil"/>
              <w:bottom w:val="nil"/>
              <w:right w:val="nil"/>
            </w:tcBorders>
          </w:tcPr>
          <w:p w14:paraId="4D0BD03D" w14:textId="60E535C5"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13.6</w:t>
            </w:r>
            <w:r w:rsidRPr="00073F05">
              <w:rPr>
                <w:rFonts w:cs="Times New Roman"/>
                <w:sz w:val="16"/>
                <w:szCs w:val="18"/>
              </w:rPr>
              <w:t>±6.3</w:t>
            </w:r>
          </w:p>
        </w:tc>
        <w:tc>
          <w:tcPr>
            <w:tcW w:w="0" w:type="auto"/>
            <w:tcBorders>
              <w:top w:val="nil"/>
              <w:left w:val="nil"/>
              <w:bottom w:val="nil"/>
              <w:right w:val="nil"/>
            </w:tcBorders>
          </w:tcPr>
          <w:p w14:paraId="59408FF2" w14:textId="70220A4C"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11.6</w:t>
            </w:r>
            <w:r w:rsidRPr="00073F05">
              <w:rPr>
                <w:rFonts w:cs="Times New Roman"/>
                <w:sz w:val="16"/>
                <w:szCs w:val="18"/>
              </w:rPr>
              <w:t>±4.1</w:t>
            </w:r>
          </w:p>
        </w:tc>
        <w:tc>
          <w:tcPr>
            <w:tcW w:w="0" w:type="auto"/>
            <w:tcBorders>
              <w:top w:val="nil"/>
              <w:left w:val="nil"/>
              <w:bottom w:val="nil"/>
            </w:tcBorders>
          </w:tcPr>
          <w:p w14:paraId="1CDF2450" w14:textId="0D4A9325" w:rsidR="00504A5E" w:rsidRPr="00634D0A" w:rsidRDefault="00504A5E" w:rsidP="00504A5E">
            <w:pPr>
              <w:autoSpaceDE w:val="0"/>
              <w:autoSpaceDN w:val="0"/>
              <w:adjustRightInd w:val="0"/>
              <w:spacing w:before="0" w:after="0"/>
              <w:jc w:val="center"/>
              <w:rPr>
                <w:rFonts w:cs="Times New Roman"/>
                <w:sz w:val="16"/>
                <w:szCs w:val="18"/>
              </w:rPr>
            </w:pPr>
            <w:r w:rsidRPr="00073F05">
              <w:rPr>
                <w:rFonts w:cs="Times New Roman"/>
                <w:sz w:val="16"/>
                <w:szCs w:val="18"/>
                <w:lang w:eastAsia="zh-CN"/>
              </w:rPr>
              <w:t>12.0</w:t>
            </w:r>
            <w:r w:rsidRPr="00073F05">
              <w:rPr>
                <w:rFonts w:cs="Times New Roman"/>
                <w:sz w:val="16"/>
                <w:szCs w:val="18"/>
              </w:rPr>
              <w:t>±1.2</w:t>
            </w:r>
          </w:p>
        </w:tc>
      </w:tr>
      <w:tr w:rsidR="00504A5E" w:rsidRPr="001616C8" w14:paraId="6C6C1362" w14:textId="77777777" w:rsidTr="0023651E">
        <w:trPr>
          <w:trHeight w:val="182"/>
          <w:jc w:val="center"/>
        </w:trPr>
        <w:tc>
          <w:tcPr>
            <w:tcW w:w="0" w:type="auto"/>
            <w:tcBorders>
              <w:top w:val="nil"/>
              <w:left w:val="nil"/>
              <w:bottom w:val="nil"/>
              <w:right w:val="nil"/>
            </w:tcBorders>
          </w:tcPr>
          <w:p w14:paraId="54B2C5A5" w14:textId="07DF49C7"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b/>
                <w:sz w:val="16"/>
                <w:szCs w:val="18"/>
              </w:rPr>
              <w:t>18</w:t>
            </w:r>
            <w:r w:rsidRPr="00073F05">
              <w:rPr>
                <w:b/>
                <w:sz w:val="16"/>
                <w:szCs w:val="18"/>
                <w:vertAlign w:val="superscript"/>
                <w:lang w:val="en-GB"/>
              </w:rPr>
              <w:t xml:space="preserve"> </w:t>
            </w:r>
            <w:proofErr w:type="spellStart"/>
            <w:r w:rsidRPr="00073F05">
              <w:rPr>
                <w:b/>
                <w:sz w:val="16"/>
                <w:szCs w:val="18"/>
                <w:vertAlign w:val="superscript"/>
                <w:lang w:val="en-GB"/>
              </w:rPr>
              <w:t>o</w:t>
            </w:r>
            <w:r w:rsidRPr="00073F05">
              <w:rPr>
                <w:b/>
                <w:sz w:val="16"/>
                <w:szCs w:val="18"/>
                <w:lang w:val="en-GB"/>
              </w:rPr>
              <w:t>C</w:t>
            </w:r>
            <w:proofErr w:type="spellEnd"/>
          </w:p>
        </w:tc>
        <w:tc>
          <w:tcPr>
            <w:tcW w:w="0" w:type="auto"/>
            <w:tcBorders>
              <w:top w:val="nil"/>
              <w:left w:val="nil"/>
              <w:bottom w:val="nil"/>
              <w:right w:val="nil"/>
            </w:tcBorders>
          </w:tcPr>
          <w:p w14:paraId="69552B39"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03681336"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4AB5A880"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360E24F2"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57AC27B6"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027C5C1E"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77E6AD0F"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right w:val="nil"/>
            </w:tcBorders>
          </w:tcPr>
          <w:p w14:paraId="678A0133"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c>
          <w:tcPr>
            <w:tcW w:w="0" w:type="auto"/>
            <w:tcBorders>
              <w:top w:val="nil"/>
              <w:left w:val="nil"/>
              <w:bottom w:val="nil"/>
            </w:tcBorders>
          </w:tcPr>
          <w:p w14:paraId="345CEFE6" w14:textId="77777777" w:rsidR="00504A5E" w:rsidRPr="00073F05" w:rsidRDefault="00504A5E" w:rsidP="00504A5E">
            <w:pPr>
              <w:autoSpaceDE w:val="0"/>
              <w:autoSpaceDN w:val="0"/>
              <w:adjustRightInd w:val="0"/>
              <w:spacing w:before="0" w:after="0"/>
              <w:jc w:val="center"/>
              <w:rPr>
                <w:rFonts w:cs="Times New Roman"/>
                <w:sz w:val="16"/>
                <w:szCs w:val="18"/>
                <w:lang w:eastAsia="zh-CN"/>
              </w:rPr>
            </w:pPr>
          </w:p>
        </w:tc>
      </w:tr>
      <w:tr w:rsidR="00504A5E" w:rsidRPr="001616C8" w14:paraId="1AF5AB52" w14:textId="77777777" w:rsidTr="0023651E">
        <w:trPr>
          <w:trHeight w:val="182"/>
          <w:jc w:val="center"/>
        </w:trPr>
        <w:tc>
          <w:tcPr>
            <w:tcW w:w="0" w:type="auto"/>
            <w:tcBorders>
              <w:top w:val="nil"/>
              <w:left w:val="nil"/>
              <w:bottom w:val="nil"/>
              <w:right w:val="nil"/>
            </w:tcBorders>
          </w:tcPr>
          <w:p w14:paraId="5962C448" w14:textId="7F31F303"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i/>
                <w:sz w:val="16"/>
                <w:szCs w:val="18"/>
              </w:rPr>
              <w:t>μ</w:t>
            </w:r>
            <w:r w:rsidRPr="00073F05">
              <w:rPr>
                <w:rFonts w:cs="Times New Roman"/>
                <w:i/>
                <w:sz w:val="16"/>
                <w:szCs w:val="18"/>
                <w:vertAlign w:val="subscript"/>
              </w:rPr>
              <w:t>max</w:t>
            </w:r>
          </w:p>
        </w:tc>
        <w:tc>
          <w:tcPr>
            <w:tcW w:w="0" w:type="auto"/>
            <w:tcBorders>
              <w:top w:val="nil"/>
              <w:left w:val="nil"/>
              <w:bottom w:val="nil"/>
              <w:right w:val="nil"/>
            </w:tcBorders>
          </w:tcPr>
          <w:p w14:paraId="3D10D2D4" w14:textId="1E910C4D"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.80</w:t>
            </w:r>
          </w:p>
        </w:tc>
        <w:tc>
          <w:tcPr>
            <w:tcW w:w="0" w:type="auto"/>
            <w:tcBorders>
              <w:top w:val="nil"/>
              <w:left w:val="nil"/>
              <w:bottom w:val="nil"/>
              <w:right w:val="nil"/>
            </w:tcBorders>
          </w:tcPr>
          <w:p w14:paraId="4974E33C" w14:textId="05EE8DC5"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1</w:t>
            </w:r>
            <w:r w:rsidRPr="00073F05">
              <w:rPr>
                <w:rFonts w:cs="Times New Roman"/>
                <w:sz w:val="16"/>
                <w:szCs w:val="18"/>
                <w:lang w:eastAsia="zh-CN"/>
              </w:rPr>
              <w:t>.12</w:t>
            </w:r>
          </w:p>
        </w:tc>
        <w:tc>
          <w:tcPr>
            <w:tcW w:w="0" w:type="auto"/>
            <w:tcBorders>
              <w:top w:val="nil"/>
              <w:left w:val="nil"/>
              <w:bottom w:val="nil"/>
              <w:right w:val="nil"/>
            </w:tcBorders>
          </w:tcPr>
          <w:p w14:paraId="243E54EF" w14:textId="3F125FC1"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.62</w:t>
            </w:r>
          </w:p>
        </w:tc>
        <w:tc>
          <w:tcPr>
            <w:tcW w:w="0" w:type="auto"/>
            <w:tcBorders>
              <w:top w:val="nil"/>
              <w:left w:val="nil"/>
              <w:bottom w:val="nil"/>
              <w:right w:val="nil"/>
            </w:tcBorders>
          </w:tcPr>
          <w:p w14:paraId="064D0A07" w14:textId="3D3D58B8"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1</w:t>
            </w:r>
            <w:r w:rsidRPr="00073F05">
              <w:rPr>
                <w:rFonts w:cs="Times New Roman"/>
                <w:sz w:val="16"/>
                <w:szCs w:val="18"/>
                <w:lang w:eastAsia="zh-CN"/>
              </w:rPr>
              <w:t>.03</w:t>
            </w:r>
          </w:p>
        </w:tc>
        <w:tc>
          <w:tcPr>
            <w:tcW w:w="0" w:type="auto"/>
            <w:tcBorders>
              <w:top w:val="nil"/>
              <w:left w:val="nil"/>
              <w:bottom w:val="nil"/>
              <w:right w:val="nil"/>
            </w:tcBorders>
          </w:tcPr>
          <w:p w14:paraId="548660AB" w14:textId="4A9D2F8E"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.66</w:t>
            </w:r>
          </w:p>
        </w:tc>
        <w:tc>
          <w:tcPr>
            <w:tcW w:w="0" w:type="auto"/>
            <w:tcBorders>
              <w:top w:val="nil"/>
              <w:left w:val="nil"/>
              <w:bottom w:val="nil"/>
              <w:right w:val="nil"/>
            </w:tcBorders>
          </w:tcPr>
          <w:p w14:paraId="42376DD1" w14:textId="06EDEED9"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.99</w:t>
            </w:r>
          </w:p>
        </w:tc>
        <w:tc>
          <w:tcPr>
            <w:tcW w:w="0" w:type="auto"/>
            <w:tcBorders>
              <w:top w:val="nil"/>
              <w:left w:val="nil"/>
              <w:bottom w:val="nil"/>
              <w:right w:val="nil"/>
            </w:tcBorders>
          </w:tcPr>
          <w:p w14:paraId="637CC1C4" w14:textId="424349D4"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.96</w:t>
            </w:r>
          </w:p>
        </w:tc>
        <w:tc>
          <w:tcPr>
            <w:tcW w:w="0" w:type="auto"/>
            <w:tcBorders>
              <w:top w:val="nil"/>
              <w:left w:val="nil"/>
              <w:bottom w:val="nil"/>
              <w:right w:val="nil"/>
            </w:tcBorders>
          </w:tcPr>
          <w:p w14:paraId="44226A0C" w14:textId="4C3877E8"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1</w:t>
            </w:r>
            <w:r w:rsidRPr="00073F05">
              <w:rPr>
                <w:rFonts w:cs="Times New Roman"/>
                <w:sz w:val="16"/>
                <w:szCs w:val="18"/>
                <w:lang w:eastAsia="zh-CN"/>
              </w:rPr>
              <w:t>.11</w:t>
            </w:r>
          </w:p>
        </w:tc>
        <w:tc>
          <w:tcPr>
            <w:tcW w:w="0" w:type="auto"/>
            <w:tcBorders>
              <w:top w:val="nil"/>
              <w:left w:val="nil"/>
              <w:bottom w:val="nil"/>
            </w:tcBorders>
          </w:tcPr>
          <w:p w14:paraId="774B3323" w14:textId="76AD272C"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1</w:t>
            </w:r>
            <w:r w:rsidRPr="00073F05">
              <w:rPr>
                <w:rFonts w:cs="Times New Roman"/>
                <w:sz w:val="16"/>
                <w:szCs w:val="18"/>
                <w:lang w:eastAsia="zh-CN"/>
              </w:rPr>
              <w:t>.05</w:t>
            </w:r>
          </w:p>
        </w:tc>
      </w:tr>
      <w:tr w:rsidR="00504A5E" w:rsidRPr="001616C8" w14:paraId="7C33BEC0" w14:textId="77777777" w:rsidTr="0023651E">
        <w:trPr>
          <w:trHeight w:val="182"/>
          <w:jc w:val="center"/>
        </w:trPr>
        <w:tc>
          <w:tcPr>
            <w:tcW w:w="0" w:type="auto"/>
            <w:tcBorders>
              <w:top w:val="nil"/>
              <w:left w:val="nil"/>
              <w:bottom w:val="nil"/>
              <w:right w:val="nil"/>
            </w:tcBorders>
          </w:tcPr>
          <w:p w14:paraId="51C77A43" w14:textId="3A44C8E7"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i/>
                <w:sz w:val="16"/>
                <w:szCs w:val="18"/>
              </w:rPr>
              <w:t>μ</w:t>
            </w:r>
          </w:p>
        </w:tc>
        <w:tc>
          <w:tcPr>
            <w:tcW w:w="0" w:type="auto"/>
            <w:tcBorders>
              <w:top w:val="nil"/>
              <w:left w:val="nil"/>
              <w:bottom w:val="nil"/>
              <w:right w:val="nil"/>
            </w:tcBorders>
          </w:tcPr>
          <w:p w14:paraId="6CAA447D" w14:textId="3D91B77F"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.16</w:t>
            </w:r>
          </w:p>
        </w:tc>
        <w:tc>
          <w:tcPr>
            <w:tcW w:w="0" w:type="auto"/>
            <w:tcBorders>
              <w:top w:val="nil"/>
              <w:left w:val="nil"/>
              <w:bottom w:val="nil"/>
              <w:right w:val="nil"/>
            </w:tcBorders>
          </w:tcPr>
          <w:p w14:paraId="5B125BAE" w14:textId="2BC163F5"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.22</w:t>
            </w:r>
          </w:p>
        </w:tc>
        <w:tc>
          <w:tcPr>
            <w:tcW w:w="0" w:type="auto"/>
            <w:tcBorders>
              <w:top w:val="nil"/>
              <w:left w:val="nil"/>
              <w:bottom w:val="nil"/>
              <w:right w:val="nil"/>
            </w:tcBorders>
          </w:tcPr>
          <w:p w14:paraId="6A540E2E" w14:textId="3EF048F4"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.12</w:t>
            </w:r>
          </w:p>
        </w:tc>
        <w:tc>
          <w:tcPr>
            <w:tcW w:w="0" w:type="auto"/>
            <w:tcBorders>
              <w:top w:val="nil"/>
              <w:left w:val="nil"/>
              <w:bottom w:val="nil"/>
              <w:right w:val="nil"/>
            </w:tcBorders>
          </w:tcPr>
          <w:p w14:paraId="35B0F119" w14:textId="758165E1"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.21</w:t>
            </w:r>
          </w:p>
        </w:tc>
        <w:tc>
          <w:tcPr>
            <w:tcW w:w="0" w:type="auto"/>
            <w:tcBorders>
              <w:top w:val="nil"/>
              <w:left w:val="nil"/>
              <w:bottom w:val="nil"/>
              <w:right w:val="nil"/>
            </w:tcBorders>
          </w:tcPr>
          <w:p w14:paraId="601E259F" w14:textId="0B362525"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.13</w:t>
            </w:r>
          </w:p>
        </w:tc>
        <w:tc>
          <w:tcPr>
            <w:tcW w:w="0" w:type="auto"/>
            <w:tcBorders>
              <w:top w:val="nil"/>
              <w:left w:val="nil"/>
              <w:bottom w:val="nil"/>
              <w:right w:val="nil"/>
            </w:tcBorders>
          </w:tcPr>
          <w:p w14:paraId="7F9620EC" w14:textId="70F0BCFE"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.20</w:t>
            </w:r>
          </w:p>
        </w:tc>
        <w:tc>
          <w:tcPr>
            <w:tcW w:w="0" w:type="auto"/>
            <w:tcBorders>
              <w:top w:val="nil"/>
              <w:left w:val="nil"/>
              <w:bottom w:val="nil"/>
              <w:right w:val="nil"/>
            </w:tcBorders>
          </w:tcPr>
          <w:p w14:paraId="3D79E79C" w14:textId="2A7422E2"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.19</w:t>
            </w:r>
          </w:p>
        </w:tc>
        <w:tc>
          <w:tcPr>
            <w:tcW w:w="0" w:type="auto"/>
            <w:tcBorders>
              <w:top w:val="nil"/>
              <w:left w:val="nil"/>
              <w:bottom w:val="nil"/>
              <w:right w:val="nil"/>
            </w:tcBorders>
          </w:tcPr>
          <w:p w14:paraId="08B7187A" w14:textId="2D5CDAC5"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.22</w:t>
            </w:r>
          </w:p>
        </w:tc>
        <w:tc>
          <w:tcPr>
            <w:tcW w:w="0" w:type="auto"/>
            <w:tcBorders>
              <w:top w:val="nil"/>
              <w:left w:val="nil"/>
              <w:bottom w:val="nil"/>
            </w:tcBorders>
          </w:tcPr>
          <w:p w14:paraId="7332BAC3" w14:textId="6BC4ACEE"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.21</w:t>
            </w:r>
          </w:p>
        </w:tc>
      </w:tr>
      <w:tr w:rsidR="00504A5E" w:rsidRPr="001616C8" w14:paraId="097213C9" w14:textId="77777777" w:rsidTr="0023651E">
        <w:trPr>
          <w:trHeight w:val="182"/>
          <w:jc w:val="center"/>
        </w:trPr>
        <w:tc>
          <w:tcPr>
            <w:tcW w:w="0" w:type="auto"/>
            <w:tcBorders>
              <w:top w:val="nil"/>
              <w:left w:val="nil"/>
              <w:bottom w:val="nil"/>
              <w:right w:val="nil"/>
            </w:tcBorders>
          </w:tcPr>
          <w:p w14:paraId="76FD978B" w14:textId="7BDC27D9"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hint="eastAsia"/>
                <w:i/>
                <w:sz w:val="16"/>
                <w:szCs w:val="18"/>
                <w:lang w:eastAsia="zh-CN"/>
              </w:rPr>
              <w:t>D</w:t>
            </w:r>
          </w:p>
        </w:tc>
        <w:tc>
          <w:tcPr>
            <w:tcW w:w="0" w:type="auto"/>
            <w:tcBorders>
              <w:top w:val="nil"/>
              <w:left w:val="nil"/>
              <w:bottom w:val="nil"/>
              <w:right w:val="nil"/>
            </w:tcBorders>
          </w:tcPr>
          <w:p w14:paraId="79ABA0A2" w14:textId="1A394E98"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.15</w:t>
            </w:r>
          </w:p>
        </w:tc>
        <w:tc>
          <w:tcPr>
            <w:tcW w:w="0" w:type="auto"/>
            <w:tcBorders>
              <w:top w:val="nil"/>
              <w:left w:val="nil"/>
              <w:bottom w:val="nil"/>
              <w:right w:val="nil"/>
            </w:tcBorders>
          </w:tcPr>
          <w:p w14:paraId="483E71D8" w14:textId="352479FB"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.20</w:t>
            </w:r>
          </w:p>
        </w:tc>
        <w:tc>
          <w:tcPr>
            <w:tcW w:w="0" w:type="auto"/>
            <w:tcBorders>
              <w:top w:val="nil"/>
              <w:left w:val="nil"/>
              <w:bottom w:val="nil"/>
              <w:right w:val="nil"/>
            </w:tcBorders>
          </w:tcPr>
          <w:p w14:paraId="1EA24336" w14:textId="232B8A51"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.12</w:t>
            </w:r>
          </w:p>
        </w:tc>
        <w:tc>
          <w:tcPr>
            <w:tcW w:w="0" w:type="auto"/>
            <w:tcBorders>
              <w:top w:val="nil"/>
              <w:left w:val="nil"/>
              <w:bottom w:val="nil"/>
              <w:right w:val="nil"/>
            </w:tcBorders>
          </w:tcPr>
          <w:p w14:paraId="51F93CFE" w14:textId="002E5D2E"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.19</w:t>
            </w:r>
          </w:p>
        </w:tc>
        <w:tc>
          <w:tcPr>
            <w:tcW w:w="0" w:type="auto"/>
            <w:tcBorders>
              <w:top w:val="nil"/>
              <w:left w:val="nil"/>
              <w:bottom w:val="nil"/>
              <w:right w:val="nil"/>
            </w:tcBorders>
          </w:tcPr>
          <w:p w14:paraId="61A5B5F6" w14:textId="373BA5A7"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.12</w:t>
            </w:r>
          </w:p>
        </w:tc>
        <w:tc>
          <w:tcPr>
            <w:tcW w:w="0" w:type="auto"/>
            <w:tcBorders>
              <w:top w:val="nil"/>
              <w:left w:val="nil"/>
              <w:bottom w:val="nil"/>
              <w:right w:val="nil"/>
            </w:tcBorders>
          </w:tcPr>
          <w:p w14:paraId="2D428878" w14:textId="5E8F4506"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.18</w:t>
            </w:r>
          </w:p>
        </w:tc>
        <w:tc>
          <w:tcPr>
            <w:tcW w:w="0" w:type="auto"/>
            <w:tcBorders>
              <w:top w:val="nil"/>
              <w:left w:val="nil"/>
              <w:bottom w:val="nil"/>
              <w:right w:val="nil"/>
            </w:tcBorders>
          </w:tcPr>
          <w:p w14:paraId="6C7A1EDC" w14:textId="446AFBE9"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.18</w:t>
            </w:r>
          </w:p>
        </w:tc>
        <w:tc>
          <w:tcPr>
            <w:tcW w:w="0" w:type="auto"/>
            <w:tcBorders>
              <w:top w:val="nil"/>
              <w:left w:val="nil"/>
              <w:bottom w:val="nil"/>
              <w:right w:val="nil"/>
            </w:tcBorders>
          </w:tcPr>
          <w:p w14:paraId="23FED1C3" w14:textId="5E418916"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.20</w:t>
            </w:r>
          </w:p>
        </w:tc>
        <w:tc>
          <w:tcPr>
            <w:tcW w:w="0" w:type="auto"/>
            <w:tcBorders>
              <w:top w:val="nil"/>
              <w:left w:val="nil"/>
              <w:bottom w:val="nil"/>
            </w:tcBorders>
          </w:tcPr>
          <w:p w14:paraId="01C1F8CA" w14:textId="732B20AB" w:rsidR="00504A5E" w:rsidRPr="00073F05" w:rsidRDefault="00504A5E" w:rsidP="00504A5E">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0</w:t>
            </w:r>
            <w:r w:rsidRPr="00073F05">
              <w:rPr>
                <w:rFonts w:cs="Times New Roman"/>
                <w:sz w:val="16"/>
                <w:szCs w:val="18"/>
                <w:lang w:eastAsia="zh-CN"/>
              </w:rPr>
              <w:t>.19</w:t>
            </w:r>
          </w:p>
        </w:tc>
      </w:tr>
      <w:tr w:rsidR="00504A5E" w:rsidRPr="001616C8" w14:paraId="1F9D1538" w14:textId="77777777" w:rsidTr="0023651E">
        <w:trPr>
          <w:trHeight w:val="182"/>
          <w:jc w:val="center"/>
        </w:trPr>
        <w:tc>
          <w:tcPr>
            <w:tcW w:w="0" w:type="auto"/>
            <w:tcBorders>
              <w:top w:val="nil"/>
              <w:left w:val="nil"/>
              <w:bottom w:val="nil"/>
              <w:right w:val="nil"/>
            </w:tcBorders>
          </w:tcPr>
          <w:p w14:paraId="6DB2CF11" w14:textId="47F1992E"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i/>
                <w:sz w:val="16"/>
                <w:szCs w:val="18"/>
              </w:rPr>
              <w:t>N</w:t>
            </w:r>
            <w:r w:rsidRPr="00073F05">
              <w:rPr>
                <w:rFonts w:cs="Times New Roman"/>
                <w:i/>
                <w:sz w:val="16"/>
                <w:szCs w:val="18"/>
                <w:vertAlign w:val="subscript"/>
              </w:rPr>
              <w:t>diatom0</w:t>
            </w:r>
          </w:p>
        </w:tc>
        <w:tc>
          <w:tcPr>
            <w:tcW w:w="0" w:type="auto"/>
            <w:tcBorders>
              <w:top w:val="nil"/>
              <w:left w:val="nil"/>
              <w:bottom w:val="nil"/>
              <w:right w:val="nil"/>
            </w:tcBorders>
          </w:tcPr>
          <w:p w14:paraId="7FBEACF1" w14:textId="2388CD53" w:rsidR="00504A5E" w:rsidRPr="00073F05"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7</w:t>
            </w:r>
            <w:r>
              <w:rPr>
                <w:rFonts w:cs="Times New Roman"/>
                <w:sz w:val="16"/>
                <w:szCs w:val="18"/>
                <w:lang w:eastAsia="zh-CN"/>
              </w:rPr>
              <w:t>9.2</w:t>
            </w:r>
            <w:r w:rsidRPr="00073F05">
              <w:rPr>
                <w:rFonts w:cs="Times New Roman"/>
                <w:sz w:val="16"/>
                <w:szCs w:val="18"/>
                <w:lang w:eastAsia="zh-CN"/>
              </w:rPr>
              <w:t>±</w:t>
            </w:r>
            <w:r>
              <w:rPr>
                <w:rFonts w:cs="Times New Roman"/>
                <w:sz w:val="16"/>
                <w:szCs w:val="18"/>
                <w:lang w:eastAsia="zh-CN"/>
              </w:rPr>
              <w:t>0.8</w:t>
            </w:r>
          </w:p>
        </w:tc>
        <w:tc>
          <w:tcPr>
            <w:tcW w:w="0" w:type="auto"/>
            <w:tcBorders>
              <w:top w:val="nil"/>
              <w:left w:val="nil"/>
              <w:bottom w:val="nil"/>
              <w:right w:val="nil"/>
            </w:tcBorders>
          </w:tcPr>
          <w:p w14:paraId="50FD9DCC" w14:textId="3BD30770"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00.0</w:t>
            </w:r>
            <w:r w:rsidRPr="00073F05">
              <w:rPr>
                <w:rFonts w:cs="Times New Roman"/>
                <w:sz w:val="16"/>
                <w:szCs w:val="18"/>
                <w:lang w:eastAsia="zh-CN"/>
              </w:rPr>
              <w:t>±</w:t>
            </w:r>
            <w:r>
              <w:rPr>
                <w:rFonts w:cs="Times New Roman"/>
                <w:sz w:val="16"/>
                <w:szCs w:val="18"/>
                <w:lang w:eastAsia="zh-CN"/>
              </w:rPr>
              <w:t>8.7</w:t>
            </w:r>
          </w:p>
        </w:tc>
        <w:tc>
          <w:tcPr>
            <w:tcW w:w="0" w:type="auto"/>
            <w:tcBorders>
              <w:top w:val="nil"/>
              <w:left w:val="nil"/>
              <w:bottom w:val="nil"/>
              <w:right w:val="nil"/>
            </w:tcBorders>
          </w:tcPr>
          <w:p w14:paraId="2C9B8BE1" w14:textId="6A0D58CC" w:rsidR="00504A5E" w:rsidRPr="00073F05" w:rsidRDefault="00CD1DDD"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7.5</w:t>
            </w:r>
            <w:r w:rsidRPr="00073F05">
              <w:rPr>
                <w:rFonts w:cs="Times New Roman"/>
                <w:sz w:val="16"/>
                <w:szCs w:val="18"/>
                <w:lang w:eastAsia="zh-CN"/>
              </w:rPr>
              <w:t>±</w:t>
            </w:r>
            <w:r>
              <w:rPr>
                <w:rFonts w:cs="Times New Roman"/>
                <w:sz w:val="16"/>
                <w:szCs w:val="18"/>
                <w:lang w:eastAsia="zh-CN"/>
              </w:rPr>
              <w:t>2.9</w:t>
            </w:r>
          </w:p>
        </w:tc>
        <w:tc>
          <w:tcPr>
            <w:tcW w:w="0" w:type="auto"/>
            <w:tcBorders>
              <w:top w:val="nil"/>
              <w:left w:val="nil"/>
              <w:bottom w:val="nil"/>
              <w:right w:val="nil"/>
            </w:tcBorders>
          </w:tcPr>
          <w:p w14:paraId="6651F860" w14:textId="3DDD321D"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93.3</w:t>
            </w:r>
            <w:r w:rsidRPr="00073F05">
              <w:rPr>
                <w:rFonts w:cs="Times New Roman"/>
                <w:sz w:val="16"/>
                <w:szCs w:val="18"/>
                <w:lang w:eastAsia="zh-CN"/>
              </w:rPr>
              <w:t>±</w:t>
            </w:r>
            <w:r>
              <w:rPr>
                <w:rFonts w:cs="Times New Roman"/>
                <w:sz w:val="16"/>
                <w:szCs w:val="18"/>
                <w:lang w:eastAsia="zh-CN"/>
              </w:rPr>
              <w:t>5.8</w:t>
            </w:r>
          </w:p>
        </w:tc>
        <w:tc>
          <w:tcPr>
            <w:tcW w:w="0" w:type="auto"/>
            <w:tcBorders>
              <w:top w:val="nil"/>
              <w:left w:val="nil"/>
              <w:bottom w:val="nil"/>
              <w:right w:val="nil"/>
            </w:tcBorders>
          </w:tcPr>
          <w:p w14:paraId="71B25935" w14:textId="0FC4C25F"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62.5</w:t>
            </w:r>
            <w:r w:rsidRPr="00073F05">
              <w:rPr>
                <w:rFonts w:cs="Times New Roman"/>
                <w:sz w:val="16"/>
                <w:szCs w:val="18"/>
                <w:lang w:eastAsia="zh-CN"/>
              </w:rPr>
              <w:t>±</w:t>
            </w:r>
            <w:r>
              <w:rPr>
                <w:rFonts w:cs="Times New Roman"/>
                <w:sz w:val="16"/>
                <w:szCs w:val="18"/>
                <w:lang w:eastAsia="zh-CN"/>
              </w:rPr>
              <w:t>3.8</w:t>
            </w:r>
          </w:p>
        </w:tc>
        <w:tc>
          <w:tcPr>
            <w:tcW w:w="0" w:type="auto"/>
            <w:tcBorders>
              <w:top w:val="nil"/>
              <w:left w:val="nil"/>
              <w:bottom w:val="nil"/>
              <w:right w:val="nil"/>
            </w:tcBorders>
          </w:tcPr>
          <w:p w14:paraId="62153A64" w14:textId="4DBC10F4"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90.8</w:t>
            </w:r>
            <w:r w:rsidRPr="00073F05">
              <w:rPr>
                <w:rFonts w:cs="Times New Roman"/>
                <w:sz w:val="16"/>
                <w:szCs w:val="18"/>
                <w:lang w:eastAsia="zh-CN"/>
              </w:rPr>
              <w:t>±</w:t>
            </w:r>
            <w:r>
              <w:rPr>
                <w:rFonts w:cs="Times New Roman"/>
                <w:sz w:val="16"/>
                <w:szCs w:val="18"/>
                <w:lang w:eastAsia="zh-CN"/>
              </w:rPr>
              <w:t>7.3</w:t>
            </w:r>
          </w:p>
        </w:tc>
        <w:tc>
          <w:tcPr>
            <w:tcW w:w="0" w:type="auto"/>
            <w:tcBorders>
              <w:top w:val="nil"/>
              <w:left w:val="nil"/>
              <w:bottom w:val="nil"/>
              <w:right w:val="nil"/>
            </w:tcBorders>
          </w:tcPr>
          <w:p w14:paraId="636DFD25" w14:textId="7AE2922F"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69.2</w:t>
            </w:r>
            <w:r w:rsidRPr="00073F05">
              <w:rPr>
                <w:rFonts w:cs="Times New Roman"/>
                <w:sz w:val="16"/>
                <w:szCs w:val="18"/>
                <w:lang w:eastAsia="zh-CN"/>
              </w:rPr>
              <w:t>±</w:t>
            </w:r>
            <w:r>
              <w:rPr>
                <w:rFonts w:cs="Times New Roman"/>
                <w:sz w:val="16"/>
                <w:szCs w:val="18"/>
                <w:lang w:eastAsia="zh-CN"/>
              </w:rPr>
              <w:t>8.8</w:t>
            </w:r>
          </w:p>
        </w:tc>
        <w:tc>
          <w:tcPr>
            <w:tcW w:w="0" w:type="auto"/>
            <w:tcBorders>
              <w:top w:val="nil"/>
              <w:left w:val="nil"/>
              <w:bottom w:val="nil"/>
              <w:right w:val="nil"/>
            </w:tcBorders>
          </w:tcPr>
          <w:p w14:paraId="0D956716" w14:textId="05445490"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7</w:t>
            </w:r>
            <w:r>
              <w:rPr>
                <w:rFonts w:cs="Times New Roman"/>
                <w:sz w:val="16"/>
                <w:szCs w:val="18"/>
                <w:lang w:eastAsia="zh-CN"/>
              </w:rPr>
              <w:t>21.7</w:t>
            </w:r>
            <w:r w:rsidRPr="00073F05">
              <w:rPr>
                <w:rFonts w:cs="Times New Roman"/>
                <w:sz w:val="16"/>
                <w:szCs w:val="18"/>
                <w:lang w:eastAsia="zh-CN"/>
              </w:rPr>
              <w:t>±</w:t>
            </w:r>
            <w:r>
              <w:rPr>
                <w:rFonts w:cs="Times New Roman"/>
                <w:sz w:val="16"/>
                <w:szCs w:val="18"/>
                <w:lang w:eastAsia="zh-CN"/>
              </w:rPr>
              <w:t>5.1</w:t>
            </w:r>
          </w:p>
        </w:tc>
        <w:tc>
          <w:tcPr>
            <w:tcW w:w="0" w:type="auto"/>
            <w:tcBorders>
              <w:top w:val="nil"/>
              <w:left w:val="nil"/>
              <w:bottom w:val="nil"/>
            </w:tcBorders>
          </w:tcPr>
          <w:p w14:paraId="37A06706" w14:textId="61DEED56"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14.2</w:t>
            </w:r>
            <w:r w:rsidRPr="00073F05">
              <w:rPr>
                <w:rFonts w:cs="Times New Roman"/>
                <w:sz w:val="16"/>
                <w:szCs w:val="18"/>
                <w:lang w:eastAsia="zh-CN"/>
              </w:rPr>
              <w:t>±</w:t>
            </w:r>
            <w:r>
              <w:rPr>
                <w:rFonts w:cs="Times New Roman"/>
                <w:sz w:val="16"/>
                <w:szCs w:val="18"/>
                <w:lang w:eastAsia="zh-CN"/>
              </w:rPr>
              <w:t>5.1</w:t>
            </w:r>
          </w:p>
        </w:tc>
      </w:tr>
      <w:tr w:rsidR="00504A5E" w:rsidRPr="001616C8" w14:paraId="31C68351" w14:textId="77777777" w:rsidTr="0023651E">
        <w:trPr>
          <w:trHeight w:val="182"/>
          <w:jc w:val="center"/>
        </w:trPr>
        <w:tc>
          <w:tcPr>
            <w:tcW w:w="0" w:type="auto"/>
            <w:tcBorders>
              <w:top w:val="nil"/>
              <w:left w:val="nil"/>
              <w:bottom w:val="nil"/>
              <w:right w:val="nil"/>
            </w:tcBorders>
          </w:tcPr>
          <w:p w14:paraId="1AEADDD6" w14:textId="1A8E628A"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i/>
                <w:sz w:val="16"/>
                <w:szCs w:val="18"/>
              </w:rPr>
              <w:t>N</w:t>
            </w:r>
            <w:r w:rsidRPr="00073F05">
              <w:rPr>
                <w:rFonts w:cs="Times New Roman"/>
                <w:i/>
                <w:sz w:val="16"/>
                <w:szCs w:val="18"/>
                <w:vertAlign w:val="subscript"/>
              </w:rPr>
              <w:t>diatom1</w:t>
            </w:r>
          </w:p>
        </w:tc>
        <w:tc>
          <w:tcPr>
            <w:tcW w:w="0" w:type="auto"/>
            <w:tcBorders>
              <w:top w:val="nil"/>
              <w:left w:val="nil"/>
              <w:bottom w:val="nil"/>
              <w:right w:val="nil"/>
            </w:tcBorders>
          </w:tcPr>
          <w:p w14:paraId="3F4D2658" w14:textId="5239B428" w:rsidR="00504A5E" w:rsidRPr="00073F05"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7</w:t>
            </w:r>
            <w:r>
              <w:rPr>
                <w:rFonts w:cs="Times New Roman"/>
                <w:sz w:val="16"/>
                <w:szCs w:val="18"/>
                <w:lang w:eastAsia="zh-CN"/>
              </w:rPr>
              <w:t>5.0</w:t>
            </w:r>
            <w:r w:rsidRPr="00073F05">
              <w:rPr>
                <w:rFonts w:cs="Times New Roman"/>
                <w:sz w:val="16"/>
                <w:szCs w:val="18"/>
                <w:lang w:eastAsia="zh-CN"/>
              </w:rPr>
              <w:t>±</w:t>
            </w:r>
            <w:r>
              <w:rPr>
                <w:rFonts w:cs="Times New Roman"/>
                <w:sz w:val="16"/>
                <w:szCs w:val="18"/>
                <w:lang w:eastAsia="zh-CN"/>
              </w:rPr>
              <w:t>3.8</w:t>
            </w:r>
          </w:p>
        </w:tc>
        <w:tc>
          <w:tcPr>
            <w:tcW w:w="0" w:type="auto"/>
            <w:tcBorders>
              <w:top w:val="nil"/>
              <w:left w:val="nil"/>
              <w:bottom w:val="nil"/>
              <w:right w:val="nil"/>
            </w:tcBorders>
          </w:tcPr>
          <w:p w14:paraId="0DC4E260" w14:textId="02A025B2"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24.2</w:t>
            </w:r>
            <w:r w:rsidRPr="00073F05">
              <w:rPr>
                <w:rFonts w:cs="Times New Roman"/>
                <w:sz w:val="16"/>
                <w:szCs w:val="18"/>
                <w:lang w:eastAsia="zh-CN"/>
              </w:rPr>
              <w:t>±</w:t>
            </w:r>
            <w:r>
              <w:rPr>
                <w:rFonts w:cs="Times New Roman"/>
                <w:sz w:val="16"/>
                <w:szCs w:val="18"/>
                <w:lang w:eastAsia="zh-CN"/>
              </w:rPr>
              <w:t>7.9</w:t>
            </w:r>
          </w:p>
        </w:tc>
        <w:tc>
          <w:tcPr>
            <w:tcW w:w="0" w:type="auto"/>
            <w:tcBorders>
              <w:top w:val="nil"/>
              <w:left w:val="nil"/>
              <w:bottom w:val="nil"/>
              <w:right w:val="nil"/>
            </w:tcBorders>
          </w:tcPr>
          <w:p w14:paraId="552D3FA3" w14:textId="747AB462"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5.0</w:t>
            </w:r>
            <w:r w:rsidRPr="00073F05">
              <w:rPr>
                <w:rFonts w:cs="Times New Roman"/>
                <w:sz w:val="16"/>
                <w:szCs w:val="18"/>
                <w:lang w:eastAsia="zh-CN"/>
              </w:rPr>
              <w:t>±</w:t>
            </w:r>
            <w:r>
              <w:rPr>
                <w:rFonts w:cs="Times New Roman"/>
                <w:sz w:val="16"/>
                <w:szCs w:val="18"/>
                <w:lang w:eastAsia="zh-CN"/>
              </w:rPr>
              <w:t>0.8</w:t>
            </w:r>
          </w:p>
        </w:tc>
        <w:tc>
          <w:tcPr>
            <w:tcW w:w="0" w:type="auto"/>
            <w:tcBorders>
              <w:top w:val="nil"/>
              <w:left w:val="nil"/>
              <w:bottom w:val="nil"/>
              <w:right w:val="nil"/>
            </w:tcBorders>
          </w:tcPr>
          <w:p w14:paraId="43EF23FC" w14:textId="53022C35"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27.5</w:t>
            </w:r>
            <w:r w:rsidRPr="00073F05">
              <w:rPr>
                <w:rFonts w:cs="Times New Roman"/>
                <w:sz w:val="16"/>
                <w:szCs w:val="18"/>
                <w:lang w:eastAsia="zh-CN"/>
              </w:rPr>
              <w:t>±</w:t>
            </w:r>
            <w:r>
              <w:rPr>
                <w:rFonts w:cs="Times New Roman"/>
                <w:sz w:val="16"/>
                <w:szCs w:val="18"/>
                <w:lang w:eastAsia="zh-CN"/>
              </w:rPr>
              <w:t>12.3</w:t>
            </w:r>
          </w:p>
        </w:tc>
        <w:tc>
          <w:tcPr>
            <w:tcW w:w="0" w:type="auto"/>
            <w:tcBorders>
              <w:top w:val="nil"/>
              <w:left w:val="nil"/>
              <w:bottom w:val="nil"/>
              <w:right w:val="nil"/>
            </w:tcBorders>
          </w:tcPr>
          <w:p w14:paraId="4844573C" w14:textId="4E886C53"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7</w:t>
            </w:r>
            <w:r>
              <w:rPr>
                <w:rFonts w:cs="Times New Roman"/>
                <w:sz w:val="16"/>
                <w:szCs w:val="18"/>
                <w:lang w:eastAsia="zh-CN"/>
              </w:rPr>
              <w:t>20.8</w:t>
            </w:r>
            <w:r w:rsidRPr="00073F05">
              <w:rPr>
                <w:rFonts w:cs="Times New Roman"/>
                <w:sz w:val="16"/>
                <w:szCs w:val="18"/>
                <w:lang w:eastAsia="zh-CN"/>
              </w:rPr>
              <w:t>±</w:t>
            </w:r>
            <w:r>
              <w:rPr>
                <w:rFonts w:cs="Times New Roman"/>
                <w:sz w:val="16"/>
                <w:szCs w:val="18"/>
                <w:lang w:eastAsia="zh-CN"/>
              </w:rPr>
              <w:t>13.0</w:t>
            </w:r>
          </w:p>
        </w:tc>
        <w:tc>
          <w:tcPr>
            <w:tcW w:w="0" w:type="auto"/>
            <w:tcBorders>
              <w:top w:val="nil"/>
              <w:left w:val="nil"/>
              <w:bottom w:val="nil"/>
              <w:right w:val="nil"/>
            </w:tcBorders>
          </w:tcPr>
          <w:p w14:paraId="00D366BA" w14:textId="6A730699"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33.3</w:t>
            </w:r>
            <w:r w:rsidRPr="00073F05">
              <w:rPr>
                <w:rFonts w:cs="Times New Roman"/>
                <w:sz w:val="16"/>
                <w:szCs w:val="18"/>
                <w:lang w:eastAsia="zh-CN"/>
              </w:rPr>
              <w:t>±</w:t>
            </w:r>
            <w:r>
              <w:rPr>
                <w:rFonts w:cs="Times New Roman"/>
                <w:sz w:val="16"/>
                <w:szCs w:val="18"/>
                <w:lang w:eastAsia="zh-CN"/>
              </w:rPr>
              <w:t>15.3</w:t>
            </w:r>
          </w:p>
        </w:tc>
        <w:tc>
          <w:tcPr>
            <w:tcW w:w="0" w:type="auto"/>
            <w:tcBorders>
              <w:top w:val="nil"/>
              <w:left w:val="nil"/>
              <w:bottom w:val="nil"/>
              <w:right w:val="nil"/>
            </w:tcBorders>
          </w:tcPr>
          <w:p w14:paraId="49189D73" w14:textId="6D3C4F81"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13.3</w:t>
            </w:r>
            <w:r w:rsidRPr="00073F05">
              <w:rPr>
                <w:rFonts w:cs="Times New Roman"/>
                <w:sz w:val="16"/>
                <w:szCs w:val="18"/>
                <w:lang w:eastAsia="zh-CN"/>
              </w:rPr>
              <w:t>±</w:t>
            </w:r>
            <w:r>
              <w:rPr>
                <w:rFonts w:cs="Times New Roman"/>
                <w:sz w:val="16"/>
                <w:szCs w:val="18"/>
                <w:lang w:eastAsia="zh-CN"/>
              </w:rPr>
              <w:t>25.3</w:t>
            </w:r>
          </w:p>
        </w:tc>
        <w:tc>
          <w:tcPr>
            <w:tcW w:w="0" w:type="auto"/>
            <w:tcBorders>
              <w:top w:val="nil"/>
              <w:left w:val="nil"/>
              <w:bottom w:val="nil"/>
              <w:right w:val="nil"/>
            </w:tcBorders>
          </w:tcPr>
          <w:p w14:paraId="505D213D" w14:textId="2BB64847"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56.7</w:t>
            </w:r>
            <w:r w:rsidRPr="00073F05">
              <w:rPr>
                <w:rFonts w:cs="Times New Roman"/>
                <w:sz w:val="16"/>
                <w:szCs w:val="18"/>
                <w:lang w:eastAsia="zh-CN"/>
              </w:rPr>
              <w:t>±</w:t>
            </w:r>
            <w:r>
              <w:rPr>
                <w:rFonts w:cs="Times New Roman"/>
                <w:sz w:val="16"/>
                <w:szCs w:val="18"/>
                <w:lang w:eastAsia="zh-CN"/>
              </w:rPr>
              <w:t>3.0</w:t>
            </w:r>
          </w:p>
        </w:tc>
        <w:tc>
          <w:tcPr>
            <w:tcW w:w="0" w:type="auto"/>
            <w:tcBorders>
              <w:top w:val="nil"/>
              <w:left w:val="nil"/>
              <w:bottom w:val="nil"/>
            </w:tcBorders>
          </w:tcPr>
          <w:p w14:paraId="1FD10C03" w14:textId="125E9CBC"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31.3</w:t>
            </w:r>
            <w:r w:rsidRPr="00073F05">
              <w:rPr>
                <w:rFonts w:cs="Times New Roman"/>
                <w:sz w:val="16"/>
                <w:szCs w:val="18"/>
                <w:lang w:eastAsia="zh-CN"/>
              </w:rPr>
              <w:t>±</w:t>
            </w:r>
            <w:r>
              <w:rPr>
                <w:rFonts w:cs="Times New Roman"/>
                <w:sz w:val="16"/>
                <w:szCs w:val="18"/>
                <w:lang w:eastAsia="zh-CN"/>
              </w:rPr>
              <w:t>13.8</w:t>
            </w:r>
          </w:p>
        </w:tc>
      </w:tr>
      <w:tr w:rsidR="00504A5E" w:rsidRPr="001616C8" w14:paraId="5453EF6D" w14:textId="77777777" w:rsidTr="0023651E">
        <w:trPr>
          <w:trHeight w:val="182"/>
          <w:jc w:val="center"/>
        </w:trPr>
        <w:tc>
          <w:tcPr>
            <w:tcW w:w="0" w:type="auto"/>
            <w:tcBorders>
              <w:top w:val="nil"/>
              <w:left w:val="nil"/>
              <w:bottom w:val="nil"/>
              <w:right w:val="nil"/>
            </w:tcBorders>
          </w:tcPr>
          <w:p w14:paraId="47273667" w14:textId="63670007"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i/>
                <w:sz w:val="16"/>
                <w:szCs w:val="18"/>
              </w:rPr>
              <w:t>N</w:t>
            </w:r>
            <w:r w:rsidRPr="00073F05">
              <w:rPr>
                <w:rFonts w:cs="Times New Roman"/>
                <w:i/>
                <w:sz w:val="16"/>
                <w:szCs w:val="18"/>
                <w:vertAlign w:val="subscript"/>
              </w:rPr>
              <w:t>dino0</w:t>
            </w:r>
          </w:p>
        </w:tc>
        <w:tc>
          <w:tcPr>
            <w:tcW w:w="0" w:type="auto"/>
            <w:tcBorders>
              <w:top w:val="nil"/>
              <w:left w:val="nil"/>
              <w:bottom w:val="nil"/>
              <w:right w:val="nil"/>
            </w:tcBorders>
          </w:tcPr>
          <w:p w14:paraId="465EF5CB" w14:textId="0AC1358E" w:rsidR="00504A5E" w:rsidRPr="00073F05"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4408478F" w14:textId="5210A0A1"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.8</w:t>
            </w:r>
            <w:r w:rsidRPr="00073F05">
              <w:rPr>
                <w:rFonts w:cs="Times New Roman"/>
                <w:sz w:val="16"/>
                <w:szCs w:val="18"/>
                <w:lang w:eastAsia="zh-CN"/>
              </w:rPr>
              <w:t>±</w:t>
            </w:r>
            <w:r>
              <w:rPr>
                <w:rFonts w:cs="Times New Roman"/>
                <w:sz w:val="16"/>
                <w:szCs w:val="18"/>
                <w:lang w:eastAsia="zh-CN"/>
              </w:rPr>
              <w:t>0.2</w:t>
            </w:r>
          </w:p>
        </w:tc>
        <w:tc>
          <w:tcPr>
            <w:tcW w:w="0" w:type="auto"/>
            <w:tcBorders>
              <w:top w:val="nil"/>
              <w:left w:val="nil"/>
              <w:bottom w:val="nil"/>
              <w:right w:val="nil"/>
            </w:tcBorders>
          </w:tcPr>
          <w:p w14:paraId="0CAE187C" w14:textId="5C7770B2"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0.2</w:t>
            </w:r>
          </w:p>
        </w:tc>
        <w:tc>
          <w:tcPr>
            <w:tcW w:w="0" w:type="auto"/>
            <w:tcBorders>
              <w:top w:val="nil"/>
              <w:left w:val="nil"/>
              <w:bottom w:val="nil"/>
              <w:right w:val="nil"/>
            </w:tcBorders>
          </w:tcPr>
          <w:p w14:paraId="0DEE173B" w14:textId="583676CA"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sidR="008D0F75">
              <w:rPr>
                <w:rFonts w:cs="Times New Roman"/>
                <w:sz w:val="16"/>
                <w:szCs w:val="18"/>
                <w:lang w:eastAsia="zh-CN"/>
              </w:rPr>
              <w:t>.0</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01FDDF2B" w14:textId="1596E396"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0.4</w:t>
            </w:r>
          </w:p>
        </w:tc>
        <w:tc>
          <w:tcPr>
            <w:tcW w:w="0" w:type="auto"/>
            <w:tcBorders>
              <w:top w:val="nil"/>
              <w:left w:val="nil"/>
              <w:bottom w:val="nil"/>
              <w:right w:val="nil"/>
            </w:tcBorders>
          </w:tcPr>
          <w:p w14:paraId="036738F6" w14:textId="3F0CD518"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w:t>
            </w:r>
            <w:r w:rsidR="00C2215D">
              <w:rPr>
                <w:rFonts w:cs="Times New Roman"/>
                <w:sz w:val="16"/>
                <w:szCs w:val="18"/>
                <w:lang w:eastAsia="zh-CN"/>
              </w:rPr>
              <w:t>3</w:t>
            </w:r>
          </w:p>
        </w:tc>
        <w:tc>
          <w:tcPr>
            <w:tcW w:w="0" w:type="auto"/>
            <w:tcBorders>
              <w:top w:val="nil"/>
              <w:left w:val="nil"/>
              <w:bottom w:val="nil"/>
              <w:right w:val="nil"/>
            </w:tcBorders>
          </w:tcPr>
          <w:p w14:paraId="2A00DBA9" w14:textId="566098D8"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w:t>
            </w:r>
            <w:r w:rsidR="00DA33B0">
              <w:rPr>
                <w:rFonts w:cs="Times New Roman"/>
                <w:sz w:val="16"/>
                <w:szCs w:val="18"/>
                <w:lang w:eastAsia="zh-CN"/>
              </w:rPr>
              <w:t>2</w:t>
            </w:r>
          </w:p>
        </w:tc>
        <w:tc>
          <w:tcPr>
            <w:tcW w:w="0" w:type="auto"/>
            <w:tcBorders>
              <w:top w:val="nil"/>
              <w:left w:val="nil"/>
              <w:bottom w:val="nil"/>
              <w:right w:val="nil"/>
            </w:tcBorders>
          </w:tcPr>
          <w:p w14:paraId="7DF7A5E4" w14:textId="4FE2F741"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.2</w:t>
            </w:r>
            <w:r w:rsidRPr="00073F05">
              <w:rPr>
                <w:rFonts w:cs="Times New Roman"/>
                <w:sz w:val="16"/>
                <w:szCs w:val="18"/>
                <w:lang w:eastAsia="zh-CN"/>
              </w:rPr>
              <w:t>±</w:t>
            </w:r>
            <w:r>
              <w:rPr>
                <w:rFonts w:cs="Times New Roman"/>
                <w:sz w:val="16"/>
                <w:szCs w:val="18"/>
                <w:lang w:eastAsia="zh-CN"/>
              </w:rPr>
              <w:t>0.4</w:t>
            </w:r>
          </w:p>
        </w:tc>
        <w:tc>
          <w:tcPr>
            <w:tcW w:w="0" w:type="auto"/>
            <w:tcBorders>
              <w:top w:val="nil"/>
              <w:left w:val="nil"/>
              <w:bottom w:val="nil"/>
            </w:tcBorders>
          </w:tcPr>
          <w:p w14:paraId="20A42609" w14:textId="0CC544A5"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0.2</w:t>
            </w:r>
          </w:p>
        </w:tc>
      </w:tr>
      <w:tr w:rsidR="00504A5E" w:rsidRPr="001616C8" w14:paraId="6675BAA2" w14:textId="77777777" w:rsidTr="0023651E">
        <w:trPr>
          <w:trHeight w:val="182"/>
          <w:jc w:val="center"/>
        </w:trPr>
        <w:tc>
          <w:tcPr>
            <w:tcW w:w="0" w:type="auto"/>
            <w:tcBorders>
              <w:top w:val="nil"/>
              <w:left w:val="nil"/>
              <w:bottom w:val="nil"/>
              <w:right w:val="nil"/>
            </w:tcBorders>
          </w:tcPr>
          <w:p w14:paraId="0DA4DF57" w14:textId="0178F9B8" w:rsidR="00504A5E" w:rsidRPr="00073F05" w:rsidRDefault="00504A5E" w:rsidP="00504A5E">
            <w:pPr>
              <w:autoSpaceDE w:val="0"/>
              <w:autoSpaceDN w:val="0"/>
              <w:adjustRightInd w:val="0"/>
              <w:spacing w:before="0" w:after="0"/>
              <w:rPr>
                <w:rFonts w:cs="Times New Roman"/>
                <w:sz w:val="16"/>
                <w:szCs w:val="18"/>
                <w:lang w:eastAsia="zh-CN"/>
              </w:rPr>
            </w:pPr>
            <w:r w:rsidRPr="00073F05">
              <w:rPr>
                <w:rFonts w:cs="Times New Roman"/>
                <w:i/>
                <w:sz w:val="16"/>
                <w:szCs w:val="18"/>
              </w:rPr>
              <w:t>N</w:t>
            </w:r>
            <w:r w:rsidRPr="00073F05">
              <w:rPr>
                <w:rFonts w:cs="Times New Roman"/>
                <w:i/>
                <w:sz w:val="16"/>
                <w:szCs w:val="18"/>
                <w:vertAlign w:val="subscript"/>
              </w:rPr>
              <w:t>dino1</w:t>
            </w:r>
          </w:p>
        </w:tc>
        <w:tc>
          <w:tcPr>
            <w:tcW w:w="0" w:type="auto"/>
            <w:tcBorders>
              <w:top w:val="nil"/>
              <w:left w:val="nil"/>
              <w:bottom w:val="nil"/>
              <w:right w:val="nil"/>
            </w:tcBorders>
          </w:tcPr>
          <w:p w14:paraId="0918B7D8" w14:textId="313045F4" w:rsidR="00504A5E" w:rsidRPr="00073F05" w:rsidRDefault="00504A5E"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.7</w:t>
            </w:r>
            <w:r w:rsidRPr="00073F05">
              <w:rPr>
                <w:rFonts w:cs="Times New Roman"/>
                <w:sz w:val="16"/>
                <w:szCs w:val="18"/>
                <w:lang w:eastAsia="zh-CN"/>
              </w:rPr>
              <w:t>±</w:t>
            </w:r>
            <w:r>
              <w:rPr>
                <w:rFonts w:cs="Times New Roman"/>
                <w:sz w:val="16"/>
                <w:szCs w:val="18"/>
                <w:lang w:eastAsia="zh-CN"/>
              </w:rPr>
              <w:t>0.2</w:t>
            </w:r>
          </w:p>
        </w:tc>
        <w:tc>
          <w:tcPr>
            <w:tcW w:w="0" w:type="auto"/>
            <w:tcBorders>
              <w:top w:val="nil"/>
              <w:left w:val="nil"/>
              <w:bottom w:val="nil"/>
              <w:right w:val="nil"/>
            </w:tcBorders>
          </w:tcPr>
          <w:p w14:paraId="14518588" w14:textId="3E17BE83"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w:t>
            </w:r>
            <w:r w:rsidRPr="00073F05">
              <w:rPr>
                <w:rFonts w:cs="Times New Roman"/>
                <w:sz w:val="16"/>
                <w:szCs w:val="18"/>
                <w:lang w:eastAsia="zh-CN"/>
              </w:rPr>
              <w:t>±</w:t>
            </w:r>
            <w:r>
              <w:rPr>
                <w:rFonts w:cs="Times New Roman"/>
                <w:sz w:val="16"/>
                <w:szCs w:val="18"/>
                <w:lang w:eastAsia="zh-CN"/>
              </w:rPr>
              <w:t>0</w:t>
            </w:r>
          </w:p>
        </w:tc>
        <w:tc>
          <w:tcPr>
            <w:tcW w:w="0" w:type="auto"/>
            <w:tcBorders>
              <w:top w:val="nil"/>
              <w:left w:val="nil"/>
              <w:bottom w:val="nil"/>
              <w:right w:val="nil"/>
            </w:tcBorders>
          </w:tcPr>
          <w:p w14:paraId="167C5E64" w14:textId="0BBBD177"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3C3DEDB5" w14:textId="74E29D39"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2ED50841" w14:textId="5097926D"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.8</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3DAA74BD" w14:textId="2A8264C9"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0.3</w:t>
            </w:r>
          </w:p>
        </w:tc>
        <w:tc>
          <w:tcPr>
            <w:tcW w:w="0" w:type="auto"/>
            <w:tcBorders>
              <w:top w:val="nil"/>
              <w:left w:val="nil"/>
              <w:bottom w:val="nil"/>
              <w:right w:val="nil"/>
            </w:tcBorders>
          </w:tcPr>
          <w:p w14:paraId="4F4D494E" w14:textId="62288854"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.5</w:t>
            </w:r>
            <w:r w:rsidRPr="00073F05">
              <w:rPr>
                <w:rFonts w:cs="Times New Roman"/>
                <w:sz w:val="16"/>
                <w:szCs w:val="18"/>
                <w:lang w:eastAsia="zh-CN"/>
              </w:rPr>
              <w:t>±</w:t>
            </w:r>
            <w:r>
              <w:rPr>
                <w:rFonts w:cs="Times New Roman"/>
                <w:sz w:val="16"/>
                <w:szCs w:val="18"/>
                <w:lang w:eastAsia="zh-CN"/>
              </w:rPr>
              <w:t>0</w:t>
            </w:r>
          </w:p>
        </w:tc>
        <w:tc>
          <w:tcPr>
            <w:tcW w:w="0" w:type="auto"/>
            <w:tcBorders>
              <w:top w:val="nil"/>
              <w:left w:val="nil"/>
              <w:bottom w:val="nil"/>
              <w:right w:val="nil"/>
            </w:tcBorders>
          </w:tcPr>
          <w:p w14:paraId="63021C96" w14:textId="01AC78CB" w:rsidR="00504A5E" w:rsidRPr="00073F05" w:rsidRDefault="00867A89"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0.2</w:t>
            </w:r>
          </w:p>
        </w:tc>
        <w:tc>
          <w:tcPr>
            <w:tcW w:w="0" w:type="auto"/>
            <w:tcBorders>
              <w:top w:val="nil"/>
              <w:left w:val="nil"/>
              <w:bottom w:val="nil"/>
            </w:tcBorders>
          </w:tcPr>
          <w:p w14:paraId="630F8BDE" w14:textId="22228CD7" w:rsidR="00504A5E" w:rsidRPr="00073F05" w:rsidRDefault="002D04C5" w:rsidP="00504A5E">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.3</w:t>
            </w:r>
            <w:r w:rsidRPr="00073F05">
              <w:rPr>
                <w:rFonts w:cs="Times New Roman"/>
                <w:sz w:val="16"/>
                <w:szCs w:val="18"/>
                <w:lang w:eastAsia="zh-CN"/>
              </w:rPr>
              <w:t>±</w:t>
            </w:r>
            <w:r>
              <w:rPr>
                <w:rFonts w:cs="Times New Roman"/>
                <w:sz w:val="16"/>
                <w:szCs w:val="18"/>
                <w:lang w:eastAsia="zh-CN"/>
              </w:rPr>
              <w:t>0.3</w:t>
            </w:r>
          </w:p>
        </w:tc>
      </w:tr>
      <w:tr w:rsidR="00AA4641" w:rsidRPr="001616C8" w14:paraId="178CDE53" w14:textId="77777777" w:rsidTr="0023651E">
        <w:trPr>
          <w:trHeight w:val="182"/>
          <w:jc w:val="center"/>
        </w:trPr>
        <w:tc>
          <w:tcPr>
            <w:tcW w:w="0" w:type="auto"/>
            <w:tcBorders>
              <w:top w:val="nil"/>
              <w:left w:val="nil"/>
              <w:bottom w:val="nil"/>
              <w:right w:val="nil"/>
            </w:tcBorders>
          </w:tcPr>
          <w:p w14:paraId="1CF19C78" w14:textId="59DEE228"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i/>
                <w:sz w:val="16"/>
                <w:szCs w:val="18"/>
              </w:rPr>
              <w:t>r</w:t>
            </w:r>
            <w:r w:rsidRPr="00073F05">
              <w:rPr>
                <w:rFonts w:cs="Times New Roman"/>
                <w:i/>
                <w:sz w:val="16"/>
                <w:szCs w:val="18"/>
                <w:vertAlign w:val="subscript"/>
              </w:rPr>
              <w:t>diatom</w:t>
            </w:r>
            <w:r w:rsidRPr="00073F05">
              <w:rPr>
                <w:rFonts w:cs="Times New Roman"/>
                <w:i/>
                <w:sz w:val="16"/>
                <w:szCs w:val="18"/>
              </w:rPr>
              <w:t xml:space="preserve"> </w:t>
            </w:r>
          </w:p>
        </w:tc>
        <w:tc>
          <w:tcPr>
            <w:tcW w:w="0" w:type="auto"/>
            <w:tcBorders>
              <w:top w:val="nil"/>
              <w:left w:val="nil"/>
              <w:bottom w:val="nil"/>
              <w:right w:val="nil"/>
            </w:tcBorders>
          </w:tcPr>
          <w:p w14:paraId="7C0C7837" w14:textId="7F7B530E"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r w:rsidR="008939CB">
              <w:rPr>
                <w:rFonts w:cs="Times New Roman"/>
                <w:sz w:val="16"/>
                <w:szCs w:val="18"/>
                <w:lang w:eastAsia="zh-CN"/>
              </w:rPr>
              <w:t>2</w:t>
            </w:r>
          </w:p>
        </w:tc>
        <w:tc>
          <w:tcPr>
            <w:tcW w:w="0" w:type="auto"/>
            <w:tcBorders>
              <w:top w:val="nil"/>
              <w:left w:val="nil"/>
              <w:bottom w:val="nil"/>
              <w:right w:val="nil"/>
            </w:tcBorders>
          </w:tcPr>
          <w:p w14:paraId="056CC0E8" w14:textId="0D0F23C6"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w:t>
            </w:r>
            <w:r w:rsidR="008939CB">
              <w:rPr>
                <w:rFonts w:cs="Times New Roman"/>
                <w:sz w:val="16"/>
                <w:szCs w:val="18"/>
                <w:lang w:eastAsia="zh-CN"/>
              </w:rPr>
              <w:t>17</w:t>
            </w:r>
          </w:p>
        </w:tc>
        <w:tc>
          <w:tcPr>
            <w:tcW w:w="0" w:type="auto"/>
            <w:tcBorders>
              <w:top w:val="nil"/>
              <w:left w:val="nil"/>
              <w:bottom w:val="nil"/>
              <w:right w:val="nil"/>
            </w:tcBorders>
          </w:tcPr>
          <w:p w14:paraId="38313F8D" w14:textId="5A881825"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.7</w:t>
            </w:r>
            <w:r w:rsidR="008939CB">
              <w:rPr>
                <w:rFonts w:cs="Times New Roman"/>
                <w:sz w:val="16"/>
                <w:szCs w:val="18"/>
                <w:lang w:eastAsia="zh-CN"/>
              </w:rPr>
              <w:t>5</w:t>
            </w:r>
          </w:p>
        </w:tc>
        <w:tc>
          <w:tcPr>
            <w:tcW w:w="0" w:type="auto"/>
            <w:tcBorders>
              <w:top w:val="nil"/>
              <w:left w:val="nil"/>
              <w:bottom w:val="nil"/>
              <w:right w:val="nil"/>
            </w:tcBorders>
          </w:tcPr>
          <w:p w14:paraId="545FD1B3" w14:textId="3469D1BB" w:rsidR="00AA4641" w:rsidRPr="00073F05" w:rsidRDefault="008939CB"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.95</w:t>
            </w:r>
          </w:p>
        </w:tc>
        <w:tc>
          <w:tcPr>
            <w:tcW w:w="0" w:type="auto"/>
            <w:tcBorders>
              <w:top w:val="nil"/>
              <w:left w:val="nil"/>
              <w:bottom w:val="nil"/>
              <w:right w:val="nil"/>
            </w:tcBorders>
          </w:tcPr>
          <w:p w14:paraId="7AFC92D2" w14:textId="4B07CFEE"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.1</w:t>
            </w:r>
            <w:r w:rsidR="008939CB">
              <w:rPr>
                <w:rFonts w:cs="Times New Roman"/>
                <w:sz w:val="16"/>
                <w:szCs w:val="18"/>
                <w:lang w:eastAsia="zh-CN"/>
              </w:rPr>
              <w:t>3</w:t>
            </w:r>
          </w:p>
        </w:tc>
        <w:tc>
          <w:tcPr>
            <w:tcW w:w="0" w:type="auto"/>
            <w:tcBorders>
              <w:top w:val="nil"/>
              <w:left w:val="nil"/>
              <w:bottom w:val="nil"/>
              <w:right w:val="nil"/>
            </w:tcBorders>
          </w:tcPr>
          <w:p w14:paraId="4699777A" w14:textId="2595EFF5"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.8</w:t>
            </w:r>
            <w:r w:rsidR="008939CB">
              <w:rPr>
                <w:rFonts w:cs="Times New Roman"/>
                <w:sz w:val="16"/>
                <w:szCs w:val="18"/>
                <w:lang w:eastAsia="zh-CN"/>
              </w:rPr>
              <w:t>0</w:t>
            </w:r>
          </w:p>
        </w:tc>
        <w:tc>
          <w:tcPr>
            <w:tcW w:w="0" w:type="auto"/>
            <w:tcBorders>
              <w:top w:val="nil"/>
              <w:left w:val="nil"/>
              <w:bottom w:val="nil"/>
              <w:right w:val="nil"/>
            </w:tcBorders>
          </w:tcPr>
          <w:p w14:paraId="08896076" w14:textId="38B03AF3" w:rsidR="00AA4641" w:rsidRPr="00073F05" w:rsidRDefault="006E0C4F"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r w:rsidR="008939CB">
              <w:rPr>
                <w:rFonts w:cs="Times New Roman"/>
                <w:sz w:val="16"/>
                <w:szCs w:val="18"/>
                <w:lang w:eastAsia="zh-CN"/>
              </w:rPr>
              <w:t>2</w:t>
            </w:r>
          </w:p>
        </w:tc>
        <w:tc>
          <w:tcPr>
            <w:tcW w:w="0" w:type="auto"/>
            <w:tcBorders>
              <w:top w:val="nil"/>
              <w:left w:val="nil"/>
              <w:bottom w:val="nil"/>
              <w:right w:val="nil"/>
            </w:tcBorders>
          </w:tcPr>
          <w:p w14:paraId="194639E1" w14:textId="2D1C6725"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.8</w:t>
            </w:r>
            <w:r w:rsidR="008939CB">
              <w:rPr>
                <w:rFonts w:cs="Times New Roman"/>
                <w:sz w:val="16"/>
                <w:szCs w:val="18"/>
                <w:lang w:eastAsia="zh-CN"/>
              </w:rPr>
              <w:t>3</w:t>
            </w:r>
          </w:p>
        </w:tc>
        <w:tc>
          <w:tcPr>
            <w:tcW w:w="0" w:type="auto"/>
            <w:tcBorders>
              <w:top w:val="nil"/>
              <w:left w:val="nil"/>
              <w:bottom w:val="nil"/>
            </w:tcBorders>
          </w:tcPr>
          <w:p w14:paraId="36272A41" w14:textId="72222879"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88</w:t>
            </w:r>
          </w:p>
        </w:tc>
      </w:tr>
      <w:tr w:rsidR="00AA4641" w:rsidRPr="001616C8" w14:paraId="4E34A30B" w14:textId="77777777" w:rsidTr="0023651E">
        <w:trPr>
          <w:trHeight w:val="182"/>
          <w:jc w:val="center"/>
        </w:trPr>
        <w:tc>
          <w:tcPr>
            <w:tcW w:w="0" w:type="auto"/>
            <w:tcBorders>
              <w:top w:val="nil"/>
              <w:left w:val="nil"/>
              <w:bottom w:val="nil"/>
              <w:right w:val="nil"/>
            </w:tcBorders>
          </w:tcPr>
          <w:p w14:paraId="11016A2B" w14:textId="56970FBE"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i/>
                <w:sz w:val="16"/>
                <w:szCs w:val="18"/>
              </w:rPr>
              <w:t>r</w:t>
            </w:r>
            <w:r w:rsidRPr="00073F05">
              <w:rPr>
                <w:rFonts w:cs="Times New Roman"/>
                <w:i/>
                <w:sz w:val="16"/>
                <w:szCs w:val="18"/>
                <w:vertAlign w:val="subscript"/>
              </w:rPr>
              <w:t>di</w:t>
            </w:r>
            <w:r w:rsidRPr="00073F05">
              <w:rPr>
                <w:rFonts w:cs="Times New Roman" w:hint="eastAsia"/>
                <w:i/>
                <w:sz w:val="16"/>
                <w:szCs w:val="18"/>
                <w:vertAlign w:val="subscript"/>
                <w:lang w:eastAsia="zh-CN"/>
              </w:rPr>
              <w:t>no</w:t>
            </w:r>
          </w:p>
        </w:tc>
        <w:tc>
          <w:tcPr>
            <w:tcW w:w="0" w:type="auto"/>
            <w:tcBorders>
              <w:top w:val="nil"/>
              <w:left w:val="nil"/>
              <w:bottom w:val="nil"/>
              <w:right w:val="nil"/>
            </w:tcBorders>
          </w:tcPr>
          <w:p w14:paraId="7E52B495" w14:textId="34AA81EE"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57</w:t>
            </w:r>
          </w:p>
        </w:tc>
        <w:tc>
          <w:tcPr>
            <w:tcW w:w="0" w:type="auto"/>
            <w:tcBorders>
              <w:top w:val="nil"/>
              <w:left w:val="nil"/>
              <w:bottom w:val="nil"/>
              <w:right w:val="nil"/>
            </w:tcBorders>
          </w:tcPr>
          <w:p w14:paraId="45E6A47A" w14:textId="34A289AA"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59</w:t>
            </w:r>
          </w:p>
        </w:tc>
        <w:tc>
          <w:tcPr>
            <w:tcW w:w="0" w:type="auto"/>
            <w:tcBorders>
              <w:top w:val="nil"/>
              <w:left w:val="nil"/>
              <w:bottom w:val="nil"/>
              <w:right w:val="nil"/>
            </w:tcBorders>
          </w:tcPr>
          <w:p w14:paraId="3C40A8F9" w14:textId="32133808"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.6</w:t>
            </w:r>
            <w:r w:rsidR="008939CB">
              <w:rPr>
                <w:rFonts w:cs="Times New Roman"/>
                <w:sz w:val="16"/>
                <w:szCs w:val="18"/>
                <w:lang w:eastAsia="zh-CN"/>
              </w:rPr>
              <w:t>5</w:t>
            </w:r>
          </w:p>
        </w:tc>
        <w:tc>
          <w:tcPr>
            <w:tcW w:w="0" w:type="auto"/>
            <w:tcBorders>
              <w:top w:val="nil"/>
              <w:left w:val="nil"/>
              <w:bottom w:val="nil"/>
              <w:right w:val="nil"/>
            </w:tcBorders>
          </w:tcPr>
          <w:p w14:paraId="179F2B55" w14:textId="17419BEF"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76</w:t>
            </w:r>
          </w:p>
        </w:tc>
        <w:tc>
          <w:tcPr>
            <w:tcW w:w="0" w:type="auto"/>
            <w:tcBorders>
              <w:top w:val="nil"/>
              <w:left w:val="nil"/>
              <w:bottom w:val="nil"/>
              <w:right w:val="nil"/>
            </w:tcBorders>
          </w:tcPr>
          <w:p w14:paraId="504E0B4F" w14:textId="1A756AFB"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35</w:t>
            </w:r>
          </w:p>
        </w:tc>
        <w:tc>
          <w:tcPr>
            <w:tcW w:w="0" w:type="auto"/>
            <w:tcBorders>
              <w:top w:val="nil"/>
              <w:left w:val="nil"/>
              <w:bottom w:val="nil"/>
              <w:right w:val="nil"/>
            </w:tcBorders>
          </w:tcPr>
          <w:p w14:paraId="5D14AEB6" w14:textId="3587E02F"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67</w:t>
            </w:r>
          </w:p>
        </w:tc>
        <w:tc>
          <w:tcPr>
            <w:tcW w:w="0" w:type="auto"/>
            <w:tcBorders>
              <w:top w:val="nil"/>
              <w:left w:val="nil"/>
              <w:bottom w:val="nil"/>
              <w:right w:val="nil"/>
            </w:tcBorders>
          </w:tcPr>
          <w:p w14:paraId="7D7F7439" w14:textId="5BD247E1" w:rsidR="00AA4641" w:rsidRPr="00073F05" w:rsidRDefault="006E0C4F"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.1</w:t>
            </w:r>
            <w:r w:rsidR="008939CB">
              <w:rPr>
                <w:rFonts w:cs="Times New Roman"/>
                <w:sz w:val="16"/>
                <w:szCs w:val="18"/>
                <w:lang w:eastAsia="zh-CN"/>
              </w:rPr>
              <w:t>4</w:t>
            </w:r>
          </w:p>
        </w:tc>
        <w:tc>
          <w:tcPr>
            <w:tcW w:w="0" w:type="auto"/>
            <w:tcBorders>
              <w:top w:val="nil"/>
              <w:left w:val="nil"/>
              <w:bottom w:val="nil"/>
              <w:right w:val="nil"/>
            </w:tcBorders>
          </w:tcPr>
          <w:p w14:paraId="1D9AB56E" w14:textId="6F12D714"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46</w:t>
            </w:r>
          </w:p>
        </w:tc>
        <w:tc>
          <w:tcPr>
            <w:tcW w:w="0" w:type="auto"/>
            <w:tcBorders>
              <w:top w:val="nil"/>
              <w:left w:val="nil"/>
              <w:bottom w:val="nil"/>
            </w:tcBorders>
          </w:tcPr>
          <w:p w14:paraId="532F0737" w14:textId="295DE7D9"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939CB">
              <w:rPr>
                <w:rFonts w:cs="Times New Roman"/>
                <w:sz w:val="16"/>
                <w:szCs w:val="18"/>
                <w:lang w:eastAsia="zh-CN"/>
              </w:rPr>
              <w:t>86</w:t>
            </w:r>
          </w:p>
        </w:tc>
      </w:tr>
      <w:tr w:rsidR="00AA4641" w:rsidRPr="001616C8" w14:paraId="23132988" w14:textId="77777777" w:rsidTr="0023651E">
        <w:trPr>
          <w:trHeight w:val="182"/>
          <w:jc w:val="center"/>
        </w:trPr>
        <w:tc>
          <w:tcPr>
            <w:tcW w:w="0" w:type="auto"/>
            <w:tcBorders>
              <w:top w:val="nil"/>
              <w:left w:val="nil"/>
              <w:bottom w:val="nil"/>
              <w:right w:val="nil"/>
            </w:tcBorders>
          </w:tcPr>
          <w:p w14:paraId="67744B9A" w14:textId="7C43C57C"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i/>
                <w:sz w:val="16"/>
                <w:szCs w:val="18"/>
              </w:rPr>
              <w:t>K</w:t>
            </w:r>
            <w:r w:rsidRPr="00073F05">
              <w:rPr>
                <w:rFonts w:cs="Times New Roman"/>
                <w:i/>
                <w:sz w:val="16"/>
                <w:szCs w:val="18"/>
                <w:vertAlign w:val="subscript"/>
              </w:rPr>
              <w:t>diatom</w:t>
            </w:r>
          </w:p>
        </w:tc>
        <w:tc>
          <w:tcPr>
            <w:tcW w:w="0" w:type="auto"/>
            <w:tcBorders>
              <w:top w:val="nil"/>
              <w:left w:val="nil"/>
              <w:bottom w:val="nil"/>
              <w:right w:val="nil"/>
            </w:tcBorders>
          </w:tcPr>
          <w:p w14:paraId="73855385" w14:textId="092DA48D"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9</w:t>
            </w:r>
            <w:r>
              <w:rPr>
                <w:rFonts w:cs="Times New Roman"/>
                <w:sz w:val="16"/>
                <w:szCs w:val="18"/>
                <w:lang w:eastAsia="zh-CN"/>
              </w:rPr>
              <w:t>3.3</w:t>
            </w:r>
          </w:p>
        </w:tc>
        <w:tc>
          <w:tcPr>
            <w:tcW w:w="0" w:type="auto"/>
            <w:tcBorders>
              <w:top w:val="nil"/>
              <w:left w:val="nil"/>
              <w:bottom w:val="nil"/>
              <w:right w:val="nil"/>
            </w:tcBorders>
          </w:tcPr>
          <w:p w14:paraId="5CE209D4" w14:textId="48DB38AB"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63.2</w:t>
            </w:r>
          </w:p>
        </w:tc>
        <w:tc>
          <w:tcPr>
            <w:tcW w:w="0" w:type="auto"/>
            <w:tcBorders>
              <w:top w:val="nil"/>
              <w:left w:val="nil"/>
              <w:bottom w:val="nil"/>
              <w:right w:val="nil"/>
            </w:tcBorders>
          </w:tcPr>
          <w:p w14:paraId="669FF53C" w14:textId="5C93F8D1"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3.8</w:t>
            </w:r>
          </w:p>
        </w:tc>
        <w:tc>
          <w:tcPr>
            <w:tcW w:w="0" w:type="auto"/>
            <w:tcBorders>
              <w:top w:val="nil"/>
              <w:left w:val="nil"/>
              <w:bottom w:val="nil"/>
              <w:right w:val="nil"/>
            </w:tcBorders>
          </w:tcPr>
          <w:p w14:paraId="218FFC3B" w14:textId="0BF6AB2A"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97.2</w:t>
            </w:r>
          </w:p>
        </w:tc>
        <w:tc>
          <w:tcPr>
            <w:tcW w:w="0" w:type="auto"/>
            <w:tcBorders>
              <w:top w:val="nil"/>
              <w:left w:val="nil"/>
              <w:bottom w:val="nil"/>
              <w:right w:val="nil"/>
            </w:tcBorders>
          </w:tcPr>
          <w:p w14:paraId="2BCC1975" w14:textId="0FFBE15B"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91.7</w:t>
            </w:r>
          </w:p>
        </w:tc>
        <w:tc>
          <w:tcPr>
            <w:tcW w:w="0" w:type="auto"/>
            <w:tcBorders>
              <w:top w:val="nil"/>
              <w:left w:val="nil"/>
              <w:bottom w:val="nil"/>
              <w:right w:val="nil"/>
            </w:tcBorders>
          </w:tcPr>
          <w:p w14:paraId="4FF975EB" w14:textId="2A3909CF"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91.4</w:t>
            </w:r>
          </w:p>
        </w:tc>
        <w:tc>
          <w:tcPr>
            <w:tcW w:w="0" w:type="auto"/>
            <w:tcBorders>
              <w:top w:val="nil"/>
              <w:left w:val="nil"/>
              <w:bottom w:val="nil"/>
              <w:right w:val="nil"/>
            </w:tcBorders>
          </w:tcPr>
          <w:p w14:paraId="302D9F19" w14:textId="213DA9A4" w:rsidR="00AA4641" w:rsidRPr="00073F05" w:rsidRDefault="006E0C4F"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77.2</w:t>
            </w:r>
          </w:p>
        </w:tc>
        <w:tc>
          <w:tcPr>
            <w:tcW w:w="0" w:type="auto"/>
            <w:tcBorders>
              <w:top w:val="nil"/>
              <w:left w:val="nil"/>
              <w:bottom w:val="nil"/>
              <w:right w:val="nil"/>
            </w:tcBorders>
          </w:tcPr>
          <w:p w14:paraId="613D5D0B" w14:textId="335F75AF"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46.5</w:t>
            </w:r>
          </w:p>
        </w:tc>
        <w:tc>
          <w:tcPr>
            <w:tcW w:w="0" w:type="auto"/>
            <w:tcBorders>
              <w:top w:val="nil"/>
              <w:left w:val="nil"/>
              <w:bottom w:val="nil"/>
            </w:tcBorders>
          </w:tcPr>
          <w:p w14:paraId="0A275C78" w14:textId="24232BCE"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86.4</w:t>
            </w:r>
          </w:p>
        </w:tc>
      </w:tr>
      <w:tr w:rsidR="00AA4641" w:rsidRPr="001616C8" w14:paraId="09A9A531" w14:textId="77777777" w:rsidTr="0023651E">
        <w:trPr>
          <w:trHeight w:val="182"/>
          <w:jc w:val="center"/>
        </w:trPr>
        <w:tc>
          <w:tcPr>
            <w:tcW w:w="0" w:type="auto"/>
            <w:tcBorders>
              <w:top w:val="nil"/>
              <w:left w:val="nil"/>
              <w:bottom w:val="nil"/>
              <w:right w:val="nil"/>
            </w:tcBorders>
          </w:tcPr>
          <w:p w14:paraId="5BE20DEC" w14:textId="4EFC219A"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i/>
                <w:sz w:val="16"/>
                <w:szCs w:val="18"/>
              </w:rPr>
              <w:t>K</w:t>
            </w:r>
            <w:r w:rsidRPr="00073F05">
              <w:rPr>
                <w:rFonts w:cs="Times New Roman"/>
                <w:i/>
                <w:sz w:val="16"/>
                <w:szCs w:val="18"/>
                <w:vertAlign w:val="subscript"/>
              </w:rPr>
              <w:t>dino</w:t>
            </w:r>
          </w:p>
        </w:tc>
        <w:tc>
          <w:tcPr>
            <w:tcW w:w="0" w:type="auto"/>
            <w:tcBorders>
              <w:top w:val="nil"/>
              <w:left w:val="nil"/>
              <w:bottom w:val="nil"/>
              <w:right w:val="nil"/>
            </w:tcBorders>
          </w:tcPr>
          <w:p w14:paraId="0A3CEEB4" w14:textId="678B47D3"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p>
        </w:tc>
        <w:tc>
          <w:tcPr>
            <w:tcW w:w="0" w:type="auto"/>
            <w:tcBorders>
              <w:top w:val="nil"/>
              <w:left w:val="nil"/>
              <w:bottom w:val="nil"/>
              <w:right w:val="nil"/>
            </w:tcBorders>
          </w:tcPr>
          <w:p w14:paraId="5E9E2C4E" w14:textId="27D236B4"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.9</w:t>
            </w:r>
          </w:p>
        </w:tc>
        <w:tc>
          <w:tcPr>
            <w:tcW w:w="0" w:type="auto"/>
            <w:tcBorders>
              <w:top w:val="nil"/>
              <w:left w:val="nil"/>
              <w:bottom w:val="nil"/>
              <w:right w:val="nil"/>
            </w:tcBorders>
          </w:tcPr>
          <w:p w14:paraId="7516A006" w14:textId="1CF6AFDF"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w:t>
            </w:r>
          </w:p>
        </w:tc>
        <w:tc>
          <w:tcPr>
            <w:tcW w:w="0" w:type="auto"/>
            <w:tcBorders>
              <w:top w:val="nil"/>
              <w:left w:val="nil"/>
              <w:bottom w:val="nil"/>
              <w:right w:val="nil"/>
            </w:tcBorders>
          </w:tcPr>
          <w:p w14:paraId="0005F168" w14:textId="26FB546B"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.6</w:t>
            </w:r>
          </w:p>
        </w:tc>
        <w:tc>
          <w:tcPr>
            <w:tcW w:w="0" w:type="auto"/>
            <w:tcBorders>
              <w:top w:val="nil"/>
              <w:left w:val="nil"/>
              <w:bottom w:val="nil"/>
              <w:right w:val="nil"/>
            </w:tcBorders>
          </w:tcPr>
          <w:p w14:paraId="7F0AD38E" w14:textId="6BA68826"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7.6</w:t>
            </w:r>
          </w:p>
        </w:tc>
        <w:tc>
          <w:tcPr>
            <w:tcW w:w="0" w:type="auto"/>
            <w:tcBorders>
              <w:top w:val="nil"/>
              <w:left w:val="nil"/>
              <w:bottom w:val="nil"/>
              <w:right w:val="nil"/>
            </w:tcBorders>
          </w:tcPr>
          <w:p w14:paraId="5D62F84E" w14:textId="16CD305B"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.6</w:t>
            </w:r>
          </w:p>
        </w:tc>
        <w:tc>
          <w:tcPr>
            <w:tcW w:w="0" w:type="auto"/>
            <w:tcBorders>
              <w:top w:val="nil"/>
              <w:left w:val="nil"/>
              <w:bottom w:val="nil"/>
              <w:right w:val="nil"/>
            </w:tcBorders>
          </w:tcPr>
          <w:p w14:paraId="38DCAA91" w14:textId="2F7F0578" w:rsidR="00AA4641" w:rsidRPr="00073F05" w:rsidRDefault="006E0C4F"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.1</w:t>
            </w:r>
          </w:p>
        </w:tc>
        <w:tc>
          <w:tcPr>
            <w:tcW w:w="0" w:type="auto"/>
            <w:tcBorders>
              <w:top w:val="nil"/>
              <w:left w:val="nil"/>
              <w:bottom w:val="nil"/>
              <w:right w:val="nil"/>
            </w:tcBorders>
          </w:tcPr>
          <w:p w14:paraId="04885B8A" w14:textId="06E14D6F"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4.9</w:t>
            </w:r>
          </w:p>
        </w:tc>
        <w:tc>
          <w:tcPr>
            <w:tcW w:w="0" w:type="auto"/>
            <w:tcBorders>
              <w:top w:val="nil"/>
              <w:left w:val="nil"/>
              <w:bottom w:val="nil"/>
            </w:tcBorders>
          </w:tcPr>
          <w:p w14:paraId="7E2C6EF5" w14:textId="4FD8EE59"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.8</w:t>
            </w:r>
          </w:p>
        </w:tc>
      </w:tr>
      <w:tr w:rsidR="00AA4641" w:rsidRPr="001616C8" w14:paraId="2977BCAD" w14:textId="77777777" w:rsidTr="0023651E">
        <w:trPr>
          <w:trHeight w:val="182"/>
          <w:jc w:val="center"/>
        </w:trPr>
        <w:tc>
          <w:tcPr>
            <w:tcW w:w="0" w:type="auto"/>
            <w:tcBorders>
              <w:top w:val="nil"/>
              <w:left w:val="nil"/>
              <w:bottom w:val="nil"/>
              <w:right w:val="nil"/>
            </w:tcBorders>
          </w:tcPr>
          <w:p w14:paraId="097AB38B" w14:textId="39A1FF04"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i/>
                <w:sz w:val="16"/>
                <w:szCs w:val="18"/>
              </w:rPr>
              <w:t>α</w:t>
            </w:r>
          </w:p>
        </w:tc>
        <w:tc>
          <w:tcPr>
            <w:tcW w:w="0" w:type="auto"/>
            <w:tcBorders>
              <w:top w:val="nil"/>
              <w:left w:val="nil"/>
              <w:bottom w:val="nil"/>
              <w:right w:val="nil"/>
            </w:tcBorders>
          </w:tcPr>
          <w:p w14:paraId="434682FC" w14:textId="7C892E2B" w:rsidR="00AA4641" w:rsidRPr="00073F05" w:rsidRDefault="00C66E44"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8</w:t>
            </w:r>
            <w:r>
              <w:rPr>
                <w:rFonts w:cs="Times New Roman"/>
                <w:sz w:val="16"/>
                <w:szCs w:val="18"/>
                <w:lang w:eastAsia="zh-CN"/>
              </w:rPr>
              <w:t>.4</w:t>
            </w:r>
            <w:r w:rsidRPr="00073F05">
              <w:rPr>
                <w:rFonts w:cs="Times New Roman"/>
                <w:sz w:val="16"/>
                <w:szCs w:val="18"/>
              </w:rPr>
              <w:t>±</w:t>
            </w:r>
            <w:r>
              <w:rPr>
                <w:rFonts w:cs="Times New Roman"/>
                <w:sz w:val="16"/>
                <w:szCs w:val="18"/>
              </w:rPr>
              <w:t>1.7</w:t>
            </w:r>
          </w:p>
        </w:tc>
        <w:tc>
          <w:tcPr>
            <w:tcW w:w="0" w:type="auto"/>
            <w:tcBorders>
              <w:top w:val="nil"/>
              <w:left w:val="nil"/>
              <w:bottom w:val="nil"/>
              <w:right w:val="nil"/>
            </w:tcBorders>
          </w:tcPr>
          <w:p w14:paraId="031BCCD3" w14:textId="2661F41E"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4.0</w:t>
            </w:r>
            <w:r w:rsidRPr="00073F05">
              <w:rPr>
                <w:rFonts w:cs="Times New Roman"/>
                <w:sz w:val="16"/>
                <w:szCs w:val="18"/>
              </w:rPr>
              <w:t>±</w:t>
            </w:r>
            <w:r>
              <w:rPr>
                <w:rFonts w:cs="Times New Roman"/>
                <w:sz w:val="16"/>
                <w:szCs w:val="18"/>
              </w:rPr>
              <w:t>5.8</w:t>
            </w:r>
          </w:p>
        </w:tc>
        <w:tc>
          <w:tcPr>
            <w:tcW w:w="0" w:type="auto"/>
            <w:tcBorders>
              <w:top w:val="nil"/>
              <w:left w:val="nil"/>
              <w:bottom w:val="nil"/>
              <w:right w:val="nil"/>
            </w:tcBorders>
          </w:tcPr>
          <w:p w14:paraId="5C8D74DF" w14:textId="2707598D"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3.8</w:t>
            </w:r>
            <w:r w:rsidRPr="00073F05">
              <w:rPr>
                <w:rFonts w:cs="Times New Roman"/>
                <w:sz w:val="16"/>
                <w:szCs w:val="18"/>
              </w:rPr>
              <w:t>±</w:t>
            </w:r>
            <w:r>
              <w:rPr>
                <w:rFonts w:cs="Times New Roman"/>
                <w:sz w:val="16"/>
                <w:szCs w:val="18"/>
              </w:rPr>
              <w:t>2.7</w:t>
            </w:r>
          </w:p>
        </w:tc>
        <w:tc>
          <w:tcPr>
            <w:tcW w:w="0" w:type="auto"/>
            <w:tcBorders>
              <w:top w:val="nil"/>
              <w:left w:val="nil"/>
              <w:bottom w:val="nil"/>
              <w:right w:val="nil"/>
            </w:tcBorders>
          </w:tcPr>
          <w:p w14:paraId="39C96E06" w14:textId="5E146F1E"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78.0</w:t>
            </w:r>
            <w:r w:rsidRPr="00073F05">
              <w:rPr>
                <w:rFonts w:cs="Times New Roman"/>
                <w:sz w:val="16"/>
                <w:szCs w:val="18"/>
              </w:rPr>
              <w:t>±</w:t>
            </w:r>
            <w:r>
              <w:rPr>
                <w:rFonts w:cs="Times New Roman"/>
                <w:sz w:val="16"/>
                <w:szCs w:val="18"/>
              </w:rPr>
              <w:t>20.3</w:t>
            </w:r>
          </w:p>
        </w:tc>
        <w:tc>
          <w:tcPr>
            <w:tcW w:w="0" w:type="auto"/>
            <w:tcBorders>
              <w:top w:val="nil"/>
              <w:left w:val="nil"/>
              <w:bottom w:val="nil"/>
              <w:right w:val="nil"/>
            </w:tcBorders>
          </w:tcPr>
          <w:p w14:paraId="7F8EB2F1" w14:textId="1BFEB7D0"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13.1</w:t>
            </w:r>
            <w:r w:rsidRPr="00073F05">
              <w:rPr>
                <w:rFonts w:cs="Times New Roman"/>
                <w:sz w:val="16"/>
                <w:szCs w:val="18"/>
              </w:rPr>
              <w:t>±</w:t>
            </w:r>
            <w:r>
              <w:rPr>
                <w:rFonts w:cs="Times New Roman"/>
                <w:sz w:val="16"/>
                <w:szCs w:val="18"/>
              </w:rPr>
              <w:t>4.4</w:t>
            </w:r>
          </w:p>
        </w:tc>
        <w:tc>
          <w:tcPr>
            <w:tcW w:w="0" w:type="auto"/>
            <w:tcBorders>
              <w:top w:val="nil"/>
              <w:left w:val="nil"/>
              <w:bottom w:val="nil"/>
              <w:right w:val="nil"/>
            </w:tcBorders>
          </w:tcPr>
          <w:p w14:paraId="2073D4CB" w14:textId="6FDEF7BB"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21.9</w:t>
            </w:r>
            <w:r w:rsidRPr="00073F05">
              <w:rPr>
                <w:rFonts w:cs="Times New Roman"/>
                <w:sz w:val="16"/>
                <w:szCs w:val="18"/>
              </w:rPr>
              <w:t>±</w:t>
            </w:r>
            <w:r>
              <w:rPr>
                <w:rFonts w:cs="Times New Roman"/>
                <w:sz w:val="16"/>
                <w:szCs w:val="18"/>
              </w:rPr>
              <w:t>7.1</w:t>
            </w:r>
          </w:p>
        </w:tc>
        <w:tc>
          <w:tcPr>
            <w:tcW w:w="0" w:type="auto"/>
            <w:tcBorders>
              <w:top w:val="nil"/>
              <w:left w:val="nil"/>
              <w:bottom w:val="nil"/>
              <w:right w:val="nil"/>
            </w:tcBorders>
          </w:tcPr>
          <w:p w14:paraId="16B7325C" w14:textId="1E6DD8ED" w:rsidR="00AA4641" w:rsidRPr="00073F05" w:rsidRDefault="006E0C4F"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100.4</w:t>
            </w:r>
            <w:r w:rsidRPr="00073F05">
              <w:rPr>
                <w:rFonts w:cs="Times New Roman"/>
                <w:sz w:val="16"/>
                <w:szCs w:val="18"/>
              </w:rPr>
              <w:t>±</w:t>
            </w:r>
            <w:r>
              <w:rPr>
                <w:rFonts w:cs="Times New Roman"/>
                <w:sz w:val="16"/>
                <w:szCs w:val="18"/>
              </w:rPr>
              <w:t>4.2</w:t>
            </w:r>
          </w:p>
        </w:tc>
        <w:tc>
          <w:tcPr>
            <w:tcW w:w="0" w:type="auto"/>
            <w:tcBorders>
              <w:top w:val="nil"/>
              <w:left w:val="nil"/>
              <w:bottom w:val="nil"/>
              <w:right w:val="nil"/>
            </w:tcBorders>
          </w:tcPr>
          <w:p w14:paraId="0D13B942" w14:textId="564B630D"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6.6</w:t>
            </w:r>
            <w:r w:rsidRPr="00073F05">
              <w:rPr>
                <w:rFonts w:cs="Times New Roman"/>
                <w:sz w:val="16"/>
                <w:szCs w:val="18"/>
              </w:rPr>
              <w:t>±</w:t>
            </w:r>
            <w:r>
              <w:rPr>
                <w:rFonts w:cs="Times New Roman"/>
                <w:sz w:val="16"/>
                <w:szCs w:val="18"/>
              </w:rPr>
              <w:t>7.0</w:t>
            </w:r>
          </w:p>
        </w:tc>
        <w:tc>
          <w:tcPr>
            <w:tcW w:w="0" w:type="auto"/>
            <w:tcBorders>
              <w:top w:val="nil"/>
              <w:left w:val="nil"/>
              <w:bottom w:val="nil"/>
            </w:tcBorders>
          </w:tcPr>
          <w:p w14:paraId="48B6D78B" w14:textId="273A4564" w:rsidR="00AA4641" w:rsidRPr="00073F05" w:rsidRDefault="006D15E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136.5</w:t>
            </w:r>
            <w:r w:rsidRPr="00073F05">
              <w:rPr>
                <w:rFonts w:cs="Times New Roman"/>
                <w:sz w:val="16"/>
                <w:szCs w:val="18"/>
              </w:rPr>
              <w:t>±</w:t>
            </w:r>
            <w:r>
              <w:rPr>
                <w:rFonts w:cs="Times New Roman"/>
                <w:sz w:val="16"/>
                <w:szCs w:val="18"/>
              </w:rPr>
              <w:t>5.2</w:t>
            </w:r>
          </w:p>
        </w:tc>
      </w:tr>
      <w:tr w:rsidR="00AA4641" w:rsidRPr="001616C8" w14:paraId="4B9CCFB4" w14:textId="77777777" w:rsidTr="0023651E">
        <w:trPr>
          <w:trHeight w:val="182"/>
          <w:jc w:val="center"/>
        </w:trPr>
        <w:tc>
          <w:tcPr>
            <w:tcW w:w="0" w:type="auto"/>
            <w:tcBorders>
              <w:top w:val="nil"/>
              <w:left w:val="nil"/>
              <w:bottom w:val="nil"/>
              <w:right w:val="nil"/>
            </w:tcBorders>
          </w:tcPr>
          <w:p w14:paraId="31EDF3AF" w14:textId="2AA7C907"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hint="eastAsia"/>
                <w:sz w:val="16"/>
                <w:szCs w:val="18"/>
                <w:lang w:eastAsia="zh-CN"/>
              </w:rPr>
              <w:t>P</w:t>
            </w:r>
            <w:r w:rsidRPr="00073F05">
              <w:rPr>
                <w:rFonts w:cs="Times New Roman"/>
                <w:sz w:val="16"/>
                <w:szCs w:val="18"/>
                <w:lang w:eastAsia="zh-CN"/>
              </w:rPr>
              <w:t>OC/PON</w:t>
            </w:r>
          </w:p>
        </w:tc>
        <w:tc>
          <w:tcPr>
            <w:tcW w:w="0" w:type="auto"/>
            <w:tcBorders>
              <w:top w:val="nil"/>
              <w:left w:val="nil"/>
              <w:bottom w:val="nil"/>
              <w:right w:val="nil"/>
            </w:tcBorders>
          </w:tcPr>
          <w:p w14:paraId="10AA5C5E" w14:textId="727759FB"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19.9</w:t>
            </w:r>
            <w:r w:rsidRPr="00073F05">
              <w:rPr>
                <w:rFonts w:cs="Times New Roman"/>
                <w:sz w:val="16"/>
                <w:szCs w:val="18"/>
              </w:rPr>
              <w:t>±0.5</w:t>
            </w:r>
          </w:p>
        </w:tc>
        <w:tc>
          <w:tcPr>
            <w:tcW w:w="0" w:type="auto"/>
            <w:tcBorders>
              <w:top w:val="nil"/>
              <w:left w:val="nil"/>
              <w:bottom w:val="nil"/>
              <w:right w:val="nil"/>
            </w:tcBorders>
          </w:tcPr>
          <w:p w14:paraId="72A639D1" w14:textId="4551CFB9"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16.1</w:t>
            </w:r>
            <w:r w:rsidRPr="00073F05">
              <w:rPr>
                <w:rFonts w:cs="Times New Roman"/>
                <w:sz w:val="16"/>
                <w:szCs w:val="18"/>
              </w:rPr>
              <w:t>±0.4</w:t>
            </w:r>
          </w:p>
        </w:tc>
        <w:tc>
          <w:tcPr>
            <w:tcW w:w="0" w:type="auto"/>
            <w:tcBorders>
              <w:top w:val="nil"/>
              <w:left w:val="nil"/>
              <w:bottom w:val="nil"/>
              <w:right w:val="nil"/>
            </w:tcBorders>
          </w:tcPr>
          <w:p w14:paraId="6E05058D" w14:textId="4F1C0ED3"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10.5</w:t>
            </w:r>
            <w:r w:rsidRPr="00073F05">
              <w:rPr>
                <w:rFonts w:cs="Times New Roman"/>
                <w:sz w:val="16"/>
                <w:szCs w:val="18"/>
              </w:rPr>
              <w:t>±0.6</w:t>
            </w:r>
          </w:p>
        </w:tc>
        <w:tc>
          <w:tcPr>
            <w:tcW w:w="0" w:type="auto"/>
            <w:tcBorders>
              <w:top w:val="nil"/>
              <w:left w:val="nil"/>
              <w:bottom w:val="nil"/>
              <w:right w:val="nil"/>
            </w:tcBorders>
          </w:tcPr>
          <w:p w14:paraId="51B2F186" w14:textId="7F338795"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11.2</w:t>
            </w:r>
            <w:r w:rsidRPr="00073F05">
              <w:rPr>
                <w:rFonts w:cs="Times New Roman"/>
                <w:sz w:val="16"/>
                <w:szCs w:val="18"/>
              </w:rPr>
              <w:t>±0.2</w:t>
            </w:r>
          </w:p>
        </w:tc>
        <w:tc>
          <w:tcPr>
            <w:tcW w:w="0" w:type="auto"/>
            <w:tcBorders>
              <w:top w:val="nil"/>
              <w:left w:val="nil"/>
              <w:bottom w:val="nil"/>
              <w:right w:val="nil"/>
            </w:tcBorders>
          </w:tcPr>
          <w:p w14:paraId="58E892E5" w14:textId="4AA3BC54"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6.7</w:t>
            </w:r>
            <w:r w:rsidRPr="00073F05">
              <w:rPr>
                <w:rFonts w:cs="Times New Roman"/>
                <w:sz w:val="16"/>
                <w:szCs w:val="18"/>
              </w:rPr>
              <w:t>±0.1</w:t>
            </w:r>
          </w:p>
        </w:tc>
        <w:tc>
          <w:tcPr>
            <w:tcW w:w="0" w:type="auto"/>
            <w:tcBorders>
              <w:top w:val="nil"/>
              <w:left w:val="nil"/>
              <w:bottom w:val="nil"/>
              <w:right w:val="nil"/>
            </w:tcBorders>
          </w:tcPr>
          <w:p w14:paraId="6D5846A3" w14:textId="125320D3"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8.0</w:t>
            </w:r>
            <w:r w:rsidRPr="00073F05">
              <w:rPr>
                <w:rFonts w:cs="Times New Roman"/>
                <w:sz w:val="16"/>
                <w:szCs w:val="18"/>
              </w:rPr>
              <w:t>±0.1</w:t>
            </w:r>
          </w:p>
        </w:tc>
        <w:tc>
          <w:tcPr>
            <w:tcW w:w="0" w:type="auto"/>
            <w:tcBorders>
              <w:top w:val="nil"/>
              <w:left w:val="nil"/>
              <w:bottom w:val="nil"/>
              <w:right w:val="nil"/>
            </w:tcBorders>
          </w:tcPr>
          <w:p w14:paraId="6E9AC72F" w14:textId="19FD5F30"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6.6</w:t>
            </w:r>
            <w:r w:rsidRPr="00073F05">
              <w:rPr>
                <w:rFonts w:cs="Times New Roman"/>
                <w:sz w:val="16"/>
                <w:szCs w:val="18"/>
              </w:rPr>
              <w:t>±0.03</w:t>
            </w:r>
          </w:p>
        </w:tc>
        <w:tc>
          <w:tcPr>
            <w:tcW w:w="0" w:type="auto"/>
            <w:tcBorders>
              <w:top w:val="nil"/>
              <w:left w:val="nil"/>
              <w:bottom w:val="nil"/>
              <w:right w:val="nil"/>
            </w:tcBorders>
          </w:tcPr>
          <w:p w14:paraId="42D84C89" w14:textId="07C8C941"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6.7</w:t>
            </w:r>
            <w:r w:rsidRPr="00073F05">
              <w:rPr>
                <w:rFonts w:cs="Times New Roman"/>
                <w:sz w:val="16"/>
                <w:szCs w:val="18"/>
              </w:rPr>
              <w:t>±0.1</w:t>
            </w:r>
          </w:p>
        </w:tc>
        <w:tc>
          <w:tcPr>
            <w:tcW w:w="0" w:type="auto"/>
            <w:tcBorders>
              <w:top w:val="nil"/>
              <w:left w:val="nil"/>
              <w:bottom w:val="nil"/>
            </w:tcBorders>
          </w:tcPr>
          <w:p w14:paraId="7EFD0459" w14:textId="215BADED"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6.3</w:t>
            </w:r>
            <w:r w:rsidRPr="00073F05">
              <w:rPr>
                <w:rFonts w:cs="Times New Roman"/>
                <w:sz w:val="16"/>
                <w:szCs w:val="18"/>
              </w:rPr>
              <w:t>±0.2</w:t>
            </w:r>
          </w:p>
        </w:tc>
      </w:tr>
      <w:tr w:rsidR="00AA4641" w:rsidRPr="001616C8" w14:paraId="72DF43E1" w14:textId="77777777" w:rsidTr="0023651E">
        <w:trPr>
          <w:trHeight w:val="182"/>
          <w:jc w:val="center"/>
        </w:trPr>
        <w:tc>
          <w:tcPr>
            <w:tcW w:w="0" w:type="auto"/>
            <w:tcBorders>
              <w:top w:val="nil"/>
              <w:left w:val="nil"/>
              <w:bottom w:val="nil"/>
              <w:right w:val="nil"/>
            </w:tcBorders>
          </w:tcPr>
          <w:p w14:paraId="01136111" w14:textId="01D7E1CC" w:rsidR="00AA4641" w:rsidRPr="00073F05" w:rsidRDefault="00AA4641" w:rsidP="00AA4641">
            <w:pPr>
              <w:autoSpaceDE w:val="0"/>
              <w:autoSpaceDN w:val="0"/>
              <w:adjustRightInd w:val="0"/>
              <w:spacing w:before="0" w:after="0"/>
              <w:rPr>
                <w:rFonts w:cs="Times New Roman"/>
                <w:sz w:val="16"/>
                <w:szCs w:val="18"/>
                <w:lang w:eastAsia="zh-CN"/>
              </w:rPr>
            </w:pPr>
            <w:r w:rsidRPr="00073F05">
              <w:rPr>
                <w:rFonts w:cs="Times New Roman" w:hint="eastAsia"/>
                <w:sz w:val="16"/>
                <w:szCs w:val="18"/>
                <w:lang w:eastAsia="zh-CN"/>
              </w:rPr>
              <w:t>P</w:t>
            </w:r>
            <w:r w:rsidRPr="00073F05">
              <w:rPr>
                <w:rFonts w:cs="Times New Roman"/>
                <w:sz w:val="16"/>
                <w:szCs w:val="18"/>
                <w:lang w:eastAsia="zh-CN"/>
              </w:rPr>
              <w:t>ON/POP</w:t>
            </w:r>
          </w:p>
        </w:tc>
        <w:tc>
          <w:tcPr>
            <w:tcW w:w="0" w:type="auto"/>
            <w:tcBorders>
              <w:top w:val="nil"/>
              <w:left w:val="nil"/>
              <w:bottom w:val="nil"/>
              <w:right w:val="nil"/>
            </w:tcBorders>
          </w:tcPr>
          <w:p w14:paraId="5F7F8A96" w14:textId="67C3EFB0"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12.8</w:t>
            </w:r>
            <w:r w:rsidRPr="00073F05">
              <w:rPr>
                <w:rFonts w:cs="Times New Roman"/>
                <w:sz w:val="16"/>
                <w:szCs w:val="18"/>
              </w:rPr>
              <w:t>±0.5</w:t>
            </w:r>
          </w:p>
        </w:tc>
        <w:tc>
          <w:tcPr>
            <w:tcW w:w="0" w:type="auto"/>
            <w:tcBorders>
              <w:top w:val="nil"/>
              <w:left w:val="nil"/>
              <w:bottom w:val="nil"/>
              <w:right w:val="nil"/>
            </w:tcBorders>
          </w:tcPr>
          <w:p w14:paraId="3AF48C49" w14:textId="6E9ABC14"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53.6</w:t>
            </w:r>
            <w:r w:rsidRPr="00073F05">
              <w:rPr>
                <w:rFonts w:cs="Times New Roman"/>
                <w:sz w:val="16"/>
                <w:szCs w:val="18"/>
              </w:rPr>
              <w:t>±14.9</w:t>
            </w:r>
          </w:p>
        </w:tc>
        <w:tc>
          <w:tcPr>
            <w:tcW w:w="0" w:type="auto"/>
            <w:tcBorders>
              <w:top w:val="nil"/>
              <w:left w:val="nil"/>
              <w:bottom w:val="nil"/>
              <w:right w:val="nil"/>
            </w:tcBorders>
          </w:tcPr>
          <w:p w14:paraId="52B6B21F" w14:textId="0271814F"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w:t>
            </w:r>
          </w:p>
        </w:tc>
        <w:tc>
          <w:tcPr>
            <w:tcW w:w="0" w:type="auto"/>
            <w:tcBorders>
              <w:top w:val="nil"/>
              <w:left w:val="nil"/>
              <w:bottom w:val="nil"/>
              <w:right w:val="nil"/>
            </w:tcBorders>
          </w:tcPr>
          <w:p w14:paraId="45DC34CA" w14:textId="76E554EA"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13.6</w:t>
            </w:r>
            <w:r w:rsidRPr="00073F05">
              <w:rPr>
                <w:rFonts w:cs="Times New Roman"/>
                <w:sz w:val="16"/>
                <w:szCs w:val="18"/>
              </w:rPr>
              <w:t>±2.3</w:t>
            </w:r>
          </w:p>
        </w:tc>
        <w:tc>
          <w:tcPr>
            <w:tcW w:w="0" w:type="auto"/>
            <w:tcBorders>
              <w:top w:val="nil"/>
              <w:left w:val="nil"/>
              <w:bottom w:val="nil"/>
              <w:right w:val="nil"/>
            </w:tcBorders>
          </w:tcPr>
          <w:p w14:paraId="2BE207F2" w14:textId="067CB52A"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54.4</w:t>
            </w:r>
            <w:r w:rsidRPr="00073F05">
              <w:rPr>
                <w:rFonts w:cs="Times New Roman"/>
                <w:sz w:val="16"/>
                <w:szCs w:val="18"/>
              </w:rPr>
              <w:t>±20.2</w:t>
            </w:r>
          </w:p>
        </w:tc>
        <w:tc>
          <w:tcPr>
            <w:tcW w:w="0" w:type="auto"/>
            <w:tcBorders>
              <w:top w:val="nil"/>
              <w:left w:val="nil"/>
              <w:bottom w:val="nil"/>
              <w:right w:val="nil"/>
            </w:tcBorders>
          </w:tcPr>
          <w:p w14:paraId="19578B3C" w14:textId="1A1EEBFD"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88.9</w:t>
            </w:r>
            <w:r w:rsidRPr="00073F05">
              <w:rPr>
                <w:rFonts w:cs="Times New Roman"/>
                <w:sz w:val="16"/>
                <w:szCs w:val="18"/>
              </w:rPr>
              <w:t>±7.6</w:t>
            </w:r>
          </w:p>
        </w:tc>
        <w:tc>
          <w:tcPr>
            <w:tcW w:w="0" w:type="auto"/>
            <w:tcBorders>
              <w:top w:val="nil"/>
              <w:left w:val="nil"/>
              <w:bottom w:val="nil"/>
              <w:right w:val="nil"/>
            </w:tcBorders>
          </w:tcPr>
          <w:p w14:paraId="4E8538BD" w14:textId="283962F8"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4.8</w:t>
            </w:r>
            <w:r w:rsidRPr="00073F05">
              <w:rPr>
                <w:rFonts w:cs="Times New Roman"/>
                <w:sz w:val="16"/>
                <w:szCs w:val="18"/>
              </w:rPr>
              <w:t>±0.2</w:t>
            </w:r>
          </w:p>
        </w:tc>
        <w:tc>
          <w:tcPr>
            <w:tcW w:w="0" w:type="auto"/>
            <w:tcBorders>
              <w:top w:val="nil"/>
              <w:left w:val="nil"/>
              <w:bottom w:val="nil"/>
              <w:right w:val="nil"/>
            </w:tcBorders>
          </w:tcPr>
          <w:p w14:paraId="67DE907C" w14:textId="3CDD71AB"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10.0</w:t>
            </w:r>
            <w:r w:rsidRPr="00073F05">
              <w:rPr>
                <w:rFonts w:cs="Times New Roman"/>
                <w:sz w:val="16"/>
                <w:szCs w:val="18"/>
              </w:rPr>
              <w:t>±4.9</w:t>
            </w:r>
          </w:p>
        </w:tc>
        <w:tc>
          <w:tcPr>
            <w:tcW w:w="0" w:type="auto"/>
            <w:tcBorders>
              <w:top w:val="nil"/>
              <w:left w:val="nil"/>
              <w:bottom w:val="nil"/>
            </w:tcBorders>
          </w:tcPr>
          <w:p w14:paraId="6059DF7A" w14:textId="552C0E1A"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17.1</w:t>
            </w:r>
            <w:r w:rsidRPr="00073F05">
              <w:rPr>
                <w:rFonts w:cs="Times New Roman"/>
                <w:sz w:val="16"/>
                <w:szCs w:val="18"/>
              </w:rPr>
              <w:t>±4.2</w:t>
            </w:r>
          </w:p>
        </w:tc>
      </w:tr>
      <w:tr w:rsidR="00AA4641" w:rsidRPr="001616C8" w14:paraId="5A288456" w14:textId="77777777" w:rsidTr="0023651E">
        <w:trPr>
          <w:trHeight w:val="182"/>
          <w:jc w:val="center"/>
        </w:trPr>
        <w:tc>
          <w:tcPr>
            <w:tcW w:w="0" w:type="auto"/>
            <w:tcBorders>
              <w:top w:val="nil"/>
              <w:left w:val="nil"/>
              <w:bottom w:val="nil"/>
              <w:right w:val="nil"/>
            </w:tcBorders>
          </w:tcPr>
          <w:p w14:paraId="678BB4A3" w14:textId="14B73F8F" w:rsidR="00AA4641" w:rsidRPr="00634D0A" w:rsidRDefault="00AA4641" w:rsidP="00AA4641">
            <w:pPr>
              <w:autoSpaceDE w:val="0"/>
              <w:autoSpaceDN w:val="0"/>
              <w:adjustRightInd w:val="0"/>
              <w:spacing w:before="0" w:after="0"/>
              <w:rPr>
                <w:rFonts w:cs="Times New Roman"/>
                <w:b/>
                <w:sz w:val="16"/>
                <w:szCs w:val="18"/>
              </w:rPr>
            </w:pPr>
            <w:r w:rsidRPr="00073F05">
              <w:rPr>
                <w:rFonts w:cs="Times New Roman"/>
                <w:b/>
                <w:sz w:val="16"/>
                <w:szCs w:val="18"/>
              </w:rPr>
              <w:t>24</w:t>
            </w:r>
            <w:proofErr w:type="spellStart"/>
            <w:r w:rsidRPr="00073F05">
              <w:rPr>
                <w:b/>
                <w:sz w:val="16"/>
                <w:szCs w:val="18"/>
                <w:vertAlign w:val="superscript"/>
                <w:lang w:val="en-GB"/>
              </w:rPr>
              <w:t>o</w:t>
            </w:r>
            <w:r w:rsidRPr="00073F05">
              <w:rPr>
                <w:b/>
                <w:sz w:val="16"/>
                <w:szCs w:val="18"/>
                <w:lang w:val="en-GB"/>
              </w:rPr>
              <w:t>C</w:t>
            </w:r>
            <w:proofErr w:type="spellEnd"/>
          </w:p>
        </w:tc>
        <w:tc>
          <w:tcPr>
            <w:tcW w:w="0" w:type="auto"/>
            <w:tcBorders>
              <w:top w:val="nil"/>
              <w:left w:val="nil"/>
              <w:bottom w:val="nil"/>
              <w:right w:val="nil"/>
            </w:tcBorders>
          </w:tcPr>
          <w:p w14:paraId="759DB40B" w14:textId="77777777" w:rsidR="00AA4641" w:rsidRPr="00EF0D5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3E10FA3D" w14:textId="77777777" w:rsidR="00AA4641" w:rsidRPr="00EF0D5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2C5CD3E6" w14:textId="77777777" w:rsidR="00AA4641" w:rsidRPr="00EF0D5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0039DAF3" w14:textId="77777777" w:rsidR="00AA4641" w:rsidRPr="001616C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46915F30" w14:textId="77777777" w:rsidR="00AA4641" w:rsidRPr="001616C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51FD9625" w14:textId="77777777" w:rsidR="00AA4641" w:rsidRPr="001616C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0875EC47" w14:textId="77777777" w:rsidR="00AA4641" w:rsidRPr="001616C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right w:val="nil"/>
            </w:tcBorders>
          </w:tcPr>
          <w:p w14:paraId="2EF6034F" w14:textId="77777777" w:rsidR="00AA4641" w:rsidRPr="001616C8" w:rsidRDefault="00AA4641" w:rsidP="00AA4641">
            <w:pPr>
              <w:autoSpaceDE w:val="0"/>
              <w:autoSpaceDN w:val="0"/>
              <w:adjustRightInd w:val="0"/>
              <w:spacing w:before="0" w:after="0"/>
              <w:jc w:val="center"/>
              <w:rPr>
                <w:rFonts w:cs="Times New Roman"/>
                <w:sz w:val="16"/>
                <w:szCs w:val="18"/>
              </w:rPr>
            </w:pPr>
          </w:p>
        </w:tc>
        <w:tc>
          <w:tcPr>
            <w:tcW w:w="0" w:type="auto"/>
            <w:tcBorders>
              <w:top w:val="nil"/>
              <w:left w:val="nil"/>
              <w:bottom w:val="nil"/>
            </w:tcBorders>
          </w:tcPr>
          <w:p w14:paraId="2EE9CB49" w14:textId="77777777" w:rsidR="00AA4641" w:rsidRPr="001616C8" w:rsidRDefault="00AA4641" w:rsidP="00AA4641">
            <w:pPr>
              <w:autoSpaceDE w:val="0"/>
              <w:autoSpaceDN w:val="0"/>
              <w:adjustRightInd w:val="0"/>
              <w:spacing w:before="0" w:after="0"/>
              <w:jc w:val="center"/>
              <w:rPr>
                <w:rFonts w:cs="Times New Roman"/>
                <w:sz w:val="16"/>
                <w:szCs w:val="18"/>
              </w:rPr>
            </w:pPr>
          </w:p>
        </w:tc>
      </w:tr>
      <w:tr w:rsidR="00AA4641" w:rsidRPr="001616C8" w14:paraId="15CFAD03" w14:textId="77777777" w:rsidTr="0023651E">
        <w:trPr>
          <w:trHeight w:val="182"/>
          <w:jc w:val="center"/>
        </w:trPr>
        <w:tc>
          <w:tcPr>
            <w:tcW w:w="0" w:type="auto"/>
            <w:tcBorders>
              <w:top w:val="nil"/>
              <w:left w:val="nil"/>
              <w:bottom w:val="nil"/>
              <w:right w:val="nil"/>
            </w:tcBorders>
          </w:tcPr>
          <w:p w14:paraId="5EF7622D" w14:textId="30741494" w:rsidR="00AA4641" w:rsidRPr="00073F05" w:rsidRDefault="00AA4641" w:rsidP="00AA4641">
            <w:pPr>
              <w:autoSpaceDE w:val="0"/>
              <w:autoSpaceDN w:val="0"/>
              <w:adjustRightInd w:val="0"/>
              <w:spacing w:before="0" w:after="0"/>
              <w:rPr>
                <w:rFonts w:cs="Times New Roman"/>
                <w:b/>
                <w:sz w:val="16"/>
                <w:szCs w:val="18"/>
              </w:rPr>
            </w:pPr>
            <w:r w:rsidRPr="00073F05">
              <w:rPr>
                <w:rFonts w:cs="Times New Roman"/>
                <w:i/>
                <w:sz w:val="16"/>
                <w:szCs w:val="18"/>
              </w:rPr>
              <w:t>μ</w:t>
            </w:r>
            <w:r w:rsidRPr="00073F05">
              <w:rPr>
                <w:rFonts w:cs="Times New Roman"/>
                <w:i/>
                <w:sz w:val="16"/>
                <w:szCs w:val="18"/>
                <w:vertAlign w:val="subscript"/>
              </w:rPr>
              <w:t>max</w:t>
            </w:r>
          </w:p>
        </w:tc>
        <w:tc>
          <w:tcPr>
            <w:tcW w:w="0" w:type="auto"/>
            <w:tcBorders>
              <w:top w:val="nil"/>
              <w:left w:val="nil"/>
              <w:bottom w:val="nil"/>
              <w:right w:val="nil"/>
            </w:tcBorders>
          </w:tcPr>
          <w:p w14:paraId="537E35C8" w14:textId="612E8206"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.41</w:t>
            </w:r>
          </w:p>
        </w:tc>
        <w:tc>
          <w:tcPr>
            <w:tcW w:w="0" w:type="auto"/>
            <w:tcBorders>
              <w:top w:val="nil"/>
              <w:left w:val="nil"/>
              <w:bottom w:val="nil"/>
              <w:right w:val="nil"/>
            </w:tcBorders>
          </w:tcPr>
          <w:p w14:paraId="2BE226E7" w14:textId="427DD003"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.66</w:t>
            </w:r>
          </w:p>
        </w:tc>
        <w:tc>
          <w:tcPr>
            <w:tcW w:w="0" w:type="auto"/>
            <w:tcBorders>
              <w:top w:val="nil"/>
              <w:left w:val="nil"/>
              <w:bottom w:val="nil"/>
              <w:right w:val="nil"/>
            </w:tcBorders>
          </w:tcPr>
          <w:p w14:paraId="1DFB3F51" w14:textId="57CE895C"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.36</w:t>
            </w:r>
          </w:p>
        </w:tc>
        <w:tc>
          <w:tcPr>
            <w:tcW w:w="0" w:type="auto"/>
            <w:tcBorders>
              <w:top w:val="nil"/>
              <w:left w:val="nil"/>
              <w:bottom w:val="nil"/>
              <w:right w:val="nil"/>
            </w:tcBorders>
          </w:tcPr>
          <w:p w14:paraId="4AB8C045" w14:textId="0FE283AE"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.13</w:t>
            </w:r>
          </w:p>
        </w:tc>
        <w:tc>
          <w:tcPr>
            <w:tcW w:w="0" w:type="auto"/>
            <w:tcBorders>
              <w:top w:val="nil"/>
              <w:left w:val="nil"/>
              <w:bottom w:val="nil"/>
              <w:right w:val="nil"/>
            </w:tcBorders>
          </w:tcPr>
          <w:p w14:paraId="2CB4F999" w14:textId="4B99F862"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.13</w:t>
            </w:r>
          </w:p>
        </w:tc>
        <w:tc>
          <w:tcPr>
            <w:tcW w:w="0" w:type="auto"/>
            <w:tcBorders>
              <w:top w:val="nil"/>
              <w:left w:val="nil"/>
              <w:bottom w:val="nil"/>
              <w:right w:val="nil"/>
            </w:tcBorders>
          </w:tcPr>
          <w:p w14:paraId="35D836F4" w14:textId="69D9A40C"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.09</w:t>
            </w:r>
          </w:p>
        </w:tc>
        <w:tc>
          <w:tcPr>
            <w:tcW w:w="0" w:type="auto"/>
            <w:tcBorders>
              <w:top w:val="nil"/>
              <w:left w:val="nil"/>
              <w:bottom w:val="nil"/>
              <w:right w:val="nil"/>
            </w:tcBorders>
          </w:tcPr>
          <w:p w14:paraId="42C0F659" w14:textId="12CB2441"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.07</w:t>
            </w:r>
          </w:p>
        </w:tc>
        <w:tc>
          <w:tcPr>
            <w:tcW w:w="0" w:type="auto"/>
            <w:tcBorders>
              <w:top w:val="nil"/>
              <w:left w:val="nil"/>
              <w:bottom w:val="nil"/>
              <w:right w:val="nil"/>
            </w:tcBorders>
          </w:tcPr>
          <w:p w14:paraId="7FB787A6" w14:textId="5789B56E"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.20</w:t>
            </w:r>
          </w:p>
        </w:tc>
        <w:tc>
          <w:tcPr>
            <w:tcW w:w="0" w:type="auto"/>
            <w:tcBorders>
              <w:top w:val="nil"/>
              <w:left w:val="nil"/>
              <w:bottom w:val="nil"/>
            </w:tcBorders>
          </w:tcPr>
          <w:p w14:paraId="3EDBEAE8" w14:textId="23C9798D"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1</w:t>
            </w:r>
            <w:r w:rsidRPr="00073F05">
              <w:rPr>
                <w:rFonts w:cs="Times New Roman"/>
                <w:sz w:val="16"/>
                <w:szCs w:val="18"/>
                <w:lang w:eastAsia="zh-CN"/>
              </w:rPr>
              <w:t>.02</w:t>
            </w:r>
          </w:p>
        </w:tc>
      </w:tr>
      <w:tr w:rsidR="00AA4641" w:rsidRPr="001616C8" w14:paraId="1F34A8A5" w14:textId="77777777" w:rsidTr="0023651E">
        <w:trPr>
          <w:trHeight w:val="182"/>
          <w:jc w:val="center"/>
        </w:trPr>
        <w:tc>
          <w:tcPr>
            <w:tcW w:w="0" w:type="auto"/>
            <w:tcBorders>
              <w:top w:val="nil"/>
              <w:left w:val="nil"/>
              <w:bottom w:val="nil"/>
              <w:right w:val="nil"/>
            </w:tcBorders>
          </w:tcPr>
          <w:p w14:paraId="2784C7D2" w14:textId="704642E9" w:rsidR="00AA4641" w:rsidRPr="00073F05" w:rsidRDefault="00AA4641" w:rsidP="00AA4641">
            <w:pPr>
              <w:autoSpaceDE w:val="0"/>
              <w:autoSpaceDN w:val="0"/>
              <w:adjustRightInd w:val="0"/>
              <w:spacing w:before="0" w:after="0"/>
              <w:rPr>
                <w:rFonts w:cs="Times New Roman"/>
                <w:b/>
                <w:sz w:val="16"/>
                <w:szCs w:val="18"/>
              </w:rPr>
            </w:pPr>
            <w:r w:rsidRPr="00073F05">
              <w:rPr>
                <w:rFonts w:cs="Times New Roman"/>
                <w:i/>
                <w:sz w:val="16"/>
                <w:szCs w:val="18"/>
              </w:rPr>
              <w:t>μ</w:t>
            </w:r>
          </w:p>
        </w:tc>
        <w:tc>
          <w:tcPr>
            <w:tcW w:w="0" w:type="auto"/>
            <w:tcBorders>
              <w:top w:val="nil"/>
              <w:left w:val="nil"/>
              <w:bottom w:val="nil"/>
              <w:right w:val="nil"/>
            </w:tcBorders>
          </w:tcPr>
          <w:p w14:paraId="2BF27904" w14:textId="503F07E1"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.08</w:t>
            </w:r>
          </w:p>
        </w:tc>
        <w:tc>
          <w:tcPr>
            <w:tcW w:w="0" w:type="auto"/>
            <w:tcBorders>
              <w:top w:val="nil"/>
              <w:left w:val="nil"/>
              <w:bottom w:val="nil"/>
              <w:right w:val="nil"/>
            </w:tcBorders>
          </w:tcPr>
          <w:p w14:paraId="10194B00" w14:textId="6FA1E3F8"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.13</w:t>
            </w:r>
          </w:p>
        </w:tc>
        <w:tc>
          <w:tcPr>
            <w:tcW w:w="0" w:type="auto"/>
            <w:tcBorders>
              <w:top w:val="nil"/>
              <w:left w:val="nil"/>
              <w:bottom w:val="nil"/>
              <w:right w:val="nil"/>
            </w:tcBorders>
          </w:tcPr>
          <w:p w14:paraId="355EE97C" w14:textId="2978645E"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.07</w:t>
            </w:r>
          </w:p>
        </w:tc>
        <w:tc>
          <w:tcPr>
            <w:tcW w:w="0" w:type="auto"/>
            <w:tcBorders>
              <w:top w:val="nil"/>
              <w:left w:val="nil"/>
              <w:bottom w:val="nil"/>
              <w:right w:val="nil"/>
            </w:tcBorders>
          </w:tcPr>
          <w:p w14:paraId="15301384" w14:textId="7FE25DE8"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.23</w:t>
            </w:r>
          </w:p>
        </w:tc>
        <w:tc>
          <w:tcPr>
            <w:tcW w:w="0" w:type="auto"/>
            <w:tcBorders>
              <w:top w:val="nil"/>
              <w:left w:val="nil"/>
              <w:bottom w:val="nil"/>
              <w:right w:val="nil"/>
            </w:tcBorders>
          </w:tcPr>
          <w:p w14:paraId="70695DC8" w14:textId="6CDAADF4"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.23</w:t>
            </w:r>
          </w:p>
        </w:tc>
        <w:tc>
          <w:tcPr>
            <w:tcW w:w="0" w:type="auto"/>
            <w:tcBorders>
              <w:top w:val="nil"/>
              <w:left w:val="nil"/>
              <w:bottom w:val="nil"/>
              <w:right w:val="nil"/>
            </w:tcBorders>
          </w:tcPr>
          <w:p w14:paraId="153FAFA7" w14:textId="5D775851"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.22</w:t>
            </w:r>
          </w:p>
        </w:tc>
        <w:tc>
          <w:tcPr>
            <w:tcW w:w="0" w:type="auto"/>
            <w:tcBorders>
              <w:top w:val="nil"/>
              <w:left w:val="nil"/>
              <w:bottom w:val="nil"/>
              <w:right w:val="nil"/>
            </w:tcBorders>
          </w:tcPr>
          <w:p w14:paraId="47426605" w14:textId="163A8ED5"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.21</w:t>
            </w:r>
          </w:p>
        </w:tc>
        <w:tc>
          <w:tcPr>
            <w:tcW w:w="0" w:type="auto"/>
            <w:tcBorders>
              <w:top w:val="nil"/>
              <w:left w:val="nil"/>
              <w:bottom w:val="nil"/>
              <w:right w:val="nil"/>
            </w:tcBorders>
          </w:tcPr>
          <w:p w14:paraId="5950AB2D" w14:textId="590226C2"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.24</w:t>
            </w:r>
          </w:p>
        </w:tc>
        <w:tc>
          <w:tcPr>
            <w:tcW w:w="0" w:type="auto"/>
            <w:tcBorders>
              <w:top w:val="nil"/>
              <w:left w:val="nil"/>
              <w:bottom w:val="nil"/>
            </w:tcBorders>
          </w:tcPr>
          <w:p w14:paraId="06C3C3A1" w14:textId="0348EBB8"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.20</w:t>
            </w:r>
          </w:p>
        </w:tc>
      </w:tr>
      <w:tr w:rsidR="00AA4641" w:rsidRPr="001616C8" w14:paraId="2882315C" w14:textId="77777777" w:rsidTr="0023651E">
        <w:trPr>
          <w:trHeight w:val="182"/>
          <w:jc w:val="center"/>
        </w:trPr>
        <w:tc>
          <w:tcPr>
            <w:tcW w:w="0" w:type="auto"/>
            <w:tcBorders>
              <w:top w:val="nil"/>
              <w:left w:val="nil"/>
              <w:bottom w:val="nil"/>
              <w:right w:val="nil"/>
            </w:tcBorders>
          </w:tcPr>
          <w:p w14:paraId="63818963" w14:textId="5281D9FB" w:rsidR="00AA4641" w:rsidRPr="00073F05" w:rsidRDefault="00AA4641" w:rsidP="00AA4641">
            <w:pPr>
              <w:autoSpaceDE w:val="0"/>
              <w:autoSpaceDN w:val="0"/>
              <w:adjustRightInd w:val="0"/>
              <w:spacing w:before="0" w:after="0"/>
              <w:rPr>
                <w:rFonts w:cs="Times New Roman"/>
                <w:b/>
                <w:sz w:val="16"/>
                <w:szCs w:val="18"/>
              </w:rPr>
            </w:pPr>
            <w:r w:rsidRPr="00073F05">
              <w:rPr>
                <w:rFonts w:cs="Times New Roman" w:hint="eastAsia"/>
                <w:i/>
                <w:sz w:val="16"/>
                <w:szCs w:val="18"/>
                <w:lang w:eastAsia="zh-CN"/>
              </w:rPr>
              <w:t>D</w:t>
            </w:r>
          </w:p>
        </w:tc>
        <w:tc>
          <w:tcPr>
            <w:tcW w:w="0" w:type="auto"/>
            <w:tcBorders>
              <w:top w:val="nil"/>
              <w:left w:val="nil"/>
              <w:bottom w:val="nil"/>
              <w:right w:val="nil"/>
            </w:tcBorders>
          </w:tcPr>
          <w:p w14:paraId="7B807F11" w14:textId="1D1E2B91"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.08</w:t>
            </w:r>
          </w:p>
        </w:tc>
        <w:tc>
          <w:tcPr>
            <w:tcW w:w="0" w:type="auto"/>
            <w:tcBorders>
              <w:top w:val="nil"/>
              <w:left w:val="nil"/>
              <w:bottom w:val="nil"/>
              <w:right w:val="nil"/>
            </w:tcBorders>
          </w:tcPr>
          <w:p w14:paraId="0B97A2CB" w14:textId="30B39BFA"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.12</w:t>
            </w:r>
          </w:p>
        </w:tc>
        <w:tc>
          <w:tcPr>
            <w:tcW w:w="0" w:type="auto"/>
            <w:tcBorders>
              <w:top w:val="nil"/>
              <w:left w:val="nil"/>
              <w:bottom w:val="nil"/>
              <w:right w:val="nil"/>
            </w:tcBorders>
          </w:tcPr>
          <w:p w14:paraId="534D03B6" w14:textId="0AAF2ABD"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.07</w:t>
            </w:r>
          </w:p>
        </w:tc>
        <w:tc>
          <w:tcPr>
            <w:tcW w:w="0" w:type="auto"/>
            <w:tcBorders>
              <w:top w:val="nil"/>
              <w:left w:val="nil"/>
              <w:bottom w:val="nil"/>
              <w:right w:val="nil"/>
            </w:tcBorders>
          </w:tcPr>
          <w:p w14:paraId="4C943F46" w14:textId="2A399A39"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.20</w:t>
            </w:r>
          </w:p>
        </w:tc>
        <w:tc>
          <w:tcPr>
            <w:tcW w:w="0" w:type="auto"/>
            <w:tcBorders>
              <w:top w:val="nil"/>
              <w:left w:val="nil"/>
              <w:bottom w:val="nil"/>
              <w:right w:val="nil"/>
            </w:tcBorders>
          </w:tcPr>
          <w:p w14:paraId="6E4C3851" w14:textId="1C504821"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.20</w:t>
            </w:r>
          </w:p>
        </w:tc>
        <w:tc>
          <w:tcPr>
            <w:tcW w:w="0" w:type="auto"/>
            <w:tcBorders>
              <w:top w:val="nil"/>
              <w:left w:val="nil"/>
              <w:bottom w:val="nil"/>
              <w:right w:val="nil"/>
            </w:tcBorders>
          </w:tcPr>
          <w:p w14:paraId="7D197E19" w14:textId="46841436"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.20</w:t>
            </w:r>
          </w:p>
        </w:tc>
        <w:tc>
          <w:tcPr>
            <w:tcW w:w="0" w:type="auto"/>
            <w:tcBorders>
              <w:top w:val="nil"/>
              <w:left w:val="nil"/>
              <w:bottom w:val="nil"/>
              <w:right w:val="nil"/>
            </w:tcBorders>
          </w:tcPr>
          <w:p w14:paraId="56077CE4" w14:textId="5F864437"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.19</w:t>
            </w:r>
          </w:p>
        </w:tc>
        <w:tc>
          <w:tcPr>
            <w:tcW w:w="0" w:type="auto"/>
            <w:tcBorders>
              <w:top w:val="nil"/>
              <w:left w:val="nil"/>
              <w:bottom w:val="nil"/>
              <w:right w:val="nil"/>
            </w:tcBorders>
          </w:tcPr>
          <w:p w14:paraId="784F21BF" w14:textId="4295CC99"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.21</w:t>
            </w:r>
          </w:p>
        </w:tc>
        <w:tc>
          <w:tcPr>
            <w:tcW w:w="0" w:type="auto"/>
            <w:tcBorders>
              <w:top w:val="nil"/>
              <w:left w:val="nil"/>
              <w:bottom w:val="nil"/>
            </w:tcBorders>
          </w:tcPr>
          <w:p w14:paraId="0ECEA44F" w14:textId="1F87AEFD" w:rsidR="00AA4641" w:rsidRPr="00634D0A" w:rsidRDefault="00AA4641" w:rsidP="00AA4641">
            <w:pPr>
              <w:autoSpaceDE w:val="0"/>
              <w:autoSpaceDN w:val="0"/>
              <w:adjustRightInd w:val="0"/>
              <w:spacing w:before="0" w:after="0"/>
              <w:jc w:val="center"/>
              <w:rPr>
                <w:rFonts w:cs="Times New Roman"/>
                <w:sz w:val="16"/>
                <w:szCs w:val="18"/>
              </w:rPr>
            </w:pPr>
            <w:r w:rsidRPr="00073F05">
              <w:rPr>
                <w:rFonts w:cs="Times New Roman" w:hint="eastAsia"/>
                <w:sz w:val="16"/>
                <w:szCs w:val="18"/>
                <w:lang w:eastAsia="zh-CN"/>
              </w:rPr>
              <w:t>0</w:t>
            </w:r>
            <w:r w:rsidRPr="00073F05">
              <w:rPr>
                <w:rFonts w:cs="Times New Roman"/>
                <w:sz w:val="16"/>
                <w:szCs w:val="18"/>
                <w:lang w:eastAsia="zh-CN"/>
              </w:rPr>
              <w:t>.19</w:t>
            </w:r>
          </w:p>
        </w:tc>
      </w:tr>
      <w:tr w:rsidR="00AA4641" w:rsidRPr="001616C8" w14:paraId="2B3B5AB8" w14:textId="77777777" w:rsidTr="0023651E">
        <w:trPr>
          <w:trHeight w:val="182"/>
          <w:jc w:val="center"/>
        </w:trPr>
        <w:tc>
          <w:tcPr>
            <w:tcW w:w="0" w:type="auto"/>
            <w:tcBorders>
              <w:top w:val="nil"/>
              <w:left w:val="nil"/>
              <w:bottom w:val="nil"/>
              <w:right w:val="nil"/>
            </w:tcBorders>
          </w:tcPr>
          <w:p w14:paraId="104BDDD3" w14:textId="4597F066"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N</w:t>
            </w:r>
            <w:r w:rsidRPr="00073F05">
              <w:rPr>
                <w:rFonts w:cs="Times New Roman"/>
                <w:i/>
                <w:sz w:val="16"/>
                <w:szCs w:val="18"/>
                <w:vertAlign w:val="subscript"/>
              </w:rPr>
              <w:t>diatom0</w:t>
            </w:r>
          </w:p>
        </w:tc>
        <w:tc>
          <w:tcPr>
            <w:tcW w:w="0" w:type="auto"/>
            <w:tcBorders>
              <w:top w:val="nil"/>
              <w:left w:val="nil"/>
              <w:bottom w:val="nil"/>
              <w:right w:val="nil"/>
            </w:tcBorders>
          </w:tcPr>
          <w:p w14:paraId="4989ADDC" w14:textId="41861D5D"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5.8</w:t>
            </w:r>
            <w:r w:rsidRPr="00073F05">
              <w:rPr>
                <w:rFonts w:cs="Times New Roman"/>
                <w:sz w:val="16"/>
                <w:szCs w:val="18"/>
              </w:rPr>
              <w:t>±</w:t>
            </w:r>
            <w:r>
              <w:rPr>
                <w:rFonts w:cs="Times New Roman"/>
                <w:sz w:val="16"/>
                <w:szCs w:val="18"/>
              </w:rPr>
              <w:t>2.2</w:t>
            </w:r>
          </w:p>
        </w:tc>
        <w:tc>
          <w:tcPr>
            <w:tcW w:w="0" w:type="auto"/>
            <w:tcBorders>
              <w:top w:val="nil"/>
              <w:left w:val="nil"/>
              <w:bottom w:val="nil"/>
              <w:right w:val="nil"/>
            </w:tcBorders>
          </w:tcPr>
          <w:p w14:paraId="41DFB254" w14:textId="4375D9DE"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7</w:t>
            </w:r>
            <w:r>
              <w:rPr>
                <w:rFonts w:cs="Times New Roman"/>
                <w:sz w:val="16"/>
                <w:szCs w:val="18"/>
                <w:lang w:eastAsia="zh-CN"/>
              </w:rPr>
              <w:t>4.2</w:t>
            </w:r>
            <w:r w:rsidRPr="00073F05">
              <w:rPr>
                <w:rFonts w:cs="Times New Roman"/>
                <w:sz w:val="16"/>
                <w:szCs w:val="18"/>
              </w:rPr>
              <w:t>±</w:t>
            </w:r>
            <w:r>
              <w:rPr>
                <w:rFonts w:cs="Times New Roman"/>
                <w:sz w:val="16"/>
                <w:szCs w:val="18"/>
              </w:rPr>
              <w:t>2.2</w:t>
            </w:r>
          </w:p>
        </w:tc>
        <w:tc>
          <w:tcPr>
            <w:tcW w:w="0" w:type="auto"/>
            <w:tcBorders>
              <w:top w:val="nil"/>
              <w:left w:val="nil"/>
              <w:bottom w:val="nil"/>
              <w:right w:val="nil"/>
            </w:tcBorders>
          </w:tcPr>
          <w:p w14:paraId="3DC91F73" w14:textId="47E2B119"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2.5</w:t>
            </w:r>
            <w:r w:rsidRPr="00073F05">
              <w:rPr>
                <w:rFonts w:cs="Times New Roman"/>
                <w:sz w:val="16"/>
                <w:szCs w:val="18"/>
              </w:rPr>
              <w:t>±</w:t>
            </w:r>
            <w:r>
              <w:rPr>
                <w:rFonts w:cs="Times New Roman"/>
                <w:sz w:val="16"/>
                <w:szCs w:val="18"/>
              </w:rPr>
              <w:t>1.2</w:t>
            </w:r>
          </w:p>
        </w:tc>
        <w:tc>
          <w:tcPr>
            <w:tcW w:w="0" w:type="auto"/>
            <w:tcBorders>
              <w:top w:val="nil"/>
              <w:left w:val="nil"/>
              <w:bottom w:val="nil"/>
              <w:right w:val="nil"/>
            </w:tcBorders>
          </w:tcPr>
          <w:p w14:paraId="67C85DEF" w14:textId="1CCDC1C3"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39.2</w:t>
            </w:r>
            <w:r w:rsidRPr="00073F05">
              <w:rPr>
                <w:rFonts w:cs="Times New Roman"/>
                <w:sz w:val="16"/>
                <w:szCs w:val="18"/>
              </w:rPr>
              <w:t>±</w:t>
            </w:r>
            <w:r>
              <w:rPr>
                <w:rFonts w:cs="Times New Roman"/>
                <w:sz w:val="16"/>
                <w:szCs w:val="18"/>
              </w:rPr>
              <w:t>26.0</w:t>
            </w:r>
          </w:p>
        </w:tc>
        <w:tc>
          <w:tcPr>
            <w:tcW w:w="0" w:type="auto"/>
            <w:tcBorders>
              <w:top w:val="nil"/>
              <w:left w:val="nil"/>
              <w:bottom w:val="nil"/>
              <w:right w:val="nil"/>
            </w:tcBorders>
          </w:tcPr>
          <w:p w14:paraId="0CC88DE4" w14:textId="1444BFD5"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57.5</w:t>
            </w:r>
            <w:r w:rsidRPr="00073F05">
              <w:rPr>
                <w:rFonts w:cs="Times New Roman"/>
                <w:sz w:val="16"/>
                <w:szCs w:val="18"/>
              </w:rPr>
              <w:t>±</w:t>
            </w:r>
            <w:r>
              <w:rPr>
                <w:rFonts w:cs="Times New Roman"/>
                <w:sz w:val="16"/>
                <w:szCs w:val="18"/>
              </w:rPr>
              <w:t>7.6</w:t>
            </w:r>
          </w:p>
        </w:tc>
        <w:tc>
          <w:tcPr>
            <w:tcW w:w="0" w:type="auto"/>
            <w:tcBorders>
              <w:top w:val="nil"/>
              <w:left w:val="nil"/>
              <w:bottom w:val="nil"/>
              <w:right w:val="nil"/>
            </w:tcBorders>
          </w:tcPr>
          <w:p w14:paraId="04F8252B" w14:textId="608C4F72"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65.0</w:t>
            </w:r>
            <w:r w:rsidRPr="00073F05">
              <w:rPr>
                <w:rFonts w:cs="Times New Roman"/>
                <w:sz w:val="16"/>
                <w:szCs w:val="18"/>
              </w:rPr>
              <w:t>±</w:t>
            </w:r>
            <w:r>
              <w:rPr>
                <w:rFonts w:cs="Times New Roman"/>
                <w:sz w:val="16"/>
                <w:szCs w:val="18"/>
              </w:rPr>
              <w:t>5.2</w:t>
            </w:r>
          </w:p>
        </w:tc>
        <w:tc>
          <w:tcPr>
            <w:tcW w:w="0" w:type="auto"/>
            <w:tcBorders>
              <w:top w:val="nil"/>
              <w:left w:val="nil"/>
              <w:bottom w:val="nil"/>
              <w:right w:val="nil"/>
            </w:tcBorders>
          </w:tcPr>
          <w:p w14:paraId="3EB6A515" w14:textId="033ECB84"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34.2</w:t>
            </w:r>
            <w:r w:rsidRPr="00073F05">
              <w:rPr>
                <w:rFonts w:cs="Times New Roman"/>
                <w:sz w:val="16"/>
                <w:szCs w:val="18"/>
              </w:rPr>
              <w:t>±</w:t>
            </w:r>
            <w:r>
              <w:rPr>
                <w:rFonts w:cs="Times New Roman"/>
                <w:sz w:val="16"/>
                <w:szCs w:val="18"/>
              </w:rPr>
              <w:t>5.1</w:t>
            </w:r>
          </w:p>
        </w:tc>
        <w:tc>
          <w:tcPr>
            <w:tcW w:w="0" w:type="auto"/>
            <w:tcBorders>
              <w:top w:val="nil"/>
              <w:left w:val="nil"/>
              <w:bottom w:val="nil"/>
              <w:right w:val="nil"/>
            </w:tcBorders>
          </w:tcPr>
          <w:p w14:paraId="7FE7F4E3" w14:textId="045651F4"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05.0</w:t>
            </w:r>
            <w:r w:rsidRPr="00073F05">
              <w:rPr>
                <w:rFonts w:cs="Times New Roman"/>
                <w:sz w:val="16"/>
                <w:szCs w:val="18"/>
              </w:rPr>
              <w:t>±</w:t>
            </w:r>
            <w:r>
              <w:rPr>
                <w:rFonts w:cs="Times New Roman"/>
                <w:sz w:val="16"/>
                <w:szCs w:val="18"/>
              </w:rPr>
              <w:t>23.2</w:t>
            </w:r>
          </w:p>
        </w:tc>
        <w:tc>
          <w:tcPr>
            <w:tcW w:w="0" w:type="auto"/>
            <w:tcBorders>
              <w:top w:val="nil"/>
              <w:left w:val="nil"/>
              <w:bottom w:val="nil"/>
            </w:tcBorders>
          </w:tcPr>
          <w:p w14:paraId="00AA95A4" w14:textId="642F5F1E"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50.0</w:t>
            </w:r>
            <w:r w:rsidRPr="00073F05">
              <w:rPr>
                <w:rFonts w:cs="Times New Roman"/>
                <w:sz w:val="16"/>
                <w:szCs w:val="18"/>
              </w:rPr>
              <w:t>±</w:t>
            </w:r>
            <w:r>
              <w:rPr>
                <w:rFonts w:cs="Times New Roman"/>
                <w:sz w:val="16"/>
                <w:szCs w:val="18"/>
              </w:rPr>
              <w:t>18.9</w:t>
            </w:r>
          </w:p>
        </w:tc>
      </w:tr>
      <w:tr w:rsidR="00AA4641" w:rsidRPr="001616C8" w14:paraId="4A5F95AA" w14:textId="77777777" w:rsidTr="0023651E">
        <w:trPr>
          <w:trHeight w:val="182"/>
          <w:jc w:val="center"/>
        </w:trPr>
        <w:tc>
          <w:tcPr>
            <w:tcW w:w="0" w:type="auto"/>
            <w:tcBorders>
              <w:top w:val="nil"/>
              <w:left w:val="nil"/>
              <w:bottom w:val="nil"/>
              <w:right w:val="nil"/>
            </w:tcBorders>
          </w:tcPr>
          <w:p w14:paraId="3A7BFA10" w14:textId="70EE4E9F"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N</w:t>
            </w:r>
            <w:r w:rsidRPr="00073F05">
              <w:rPr>
                <w:rFonts w:cs="Times New Roman"/>
                <w:i/>
                <w:sz w:val="16"/>
                <w:szCs w:val="18"/>
                <w:vertAlign w:val="subscript"/>
              </w:rPr>
              <w:t>diatom1</w:t>
            </w:r>
          </w:p>
        </w:tc>
        <w:tc>
          <w:tcPr>
            <w:tcW w:w="0" w:type="auto"/>
            <w:tcBorders>
              <w:top w:val="nil"/>
              <w:left w:val="nil"/>
              <w:bottom w:val="nil"/>
              <w:right w:val="nil"/>
            </w:tcBorders>
          </w:tcPr>
          <w:p w14:paraId="4135116D" w14:textId="33536626"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1.3</w:t>
            </w:r>
            <w:r w:rsidRPr="00073F05">
              <w:rPr>
                <w:rFonts w:cs="Times New Roman"/>
                <w:sz w:val="16"/>
                <w:szCs w:val="18"/>
              </w:rPr>
              <w:t>±</w:t>
            </w:r>
            <w:r>
              <w:rPr>
                <w:rFonts w:cs="Times New Roman"/>
                <w:sz w:val="16"/>
                <w:szCs w:val="18"/>
              </w:rPr>
              <w:t>1.</w:t>
            </w:r>
            <w:r w:rsidR="00FF23C0">
              <w:rPr>
                <w:rFonts w:cs="Times New Roman"/>
                <w:sz w:val="16"/>
                <w:szCs w:val="18"/>
              </w:rPr>
              <w:t>3</w:t>
            </w:r>
          </w:p>
        </w:tc>
        <w:tc>
          <w:tcPr>
            <w:tcW w:w="0" w:type="auto"/>
            <w:tcBorders>
              <w:top w:val="nil"/>
              <w:left w:val="nil"/>
              <w:bottom w:val="nil"/>
              <w:right w:val="nil"/>
            </w:tcBorders>
          </w:tcPr>
          <w:p w14:paraId="2BEA65BB" w14:textId="1B8A2C08" w:rsidR="00AA4641" w:rsidRPr="00073F05" w:rsidRDefault="00BB20E0" w:rsidP="00AA4641">
            <w:pPr>
              <w:autoSpaceDE w:val="0"/>
              <w:autoSpaceDN w:val="0"/>
              <w:adjustRightInd w:val="0"/>
              <w:spacing w:before="0" w:after="0"/>
              <w:jc w:val="center"/>
              <w:rPr>
                <w:rFonts w:cs="Times New Roman"/>
                <w:sz w:val="16"/>
                <w:szCs w:val="18"/>
                <w:lang w:eastAsia="zh-CN"/>
              </w:rPr>
            </w:pPr>
            <w:r>
              <w:rPr>
                <w:rFonts w:cs="Times New Roman"/>
                <w:sz w:val="16"/>
                <w:szCs w:val="18"/>
                <w:lang w:eastAsia="zh-CN"/>
              </w:rPr>
              <w:t>100.0</w:t>
            </w:r>
            <w:r w:rsidR="000671C6" w:rsidRPr="00073F05">
              <w:rPr>
                <w:rFonts w:cs="Times New Roman"/>
                <w:sz w:val="16"/>
                <w:szCs w:val="18"/>
              </w:rPr>
              <w:t>±</w:t>
            </w:r>
            <w:r w:rsidR="000671C6">
              <w:rPr>
                <w:rFonts w:cs="Times New Roman"/>
                <w:sz w:val="16"/>
                <w:szCs w:val="18"/>
              </w:rPr>
              <w:t>7.5</w:t>
            </w:r>
          </w:p>
        </w:tc>
        <w:tc>
          <w:tcPr>
            <w:tcW w:w="0" w:type="auto"/>
            <w:tcBorders>
              <w:top w:val="nil"/>
              <w:left w:val="nil"/>
              <w:bottom w:val="nil"/>
              <w:right w:val="nil"/>
            </w:tcBorders>
          </w:tcPr>
          <w:p w14:paraId="5A4D7652" w14:textId="42595C28"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2.0</w:t>
            </w:r>
            <w:r w:rsidRPr="00073F05">
              <w:rPr>
                <w:rFonts w:cs="Times New Roman"/>
                <w:sz w:val="16"/>
                <w:szCs w:val="18"/>
              </w:rPr>
              <w:t>±</w:t>
            </w:r>
            <w:r>
              <w:rPr>
                <w:rFonts w:cs="Times New Roman"/>
                <w:sz w:val="16"/>
                <w:szCs w:val="18"/>
              </w:rPr>
              <w:t>12.8</w:t>
            </w:r>
          </w:p>
        </w:tc>
        <w:tc>
          <w:tcPr>
            <w:tcW w:w="0" w:type="auto"/>
            <w:tcBorders>
              <w:top w:val="nil"/>
              <w:left w:val="nil"/>
              <w:bottom w:val="nil"/>
              <w:right w:val="nil"/>
            </w:tcBorders>
          </w:tcPr>
          <w:p w14:paraId="68C11B40" w14:textId="34029415"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80.8</w:t>
            </w:r>
            <w:r w:rsidRPr="00073F05">
              <w:rPr>
                <w:rFonts w:cs="Times New Roman"/>
                <w:sz w:val="16"/>
                <w:szCs w:val="18"/>
              </w:rPr>
              <w:t>±</w:t>
            </w:r>
            <w:r>
              <w:rPr>
                <w:rFonts w:cs="Times New Roman"/>
                <w:sz w:val="16"/>
                <w:szCs w:val="18"/>
              </w:rPr>
              <w:t>34.4</w:t>
            </w:r>
          </w:p>
        </w:tc>
        <w:tc>
          <w:tcPr>
            <w:tcW w:w="0" w:type="auto"/>
            <w:tcBorders>
              <w:top w:val="nil"/>
              <w:left w:val="nil"/>
              <w:bottom w:val="nil"/>
              <w:right w:val="nil"/>
            </w:tcBorders>
          </w:tcPr>
          <w:p w14:paraId="533F62EE" w14:textId="24B2DBE2"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40.8</w:t>
            </w:r>
            <w:r w:rsidRPr="00073F05">
              <w:rPr>
                <w:rFonts w:cs="Times New Roman"/>
                <w:sz w:val="16"/>
                <w:szCs w:val="18"/>
              </w:rPr>
              <w:t>±</w:t>
            </w:r>
            <w:r>
              <w:rPr>
                <w:rFonts w:cs="Times New Roman"/>
                <w:sz w:val="16"/>
                <w:szCs w:val="18"/>
              </w:rPr>
              <w:t>14.5</w:t>
            </w:r>
          </w:p>
        </w:tc>
        <w:tc>
          <w:tcPr>
            <w:tcW w:w="0" w:type="auto"/>
            <w:tcBorders>
              <w:top w:val="nil"/>
              <w:left w:val="nil"/>
              <w:bottom w:val="nil"/>
              <w:right w:val="nil"/>
            </w:tcBorders>
          </w:tcPr>
          <w:p w14:paraId="41C327E4" w14:textId="3C29A530"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02.5</w:t>
            </w:r>
            <w:r w:rsidRPr="00073F05">
              <w:rPr>
                <w:rFonts w:cs="Times New Roman"/>
                <w:sz w:val="16"/>
                <w:szCs w:val="18"/>
              </w:rPr>
              <w:t>±</w:t>
            </w:r>
            <w:r>
              <w:rPr>
                <w:rFonts w:cs="Times New Roman"/>
                <w:sz w:val="16"/>
                <w:szCs w:val="18"/>
              </w:rPr>
              <w:t>10.1</w:t>
            </w:r>
          </w:p>
        </w:tc>
        <w:tc>
          <w:tcPr>
            <w:tcW w:w="0" w:type="auto"/>
            <w:tcBorders>
              <w:top w:val="nil"/>
              <w:left w:val="nil"/>
              <w:bottom w:val="nil"/>
              <w:right w:val="nil"/>
            </w:tcBorders>
          </w:tcPr>
          <w:p w14:paraId="76DE3116" w14:textId="59ECEB7A"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25.8</w:t>
            </w:r>
            <w:r w:rsidRPr="00073F05">
              <w:rPr>
                <w:rFonts w:cs="Times New Roman"/>
                <w:sz w:val="16"/>
                <w:szCs w:val="18"/>
              </w:rPr>
              <w:t>±</w:t>
            </w:r>
            <w:r>
              <w:rPr>
                <w:rFonts w:cs="Times New Roman"/>
                <w:sz w:val="16"/>
                <w:szCs w:val="18"/>
              </w:rPr>
              <w:t>10.</w:t>
            </w:r>
            <w:r w:rsidR="00450996">
              <w:rPr>
                <w:rFonts w:cs="Times New Roman"/>
                <w:sz w:val="16"/>
                <w:szCs w:val="18"/>
              </w:rPr>
              <w:t>1</w:t>
            </w:r>
          </w:p>
        </w:tc>
        <w:tc>
          <w:tcPr>
            <w:tcW w:w="0" w:type="auto"/>
            <w:tcBorders>
              <w:top w:val="nil"/>
              <w:left w:val="nil"/>
              <w:bottom w:val="nil"/>
              <w:right w:val="nil"/>
            </w:tcBorders>
          </w:tcPr>
          <w:p w14:paraId="450E2256" w14:textId="557EF3E6"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68.3</w:t>
            </w:r>
            <w:r w:rsidRPr="00073F05">
              <w:rPr>
                <w:rFonts w:cs="Times New Roman"/>
                <w:sz w:val="16"/>
                <w:szCs w:val="18"/>
              </w:rPr>
              <w:t>±</w:t>
            </w:r>
            <w:r>
              <w:rPr>
                <w:rFonts w:cs="Times New Roman"/>
                <w:sz w:val="16"/>
                <w:szCs w:val="18"/>
              </w:rPr>
              <w:t>10.9</w:t>
            </w:r>
          </w:p>
        </w:tc>
        <w:tc>
          <w:tcPr>
            <w:tcW w:w="0" w:type="auto"/>
            <w:tcBorders>
              <w:top w:val="nil"/>
              <w:left w:val="nil"/>
              <w:bottom w:val="nil"/>
            </w:tcBorders>
          </w:tcPr>
          <w:p w14:paraId="4A481522" w14:textId="1B090605"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70.8</w:t>
            </w:r>
            <w:r w:rsidRPr="00073F05">
              <w:rPr>
                <w:rFonts w:cs="Times New Roman"/>
                <w:sz w:val="16"/>
                <w:szCs w:val="18"/>
              </w:rPr>
              <w:t>±</w:t>
            </w:r>
            <w:r>
              <w:rPr>
                <w:rFonts w:cs="Times New Roman"/>
                <w:sz w:val="16"/>
                <w:szCs w:val="18"/>
              </w:rPr>
              <w:t>38.4</w:t>
            </w:r>
          </w:p>
        </w:tc>
      </w:tr>
      <w:tr w:rsidR="00AA4641" w:rsidRPr="001616C8" w14:paraId="4394F7DF" w14:textId="77777777" w:rsidTr="0023651E">
        <w:trPr>
          <w:trHeight w:val="182"/>
          <w:jc w:val="center"/>
        </w:trPr>
        <w:tc>
          <w:tcPr>
            <w:tcW w:w="0" w:type="auto"/>
            <w:tcBorders>
              <w:top w:val="nil"/>
              <w:left w:val="nil"/>
              <w:bottom w:val="nil"/>
              <w:right w:val="nil"/>
            </w:tcBorders>
          </w:tcPr>
          <w:p w14:paraId="2B922393" w14:textId="014B143D"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N</w:t>
            </w:r>
            <w:r w:rsidRPr="00073F05">
              <w:rPr>
                <w:rFonts w:cs="Times New Roman"/>
                <w:i/>
                <w:sz w:val="16"/>
                <w:szCs w:val="18"/>
                <w:vertAlign w:val="subscript"/>
              </w:rPr>
              <w:t>dino0</w:t>
            </w:r>
          </w:p>
        </w:tc>
        <w:tc>
          <w:tcPr>
            <w:tcW w:w="0" w:type="auto"/>
            <w:tcBorders>
              <w:top w:val="nil"/>
              <w:left w:val="nil"/>
              <w:bottom w:val="nil"/>
              <w:right w:val="nil"/>
            </w:tcBorders>
          </w:tcPr>
          <w:p w14:paraId="206B96AC" w14:textId="01C4DB5D"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.8</w:t>
            </w:r>
            <w:r w:rsidRPr="00073F05">
              <w:rPr>
                <w:rFonts w:cs="Times New Roman"/>
                <w:sz w:val="16"/>
                <w:szCs w:val="18"/>
              </w:rPr>
              <w:t>±</w:t>
            </w:r>
            <w:r>
              <w:rPr>
                <w:rFonts w:cs="Times New Roman"/>
                <w:sz w:val="16"/>
                <w:szCs w:val="18"/>
              </w:rPr>
              <w:t>0.6</w:t>
            </w:r>
          </w:p>
        </w:tc>
        <w:tc>
          <w:tcPr>
            <w:tcW w:w="0" w:type="auto"/>
            <w:tcBorders>
              <w:top w:val="nil"/>
              <w:left w:val="nil"/>
              <w:bottom w:val="nil"/>
              <w:right w:val="nil"/>
            </w:tcBorders>
          </w:tcPr>
          <w:p w14:paraId="5A7FF6E9" w14:textId="0AF6C651"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.2</w:t>
            </w:r>
            <w:r w:rsidRPr="00073F05">
              <w:rPr>
                <w:rFonts w:cs="Times New Roman"/>
                <w:sz w:val="16"/>
                <w:szCs w:val="18"/>
              </w:rPr>
              <w:t>±</w:t>
            </w:r>
            <w:r>
              <w:rPr>
                <w:rFonts w:cs="Times New Roman"/>
                <w:sz w:val="16"/>
                <w:szCs w:val="18"/>
              </w:rPr>
              <w:t>0.3</w:t>
            </w:r>
          </w:p>
        </w:tc>
        <w:tc>
          <w:tcPr>
            <w:tcW w:w="0" w:type="auto"/>
            <w:tcBorders>
              <w:top w:val="nil"/>
              <w:left w:val="nil"/>
              <w:bottom w:val="nil"/>
              <w:right w:val="nil"/>
            </w:tcBorders>
          </w:tcPr>
          <w:p w14:paraId="7A302BD9" w14:textId="5ACBBC91"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w:t>
            </w:r>
            <w:r w:rsidRPr="00073F05">
              <w:rPr>
                <w:rFonts w:cs="Times New Roman"/>
                <w:sz w:val="16"/>
                <w:szCs w:val="18"/>
              </w:rPr>
              <w:t>±</w:t>
            </w:r>
            <w:r>
              <w:rPr>
                <w:rFonts w:cs="Times New Roman"/>
                <w:sz w:val="16"/>
                <w:szCs w:val="18"/>
              </w:rPr>
              <w:t>0.5</w:t>
            </w:r>
          </w:p>
        </w:tc>
        <w:tc>
          <w:tcPr>
            <w:tcW w:w="0" w:type="auto"/>
            <w:tcBorders>
              <w:top w:val="nil"/>
              <w:left w:val="nil"/>
              <w:bottom w:val="nil"/>
              <w:right w:val="nil"/>
            </w:tcBorders>
          </w:tcPr>
          <w:p w14:paraId="250F108E" w14:textId="313EBB46"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.5</w:t>
            </w:r>
            <w:r w:rsidRPr="00073F05">
              <w:rPr>
                <w:rFonts w:cs="Times New Roman"/>
                <w:sz w:val="16"/>
                <w:szCs w:val="18"/>
              </w:rPr>
              <w:t>±</w:t>
            </w:r>
            <w:r>
              <w:rPr>
                <w:rFonts w:cs="Times New Roman"/>
                <w:sz w:val="16"/>
                <w:szCs w:val="18"/>
              </w:rPr>
              <w:t>0.3</w:t>
            </w:r>
          </w:p>
        </w:tc>
        <w:tc>
          <w:tcPr>
            <w:tcW w:w="0" w:type="auto"/>
            <w:tcBorders>
              <w:top w:val="nil"/>
              <w:left w:val="nil"/>
              <w:bottom w:val="nil"/>
              <w:right w:val="nil"/>
            </w:tcBorders>
          </w:tcPr>
          <w:p w14:paraId="4DFAE0A4" w14:textId="5488233A"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6</w:t>
            </w:r>
            <w:r>
              <w:rPr>
                <w:rFonts w:cs="Times New Roman"/>
                <w:sz w:val="16"/>
                <w:szCs w:val="18"/>
                <w:lang w:eastAsia="zh-CN"/>
              </w:rPr>
              <w:t>.3</w:t>
            </w:r>
            <w:r w:rsidRPr="00073F05">
              <w:rPr>
                <w:rFonts w:cs="Times New Roman"/>
                <w:sz w:val="16"/>
                <w:szCs w:val="18"/>
              </w:rPr>
              <w:t>±</w:t>
            </w:r>
            <w:r>
              <w:rPr>
                <w:rFonts w:cs="Times New Roman"/>
                <w:sz w:val="16"/>
                <w:szCs w:val="18"/>
              </w:rPr>
              <w:t>0.6</w:t>
            </w:r>
          </w:p>
        </w:tc>
        <w:tc>
          <w:tcPr>
            <w:tcW w:w="0" w:type="auto"/>
            <w:tcBorders>
              <w:top w:val="nil"/>
              <w:left w:val="nil"/>
              <w:bottom w:val="nil"/>
              <w:right w:val="nil"/>
            </w:tcBorders>
          </w:tcPr>
          <w:p w14:paraId="2C88D13D" w14:textId="4671942C"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.0</w:t>
            </w:r>
            <w:r w:rsidRPr="00073F05">
              <w:rPr>
                <w:rFonts w:cs="Times New Roman"/>
                <w:sz w:val="16"/>
                <w:szCs w:val="18"/>
              </w:rPr>
              <w:t>±</w:t>
            </w:r>
            <w:r>
              <w:rPr>
                <w:rFonts w:cs="Times New Roman"/>
                <w:sz w:val="16"/>
                <w:szCs w:val="18"/>
              </w:rPr>
              <w:t>0</w:t>
            </w:r>
          </w:p>
        </w:tc>
        <w:tc>
          <w:tcPr>
            <w:tcW w:w="0" w:type="auto"/>
            <w:tcBorders>
              <w:top w:val="nil"/>
              <w:left w:val="nil"/>
              <w:bottom w:val="nil"/>
              <w:right w:val="nil"/>
            </w:tcBorders>
          </w:tcPr>
          <w:p w14:paraId="17CFECF3" w14:textId="451CE95A"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.8</w:t>
            </w:r>
            <w:r w:rsidRPr="00073F05">
              <w:rPr>
                <w:rFonts w:cs="Times New Roman"/>
                <w:sz w:val="16"/>
                <w:szCs w:val="18"/>
              </w:rPr>
              <w:t>±</w:t>
            </w:r>
            <w:r>
              <w:rPr>
                <w:rFonts w:cs="Times New Roman"/>
                <w:sz w:val="16"/>
                <w:szCs w:val="18"/>
              </w:rPr>
              <w:t>0.2</w:t>
            </w:r>
          </w:p>
        </w:tc>
        <w:tc>
          <w:tcPr>
            <w:tcW w:w="0" w:type="auto"/>
            <w:tcBorders>
              <w:top w:val="nil"/>
              <w:left w:val="nil"/>
              <w:bottom w:val="nil"/>
              <w:right w:val="nil"/>
            </w:tcBorders>
          </w:tcPr>
          <w:p w14:paraId="1EC1ED50" w14:textId="2FC12054"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.8</w:t>
            </w:r>
            <w:r w:rsidRPr="00073F05">
              <w:rPr>
                <w:rFonts w:cs="Times New Roman"/>
                <w:sz w:val="16"/>
                <w:szCs w:val="18"/>
              </w:rPr>
              <w:t>±</w:t>
            </w:r>
            <w:r>
              <w:rPr>
                <w:rFonts w:cs="Times New Roman"/>
                <w:sz w:val="16"/>
                <w:szCs w:val="18"/>
              </w:rPr>
              <w:t>0.6</w:t>
            </w:r>
          </w:p>
        </w:tc>
        <w:tc>
          <w:tcPr>
            <w:tcW w:w="0" w:type="auto"/>
            <w:tcBorders>
              <w:top w:val="nil"/>
              <w:left w:val="nil"/>
              <w:bottom w:val="nil"/>
            </w:tcBorders>
          </w:tcPr>
          <w:p w14:paraId="10B9D109" w14:textId="5E6CB4DC"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.5</w:t>
            </w:r>
            <w:r w:rsidRPr="00073F05">
              <w:rPr>
                <w:rFonts w:cs="Times New Roman"/>
                <w:sz w:val="16"/>
                <w:szCs w:val="18"/>
              </w:rPr>
              <w:t>±</w:t>
            </w:r>
            <w:r>
              <w:rPr>
                <w:rFonts w:cs="Times New Roman"/>
                <w:sz w:val="16"/>
                <w:szCs w:val="18"/>
              </w:rPr>
              <w:t>0.6</w:t>
            </w:r>
          </w:p>
        </w:tc>
      </w:tr>
      <w:tr w:rsidR="00AA4641" w:rsidRPr="001616C8" w14:paraId="714A9D80" w14:textId="77777777" w:rsidTr="0023651E">
        <w:trPr>
          <w:trHeight w:val="182"/>
          <w:jc w:val="center"/>
        </w:trPr>
        <w:tc>
          <w:tcPr>
            <w:tcW w:w="0" w:type="auto"/>
            <w:tcBorders>
              <w:top w:val="nil"/>
              <w:left w:val="nil"/>
              <w:bottom w:val="nil"/>
              <w:right w:val="nil"/>
            </w:tcBorders>
          </w:tcPr>
          <w:p w14:paraId="37F2B82E" w14:textId="38541FFC"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N</w:t>
            </w:r>
            <w:r w:rsidRPr="00073F05">
              <w:rPr>
                <w:rFonts w:cs="Times New Roman"/>
                <w:i/>
                <w:sz w:val="16"/>
                <w:szCs w:val="18"/>
                <w:vertAlign w:val="subscript"/>
              </w:rPr>
              <w:t>dino1</w:t>
            </w:r>
          </w:p>
        </w:tc>
        <w:tc>
          <w:tcPr>
            <w:tcW w:w="0" w:type="auto"/>
            <w:tcBorders>
              <w:top w:val="nil"/>
              <w:left w:val="nil"/>
              <w:bottom w:val="nil"/>
              <w:right w:val="nil"/>
            </w:tcBorders>
          </w:tcPr>
          <w:p w14:paraId="75909C3E" w14:textId="0A75EA5C"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.8</w:t>
            </w:r>
            <w:r w:rsidRPr="00073F05">
              <w:rPr>
                <w:rFonts w:cs="Times New Roman"/>
                <w:sz w:val="16"/>
                <w:szCs w:val="18"/>
              </w:rPr>
              <w:t>±</w:t>
            </w:r>
            <w:r>
              <w:rPr>
                <w:rFonts w:cs="Times New Roman"/>
                <w:sz w:val="16"/>
                <w:szCs w:val="18"/>
              </w:rPr>
              <w:t>1.6</w:t>
            </w:r>
          </w:p>
        </w:tc>
        <w:tc>
          <w:tcPr>
            <w:tcW w:w="0" w:type="auto"/>
            <w:tcBorders>
              <w:top w:val="nil"/>
              <w:left w:val="nil"/>
              <w:bottom w:val="nil"/>
              <w:right w:val="nil"/>
            </w:tcBorders>
          </w:tcPr>
          <w:p w14:paraId="47C6E711" w14:textId="10FFB07E"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.3</w:t>
            </w:r>
            <w:r w:rsidRPr="00073F05">
              <w:rPr>
                <w:rFonts w:cs="Times New Roman"/>
                <w:sz w:val="16"/>
                <w:szCs w:val="18"/>
              </w:rPr>
              <w:t>±</w:t>
            </w:r>
            <w:r>
              <w:rPr>
                <w:rFonts w:cs="Times New Roman"/>
                <w:sz w:val="16"/>
                <w:szCs w:val="18"/>
              </w:rPr>
              <w:t>0.8</w:t>
            </w:r>
          </w:p>
        </w:tc>
        <w:tc>
          <w:tcPr>
            <w:tcW w:w="0" w:type="auto"/>
            <w:tcBorders>
              <w:top w:val="nil"/>
              <w:left w:val="nil"/>
              <w:bottom w:val="nil"/>
              <w:right w:val="nil"/>
            </w:tcBorders>
          </w:tcPr>
          <w:p w14:paraId="349B4A6C" w14:textId="33715052"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.8</w:t>
            </w:r>
            <w:r w:rsidRPr="00073F05">
              <w:rPr>
                <w:rFonts w:cs="Times New Roman"/>
                <w:sz w:val="16"/>
                <w:szCs w:val="18"/>
              </w:rPr>
              <w:t>±</w:t>
            </w:r>
            <w:r>
              <w:rPr>
                <w:rFonts w:cs="Times New Roman"/>
                <w:sz w:val="16"/>
                <w:szCs w:val="18"/>
              </w:rPr>
              <w:t>0.3</w:t>
            </w:r>
          </w:p>
        </w:tc>
        <w:tc>
          <w:tcPr>
            <w:tcW w:w="0" w:type="auto"/>
            <w:tcBorders>
              <w:top w:val="nil"/>
              <w:left w:val="nil"/>
              <w:bottom w:val="nil"/>
              <w:right w:val="nil"/>
            </w:tcBorders>
          </w:tcPr>
          <w:p w14:paraId="4482E381" w14:textId="4EA33675"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p>
        </w:tc>
        <w:tc>
          <w:tcPr>
            <w:tcW w:w="0" w:type="auto"/>
            <w:tcBorders>
              <w:top w:val="nil"/>
              <w:left w:val="nil"/>
              <w:bottom w:val="nil"/>
              <w:right w:val="nil"/>
            </w:tcBorders>
          </w:tcPr>
          <w:p w14:paraId="6C5EB6A2" w14:textId="3E362B23"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w:t>
            </w:r>
            <w:r w:rsidRPr="00073F05">
              <w:rPr>
                <w:rFonts w:cs="Times New Roman"/>
                <w:sz w:val="16"/>
                <w:szCs w:val="18"/>
              </w:rPr>
              <w:t>±</w:t>
            </w:r>
            <w:r>
              <w:rPr>
                <w:rFonts w:cs="Times New Roman"/>
                <w:sz w:val="16"/>
                <w:szCs w:val="18"/>
              </w:rPr>
              <w:t>0.3</w:t>
            </w:r>
          </w:p>
        </w:tc>
        <w:tc>
          <w:tcPr>
            <w:tcW w:w="0" w:type="auto"/>
            <w:tcBorders>
              <w:top w:val="nil"/>
              <w:left w:val="nil"/>
              <w:bottom w:val="nil"/>
              <w:right w:val="nil"/>
            </w:tcBorders>
          </w:tcPr>
          <w:p w14:paraId="08915ED7" w14:textId="05C6FB25"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.7</w:t>
            </w:r>
            <w:r w:rsidRPr="00073F05">
              <w:rPr>
                <w:rFonts w:cs="Times New Roman"/>
                <w:sz w:val="16"/>
                <w:szCs w:val="18"/>
              </w:rPr>
              <w:t>±</w:t>
            </w:r>
            <w:r>
              <w:rPr>
                <w:rFonts w:cs="Times New Roman"/>
                <w:sz w:val="16"/>
                <w:szCs w:val="18"/>
              </w:rPr>
              <w:t>0.3</w:t>
            </w:r>
          </w:p>
        </w:tc>
        <w:tc>
          <w:tcPr>
            <w:tcW w:w="0" w:type="auto"/>
            <w:tcBorders>
              <w:top w:val="nil"/>
              <w:left w:val="nil"/>
              <w:bottom w:val="nil"/>
              <w:right w:val="nil"/>
            </w:tcBorders>
          </w:tcPr>
          <w:p w14:paraId="4BF0067E" w14:textId="688CCF9D"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.8</w:t>
            </w:r>
            <w:r w:rsidRPr="00073F05">
              <w:rPr>
                <w:rFonts w:cs="Times New Roman"/>
                <w:sz w:val="16"/>
                <w:szCs w:val="18"/>
              </w:rPr>
              <w:t>±</w:t>
            </w:r>
            <w:r>
              <w:rPr>
                <w:rFonts w:cs="Times New Roman"/>
                <w:sz w:val="16"/>
                <w:szCs w:val="18"/>
              </w:rPr>
              <w:t>0.2</w:t>
            </w:r>
          </w:p>
        </w:tc>
        <w:tc>
          <w:tcPr>
            <w:tcW w:w="0" w:type="auto"/>
            <w:tcBorders>
              <w:top w:val="nil"/>
              <w:left w:val="nil"/>
              <w:bottom w:val="nil"/>
              <w:right w:val="nil"/>
            </w:tcBorders>
          </w:tcPr>
          <w:p w14:paraId="5235E5F1" w14:textId="58C96D4C"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.3</w:t>
            </w:r>
            <w:r w:rsidRPr="00073F05">
              <w:rPr>
                <w:rFonts w:cs="Times New Roman"/>
                <w:sz w:val="16"/>
                <w:szCs w:val="18"/>
              </w:rPr>
              <w:t>±</w:t>
            </w:r>
            <w:r>
              <w:rPr>
                <w:rFonts w:cs="Times New Roman"/>
                <w:sz w:val="16"/>
                <w:szCs w:val="18"/>
              </w:rPr>
              <w:t>0.3</w:t>
            </w:r>
          </w:p>
        </w:tc>
        <w:tc>
          <w:tcPr>
            <w:tcW w:w="0" w:type="auto"/>
            <w:tcBorders>
              <w:top w:val="nil"/>
              <w:left w:val="nil"/>
              <w:bottom w:val="nil"/>
            </w:tcBorders>
          </w:tcPr>
          <w:p w14:paraId="78C3240A" w14:textId="1446CE00" w:rsidR="00AA4641" w:rsidRPr="00073F05" w:rsidRDefault="000671C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.2</w:t>
            </w:r>
            <w:r w:rsidRPr="00073F05">
              <w:rPr>
                <w:rFonts w:cs="Times New Roman"/>
                <w:sz w:val="16"/>
                <w:szCs w:val="18"/>
              </w:rPr>
              <w:t>±</w:t>
            </w:r>
            <w:r>
              <w:rPr>
                <w:rFonts w:cs="Times New Roman"/>
                <w:sz w:val="16"/>
                <w:szCs w:val="18"/>
              </w:rPr>
              <w:t>0.2</w:t>
            </w:r>
          </w:p>
        </w:tc>
      </w:tr>
      <w:tr w:rsidR="00AA4641" w:rsidRPr="001616C8" w14:paraId="5D78AA57" w14:textId="77777777" w:rsidTr="0023651E">
        <w:trPr>
          <w:trHeight w:val="182"/>
          <w:jc w:val="center"/>
        </w:trPr>
        <w:tc>
          <w:tcPr>
            <w:tcW w:w="0" w:type="auto"/>
            <w:tcBorders>
              <w:top w:val="nil"/>
              <w:left w:val="nil"/>
              <w:bottom w:val="nil"/>
              <w:right w:val="nil"/>
            </w:tcBorders>
          </w:tcPr>
          <w:p w14:paraId="0448F512" w14:textId="0E5BC664"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r</w:t>
            </w:r>
            <w:r w:rsidRPr="00073F05">
              <w:rPr>
                <w:rFonts w:cs="Times New Roman"/>
                <w:i/>
                <w:sz w:val="16"/>
                <w:szCs w:val="18"/>
                <w:vertAlign w:val="subscript"/>
              </w:rPr>
              <w:t>diatom</w:t>
            </w:r>
            <w:r w:rsidRPr="00073F05">
              <w:rPr>
                <w:rFonts w:cs="Times New Roman"/>
                <w:i/>
                <w:sz w:val="16"/>
                <w:szCs w:val="18"/>
              </w:rPr>
              <w:t xml:space="preserve"> </w:t>
            </w:r>
          </w:p>
        </w:tc>
        <w:tc>
          <w:tcPr>
            <w:tcW w:w="0" w:type="auto"/>
            <w:tcBorders>
              <w:top w:val="nil"/>
              <w:left w:val="nil"/>
              <w:bottom w:val="nil"/>
              <w:right w:val="nil"/>
            </w:tcBorders>
          </w:tcPr>
          <w:p w14:paraId="7DEE65F6" w14:textId="58467C2D"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w:t>
            </w:r>
            <w:r w:rsidR="00800D2B">
              <w:rPr>
                <w:rFonts w:cs="Times New Roman"/>
                <w:sz w:val="16"/>
                <w:szCs w:val="18"/>
                <w:lang w:eastAsia="zh-CN"/>
              </w:rPr>
              <w:t>47</w:t>
            </w:r>
          </w:p>
        </w:tc>
        <w:tc>
          <w:tcPr>
            <w:tcW w:w="0" w:type="auto"/>
            <w:tcBorders>
              <w:top w:val="nil"/>
              <w:left w:val="nil"/>
              <w:bottom w:val="nil"/>
              <w:right w:val="nil"/>
            </w:tcBorders>
          </w:tcPr>
          <w:p w14:paraId="3DCA97F0" w14:textId="45595B67"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00D2B">
              <w:rPr>
                <w:rFonts w:cs="Times New Roman"/>
                <w:sz w:val="16"/>
                <w:szCs w:val="18"/>
                <w:lang w:eastAsia="zh-CN"/>
              </w:rPr>
              <w:t>58</w:t>
            </w:r>
          </w:p>
        </w:tc>
        <w:tc>
          <w:tcPr>
            <w:tcW w:w="0" w:type="auto"/>
            <w:tcBorders>
              <w:top w:val="nil"/>
              <w:left w:val="nil"/>
              <w:bottom w:val="nil"/>
              <w:right w:val="nil"/>
            </w:tcBorders>
          </w:tcPr>
          <w:p w14:paraId="2033988C" w14:textId="04BEB46C" w:rsidR="00AA4641" w:rsidRPr="00073F05" w:rsidRDefault="00800D2B"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.99</w:t>
            </w:r>
          </w:p>
        </w:tc>
        <w:tc>
          <w:tcPr>
            <w:tcW w:w="0" w:type="auto"/>
            <w:tcBorders>
              <w:top w:val="nil"/>
              <w:left w:val="nil"/>
              <w:bottom w:val="nil"/>
              <w:right w:val="nil"/>
            </w:tcBorders>
          </w:tcPr>
          <w:p w14:paraId="766FFBD6" w14:textId="2EC5D88C"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.4</w:t>
            </w:r>
            <w:r w:rsidR="00800D2B">
              <w:rPr>
                <w:rFonts w:cs="Times New Roman"/>
                <w:sz w:val="16"/>
                <w:szCs w:val="18"/>
                <w:lang w:eastAsia="zh-CN"/>
              </w:rPr>
              <w:t>3</w:t>
            </w:r>
          </w:p>
        </w:tc>
        <w:tc>
          <w:tcPr>
            <w:tcW w:w="0" w:type="auto"/>
            <w:tcBorders>
              <w:top w:val="nil"/>
              <w:left w:val="nil"/>
              <w:bottom w:val="nil"/>
              <w:right w:val="nil"/>
            </w:tcBorders>
          </w:tcPr>
          <w:p w14:paraId="411D3DCC" w14:textId="67FCE540" w:rsidR="00AA4641" w:rsidRPr="00073F05" w:rsidRDefault="00ED55AA"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w:t>
            </w:r>
            <w:r w:rsidR="003E78A2">
              <w:rPr>
                <w:rFonts w:cs="Times New Roman"/>
                <w:sz w:val="16"/>
                <w:szCs w:val="18"/>
                <w:lang w:eastAsia="zh-CN"/>
              </w:rPr>
              <w:t>18</w:t>
            </w:r>
          </w:p>
        </w:tc>
        <w:tc>
          <w:tcPr>
            <w:tcW w:w="0" w:type="auto"/>
            <w:tcBorders>
              <w:top w:val="nil"/>
              <w:left w:val="nil"/>
              <w:bottom w:val="nil"/>
              <w:right w:val="nil"/>
            </w:tcBorders>
          </w:tcPr>
          <w:p w14:paraId="19D89B18" w14:textId="7DD4900F"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.5</w:t>
            </w:r>
            <w:r w:rsidR="003E78A2">
              <w:rPr>
                <w:rFonts w:cs="Times New Roman"/>
                <w:sz w:val="16"/>
                <w:szCs w:val="18"/>
                <w:lang w:eastAsia="zh-CN"/>
              </w:rPr>
              <w:t>3</w:t>
            </w:r>
          </w:p>
        </w:tc>
        <w:tc>
          <w:tcPr>
            <w:tcW w:w="0" w:type="auto"/>
            <w:tcBorders>
              <w:top w:val="nil"/>
              <w:left w:val="nil"/>
              <w:bottom w:val="nil"/>
              <w:right w:val="nil"/>
            </w:tcBorders>
          </w:tcPr>
          <w:p w14:paraId="25C2B559" w14:textId="59BDF3C3"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.6</w:t>
            </w:r>
            <w:r w:rsidR="003E78A2">
              <w:rPr>
                <w:rFonts w:cs="Times New Roman"/>
                <w:sz w:val="16"/>
                <w:szCs w:val="18"/>
                <w:lang w:eastAsia="zh-CN"/>
              </w:rPr>
              <w:t>0</w:t>
            </w:r>
          </w:p>
        </w:tc>
        <w:tc>
          <w:tcPr>
            <w:tcW w:w="0" w:type="auto"/>
            <w:tcBorders>
              <w:top w:val="nil"/>
              <w:left w:val="nil"/>
              <w:bottom w:val="nil"/>
              <w:right w:val="nil"/>
            </w:tcBorders>
          </w:tcPr>
          <w:p w14:paraId="39B3D1B4" w14:textId="657D7F40"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.8</w:t>
            </w:r>
            <w:r w:rsidR="003E78A2">
              <w:rPr>
                <w:rFonts w:cs="Times New Roman"/>
                <w:sz w:val="16"/>
                <w:szCs w:val="18"/>
                <w:lang w:eastAsia="zh-CN"/>
              </w:rPr>
              <w:t>3</w:t>
            </w:r>
          </w:p>
        </w:tc>
        <w:tc>
          <w:tcPr>
            <w:tcW w:w="0" w:type="auto"/>
            <w:tcBorders>
              <w:top w:val="nil"/>
              <w:left w:val="nil"/>
              <w:bottom w:val="nil"/>
            </w:tcBorders>
          </w:tcPr>
          <w:p w14:paraId="4280ACF9" w14:textId="09A9C982"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.4</w:t>
            </w:r>
            <w:r w:rsidR="003E78A2">
              <w:rPr>
                <w:rFonts w:cs="Times New Roman"/>
                <w:sz w:val="16"/>
                <w:szCs w:val="18"/>
                <w:lang w:eastAsia="zh-CN"/>
              </w:rPr>
              <w:t>0</w:t>
            </w:r>
          </w:p>
        </w:tc>
      </w:tr>
      <w:tr w:rsidR="00AA4641" w:rsidRPr="001616C8" w14:paraId="1C24AAEA" w14:textId="77777777" w:rsidTr="0023651E">
        <w:trPr>
          <w:trHeight w:val="182"/>
          <w:jc w:val="center"/>
        </w:trPr>
        <w:tc>
          <w:tcPr>
            <w:tcW w:w="0" w:type="auto"/>
            <w:tcBorders>
              <w:top w:val="nil"/>
              <w:left w:val="nil"/>
              <w:bottom w:val="nil"/>
              <w:right w:val="nil"/>
            </w:tcBorders>
          </w:tcPr>
          <w:p w14:paraId="422E2F08" w14:textId="71D69FF9"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r</w:t>
            </w:r>
            <w:r w:rsidRPr="00073F05">
              <w:rPr>
                <w:rFonts w:cs="Times New Roman"/>
                <w:i/>
                <w:sz w:val="16"/>
                <w:szCs w:val="18"/>
                <w:vertAlign w:val="subscript"/>
              </w:rPr>
              <w:t>di</w:t>
            </w:r>
            <w:r w:rsidRPr="00073F05">
              <w:rPr>
                <w:rFonts w:cs="Times New Roman" w:hint="eastAsia"/>
                <w:i/>
                <w:sz w:val="16"/>
                <w:szCs w:val="18"/>
                <w:vertAlign w:val="subscript"/>
                <w:lang w:eastAsia="zh-CN"/>
              </w:rPr>
              <w:t>no</w:t>
            </w:r>
          </w:p>
        </w:tc>
        <w:tc>
          <w:tcPr>
            <w:tcW w:w="0" w:type="auto"/>
            <w:tcBorders>
              <w:top w:val="nil"/>
              <w:left w:val="nil"/>
              <w:bottom w:val="nil"/>
              <w:right w:val="nil"/>
            </w:tcBorders>
          </w:tcPr>
          <w:p w14:paraId="00CF1EA0" w14:textId="350EFA5B"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00D2B">
              <w:rPr>
                <w:rFonts w:cs="Times New Roman"/>
                <w:sz w:val="16"/>
                <w:szCs w:val="18"/>
                <w:lang w:eastAsia="zh-CN"/>
              </w:rPr>
              <w:t>65</w:t>
            </w:r>
          </w:p>
        </w:tc>
        <w:tc>
          <w:tcPr>
            <w:tcW w:w="0" w:type="auto"/>
            <w:tcBorders>
              <w:top w:val="nil"/>
              <w:left w:val="nil"/>
              <w:bottom w:val="nil"/>
              <w:right w:val="nil"/>
            </w:tcBorders>
          </w:tcPr>
          <w:p w14:paraId="24D69600" w14:textId="101448C0"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.4</w:t>
            </w:r>
            <w:r w:rsidR="00800D2B">
              <w:rPr>
                <w:rFonts w:cs="Times New Roman"/>
                <w:sz w:val="16"/>
                <w:szCs w:val="18"/>
                <w:lang w:eastAsia="zh-CN"/>
              </w:rPr>
              <w:t>3</w:t>
            </w:r>
          </w:p>
        </w:tc>
        <w:tc>
          <w:tcPr>
            <w:tcW w:w="0" w:type="auto"/>
            <w:tcBorders>
              <w:top w:val="nil"/>
              <w:left w:val="nil"/>
              <w:bottom w:val="nil"/>
              <w:right w:val="nil"/>
            </w:tcBorders>
          </w:tcPr>
          <w:p w14:paraId="5745487B" w14:textId="45E2F460"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00D2B">
              <w:rPr>
                <w:rFonts w:cs="Times New Roman"/>
                <w:sz w:val="16"/>
                <w:szCs w:val="18"/>
                <w:lang w:eastAsia="zh-CN"/>
              </w:rPr>
              <w:t>37</w:t>
            </w:r>
          </w:p>
        </w:tc>
        <w:tc>
          <w:tcPr>
            <w:tcW w:w="0" w:type="auto"/>
            <w:tcBorders>
              <w:top w:val="nil"/>
              <w:left w:val="nil"/>
              <w:bottom w:val="nil"/>
              <w:right w:val="nil"/>
            </w:tcBorders>
          </w:tcPr>
          <w:p w14:paraId="17FA6ACB" w14:textId="3AF07113"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800D2B">
              <w:rPr>
                <w:rFonts w:cs="Times New Roman"/>
                <w:sz w:val="16"/>
                <w:szCs w:val="18"/>
                <w:lang w:eastAsia="zh-CN"/>
              </w:rPr>
              <w:t>57</w:t>
            </w:r>
          </w:p>
        </w:tc>
        <w:tc>
          <w:tcPr>
            <w:tcW w:w="0" w:type="auto"/>
            <w:tcBorders>
              <w:top w:val="nil"/>
              <w:left w:val="nil"/>
              <w:bottom w:val="nil"/>
              <w:right w:val="nil"/>
            </w:tcBorders>
          </w:tcPr>
          <w:p w14:paraId="7CDFB047" w14:textId="6BF3AA2E" w:rsidR="00AA4641" w:rsidRPr="00073F05" w:rsidRDefault="00ED55AA"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.6</w:t>
            </w:r>
            <w:r w:rsidR="003E78A2">
              <w:rPr>
                <w:rFonts w:cs="Times New Roman"/>
                <w:sz w:val="16"/>
                <w:szCs w:val="18"/>
                <w:lang w:eastAsia="zh-CN"/>
              </w:rPr>
              <w:t>4</w:t>
            </w:r>
          </w:p>
        </w:tc>
        <w:tc>
          <w:tcPr>
            <w:tcW w:w="0" w:type="auto"/>
            <w:tcBorders>
              <w:top w:val="nil"/>
              <w:left w:val="nil"/>
              <w:bottom w:val="nil"/>
              <w:right w:val="nil"/>
            </w:tcBorders>
          </w:tcPr>
          <w:p w14:paraId="2C7A9F63" w14:textId="5EA77846"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.7</w:t>
            </w:r>
            <w:r w:rsidR="003E78A2">
              <w:rPr>
                <w:rFonts w:cs="Times New Roman"/>
                <w:sz w:val="16"/>
                <w:szCs w:val="18"/>
                <w:lang w:eastAsia="zh-CN"/>
              </w:rPr>
              <w:t>3</w:t>
            </w:r>
          </w:p>
        </w:tc>
        <w:tc>
          <w:tcPr>
            <w:tcW w:w="0" w:type="auto"/>
            <w:tcBorders>
              <w:top w:val="nil"/>
              <w:left w:val="nil"/>
              <w:bottom w:val="nil"/>
              <w:right w:val="nil"/>
            </w:tcBorders>
          </w:tcPr>
          <w:p w14:paraId="77415BB9" w14:textId="0BC6D246"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3E78A2">
              <w:rPr>
                <w:rFonts w:cs="Times New Roman"/>
                <w:sz w:val="16"/>
                <w:szCs w:val="18"/>
                <w:lang w:eastAsia="zh-CN"/>
              </w:rPr>
              <w:t>79</w:t>
            </w:r>
          </w:p>
        </w:tc>
        <w:tc>
          <w:tcPr>
            <w:tcW w:w="0" w:type="auto"/>
            <w:tcBorders>
              <w:top w:val="nil"/>
              <w:left w:val="nil"/>
              <w:bottom w:val="nil"/>
              <w:right w:val="nil"/>
            </w:tcBorders>
          </w:tcPr>
          <w:p w14:paraId="2168C258" w14:textId="46280DE4"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w:t>
            </w:r>
            <w:r w:rsidR="003E78A2">
              <w:rPr>
                <w:rFonts w:cs="Times New Roman"/>
                <w:sz w:val="16"/>
                <w:szCs w:val="18"/>
                <w:lang w:eastAsia="zh-CN"/>
              </w:rPr>
              <w:t>57</w:t>
            </w:r>
          </w:p>
        </w:tc>
        <w:tc>
          <w:tcPr>
            <w:tcW w:w="0" w:type="auto"/>
            <w:tcBorders>
              <w:top w:val="nil"/>
              <w:left w:val="nil"/>
              <w:bottom w:val="nil"/>
            </w:tcBorders>
          </w:tcPr>
          <w:p w14:paraId="4AF46071" w14:textId="51A4465C"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0</w:t>
            </w:r>
            <w:r>
              <w:rPr>
                <w:rFonts w:cs="Times New Roman"/>
                <w:sz w:val="16"/>
                <w:szCs w:val="18"/>
                <w:lang w:eastAsia="zh-CN"/>
              </w:rPr>
              <w:t>.4</w:t>
            </w:r>
            <w:r w:rsidR="003E78A2">
              <w:rPr>
                <w:rFonts w:cs="Times New Roman"/>
                <w:sz w:val="16"/>
                <w:szCs w:val="18"/>
                <w:lang w:eastAsia="zh-CN"/>
              </w:rPr>
              <w:t>1</w:t>
            </w:r>
          </w:p>
        </w:tc>
      </w:tr>
      <w:tr w:rsidR="00AA4641" w:rsidRPr="001616C8" w14:paraId="25834AA8" w14:textId="77777777" w:rsidTr="0023651E">
        <w:trPr>
          <w:trHeight w:val="182"/>
          <w:jc w:val="center"/>
        </w:trPr>
        <w:tc>
          <w:tcPr>
            <w:tcW w:w="0" w:type="auto"/>
            <w:tcBorders>
              <w:top w:val="nil"/>
              <w:left w:val="nil"/>
              <w:bottom w:val="nil"/>
              <w:right w:val="nil"/>
            </w:tcBorders>
          </w:tcPr>
          <w:p w14:paraId="28108BB2" w14:textId="51C415C2"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K</w:t>
            </w:r>
            <w:r w:rsidRPr="00073F05">
              <w:rPr>
                <w:rFonts w:cs="Times New Roman"/>
                <w:i/>
                <w:sz w:val="16"/>
                <w:szCs w:val="18"/>
                <w:vertAlign w:val="subscript"/>
              </w:rPr>
              <w:t>diatom</w:t>
            </w:r>
          </w:p>
        </w:tc>
        <w:tc>
          <w:tcPr>
            <w:tcW w:w="0" w:type="auto"/>
            <w:tcBorders>
              <w:top w:val="nil"/>
              <w:left w:val="nil"/>
              <w:bottom w:val="nil"/>
              <w:right w:val="nil"/>
            </w:tcBorders>
          </w:tcPr>
          <w:p w14:paraId="1DCBF76B" w14:textId="33E39A66"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9</w:t>
            </w:r>
            <w:r>
              <w:rPr>
                <w:rFonts w:cs="Times New Roman"/>
                <w:sz w:val="16"/>
                <w:szCs w:val="18"/>
                <w:lang w:eastAsia="zh-CN"/>
              </w:rPr>
              <w:t>4.8</w:t>
            </w:r>
          </w:p>
        </w:tc>
        <w:tc>
          <w:tcPr>
            <w:tcW w:w="0" w:type="auto"/>
            <w:tcBorders>
              <w:top w:val="nil"/>
              <w:left w:val="nil"/>
              <w:bottom w:val="nil"/>
              <w:right w:val="nil"/>
            </w:tcBorders>
          </w:tcPr>
          <w:p w14:paraId="34DF8FD9" w14:textId="32BF1478"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84.3</w:t>
            </w:r>
          </w:p>
        </w:tc>
        <w:tc>
          <w:tcPr>
            <w:tcW w:w="0" w:type="auto"/>
            <w:tcBorders>
              <w:top w:val="nil"/>
              <w:left w:val="nil"/>
              <w:bottom w:val="nil"/>
              <w:right w:val="nil"/>
            </w:tcBorders>
          </w:tcPr>
          <w:p w14:paraId="7F9E58B6" w14:textId="446C01D1"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4.9</w:t>
            </w:r>
          </w:p>
        </w:tc>
        <w:tc>
          <w:tcPr>
            <w:tcW w:w="0" w:type="auto"/>
            <w:tcBorders>
              <w:top w:val="nil"/>
              <w:left w:val="nil"/>
              <w:bottom w:val="nil"/>
              <w:right w:val="nil"/>
            </w:tcBorders>
          </w:tcPr>
          <w:p w14:paraId="78BE38FF" w14:textId="53FEA605"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85.5</w:t>
            </w:r>
          </w:p>
        </w:tc>
        <w:tc>
          <w:tcPr>
            <w:tcW w:w="0" w:type="auto"/>
            <w:tcBorders>
              <w:top w:val="nil"/>
              <w:left w:val="nil"/>
              <w:bottom w:val="nil"/>
              <w:right w:val="nil"/>
            </w:tcBorders>
          </w:tcPr>
          <w:p w14:paraId="349D8AA5" w14:textId="317E3956" w:rsidR="00AA4641" w:rsidRPr="00073F05" w:rsidRDefault="00ED55AA"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41.7</w:t>
            </w:r>
          </w:p>
        </w:tc>
        <w:tc>
          <w:tcPr>
            <w:tcW w:w="0" w:type="auto"/>
            <w:tcBorders>
              <w:top w:val="nil"/>
              <w:left w:val="nil"/>
              <w:bottom w:val="nil"/>
              <w:right w:val="nil"/>
            </w:tcBorders>
          </w:tcPr>
          <w:p w14:paraId="1ADCA719" w14:textId="12E99DE2"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18.3</w:t>
            </w:r>
          </w:p>
        </w:tc>
        <w:tc>
          <w:tcPr>
            <w:tcW w:w="0" w:type="auto"/>
            <w:tcBorders>
              <w:top w:val="nil"/>
              <w:left w:val="nil"/>
              <w:bottom w:val="nil"/>
              <w:right w:val="nil"/>
            </w:tcBorders>
          </w:tcPr>
          <w:p w14:paraId="1E0324AE" w14:textId="653A9D59"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94.4</w:t>
            </w:r>
          </w:p>
        </w:tc>
        <w:tc>
          <w:tcPr>
            <w:tcW w:w="0" w:type="auto"/>
            <w:tcBorders>
              <w:top w:val="nil"/>
              <w:left w:val="nil"/>
              <w:bottom w:val="nil"/>
              <w:right w:val="nil"/>
            </w:tcBorders>
          </w:tcPr>
          <w:p w14:paraId="79A2DC55" w14:textId="6886B726"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5</w:t>
            </w:r>
            <w:r>
              <w:rPr>
                <w:rFonts w:cs="Times New Roman"/>
                <w:sz w:val="16"/>
                <w:szCs w:val="18"/>
                <w:lang w:eastAsia="zh-CN"/>
              </w:rPr>
              <w:t>69.3</w:t>
            </w:r>
          </w:p>
        </w:tc>
        <w:tc>
          <w:tcPr>
            <w:tcW w:w="0" w:type="auto"/>
            <w:tcBorders>
              <w:top w:val="nil"/>
              <w:left w:val="nil"/>
              <w:bottom w:val="nil"/>
            </w:tcBorders>
          </w:tcPr>
          <w:p w14:paraId="77EBA0C3" w14:textId="4E93B284"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46.9</w:t>
            </w:r>
          </w:p>
        </w:tc>
      </w:tr>
      <w:tr w:rsidR="00AA4641" w:rsidRPr="001616C8" w14:paraId="678FE9BE" w14:textId="77777777" w:rsidTr="0023651E">
        <w:trPr>
          <w:trHeight w:val="182"/>
          <w:jc w:val="center"/>
        </w:trPr>
        <w:tc>
          <w:tcPr>
            <w:tcW w:w="0" w:type="auto"/>
            <w:tcBorders>
              <w:top w:val="nil"/>
              <w:left w:val="nil"/>
              <w:bottom w:val="nil"/>
              <w:right w:val="nil"/>
            </w:tcBorders>
          </w:tcPr>
          <w:p w14:paraId="0DEA1BE0" w14:textId="6A838885"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K</w:t>
            </w:r>
            <w:r w:rsidRPr="00073F05">
              <w:rPr>
                <w:rFonts w:cs="Times New Roman"/>
                <w:i/>
                <w:sz w:val="16"/>
                <w:szCs w:val="18"/>
                <w:vertAlign w:val="subscript"/>
              </w:rPr>
              <w:t>dino</w:t>
            </w:r>
          </w:p>
        </w:tc>
        <w:tc>
          <w:tcPr>
            <w:tcW w:w="0" w:type="auto"/>
            <w:tcBorders>
              <w:top w:val="nil"/>
              <w:left w:val="nil"/>
              <w:bottom w:val="nil"/>
              <w:right w:val="nil"/>
            </w:tcBorders>
          </w:tcPr>
          <w:p w14:paraId="693C1C9D" w14:textId="034F4CB7"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.5</w:t>
            </w:r>
          </w:p>
        </w:tc>
        <w:tc>
          <w:tcPr>
            <w:tcW w:w="0" w:type="auto"/>
            <w:tcBorders>
              <w:top w:val="nil"/>
              <w:left w:val="nil"/>
              <w:bottom w:val="nil"/>
              <w:right w:val="nil"/>
            </w:tcBorders>
          </w:tcPr>
          <w:p w14:paraId="4222B4BC" w14:textId="3095BFBA"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0.5</w:t>
            </w:r>
          </w:p>
        </w:tc>
        <w:tc>
          <w:tcPr>
            <w:tcW w:w="0" w:type="auto"/>
            <w:tcBorders>
              <w:top w:val="nil"/>
              <w:left w:val="nil"/>
              <w:bottom w:val="nil"/>
              <w:right w:val="nil"/>
            </w:tcBorders>
          </w:tcPr>
          <w:p w14:paraId="487C7A3F" w14:textId="44378264"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.4</w:t>
            </w:r>
          </w:p>
        </w:tc>
        <w:tc>
          <w:tcPr>
            <w:tcW w:w="0" w:type="auto"/>
            <w:tcBorders>
              <w:top w:val="nil"/>
              <w:left w:val="nil"/>
              <w:bottom w:val="nil"/>
              <w:right w:val="nil"/>
            </w:tcBorders>
          </w:tcPr>
          <w:p w14:paraId="6A6A9694" w14:textId="49DB712E"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9.5</w:t>
            </w:r>
          </w:p>
        </w:tc>
        <w:tc>
          <w:tcPr>
            <w:tcW w:w="0" w:type="auto"/>
            <w:tcBorders>
              <w:top w:val="nil"/>
              <w:left w:val="nil"/>
              <w:bottom w:val="nil"/>
              <w:right w:val="nil"/>
            </w:tcBorders>
          </w:tcPr>
          <w:p w14:paraId="161FA7DA" w14:textId="5260AA1A" w:rsidR="00AA4641" w:rsidRPr="00073F05" w:rsidRDefault="00ED55AA"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1.5</w:t>
            </w:r>
          </w:p>
        </w:tc>
        <w:tc>
          <w:tcPr>
            <w:tcW w:w="0" w:type="auto"/>
            <w:tcBorders>
              <w:top w:val="nil"/>
              <w:left w:val="nil"/>
              <w:bottom w:val="nil"/>
              <w:right w:val="nil"/>
            </w:tcBorders>
          </w:tcPr>
          <w:p w14:paraId="577701E1" w14:textId="30D646A6"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1</w:t>
            </w:r>
            <w:r>
              <w:rPr>
                <w:rFonts w:cs="Times New Roman"/>
                <w:sz w:val="16"/>
                <w:szCs w:val="18"/>
                <w:lang w:eastAsia="zh-CN"/>
              </w:rPr>
              <w:t>7.3</w:t>
            </w:r>
          </w:p>
        </w:tc>
        <w:tc>
          <w:tcPr>
            <w:tcW w:w="0" w:type="auto"/>
            <w:tcBorders>
              <w:top w:val="nil"/>
              <w:left w:val="nil"/>
              <w:bottom w:val="nil"/>
              <w:right w:val="nil"/>
            </w:tcBorders>
          </w:tcPr>
          <w:p w14:paraId="0B8FEA9C" w14:textId="5F41ABDA"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9.7</w:t>
            </w:r>
          </w:p>
        </w:tc>
        <w:tc>
          <w:tcPr>
            <w:tcW w:w="0" w:type="auto"/>
            <w:tcBorders>
              <w:top w:val="nil"/>
              <w:left w:val="nil"/>
              <w:bottom w:val="nil"/>
              <w:right w:val="nil"/>
            </w:tcBorders>
          </w:tcPr>
          <w:p w14:paraId="2B281C4B" w14:textId="43F31ECC"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0.9</w:t>
            </w:r>
          </w:p>
        </w:tc>
        <w:tc>
          <w:tcPr>
            <w:tcW w:w="0" w:type="auto"/>
            <w:tcBorders>
              <w:top w:val="nil"/>
              <w:left w:val="nil"/>
              <w:bottom w:val="nil"/>
            </w:tcBorders>
          </w:tcPr>
          <w:p w14:paraId="3CD236DF" w14:textId="539D1ABB"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3</w:t>
            </w:r>
            <w:r>
              <w:rPr>
                <w:rFonts w:cs="Times New Roman"/>
                <w:sz w:val="16"/>
                <w:szCs w:val="18"/>
                <w:lang w:eastAsia="zh-CN"/>
              </w:rPr>
              <w:t>1.9</w:t>
            </w:r>
          </w:p>
        </w:tc>
      </w:tr>
      <w:tr w:rsidR="00AA4641" w:rsidRPr="001616C8" w14:paraId="605CA98E" w14:textId="77777777" w:rsidTr="0023651E">
        <w:trPr>
          <w:trHeight w:val="182"/>
          <w:jc w:val="center"/>
        </w:trPr>
        <w:tc>
          <w:tcPr>
            <w:tcW w:w="0" w:type="auto"/>
            <w:tcBorders>
              <w:top w:val="nil"/>
              <w:left w:val="nil"/>
              <w:bottom w:val="nil"/>
              <w:right w:val="nil"/>
            </w:tcBorders>
          </w:tcPr>
          <w:p w14:paraId="78F8BB11" w14:textId="53193660"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i/>
                <w:sz w:val="16"/>
                <w:szCs w:val="18"/>
              </w:rPr>
              <w:t>α</w:t>
            </w:r>
          </w:p>
        </w:tc>
        <w:tc>
          <w:tcPr>
            <w:tcW w:w="0" w:type="auto"/>
            <w:tcBorders>
              <w:top w:val="nil"/>
              <w:left w:val="nil"/>
              <w:bottom w:val="nil"/>
              <w:right w:val="nil"/>
            </w:tcBorders>
          </w:tcPr>
          <w:p w14:paraId="792D7741" w14:textId="1BABD9A3"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2.1</w:t>
            </w:r>
            <w:r w:rsidRPr="00073F05">
              <w:rPr>
                <w:rFonts w:cs="Times New Roman"/>
                <w:sz w:val="16"/>
                <w:szCs w:val="18"/>
              </w:rPr>
              <w:t>±</w:t>
            </w:r>
            <w:r>
              <w:rPr>
                <w:rFonts w:cs="Times New Roman"/>
                <w:sz w:val="16"/>
                <w:szCs w:val="18"/>
              </w:rPr>
              <w:t>2.4</w:t>
            </w:r>
          </w:p>
        </w:tc>
        <w:tc>
          <w:tcPr>
            <w:tcW w:w="0" w:type="auto"/>
            <w:tcBorders>
              <w:top w:val="nil"/>
              <w:left w:val="nil"/>
              <w:bottom w:val="nil"/>
              <w:right w:val="nil"/>
            </w:tcBorders>
          </w:tcPr>
          <w:p w14:paraId="6044F105" w14:textId="39088C8B"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3.0</w:t>
            </w:r>
            <w:r w:rsidRPr="00073F05">
              <w:rPr>
                <w:rFonts w:cs="Times New Roman"/>
                <w:sz w:val="16"/>
                <w:szCs w:val="18"/>
              </w:rPr>
              <w:t>±</w:t>
            </w:r>
            <w:r>
              <w:rPr>
                <w:rFonts w:cs="Times New Roman"/>
                <w:sz w:val="16"/>
                <w:szCs w:val="18"/>
              </w:rPr>
              <w:t>7.8</w:t>
            </w:r>
          </w:p>
        </w:tc>
        <w:tc>
          <w:tcPr>
            <w:tcW w:w="0" w:type="auto"/>
            <w:tcBorders>
              <w:top w:val="nil"/>
              <w:left w:val="nil"/>
              <w:bottom w:val="nil"/>
              <w:right w:val="nil"/>
            </w:tcBorders>
          </w:tcPr>
          <w:p w14:paraId="4FDF491F" w14:textId="1618979A"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2</w:t>
            </w:r>
            <w:r>
              <w:rPr>
                <w:rFonts w:cs="Times New Roman"/>
                <w:sz w:val="16"/>
                <w:szCs w:val="18"/>
                <w:lang w:eastAsia="zh-CN"/>
              </w:rPr>
              <w:t>.4</w:t>
            </w:r>
            <w:r w:rsidRPr="00073F05">
              <w:rPr>
                <w:rFonts w:cs="Times New Roman"/>
                <w:sz w:val="16"/>
                <w:szCs w:val="18"/>
              </w:rPr>
              <w:t>±</w:t>
            </w:r>
            <w:r>
              <w:rPr>
                <w:rFonts w:cs="Times New Roman"/>
                <w:sz w:val="16"/>
                <w:szCs w:val="18"/>
              </w:rPr>
              <w:t>0.1</w:t>
            </w:r>
          </w:p>
        </w:tc>
        <w:tc>
          <w:tcPr>
            <w:tcW w:w="0" w:type="auto"/>
            <w:tcBorders>
              <w:top w:val="nil"/>
              <w:left w:val="nil"/>
              <w:bottom w:val="nil"/>
              <w:right w:val="nil"/>
            </w:tcBorders>
          </w:tcPr>
          <w:p w14:paraId="44051137" w14:textId="31985758"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20.9</w:t>
            </w:r>
            <w:r w:rsidRPr="00073F05">
              <w:rPr>
                <w:rFonts w:cs="Times New Roman"/>
                <w:sz w:val="16"/>
                <w:szCs w:val="18"/>
              </w:rPr>
              <w:t>±</w:t>
            </w:r>
            <w:r>
              <w:rPr>
                <w:rFonts w:cs="Times New Roman"/>
                <w:sz w:val="16"/>
                <w:szCs w:val="18"/>
              </w:rPr>
              <w:t>22.8</w:t>
            </w:r>
          </w:p>
        </w:tc>
        <w:tc>
          <w:tcPr>
            <w:tcW w:w="0" w:type="auto"/>
            <w:tcBorders>
              <w:top w:val="nil"/>
              <w:left w:val="nil"/>
              <w:bottom w:val="nil"/>
              <w:right w:val="nil"/>
            </w:tcBorders>
          </w:tcPr>
          <w:p w14:paraId="1172347D" w14:textId="5FE67EE6"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8</w:t>
            </w:r>
            <w:r>
              <w:rPr>
                <w:rFonts w:cs="Times New Roman"/>
                <w:sz w:val="16"/>
                <w:szCs w:val="18"/>
                <w:lang w:eastAsia="zh-CN"/>
              </w:rPr>
              <w:t>.7</w:t>
            </w:r>
            <w:r w:rsidRPr="00073F05">
              <w:rPr>
                <w:rFonts w:cs="Times New Roman"/>
                <w:sz w:val="16"/>
                <w:szCs w:val="18"/>
              </w:rPr>
              <w:t>±</w:t>
            </w:r>
            <w:r>
              <w:rPr>
                <w:rFonts w:cs="Times New Roman"/>
                <w:sz w:val="16"/>
                <w:szCs w:val="18"/>
              </w:rPr>
              <w:t>2.6</w:t>
            </w:r>
          </w:p>
        </w:tc>
        <w:tc>
          <w:tcPr>
            <w:tcW w:w="0" w:type="auto"/>
            <w:tcBorders>
              <w:top w:val="nil"/>
              <w:left w:val="nil"/>
              <w:bottom w:val="nil"/>
              <w:right w:val="nil"/>
            </w:tcBorders>
          </w:tcPr>
          <w:p w14:paraId="65545A27" w14:textId="6F2B0C75" w:rsidR="00AA4641" w:rsidRPr="00073F05" w:rsidRDefault="000133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29.6</w:t>
            </w:r>
            <w:r w:rsidRPr="00073F05">
              <w:rPr>
                <w:rFonts w:cs="Times New Roman"/>
                <w:sz w:val="16"/>
                <w:szCs w:val="18"/>
              </w:rPr>
              <w:t>±</w:t>
            </w:r>
            <w:r>
              <w:rPr>
                <w:rFonts w:cs="Times New Roman"/>
                <w:sz w:val="16"/>
                <w:szCs w:val="18"/>
              </w:rPr>
              <w:t>4.2</w:t>
            </w:r>
          </w:p>
        </w:tc>
        <w:tc>
          <w:tcPr>
            <w:tcW w:w="0" w:type="auto"/>
            <w:tcBorders>
              <w:top w:val="nil"/>
              <w:left w:val="nil"/>
              <w:bottom w:val="nil"/>
              <w:right w:val="nil"/>
            </w:tcBorders>
          </w:tcPr>
          <w:p w14:paraId="70137397" w14:textId="31B3D2A4"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34.5</w:t>
            </w:r>
            <w:r w:rsidRPr="00073F05">
              <w:rPr>
                <w:rFonts w:cs="Times New Roman"/>
                <w:sz w:val="16"/>
                <w:szCs w:val="18"/>
              </w:rPr>
              <w:t>±</w:t>
            </w:r>
            <w:r>
              <w:rPr>
                <w:rFonts w:cs="Times New Roman"/>
                <w:sz w:val="16"/>
                <w:szCs w:val="18"/>
              </w:rPr>
              <w:t>6.0</w:t>
            </w:r>
          </w:p>
        </w:tc>
        <w:tc>
          <w:tcPr>
            <w:tcW w:w="0" w:type="auto"/>
            <w:tcBorders>
              <w:top w:val="nil"/>
              <w:left w:val="nil"/>
              <w:bottom w:val="nil"/>
              <w:right w:val="nil"/>
            </w:tcBorders>
          </w:tcPr>
          <w:p w14:paraId="35465780" w14:textId="0B08A58A" w:rsidR="00AA4641" w:rsidRPr="00073F05" w:rsidRDefault="00DC4D56"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4</w:t>
            </w:r>
            <w:r>
              <w:rPr>
                <w:rFonts w:cs="Times New Roman"/>
                <w:sz w:val="16"/>
                <w:szCs w:val="18"/>
                <w:lang w:eastAsia="zh-CN"/>
              </w:rPr>
              <w:t>5.0</w:t>
            </w:r>
            <w:r w:rsidRPr="00073F05">
              <w:rPr>
                <w:rFonts w:cs="Times New Roman"/>
                <w:sz w:val="16"/>
                <w:szCs w:val="18"/>
              </w:rPr>
              <w:t>±</w:t>
            </w:r>
            <w:r>
              <w:rPr>
                <w:rFonts w:cs="Times New Roman"/>
                <w:sz w:val="16"/>
                <w:szCs w:val="18"/>
              </w:rPr>
              <w:t>6.3</w:t>
            </w:r>
          </w:p>
        </w:tc>
        <w:tc>
          <w:tcPr>
            <w:tcW w:w="0" w:type="auto"/>
            <w:tcBorders>
              <w:top w:val="nil"/>
              <w:left w:val="nil"/>
              <w:bottom w:val="nil"/>
            </w:tcBorders>
          </w:tcPr>
          <w:p w14:paraId="669795DA" w14:textId="281EC03E" w:rsidR="00AA4641" w:rsidRPr="00073F05" w:rsidRDefault="00A4734E" w:rsidP="00AA4641">
            <w:pPr>
              <w:autoSpaceDE w:val="0"/>
              <w:autoSpaceDN w:val="0"/>
              <w:adjustRightInd w:val="0"/>
              <w:spacing w:before="0" w:after="0"/>
              <w:jc w:val="center"/>
              <w:rPr>
                <w:rFonts w:cs="Times New Roman"/>
                <w:sz w:val="16"/>
                <w:szCs w:val="18"/>
                <w:lang w:eastAsia="zh-CN"/>
              </w:rPr>
            </w:pPr>
            <w:r>
              <w:rPr>
                <w:rFonts w:cs="Times New Roman" w:hint="eastAsia"/>
                <w:sz w:val="16"/>
                <w:szCs w:val="18"/>
                <w:lang w:eastAsia="zh-CN"/>
              </w:rPr>
              <w:t>-</w:t>
            </w:r>
            <w:r>
              <w:rPr>
                <w:rFonts w:cs="Times New Roman"/>
                <w:sz w:val="16"/>
                <w:szCs w:val="18"/>
                <w:lang w:eastAsia="zh-CN"/>
              </w:rPr>
              <w:t>9.0</w:t>
            </w:r>
            <w:r w:rsidRPr="00073F05">
              <w:rPr>
                <w:rFonts w:cs="Times New Roman"/>
                <w:sz w:val="16"/>
                <w:szCs w:val="18"/>
              </w:rPr>
              <w:t>±</w:t>
            </w:r>
            <w:r>
              <w:rPr>
                <w:rFonts w:cs="Times New Roman"/>
                <w:sz w:val="16"/>
                <w:szCs w:val="18"/>
              </w:rPr>
              <w:t>11.3</w:t>
            </w:r>
          </w:p>
        </w:tc>
      </w:tr>
      <w:tr w:rsidR="00AA4641" w:rsidRPr="001616C8" w14:paraId="2FBE4345" w14:textId="77777777" w:rsidTr="0023651E">
        <w:trPr>
          <w:trHeight w:val="182"/>
          <w:jc w:val="center"/>
        </w:trPr>
        <w:tc>
          <w:tcPr>
            <w:tcW w:w="0" w:type="auto"/>
            <w:tcBorders>
              <w:top w:val="nil"/>
              <w:left w:val="nil"/>
              <w:bottom w:val="nil"/>
              <w:right w:val="nil"/>
            </w:tcBorders>
          </w:tcPr>
          <w:p w14:paraId="524FBE51" w14:textId="6AFB8321"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hint="eastAsia"/>
                <w:sz w:val="16"/>
                <w:szCs w:val="18"/>
                <w:lang w:eastAsia="zh-CN"/>
              </w:rPr>
              <w:t>P</w:t>
            </w:r>
            <w:r w:rsidRPr="00073F05">
              <w:rPr>
                <w:rFonts w:cs="Times New Roman"/>
                <w:sz w:val="16"/>
                <w:szCs w:val="18"/>
                <w:lang w:eastAsia="zh-CN"/>
              </w:rPr>
              <w:t>OC/PON</w:t>
            </w:r>
          </w:p>
        </w:tc>
        <w:tc>
          <w:tcPr>
            <w:tcW w:w="0" w:type="auto"/>
            <w:tcBorders>
              <w:top w:val="nil"/>
              <w:left w:val="nil"/>
              <w:bottom w:val="nil"/>
              <w:right w:val="nil"/>
            </w:tcBorders>
          </w:tcPr>
          <w:p w14:paraId="58450942" w14:textId="4DE286B8"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18.7</w:t>
            </w:r>
            <w:r w:rsidRPr="00073F05">
              <w:rPr>
                <w:rFonts w:cs="Times New Roman"/>
                <w:sz w:val="16"/>
                <w:szCs w:val="18"/>
              </w:rPr>
              <w:t>±1.0</w:t>
            </w:r>
          </w:p>
        </w:tc>
        <w:tc>
          <w:tcPr>
            <w:tcW w:w="0" w:type="auto"/>
            <w:tcBorders>
              <w:top w:val="nil"/>
              <w:left w:val="nil"/>
              <w:bottom w:val="nil"/>
              <w:right w:val="nil"/>
            </w:tcBorders>
          </w:tcPr>
          <w:p w14:paraId="6B810F07" w14:textId="4277355F"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16.8</w:t>
            </w:r>
            <w:r w:rsidRPr="00073F05">
              <w:rPr>
                <w:rFonts w:cs="Times New Roman"/>
                <w:sz w:val="16"/>
                <w:szCs w:val="18"/>
              </w:rPr>
              <w:t>±3.1</w:t>
            </w:r>
          </w:p>
        </w:tc>
        <w:tc>
          <w:tcPr>
            <w:tcW w:w="0" w:type="auto"/>
            <w:tcBorders>
              <w:top w:val="nil"/>
              <w:left w:val="nil"/>
              <w:bottom w:val="nil"/>
              <w:right w:val="nil"/>
            </w:tcBorders>
          </w:tcPr>
          <w:p w14:paraId="512A6884" w14:textId="1C31F779"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10.9</w:t>
            </w:r>
            <w:r w:rsidRPr="00073F05">
              <w:rPr>
                <w:rFonts w:cs="Times New Roman"/>
                <w:sz w:val="16"/>
                <w:szCs w:val="18"/>
              </w:rPr>
              <w:t>±1.0</w:t>
            </w:r>
          </w:p>
        </w:tc>
        <w:tc>
          <w:tcPr>
            <w:tcW w:w="0" w:type="auto"/>
            <w:tcBorders>
              <w:top w:val="nil"/>
              <w:left w:val="nil"/>
              <w:bottom w:val="nil"/>
              <w:right w:val="nil"/>
            </w:tcBorders>
          </w:tcPr>
          <w:p w14:paraId="62F87C39" w14:textId="1CF1B4ED"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10.6</w:t>
            </w:r>
            <w:r w:rsidRPr="00073F05">
              <w:rPr>
                <w:rFonts w:cs="Times New Roman"/>
                <w:sz w:val="16"/>
                <w:szCs w:val="18"/>
              </w:rPr>
              <w:t>±0.3</w:t>
            </w:r>
          </w:p>
        </w:tc>
        <w:tc>
          <w:tcPr>
            <w:tcW w:w="0" w:type="auto"/>
            <w:tcBorders>
              <w:top w:val="nil"/>
              <w:left w:val="nil"/>
              <w:bottom w:val="nil"/>
              <w:right w:val="nil"/>
            </w:tcBorders>
          </w:tcPr>
          <w:p w14:paraId="71C2829A" w14:textId="06223A02"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6.7</w:t>
            </w:r>
            <w:r w:rsidRPr="00073F05">
              <w:rPr>
                <w:rFonts w:cs="Times New Roman"/>
                <w:sz w:val="16"/>
                <w:szCs w:val="18"/>
              </w:rPr>
              <w:t>±0.03</w:t>
            </w:r>
          </w:p>
        </w:tc>
        <w:tc>
          <w:tcPr>
            <w:tcW w:w="0" w:type="auto"/>
            <w:tcBorders>
              <w:top w:val="nil"/>
              <w:left w:val="nil"/>
              <w:bottom w:val="nil"/>
              <w:right w:val="nil"/>
            </w:tcBorders>
          </w:tcPr>
          <w:p w14:paraId="4E193D5D" w14:textId="51FF7679"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8.5</w:t>
            </w:r>
            <w:r w:rsidRPr="00073F05">
              <w:rPr>
                <w:rFonts w:cs="Times New Roman"/>
                <w:sz w:val="16"/>
                <w:szCs w:val="18"/>
              </w:rPr>
              <w:t>±0.1</w:t>
            </w:r>
          </w:p>
        </w:tc>
        <w:tc>
          <w:tcPr>
            <w:tcW w:w="0" w:type="auto"/>
            <w:tcBorders>
              <w:top w:val="nil"/>
              <w:left w:val="nil"/>
              <w:bottom w:val="nil"/>
              <w:right w:val="nil"/>
            </w:tcBorders>
          </w:tcPr>
          <w:p w14:paraId="3953F685" w14:textId="6DD9CB13"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6.2</w:t>
            </w:r>
            <w:r w:rsidRPr="00073F05">
              <w:rPr>
                <w:rFonts w:cs="Times New Roman"/>
                <w:sz w:val="16"/>
                <w:szCs w:val="18"/>
              </w:rPr>
              <w:t>±0.02</w:t>
            </w:r>
          </w:p>
        </w:tc>
        <w:tc>
          <w:tcPr>
            <w:tcW w:w="0" w:type="auto"/>
            <w:tcBorders>
              <w:top w:val="nil"/>
              <w:left w:val="nil"/>
              <w:bottom w:val="nil"/>
              <w:right w:val="nil"/>
            </w:tcBorders>
          </w:tcPr>
          <w:p w14:paraId="65252F12" w14:textId="39867D55"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6.1</w:t>
            </w:r>
            <w:r w:rsidRPr="00073F05">
              <w:rPr>
                <w:rFonts w:cs="Times New Roman"/>
                <w:sz w:val="16"/>
                <w:szCs w:val="18"/>
              </w:rPr>
              <w:t>±0.04</w:t>
            </w:r>
          </w:p>
        </w:tc>
        <w:tc>
          <w:tcPr>
            <w:tcW w:w="0" w:type="auto"/>
            <w:tcBorders>
              <w:top w:val="nil"/>
              <w:left w:val="nil"/>
              <w:bottom w:val="nil"/>
            </w:tcBorders>
          </w:tcPr>
          <w:p w14:paraId="5E8BAED0" w14:textId="654BB709"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6.2</w:t>
            </w:r>
            <w:r w:rsidRPr="00073F05">
              <w:rPr>
                <w:rFonts w:cs="Times New Roman"/>
                <w:sz w:val="16"/>
                <w:szCs w:val="18"/>
              </w:rPr>
              <w:t>±0.1</w:t>
            </w:r>
          </w:p>
        </w:tc>
      </w:tr>
      <w:tr w:rsidR="00AA4641" w:rsidRPr="001616C8" w14:paraId="7335CD37" w14:textId="77777777" w:rsidTr="0023651E">
        <w:trPr>
          <w:trHeight w:val="182"/>
          <w:jc w:val="center"/>
        </w:trPr>
        <w:tc>
          <w:tcPr>
            <w:tcW w:w="0" w:type="auto"/>
            <w:tcBorders>
              <w:top w:val="nil"/>
              <w:left w:val="nil"/>
              <w:bottom w:val="single" w:sz="12" w:space="0" w:color="auto"/>
              <w:right w:val="nil"/>
            </w:tcBorders>
          </w:tcPr>
          <w:p w14:paraId="6FCC75DF" w14:textId="065712E5" w:rsidR="00AA4641" w:rsidRPr="00073F05" w:rsidRDefault="00AA4641" w:rsidP="00AA4641">
            <w:pPr>
              <w:autoSpaceDE w:val="0"/>
              <w:autoSpaceDN w:val="0"/>
              <w:adjustRightInd w:val="0"/>
              <w:spacing w:before="0" w:after="0"/>
              <w:rPr>
                <w:rFonts w:cs="Times New Roman"/>
                <w:i/>
                <w:sz w:val="16"/>
                <w:szCs w:val="18"/>
                <w:lang w:eastAsia="zh-CN"/>
              </w:rPr>
            </w:pPr>
            <w:r w:rsidRPr="00073F05">
              <w:rPr>
                <w:rFonts w:cs="Times New Roman" w:hint="eastAsia"/>
                <w:sz w:val="16"/>
                <w:szCs w:val="18"/>
                <w:lang w:eastAsia="zh-CN"/>
              </w:rPr>
              <w:t>P</w:t>
            </w:r>
            <w:r w:rsidRPr="00073F05">
              <w:rPr>
                <w:rFonts w:cs="Times New Roman"/>
                <w:sz w:val="16"/>
                <w:szCs w:val="18"/>
                <w:lang w:eastAsia="zh-CN"/>
              </w:rPr>
              <w:t>ON/POP</w:t>
            </w:r>
          </w:p>
        </w:tc>
        <w:tc>
          <w:tcPr>
            <w:tcW w:w="0" w:type="auto"/>
            <w:tcBorders>
              <w:top w:val="nil"/>
              <w:left w:val="nil"/>
              <w:bottom w:val="single" w:sz="12" w:space="0" w:color="auto"/>
              <w:right w:val="nil"/>
            </w:tcBorders>
          </w:tcPr>
          <w:p w14:paraId="11D2DF2E" w14:textId="557C8AB2"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3</w:t>
            </w:r>
            <w:r w:rsidRPr="00073F05">
              <w:rPr>
                <w:rFonts w:cs="Times New Roman"/>
                <w:sz w:val="16"/>
                <w:szCs w:val="18"/>
                <w:lang w:eastAsia="zh-CN"/>
              </w:rPr>
              <w:t>3.8</w:t>
            </w:r>
          </w:p>
        </w:tc>
        <w:tc>
          <w:tcPr>
            <w:tcW w:w="0" w:type="auto"/>
            <w:tcBorders>
              <w:top w:val="nil"/>
              <w:left w:val="nil"/>
              <w:bottom w:val="single" w:sz="12" w:space="0" w:color="auto"/>
              <w:right w:val="nil"/>
            </w:tcBorders>
          </w:tcPr>
          <w:p w14:paraId="61C8A23A" w14:textId="72475E77"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w:t>
            </w:r>
          </w:p>
        </w:tc>
        <w:tc>
          <w:tcPr>
            <w:tcW w:w="0" w:type="auto"/>
            <w:tcBorders>
              <w:top w:val="nil"/>
              <w:left w:val="nil"/>
              <w:bottom w:val="single" w:sz="12" w:space="0" w:color="auto"/>
              <w:right w:val="nil"/>
            </w:tcBorders>
          </w:tcPr>
          <w:p w14:paraId="690485F3" w14:textId="43EF99CD"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hint="eastAsia"/>
                <w:sz w:val="16"/>
                <w:szCs w:val="18"/>
                <w:lang w:eastAsia="zh-CN"/>
              </w:rPr>
              <w:t>7</w:t>
            </w:r>
            <w:r w:rsidRPr="00073F05">
              <w:rPr>
                <w:rFonts w:cs="Times New Roman"/>
                <w:sz w:val="16"/>
                <w:szCs w:val="18"/>
                <w:lang w:eastAsia="zh-CN"/>
              </w:rPr>
              <w:t>5.5</w:t>
            </w:r>
          </w:p>
        </w:tc>
        <w:tc>
          <w:tcPr>
            <w:tcW w:w="0" w:type="auto"/>
            <w:tcBorders>
              <w:top w:val="nil"/>
              <w:left w:val="nil"/>
              <w:bottom w:val="single" w:sz="12" w:space="0" w:color="auto"/>
              <w:right w:val="nil"/>
            </w:tcBorders>
          </w:tcPr>
          <w:p w14:paraId="6D93B748" w14:textId="7FB6B499"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12.4</w:t>
            </w:r>
            <w:r w:rsidRPr="00073F05">
              <w:rPr>
                <w:rFonts w:cs="Times New Roman"/>
                <w:sz w:val="16"/>
                <w:szCs w:val="18"/>
              </w:rPr>
              <w:t>±0.02</w:t>
            </w:r>
          </w:p>
        </w:tc>
        <w:tc>
          <w:tcPr>
            <w:tcW w:w="0" w:type="auto"/>
            <w:tcBorders>
              <w:top w:val="nil"/>
              <w:left w:val="nil"/>
              <w:bottom w:val="single" w:sz="12" w:space="0" w:color="auto"/>
              <w:right w:val="nil"/>
            </w:tcBorders>
          </w:tcPr>
          <w:p w14:paraId="56EB3699" w14:textId="6A181D24"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33.3</w:t>
            </w:r>
            <w:r w:rsidRPr="00073F05">
              <w:rPr>
                <w:rFonts w:cs="Times New Roman"/>
                <w:sz w:val="16"/>
                <w:szCs w:val="18"/>
              </w:rPr>
              <w:t>±9.4</w:t>
            </w:r>
          </w:p>
        </w:tc>
        <w:tc>
          <w:tcPr>
            <w:tcW w:w="0" w:type="auto"/>
            <w:tcBorders>
              <w:top w:val="nil"/>
              <w:left w:val="nil"/>
              <w:bottom w:val="single" w:sz="12" w:space="0" w:color="auto"/>
              <w:right w:val="nil"/>
            </w:tcBorders>
          </w:tcPr>
          <w:p w14:paraId="189A65B9" w14:textId="5070D334"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39.4</w:t>
            </w:r>
            <w:r w:rsidRPr="00073F05">
              <w:rPr>
                <w:rFonts w:cs="Times New Roman"/>
                <w:sz w:val="16"/>
                <w:szCs w:val="18"/>
              </w:rPr>
              <w:t>±4.5</w:t>
            </w:r>
          </w:p>
        </w:tc>
        <w:tc>
          <w:tcPr>
            <w:tcW w:w="0" w:type="auto"/>
            <w:tcBorders>
              <w:top w:val="nil"/>
              <w:left w:val="nil"/>
              <w:bottom w:val="single" w:sz="12" w:space="0" w:color="auto"/>
              <w:right w:val="nil"/>
            </w:tcBorders>
          </w:tcPr>
          <w:p w14:paraId="763D3163" w14:textId="5750940F"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9.4</w:t>
            </w:r>
            <w:r w:rsidRPr="00073F05">
              <w:rPr>
                <w:rFonts w:cs="Times New Roman"/>
                <w:sz w:val="16"/>
                <w:szCs w:val="18"/>
              </w:rPr>
              <w:t>±2.3</w:t>
            </w:r>
          </w:p>
        </w:tc>
        <w:tc>
          <w:tcPr>
            <w:tcW w:w="0" w:type="auto"/>
            <w:tcBorders>
              <w:top w:val="nil"/>
              <w:left w:val="nil"/>
              <w:bottom w:val="single" w:sz="12" w:space="0" w:color="auto"/>
              <w:right w:val="nil"/>
            </w:tcBorders>
          </w:tcPr>
          <w:p w14:paraId="249C923C" w14:textId="7782EDA8"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31.4</w:t>
            </w:r>
            <w:r w:rsidRPr="00073F05">
              <w:rPr>
                <w:rFonts w:cs="Times New Roman"/>
                <w:sz w:val="16"/>
                <w:szCs w:val="18"/>
              </w:rPr>
              <w:t>±10.6</w:t>
            </w:r>
          </w:p>
        </w:tc>
        <w:tc>
          <w:tcPr>
            <w:tcW w:w="0" w:type="auto"/>
            <w:tcBorders>
              <w:top w:val="nil"/>
              <w:left w:val="nil"/>
              <w:bottom w:val="single" w:sz="12" w:space="0" w:color="auto"/>
            </w:tcBorders>
          </w:tcPr>
          <w:p w14:paraId="25A2D799" w14:textId="24B9CC88" w:rsidR="00AA4641" w:rsidRPr="00073F05" w:rsidRDefault="00AA4641" w:rsidP="00AA4641">
            <w:pPr>
              <w:autoSpaceDE w:val="0"/>
              <w:autoSpaceDN w:val="0"/>
              <w:adjustRightInd w:val="0"/>
              <w:spacing w:before="0" w:after="0"/>
              <w:jc w:val="center"/>
              <w:rPr>
                <w:rFonts w:cs="Times New Roman"/>
                <w:sz w:val="16"/>
                <w:szCs w:val="18"/>
                <w:lang w:eastAsia="zh-CN"/>
              </w:rPr>
            </w:pPr>
            <w:r w:rsidRPr="00073F05">
              <w:rPr>
                <w:rFonts w:cs="Times New Roman"/>
                <w:sz w:val="16"/>
                <w:szCs w:val="18"/>
                <w:lang w:eastAsia="zh-CN"/>
              </w:rPr>
              <w:t>14.0</w:t>
            </w:r>
            <w:r w:rsidRPr="00073F05">
              <w:rPr>
                <w:rFonts w:cs="Times New Roman"/>
                <w:sz w:val="16"/>
                <w:szCs w:val="18"/>
              </w:rPr>
              <w:t>±3.3</w:t>
            </w:r>
          </w:p>
        </w:tc>
      </w:tr>
    </w:tbl>
    <w:p w14:paraId="457FDB43" w14:textId="355195B7" w:rsidR="00401939" w:rsidRDefault="00401939" w:rsidP="00C50236">
      <w:pPr>
        <w:spacing w:before="240"/>
        <w:jc w:val="both"/>
        <w:rPr>
          <w:rFonts w:cs="Times New Roman"/>
          <w:b/>
          <w:szCs w:val="24"/>
        </w:rPr>
      </w:pPr>
    </w:p>
    <w:p w14:paraId="585A8E83" w14:textId="77777777" w:rsidR="00401939" w:rsidRPr="00645E78" w:rsidRDefault="00401939" w:rsidP="00401939">
      <w:pPr>
        <w:jc w:val="both"/>
        <w:rPr>
          <w:rFonts w:cs="Times New Roman"/>
          <w:lang w:val="en-GB"/>
        </w:rPr>
      </w:pPr>
      <w:r w:rsidRPr="0001436A">
        <w:rPr>
          <w:rFonts w:cs="Times New Roman"/>
          <w:b/>
          <w:szCs w:val="24"/>
        </w:rPr>
        <w:lastRenderedPageBreak/>
        <w:t xml:space="preserve">Supplementary </w:t>
      </w:r>
      <w:r>
        <w:rPr>
          <w:rFonts w:cs="Times New Roman" w:hint="eastAsia"/>
          <w:b/>
          <w:szCs w:val="24"/>
          <w:lang w:eastAsia="zh-CN"/>
        </w:rPr>
        <w:t>Table</w:t>
      </w:r>
      <w:r>
        <w:rPr>
          <w:rFonts w:cs="Times New Roman"/>
          <w:b/>
          <w:szCs w:val="24"/>
        </w:rPr>
        <w:t xml:space="preserve"> 2</w:t>
      </w:r>
      <w:r>
        <w:rPr>
          <w:rFonts w:cs="Times New Roman"/>
          <w:b/>
          <w:szCs w:val="24"/>
          <w:lang w:eastAsia="zh-CN"/>
        </w:rPr>
        <w:t xml:space="preserve">. </w:t>
      </w:r>
      <w:r w:rsidRPr="00645E78">
        <w:rPr>
          <w:rFonts w:cs="Times New Roman"/>
          <w:szCs w:val="24"/>
        </w:rPr>
        <w:t>Results of Akaike information criterion corrected (</w:t>
      </w:r>
      <w:proofErr w:type="spellStart"/>
      <w:r w:rsidRPr="00645E78">
        <w:rPr>
          <w:rFonts w:cs="Times New Roman"/>
          <w:szCs w:val="24"/>
        </w:rPr>
        <w:t>AICc</w:t>
      </w:r>
      <w:proofErr w:type="spellEnd"/>
      <w:r w:rsidRPr="00645E78">
        <w:rPr>
          <w:rFonts w:cs="Times New Roman"/>
          <w:szCs w:val="24"/>
        </w:rPr>
        <w:t xml:space="preserve">) in GLMMs </w:t>
      </w:r>
      <w:r w:rsidRPr="00645E78">
        <w:rPr>
          <w:rFonts w:cs="Times New Roman"/>
        </w:rPr>
        <w:t xml:space="preserve">for testing the effects of temperature, N:P supply ratios and nitrate concentrations </w:t>
      </w:r>
      <w:r w:rsidRPr="00645E78">
        <w:rPr>
          <w:rFonts w:cs="Times New Roman"/>
          <w:szCs w:val="21"/>
        </w:rPr>
        <w:t xml:space="preserve">on interaction coefficient α, POC/PON, PON/POP, 16:1/16:0, EPA/DHA and </w:t>
      </w:r>
      <w:r>
        <w:rPr>
          <w:rFonts w:eastAsia="宋体" w:cs="Times New Roman"/>
          <w:szCs w:val="21"/>
        </w:rPr>
        <w:t>t</w:t>
      </w:r>
      <w:r w:rsidRPr="00AF000C">
        <w:rPr>
          <w:rFonts w:eastAsia="宋体" w:cs="Times New Roman"/>
          <w:szCs w:val="21"/>
        </w:rPr>
        <w:t xml:space="preserve">he ratios of </w:t>
      </w:r>
      <w:proofErr w:type="spellStart"/>
      <w:r w:rsidRPr="00AF000C">
        <w:rPr>
          <w:rFonts w:eastAsia="宋体" w:cs="Times New Roman"/>
          <w:szCs w:val="21"/>
        </w:rPr>
        <w:t>brassicasterol</w:t>
      </w:r>
      <w:proofErr w:type="spellEnd"/>
      <w:r w:rsidRPr="00AF000C">
        <w:rPr>
          <w:rFonts w:eastAsia="宋体" w:cs="Times New Roman"/>
          <w:szCs w:val="21"/>
        </w:rPr>
        <w:t>/epi-</w:t>
      </w:r>
      <w:proofErr w:type="spellStart"/>
      <w:r w:rsidRPr="00AF000C">
        <w:rPr>
          <w:rFonts w:eastAsia="宋体" w:cs="Times New Roman"/>
          <w:szCs w:val="21"/>
        </w:rPr>
        <w:t>brassicasterol</w:t>
      </w:r>
      <w:proofErr w:type="spellEnd"/>
      <w:r w:rsidRPr="00AF000C">
        <w:rPr>
          <w:rFonts w:eastAsia="宋体" w:cs="Times New Roman"/>
          <w:szCs w:val="21"/>
        </w:rPr>
        <w:t xml:space="preserve"> to </w:t>
      </w:r>
      <w:r>
        <w:rPr>
          <w:rFonts w:eastAsia="宋体" w:cs="Times New Roman"/>
          <w:szCs w:val="21"/>
        </w:rPr>
        <w:t>(</w:t>
      </w:r>
      <w:proofErr w:type="spellStart"/>
      <w:r w:rsidRPr="00AF000C">
        <w:rPr>
          <w:rFonts w:eastAsia="宋体" w:cs="Times New Roman"/>
          <w:szCs w:val="21"/>
        </w:rPr>
        <w:t>brassicasterol</w:t>
      </w:r>
      <w:proofErr w:type="spellEnd"/>
      <w:r w:rsidRPr="00AF000C">
        <w:rPr>
          <w:rFonts w:eastAsia="宋体" w:cs="Times New Roman"/>
          <w:szCs w:val="21"/>
        </w:rPr>
        <w:t>/epi-</w:t>
      </w:r>
      <w:proofErr w:type="spellStart"/>
      <w:r w:rsidRPr="00AF000C">
        <w:rPr>
          <w:rFonts w:eastAsia="宋体" w:cs="Times New Roman"/>
          <w:szCs w:val="21"/>
        </w:rPr>
        <w:t>brassicasterol</w:t>
      </w:r>
      <w:proofErr w:type="spellEnd"/>
      <w:r>
        <w:rPr>
          <w:rFonts w:eastAsia="宋体" w:cs="Times New Roman"/>
          <w:szCs w:val="21"/>
        </w:rPr>
        <w:t xml:space="preserve"> + </w:t>
      </w:r>
      <w:proofErr w:type="spellStart"/>
      <w:r w:rsidRPr="00AF000C">
        <w:rPr>
          <w:rFonts w:eastAsia="宋体" w:cs="Times New Roman"/>
          <w:szCs w:val="21"/>
        </w:rPr>
        <w:t>dinosterol</w:t>
      </w:r>
      <w:proofErr w:type="spellEnd"/>
      <w:r>
        <w:rPr>
          <w:rFonts w:eastAsia="宋体" w:cs="Times New Roman"/>
          <w:szCs w:val="21"/>
        </w:rPr>
        <w:t>)</w:t>
      </w:r>
      <w:r w:rsidRPr="00645E78">
        <w:rPr>
          <w:rFonts w:cs="Times New Roman"/>
          <w:szCs w:val="21"/>
        </w:rPr>
        <w:t xml:space="preserve"> (B</w:t>
      </w:r>
      <w:proofErr w:type="gramStart"/>
      <w:r w:rsidRPr="00645E78">
        <w:rPr>
          <w:rFonts w:cs="Times New Roman"/>
          <w:szCs w:val="21"/>
        </w:rPr>
        <w:t>/(</w:t>
      </w:r>
      <w:proofErr w:type="gramEnd"/>
      <w:r w:rsidRPr="00645E78">
        <w:rPr>
          <w:rFonts w:cs="Times New Roman"/>
          <w:szCs w:val="21"/>
        </w:rPr>
        <w:t xml:space="preserve">B + D)) </w:t>
      </w:r>
      <w:r w:rsidRPr="00645E78">
        <w:rPr>
          <w:rFonts w:cs="Times New Roman"/>
        </w:rPr>
        <w:t xml:space="preserve">in </w:t>
      </w:r>
      <w:r>
        <w:rPr>
          <w:rFonts w:cs="Times New Roman"/>
        </w:rPr>
        <w:t>bicultures</w:t>
      </w:r>
      <w:r w:rsidRPr="00645E78">
        <w:rPr>
          <w:rFonts w:cs="Times New Roman"/>
        </w:rPr>
        <w:t xml:space="preserve">. </w:t>
      </w:r>
      <w:r w:rsidRPr="00645E78">
        <w:rPr>
          <w:rFonts w:cs="Times New Roman"/>
          <w:szCs w:val="24"/>
        </w:rPr>
        <w:t>The selected models are in bold. POC</w:t>
      </w:r>
      <w:r w:rsidRPr="00645E78">
        <w:rPr>
          <w:rFonts w:cs="Times New Roman" w:hint="eastAsia"/>
          <w:szCs w:val="24"/>
        </w:rPr>
        <w:t xml:space="preserve">: </w:t>
      </w:r>
      <w:r w:rsidRPr="00645E78">
        <w:rPr>
          <w:rFonts w:cs="Times New Roman"/>
          <w:szCs w:val="24"/>
        </w:rPr>
        <w:t>particulate</w:t>
      </w:r>
      <w:r w:rsidRPr="00645E78">
        <w:rPr>
          <w:rFonts w:cs="Times New Roman" w:hint="eastAsia"/>
          <w:szCs w:val="24"/>
        </w:rPr>
        <w:t xml:space="preserve"> organic carbon; </w:t>
      </w:r>
      <w:r w:rsidRPr="00645E78">
        <w:rPr>
          <w:rFonts w:cs="Times New Roman"/>
          <w:szCs w:val="24"/>
        </w:rPr>
        <w:t>PO</w:t>
      </w:r>
      <w:r w:rsidRPr="00645E78">
        <w:rPr>
          <w:rFonts w:cs="Times New Roman" w:hint="eastAsia"/>
          <w:szCs w:val="24"/>
        </w:rPr>
        <w:t xml:space="preserve">N: </w:t>
      </w:r>
      <w:r w:rsidRPr="00645E78">
        <w:rPr>
          <w:rFonts w:cs="Times New Roman"/>
          <w:szCs w:val="24"/>
        </w:rPr>
        <w:t>particulate</w:t>
      </w:r>
      <w:r w:rsidRPr="00645E78">
        <w:rPr>
          <w:rFonts w:cs="Times New Roman" w:hint="eastAsia"/>
          <w:szCs w:val="24"/>
        </w:rPr>
        <w:t xml:space="preserve"> organic nitrogen; </w:t>
      </w:r>
      <w:r w:rsidRPr="00645E78">
        <w:rPr>
          <w:rFonts w:cs="Times New Roman"/>
          <w:szCs w:val="24"/>
        </w:rPr>
        <w:t>PO</w:t>
      </w:r>
      <w:r w:rsidRPr="00645E78">
        <w:rPr>
          <w:rFonts w:cs="Times New Roman" w:hint="eastAsia"/>
          <w:szCs w:val="24"/>
        </w:rPr>
        <w:t xml:space="preserve">P: </w:t>
      </w:r>
      <w:r w:rsidRPr="00645E78">
        <w:rPr>
          <w:rFonts w:cs="Times New Roman"/>
          <w:szCs w:val="24"/>
        </w:rPr>
        <w:t>particulate</w:t>
      </w:r>
      <w:r w:rsidRPr="00645E78">
        <w:rPr>
          <w:rFonts w:cs="Times New Roman" w:hint="eastAsia"/>
          <w:szCs w:val="24"/>
        </w:rPr>
        <w:t xml:space="preserve"> organic phosphorus;</w:t>
      </w:r>
      <w:r w:rsidRPr="00645E78">
        <w:rPr>
          <w:rFonts w:cs="Times New Roman"/>
          <w:szCs w:val="24"/>
        </w:rPr>
        <w:t xml:space="preserve"> </w:t>
      </w:r>
      <w:r w:rsidRPr="00645E78">
        <w:rPr>
          <w:rFonts w:cs="Times New Roman" w:hint="eastAsia"/>
          <w:szCs w:val="24"/>
        </w:rPr>
        <w:t>EPA</w:t>
      </w:r>
      <w:r w:rsidRPr="00645E78">
        <w:rPr>
          <w:rFonts w:cs="Times New Roman"/>
          <w:szCs w:val="24"/>
        </w:rPr>
        <w:t xml:space="preserve">: </w:t>
      </w:r>
      <w:proofErr w:type="spellStart"/>
      <w:r w:rsidRPr="00645E78">
        <w:rPr>
          <w:rFonts w:cs="Times New Roman"/>
          <w:szCs w:val="24"/>
        </w:rPr>
        <w:t>eicosapentaenoic</w:t>
      </w:r>
      <w:proofErr w:type="spellEnd"/>
      <w:r w:rsidRPr="00645E78">
        <w:rPr>
          <w:rFonts w:cs="Times New Roman"/>
          <w:szCs w:val="24"/>
        </w:rPr>
        <w:t xml:space="preserve"> acid (20:5n-3); DHA: docosahexaenoic acid (22:6n-3). The effect builder of ‘main’ refers to </w:t>
      </w:r>
      <w:r w:rsidRPr="00645E78">
        <w:rPr>
          <w:rFonts w:cs="Times New Roman"/>
          <w:lang w:val="en-GB"/>
        </w:rPr>
        <w:t xml:space="preserve">models containing first order effects of the three factors, with that of ‘main, two way’ for models containing first order effects and second order interactions and that of ‘main, two way and three way’ for models containing first order effects, second and third order interactions. </w:t>
      </w:r>
    </w:p>
    <w:tbl>
      <w:tblPr>
        <w:tblStyle w:val="aff5"/>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3854"/>
        <w:gridCol w:w="2057"/>
      </w:tblGrid>
      <w:tr w:rsidR="00401939" w:rsidRPr="00645E78" w14:paraId="54084142" w14:textId="77777777" w:rsidTr="00073F05">
        <w:tc>
          <w:tcPr>
            <w:tcW w:w="1977" w:type="pct"/>
            <w:tcBorders>
              <w:top w:val="single" w:sz="4" w:space="0" w:color="auto"/>
              <w:left w:val="nil"/>
              <w:bottom w:val="single" w:sz="4" w:space="0" w:color="auto"/>
              <w:right w:val="nil"/>
            </w:tcBorders>
            <w:hideMark/>
          </w:tcPr>
          <w:p w14:paraId="251A0AE9" w14:textId="77777777" w:rsidR="00401939" w:rsidRPr="00645E78" w:rsidRDefault="00401939" w:rsidP="00073F05">
            <w:pPr>
              <w:spacing w:before="0" w:after="0"/>
              <w:rPr>
                <w:rFonts w:cs="Times New Roman"/>
                <w:szCs w:val="21"/>
              </w:rPr>
            </w:pPr>
            <w:r w:rsidRPr="00645E78">
              <w:rPr>
                <w:rFonts w:cs="Times New Roman"/>
                <w:szCs w:val="21"/>
              </w:rPr>
              <w:t>Variable</w:t>
            </w:r>
          </w:p>
        </w:tc>
        <w:tc>
          <w:tcPr>
            <w:tcW w:w="1971" w:type="pct"/>
            <w:tcBorders>
              <w:top w:val="single" w:sz="4" w:space="0" w:color="auto"/>
              <w:left w:val="nil"/>
              <w:bottom w:val="single" w:sz="4" w:space="0" w:color="auto"/>
              <w:right w:val="nil"/>
            </w:tcBorders>
            <w:hideMark/>
          </w:tcPr>
          <w:p w14:paraId="732165E2" w14:textId="77777777" w:rsidR="00401939" w:rsidRPr="00645E78" w:rsidRDefault="00401939" w:rsidP="00073F05">
            <w:pPr>
              <w:spacing w:before="0" w:after="0"/>
              <w:rPr>
                <w:rFonts w:cs="Times New Roman"/>
                <w:szCs w:val="21"/>
              </w:rPr>
            </w:pPr>
            <w:r w:rsidRPr="00645E78">
              <w:rPr>
                <w:rFonts w:cs="Times New Roman"/>
                <w:szCs w:val="21"/>
              </w:rPr>
              <w:t>Effect builder</w:t>
            </w:r>
          </w:p>
        </w:tc>
        <w:tc>
          <w:tcPr>
            <w:tcW w:w="1052" w:type="pct"/>
            <w:tcBorders>
              <w:top w:val="single" w:sz="4" w:space="0" w:color="auto"/>
              <w:left w:val="nil"/>
              <w:bottom w:val="single" w:sz="4" w:space="0" w:color="auto"/>
              <w:right w:val="nil"/>
            </w:tcBorders>
            <w:hideMark/>
          </w:tcPr>
          <w:p w14:paraId="634E75C0" w14:textId="77777777" w:rsidR="00401939" w:rsidRPr="00645E78" w:rsidRDefault="00401939" w:rsidP="00073F05">
            <w:pPr>
              <w:spacing w:before="0" w:after="0"/>
              <w:jc w:val="center"/>
              <w:rPr>
                <w:rFonts w:cs="Times New Roman"/>
                <w:szCs w:val="21"/>
              </w:rPr>
            </w:pPr>
            <w:proofErr w:type="spellStart"/>
            <w:r w:rsidRPr="00645E78">
              <w:rPr>
                <w:rFonts w:cs="Times New Roman"/>
                <w:szCs w:val="21"/>
              </w:rPr>
              <w:t>AICc</w:t>
            </w:r>
            <w:proofErr w:type="spellEnd"/>
          </w:p>
        </w:tc>
      </w:tr>
      <w:tr w:rsidR="00401939" w:rsidRPr="00645E78" w14:paraId="506277DB" w14:textId="77777777" w:rsidTr="00073F05">
        <w:tc>
          <w:tcPr>
            <w:tcW w:w="1977" w:type="pct"/>
            <w:tcBorders>
              <w:top w:val="single" w:sz="4" w:space="0" w:color="auto"/>
              <w:left w:val="nil"/>
              <w:right w:val="nil"/>
            </w:tcBorders>
          </w:tcPr>
          <w:p w14:paraId="5BBC5A24" w14:textId="77777777" w:rsidR="00401939" w:rsidRPr="00645E78" w:rsidRDefault="00401939" w:rsidP="00073F05">
            <w:pPr>
              <w:spacing w:before="0" w:after="0"/>
              <w:rPr>
                <w:rFonts w:cs="Times New Roman"/>
                <w:szCs w:val="24"/>
              </w:rPr>
            </w:pPr>
            <w:r w:rsidRPr="00645E78">
              <w:rPr>
                <w:rFonts w:cs="Times New Roman"/>
                <w:szCs w:val="24"/>
              </w:rPr>
              <w:t>Interaction coefficient α</w:t>
            </w:r>
          </w:p>
        </w:tc>
        <w:tc>
          <w:tcPr>
            <w:tcW w:w="1971" w:type="pct"/>
            <w:tcBorders>
              <w:top w:val="single" w:sz="4" w:space="0" w:color="auto"/>
              <w:left w:val="nil"/>
              <w:right w:val="nil"/>
            </w:tcBorders>
          </w:tcPr>
          <w:p w14:paraId="63DAF6C2" w14:textId="77777777" w:rsidR="00401939" w:rsidRPr="00645E78" w:rsidRDefault="00401939" w:rsidP="00073F05">
            <w:pPr>
              <w:spacing w:before="0" w:after="0"/>
              <w:rPr>
                <w:rFonts w:cs="Times New Roman"/>
                <w:szCs w:val="21"/>
              </w:rPr>
            </w:pPr>
            <w:r w:rsidRPr="00645E78">
              <w:rPr>
                <w:rFonts w:cs="Times New Roman"/>
                <w:szCs w:val="21"/>
              </w:rPr>
              <w:t>Main, two way and three way</w:t>
            </w:r>
          </w:p>
        </w:tc>
        <w:tc>
          <w:tcPr>
            <w:tcW w:w="1052" w:type="pct"/>
            <w:tcBorders>
              <w:top w:val="single" w:sz="4" w:space="0" w:color="auto"/>
              <w:left w:val="nil"/>
              <w:right w:val="nil"/>
            </w:tcBorders>
            <w:vAlign w:val="center"/>
          </w:tcPr>
          <w:p w14:paraId="62396EF4" w14:textId="77777777" w:rsidR="00401939" w:rsidRPr="00645E78" w:rsidRDefault="00401939" w:rsidP="00073F05">
            <w:pPr>
              <w:spacing w:before="0" w:after="0"/>
              <w:jc w:val="center"/>
              <w:rPr>
                <w:rFonts w:cs="Times New Roman"/>
              </w:rPr>
            </w:pPr>
            <w:r w:rsidRPr="00645E78">
              <w:rPr>
                <w:rFonts w:cs="Times New Roman" w:hint="eastAsia"/>
              </w:rPr>
              <w:t>8</w:t>
            </w:r>
            <w:r w:rsidRPr="00645E78">
              <w:rPr>
                <w:rFonts w:cs="Times New Roman"/>
              </w:rPr>
              <w:t>35.166</w:t>
            </w:r>
          </w:p>
        </w:tc>
      </w:tr>
      <w:tr w:rsidR="00401939" w:rsidRPr="00645E78" w14:paraId="3E5FEB1D" w14:textId="77777777" w:rsidTr="00073F05">
        <w:tc>
          <w:tcPr>
            <w:tcW w:w="1977" w:type="pct"/>
            <w:tcBorders>
              <w:left w:val="nil"/>
              <w:right w:val="nil"/>
            </w:tcBorders>
          </w:tcPr>
          <w:p w14:paraId="6C9CF801"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5CE32A55" w14:textId="77777777" w:rsidR="00401939" w:rsidRPr="00645E78" w:rsidRDefault="00401939" w:rsidP="00073F05">
            <w:pPr>
              <w:spacing w:before="0" w:after="0"/>
              <w:rPr>
                <w:rFonts w:cs="Times New Roman"/>
                <w:szCs w:val="21"/>
              </w:rPr>
            </w:pPr>
            <w:r w:rsidRPr="00645E78">
              <w:rPr>
                <w:rFonts w:cs="Times New Roman"/>
                <w:szCs w:val="21"/>
              </w:rPr>
              <w:t>Main, two way</w:t>
            </w:r>
          </w:p>
        </w:tc>
        <w:tc>
          <w:tcPr>
            <w:tcW w:w="1052" w:type="pct"/>
            <w:tcBorders>
              <w:left w:val="nil"/>
              <w:right w:val="nil"/>
            </w:tcBorders>
            <w:vAlign w:val="center"/>
          </w:tcPr>
          <w:p w14:paraId="11DBF558" w14:textId="77777777" w:rsidR="00401939" w:rsidRPr="00645E78" w:rsidRDefault="00401939" w:rsidP="00073F05">
            <w:pPr>
              <w:spacing w:before="0" w:after="0"/>
              <w:jc w:val="center"/>
              <w:rPr>
                <w:rFonts w:cs="Times New Roman"/>
              </w:rPr>
            </w:pPr>
            <w:r w:rsidRPr="00645E78">
              <w:rPr>
                <w:rFonts w:cs="Times New Roman" w:hint="eastAsia"/>
              </w:rPr>
              <w:t>8</w:t>
            </w:r>
            <w:r w:rsidRPr="00645E78">
              <w:rPr>
                <w:rFonts w:cs="Times New Roman"/>
              </w:rPr>
              <w:t>16.835</w:t>
            </w:r>
          </w:p>
        </w:tc>
      </w:tr>
      <w:tr w:rsidR="00401939" w:rsidRPr="00645E78" w14:paraId="66B2991C" w14:textId="77777777" w:rsidTr="00073F05">
        <w:tc>
          <w:tcPr>
            <w:tcW w:w="1977" w:type="pct"/>
            <w:tcBorders>
              <w:left w:val="nil"/>
              <w:right w:val="nil"/>
            </w:tcBorders>
          </w:tcPr>
          <w:p w14:paraId="00CB8F95"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1C4FE4A7" w14:textId="77777777" w:rsidR="00401939" w:rsidRPr="00645E78" w:rsidRDefault="00401939" w:rsidP="00073F05">
            <w:pPr>
              <w:spacing w:before="0" w:after="0"/>
              <w:rPr>
                <w:rFonts w:cs="Times New Roman"/>
                <w:b/>
                <w:szCs w:val="21"/>
              </w:rPr>
            </w:pPr>
            <w:r w:rsidRPr="00645E78">
              <w:rPr>
                <w:rFonts w:cs="Times New Roman"/>
                <w:b/>
                <w:szCs w:val="21"/>
              </w:rPr>
              <w:t>Main</w:t>
            </w:r>
          </w:p>
        </w:tc>
        <w:tc>
          <w:tcPr>
            <w:tcW w:w="1052" w:type="pct"/>
            <w:tcBorders>
              <w:left w:val="nil"/>
              <w:right w:val="nil"/>
            </w:tcBorders>
            <w:vAlign w:val="center"/>
          </w:tcPr>
          <w:p w14:paraId="4003A3E0" w14:textId="77777777" w:rsidR="00401939" w:rsidRPr="00645E78" w:rsidRDefault="00401939" w:rsidP="00073F05">
            <w:pPr>
              <w:spacing w:before="0" w:after="0"/>
              <w:jc w:val="center"/>
              <w:rPr>
                <w:rFonts w:cs="Times New Roman"/>
                <w:b/>
              </w:rPr>
            </w:pPr>
            <w:r w:rsidRPr="00645E78">
              <w:rPr>
                <w:rFonts w:cs="Times New Roman" w:hint="eastAsia"/>
                <w:b/>
              </w:rPr>
              <w:t>8</w:t>
            </w:r>
            <w:r w:rsidRPr="00645E78">
              <w:rPr>
                <w:rFonts w:cs="Times New Roman"/>
                <w:b/>
              </w:rPr>
              <w:t>03.190</w:t>
            </w:r>
          </w:p>
        </w:tc>
      </w:tr>
      <w:tr w:rsidR="00401939" w:rsidRPr="00645E78" w14:paraId="7AD55F09" w14:textId="77777777" w:rsidTr="00073F05">
        <w:tc>
          <w:tcPr>
            <w:tcW w:w="1977" w:type="pct"/>
            <w:tcBorders>
              <w:left w:val="nil"/>
              <w:right w:val="nil"/>
            </w:tcBorders>
          </w:tcPr>
          <w:p w14:paraId="6CA8A953" w14:textId="77777777" w:rsidR="00401939" w:rsidRPr="00645E78" w:rsidRDefault="00401939" w:rsidP="00073F05">
            <w:pPr>
              <w:spacing w:before="0" w:after="0"/>
              <w:rPr>
                <w:rFonts w:cs="Times New Roman"/>
                <w:szCs w:val="24"/>
              </w:rPr>
            </w:pPr>
            <w:r w:rsidRPr="00645E78">
              <w:rPr>
                <w:rFonts w:cs="Times New Roman"/>
                <w:szCs w:val="24"/>
              </w:rPr>
              <w:t>POC/PON</w:t>
            </w:r>
          </w:p>
        </w:tc>
        <w:tc>
          <w:tcPr>
            <w:tcW w:w="1971" w:type="pct"/>
            <w:tcBorders>
              <w:left w:val="nil"/>
              <w:right w:val="nil"/>
            </w:tcBorders>
          </w:tcPr>
          <w:p w14:paraId="1D74D369" w14:textId="77777777" w:rsidR="00401939" w:rsidRPr="00645E78" w:rsidRDefault="00401939" w:rsidP="00073F05">
            <w:pPr>
              <w:spacing w:before="0" w:after="0"/>
              <w:rPr>
                <w:rFonts w:cs="Times New Roman"/>
                <w:szCs w:val="21"/>
              </w:rPr>
            </w:pPr>
            <w:r w:rsidRPr="00645E78">
              <w:rPr>
                <w:rFonts w:cs="Times New Roman"/>
                <w:szCs w:val="21"/>
              </w:rPr>
              <w:t>Main, two way and three way</w:t>
            </w:r>
          </w:p>
        </w:tc>
        <w:tc>
          <w:tcPr>
            <w:tcW w:w="1052" w:type="pct"/>
            <w:tcBorders>
              <w:left w:val="nil"/>
              <w:right w:val="nil"/>
            </w:tcBorders>
          </w:tcPr>
          <w:p w14:paraId="25DF192B" w14:textId="77777777" w:rsidR="00401939" w:rsidRPr="00645E78" w:rsidRDefault="00401939" w:rsidP="00073F05">
            <w:pPr>
              <w:spacing w:before="0" w:after="0"/>
              <w:jc w:val="center"/>
              <w:rPr>
                <w:rFonts w:cs="Times New Roman"/>
                <w:szCs w:val="21"/>
              </w:rPr>
            </w:pPr>
            <w:r w:rsidRPr="00645E78">
              <w:rPr>
                <w:rFonts w:cs="Times New Roman" w:hint="eastAsia"/>
                <w:szCs w:val="21"/>
              </w:rPr>
              <w:t>4</w:t>
            </w:r>
            <w:r w:rsidRPr="00645E78">
              <w:rPr>
                <w:rFonts w:cs="Times New Roman"/>
                <w:szCs w:val="21"/>
              </w:rPr>
              <w:t>2.484</w:t>
            </w:r>
          </w:p>
        </w:tc>
      </w:tr>
      <w:tr w:rsidR="00401939" w:rsidRPr="00645E78" w14:paraId="0C6DF6EB" w14:textId="77777777" w:rsidTr="00073F05">
        <w:tc>
          <w:tcPr>
            <w:tcW w:w="1977" w:type="pct"/>
            <w:tcBorders>
              <w:left w:val="nil"/>
              <w:right w:val="nil"/>
            </w:tcBorders>
          </w:tcPr>
          <w:p w14:paraId="66ABC2FF"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66648BAC" w14:textId="77777777" w:rsidR="00401939" w:rsidRPr="00645E78" w:rsidRDefault="00401939" w:rsidP="00073F05">
            <w:pPr>
              <w:spacing w:before="0" w:after="0"/>
              <w:rPr>
                <w:rFonts w:cs="Times New Roman"/>
                <w:szCs w:val="21"/>
              </w:rPr>
            </w:pPr>
            <w:r w:rsidRPr="00645E78">
              <w:rPr>
                <w:rFonts w:cs="Times New Roman"/>
                <w:szCs w:val="21"/>
              </w:rPr>
              <w:t>Main, two way</w:t>
            </w:r>
          </w:p>
        </w:tc>
        <w:tc>
          <w:tcPr>
            <w:tcW w:w="1052" w:type="pct"/>
            <w:tcBorders>
              <w:left w:val="nil"/>
              <w:right w:val="nil"/>
            </w:tcBorders>
          </w:tcPr>
          <w:p w14:paraId="3A4F39EC" w14:textId="77777777" w:rsidR="00401939" w:rsidRPr="00645E78" w:rsidRDefault="00401939" w:rsidP="00073F05">
            <w:pPr>
              <w:spacing w:before="0" w:after="0"/>
              <w:jc w:val="center"/>
              <w:rPr>
                <w:rFonts w:cs="Times New Roman"/>
                <w:szCs w:val="21"/>
              </w:rPr>
            </w:pPr>
            <w:r w:rsidRPr="00645E78">
              <w:rPr>
                <w:rFonts w:cs="Times New Roman" w:hint="eastAsia"/>
                <w:szCs w:val="21"/>
              </w:rPr>
              <w:t>1</w:t>
            </w:r>
            <w:r w:rsidRPr="00645E78">
              <w:rPr>
                <w:rFonts w:cs="Times New Roman"/>
                <w:szCs w:val="21"/>
              </w:rPr>
              <w:t>1.785</w:t>
            </w:r>
          </w:p>
        </w:tc>
      </w:tr>
      <w:tr w:rsidR="00401939" w:rsidRPr="00645E78" w14:paraId="36D89081" w14:textId="77777777" w:rsidTr="00073F05">
        <w:tc>
          <w:tcPr>
            <w:tcW w:w="1977" w:type="pct"/>
            <w:tcBorders>
              <w:left w:val="nil"/>
              <w:right w:val="nil"/>
            </w:tcBorders>
          </w:tcPr>
          <w:p w14:paraId="71A64339"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126DE835" w14:textId="77777777" w:rsidR="00401939" w:rsidRPr="00645E78" w:rsidRDefault="00401939" w:rsidP="00073F05">
            <w:pPr>
              <w:spacing w:before="0" w:after="0"/>
              <w:rPr>
                <w:rFonts w:cs="Times New Roman"/>
                <w:b/>
                <w:szCs w:val="21"/>
              </w:rPr>
            </w:pPr>
            <w:r w:rsidRPr="00645E78">
              <w:rPr>
                <w:rFonts w:cs="Times New Roman"/>
                <w:b/>
                <w:szCs w:val="21"/>
              </w:rPr>
              <w:t>Main</w:t>
            </w:r>
          </w:p>
        </w:tc>
        <w:tc>
          <w:tcPr>
            <w:tcW w:w="1052" w:type="pct"/>
            <w:tcBorders>
              <w:left w:val="nil"/>
              <w:right w:val="nil"/>
            </w:tcBorders>
          </w:tcPr>
          <w:p w14:paraId="1D71EE88" w14:textId="77777777" w:rsidR="00401939" w:rsidRPr="00645E78" w:rsidRDefault="00401939" w:rsidP="00073F05">
            <w:pPr>
              <w:spacing w:before="0" w:after="0"/>
              <w:jc w:val="center"/>
              <w:rPr>
                <w:rFonts w:cs="Times New Roman"/>
                <w:b/>
                <w:szCs w:val="21"/>
              </w:rPr>
            </w:pPr>
            <w:r w:rsidRPr="00645E78">
              <w:rPr>
                <w:rFonts w:cs="Times New Roman" w:hint="eastAsia"/>
                <w:b/>
                <w:szCs w:val="21"/>
              </w:rPr>
              <w:t>-</w:t>
            </w:r>
            <w:r w:rsidRPr="00645E78">
              <w:rPr>
                <w:rFonts w:cs="Times New Roman"/>
                <w:b/>
                <w:szCs w:val="21"/>
              </w:rPr>
              <w:t>45.161</w:t>
            </w:r>
          </w:p>
        </w:tc>
      </w:tr>
      <w:tr w:rsidR="00401939" w:rsidRPr="00645E78" w14:paraId="755DB7E1" w14:textId="77777777" w:rsidTr="00073F05">
        <w:tc>
          <w:tcPr>
            <w:tcW w:w="1977" w:type="pct"/>
            <w:tcBorders>
              <w:left w:val="nil"/>
              <w:right w:val="nil"/>
            </w:tcBorders>
          </w:tcPr>
          <w:p w14:paraId="2D2C6813" w14:textId="77777777" w:rsidR="00401939" w:rsidRPr="00645E78" w:rsidRDefault="00401939" w:rsidP="00073F05">
            <w:pPr>
              <w:spacing w:before="0" w:after="0"/>
              <w:rPr>
                <w:rFonts w:cs="Times New Roman"/>
                <w:szCs w:val="24"/>
              </w:rPr>
            </w:pPr>
            <w:r w:rsidRPr="00645E78">
              <w:rPr>
                <w:rFonts w:cs="Times New Roman"/>
                <w:szCs w:val="24"/>
              </w:rPr>
              <w:t>PON/POP</w:t>
            </w:r>
          </w:p>
        </w:tc>
        <w:tc>
          <w:tcPr>
            <w:tcW w:w="1971" w:type="pct"/>
            <w:tcBorders>
              <w:left w:val="nil"/>
              <w:right w:val="nil"/>
            </w:tcBorders>
          </w:tcPr>
          <w:p w14:paraId="1BA1781F" w14:textId="77777777" w:rsidR="00401939" w:rsidRPr="00645E78" w:rsidRDefault="00401939" w:rsidP="00073F05">
            <w:pPr>
              <w:spacing w:before="0" w:after="0"/>
              <w:rPr>
                <w:rFonts w:cs="Times New Roman"/>
                <w:szCs w:val="21"/>
              </w:rPr>
            </w:pPr>
            <w:r w:rsidRPr="00645E78">
              <w:rPr>
                <w:rFonts w:cs="Times New Roman"/>
                <w:szCs w:val="21"/>
              </w:rPr>
              <w:t>Main, two way and three way</w:t>
            </w:r>
          </w:p>
        </w:tc>
        <w:tc>
          <w:tcPr>
            <w:tcW w:w="1052" w:type="pct"/>
            <w:tcBorders>
              <w:left w:val="nil"/>
              <w:right w:val="nil"/>
            </w:tcBorders>
          </w:tcPr>
          <w:p w14:paraId="1C8A0139" w14:textId="77777777" w:rsidR="00401939" w:rsidRPr="00645E78" w:rsidRDefault="00401939" w:rsidP="00073F05">
            <w:pPr>
              <w:spacing w:before="0" w:after="0"/>
              <w:jc w:val="center"/>
              <w:rPr>
                <w:rFonts w:cs="Times New Roman"/>
                <w:szCs w:val="21"/>
              </w:rPr>
            </w:pPr>
            <w:r w:rsidRPr="00645E78">
              <w:rPr>
                <w:rFonts w:cs="Times New Roman" w:hint="eastAsia"/>
                <w:szCs w:val="21"/>
              </w:rPr>
              <w:t>1</w:t>
            </w:r>
            <w:r w:rsidRPr="00645E78">
              <w:rPr>
                <w:rFonts w:cs="Times New Roman"/>
                <w:szCs w:val="21"/>
              </w:rPr>
              <w:t>45.609</w:t>
            </w:r>
          </w:p>
        </w:tc>
      </w:tr>
      <w:tr w:rsidR="00401939" w:rsidRPr="00645E78" w14:paraId="59788949" w14:textId="77777777" w:rsidTr="00073F05">
        <w:tc>
          <w:tcPr>
            <w:tcW w:w="1977" w:type="pct"/>
            <w:tcBorders>
              <w:left w:val="nil"/>
              <w:right w:val="nil"/>
            </w:tcBorders>
          </w:tcPr>
          <w:p w14:paraId="27641A37"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464E83FA" w14:textId="77777777" w:rsidR="00401939" w:rsidRPr="00645E78" w:rsidRDefault="00401939" w:rsidP="00073F05">
            <w:pPr>
              <w:spacing w:before="0" w:after="0"/>
              <w:rPr>
                <w:rFonts w:cs="Times New Roman"/>
                <w:szCs w:val="21"/>
              </w:rPr>
            </w:pPr>
            <w:r w:rsidRPr="00645E78">
              <w:rPr>
                <w:rFonts w:cs="Times New Roman"/>
                <w:szCs w:val="21"/>
              </w:rPr>
              <w:t>Main, two way</w:t>
            </w:r>
          </w:p>
        </w:tc>
        <w:tc>
          <w:tcPr>
            <w:tcW w:w="1052" w:type="pct"/>
            <w:tcBorders>
              <w:left w:val="nil"/>
              <w:right w:val="nil"/>
            </w:tcBorders>
          </w:tcPr>
          <w:p w14:paraId="4D29D90C" w14:textId="77777777" w:rsidR="00401939" w:rsidRPr="00645E78" w:rsidRDefault="00401939" w:rsidP="00073F05">
            <w:pPr>
              <w:spacing w:before="0" w:after="0"/>
              <w:jc w:val="center"/>
              <w:rPr>
                <w:rFonts w:cs="Times New Roman"/>
                <w:szCs w:val="21"/>
              </w:rPr>
            </w:pPr>
            <w:r w:rsidRPr="00645E78">
              <w:rPr>
                <w:rFonts w:cs="Times New Roman" w:hint="eastAsia"/>
                <w:szCs w:val="21"/>
              </w:rPr>
              <w:t>1</w:t>
            </w:r>
            <w:r w:rsidRPr="00645E78">
              <w:rPr>
                <w:rFonts w:cs="Times New Roman"/>
                <w:szCs w:val="21"/>
              </w:rPr>
              <w:t>18.778</w:t>
            </w:r>
          </w:p>
        </w:tc>
      </w:tr>
      <w:tr w:rsidR="00401939" w:rsidRPr="00645E78" w14:paraId="4B40A017" w14:textId="77777777" w:rsidTr="00073F05">
        <w:tc>
          <w:tcPr>
            <w:tcW w:w="1977" w:type="pct"/>
            <w:tcBorders>
              <w:left w:val="nil"/>
              <w:right w:val="nil"/>
            </w:tcBorders>
          </w:tcPr>
          <w:p w14:paraId="00378CE4"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6E24B25C" w14:textId="77777777" w:rsidR="00401939" w:rsidRPr="00645E78" w:rsidRDefault="00401939" w:rsidP="00073F05">
            <w:pPr>
              <w:spacing w:before="0" w:after="0"/>
              <w:rPr>
                <w:rFonts w:cs="Times New Roman"/>
                <w:b/>
                <w:szCs w:val="21"/>
              </w:rPr>
            </w:pPr>
            <w:r w:rsidRPr="00645E78">
              <w:rPr>
                <w:rFonts w:cs="Times New Roman"/>
                <w:b/>
                <w:szCs w:val="21"/>
              </w:rPr>
              <w:t>Main</w:t>
            </w:r>
          </w:p>
        </w:tc>
        <w:tc>
          <w:tcPr>
            <w:tcW w:w="1052" w:type="pct"/>
            <w:tcBorders>
              <w:left w:val="nil"/>
              <w:right w:val="nil"/>
            </w:tcBorders>
          </w:tcPr>
          <w:p w14:paraId="10DB61B9" w14:textId="77777777" w:rsidR="00401939" w:rsidRPr="00645E78" w:rsidRDefault="00401939" w:rsidP="00073F05">
            <w:pPr>
              <w:spacing w:before="0" w:after="0"/>
              <w:jc w:val="center"/>
              <w:rPr>
                <w:rFonts w:cs="Times New Roman"/>
                <w:b/>
                <w:szCs w:val="21"/>
              </w:rPr>
            </w:pPr>
            <w:r w:rsidRPr="00645E78">
              <w:rPr>
                <w:rFonts w:cs="Times New Roman" w:hint="eastAsia"/>
                <w:b/>
                <w:szCs w:val="21"/>
              </w:rPr>
              <w:t>6</w:t>
            </w:r>
            <w:r w:rsidRPr="00645E78">
              <w:rPr>
                <w:rFonts w:cs="Times New Roman"/>
                <w:b/>
                <w:szCs w:val="21"/>
              </w:rPr>
              <w:t>0.283</w:t>
            </w:r>
          </w:p>
        </w:tc>
      </w:tr>
      <w:tr w:rsidR="00401939" w:rsidRPr="00645E78" w14:paraId="39589057" w14:textId="77777777" w:rsidTr="00073F05">
        <w:tc>
          <w:tcPr>
            <w:tcW w:w="1977" w:type="pct"/>
            <w:tcBorders>
              <w:left w:val="nil"/>
              <w:right w:val="nil"/>
            </w:tcBorders>
          </w:tcPr>
          <w:p w14:paraId="094A80CE" w14:textId="77777777" w:rsidR="00401939" w:rsidRPr="00645E78" w:rsidRDefault="00401939" w:rsidP="00073F05">
            <w:pPr>
              <w:spacing w:before="0" w:after="0"/>
              <w:rPr>
                <w:rFonts w:cs="Times New Roman"/>
                <w:szCs w:val="24"/>
              </w:rPr>
            </w:pPr>
            <w:r w:rsidRPr="00645E78">
              <w:rPr>
                <w:rFonts w:cs="Times New Roman"/>
                <w:szCs w:val="24"/>
              </w:rPr>
              <w:t>16:1/16:0</w:t>
            </w:r>
          </w:p>
        </w:tc>
        <w:tc>
          <w:tcPr>
            <w:tcW w:w="1971" w:type="pct"/>
            <w:tcBorders>
              <w:left w:val="nil"/>
              <w:right w:val="nil"/>
            </w:tcBorders>
          </w:tcPr>
          <w:p w14:paraId="0A3C0846" w14:textId="77777777" w:rsidR="00401939" w:rsidRPr="00645E78" w:rsidRDefault="00401939" w:rsidP="00073F05">
            <w:pPr>
              <w:spacing w:before="0" w:after="0"/>
              <w:rPr>
                <w:rFonts w:cs="Times New Roman"/>
                <w:szCs w:val="21"/>
              </w:rPr>
            </w:pPr>
            <w:r w:rsidRPr="00645E78">
              <w:rPr>
                <w:rFonts w:cs="Times New Roman"/>
                <w:szCs w:val="21"/>
              </w:rPr>
              <w:t>Main, two way and three way</w:t>
            </w:r>
          </w:p>
        </w:tc>
        <w:tc>
          <w:tcPr>
            <w:tcW w:w="1052" w:type="pct"/>
            <w:tcBorders>
              <w:left w:val="nil"/>
              <w:right w:val="nil"/>
            </w:tcBorders>
          </w:tcPr>
          <w:p w14:paraId="3C162A11" w14:textId="77777777" w:rsidR="00401939" w:rsidRPr="00645E78" w:rsidRDefault="00401939" w:rsidP="00073F05">
            <w:pPr>
              <w:spacing w:before="0" w:after="0"/>
              <w:jc w:val="center"/>
              <w:rPr>
                <w:rFonts w:cs="Times New Roman"/>
                <w:szCs w:val="21"/>
              </w:rPr>
            </w:pPr>
            <w:r w:rsidRPr="00645E78">
              <w:rPr>
                <w:rFonts w:cs="Times New Roman" w:hint="eastAsia"/>
                <w:szCs w:val="21"/>
              </w:rPr>
              <w:t>3</w:t>
            </w:r>
            <w:r w:rsidRPr="00645E78">
              <w:rPr>
                <w:rFonts w:cs="Times New Roman"/>
                <w:szCs w:val="21"/>
              </w:rPr>
              <w:t>6.101</w:t>
            </w:r>
          </w:p>
        </w:tc>
      </w:tr>
      <w:tr w:rsidR="00401939" w:rsidRPr="00645E78" w14:paraId="51453D5C" w14:textId="77777777" w:rsidTr="00073F05">
        <w:tc>
          <w:tcPr>
            <w:tcW w:w="1977" w:type="pct"/>
            <w:tcBorders>
              <w:left w:val="nil"/>
              <w:right w:val="nil"/>
            </w:tcBorders>
          </w:tcPr>
          <w:p w14:paraId="15A61BFF"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208CB691" w14:textId="77777777" w:rsidR="00401939" w:rsidRPr="00645E78" w:rsidRDefault="00401939" w:rsidP="00073F05">
            <w:pPr>
              <w:spacing w:before="0" w:after="0"/>
              <w:rPr>
                <w:rFonts w:cs="Times New Roman"/>
                <w:szCs w:val="21"/>
              </w:rPr>
            </w:pPr>
            <w:r w:rsidRPr="00645E78">
              <w:rPr>
                <w:rFonts w:cs="Times New Roman"/>
                <w:szCs w:val="21"/>
              </w:rPr>
              <w:t>Main, two way</w:t>
            </w:r>
          </w:p>
        </w:tc>
        <w:tc>
          <w:tcPr>
            <w:tcW w:w="1052" w:type="pct"/>
            <w:tcBorders>
              <w:left w:val="nil"/>
              <w:right w:val="nil"/>
            </w:tcBorders>
          </w:tcPr>
          <w:p w14:paraId="5144A39A" w14:textId="77777777" w:rsidR="00401939" w:rsidRPr="00645E78" w:rsidRDefault="00401939" w:rsidP="00073F05">
            <w:pPr>
              <w:spacing w:before="0" w:after="0"/>
              <w:jc w:val="center"/>
              <w:rPr>
                <w:rFonts w:cs="Times New Roman"/>
                <w:szCs w:val="21"/>
              </w:rPr>
            </w:pPr>
            <w:r w:rsidRPr="00645E78">
              <w:rPr>
                <w:rFonts w:cs="Times New Roman" w:hint="eastAsia"/>
                <w:szCs w:val="21"/>
              </w:rPr>
              <w:t>3</w:t>
            </w:r>
            <w:r w:rsidRPr="00645E78">
              <w:rPr>
                <w:rFonts w:cs="Times New Roman"/>
                <w:szCs w:val="21"/>
              </w:rPr>
              <w:t>3.416</w:t>
            </w:r>
          </w:p>
        </w:tc>
      </w:tr>
      <w:tr w:rsidR="00401939" w:rsidRPr="00645E78" w14:paraId="1F4826D4" w14:textId="77777777" w:rsidTr="00073F05">
        <w:tc>
          <w:tcPr>
            <w:tcW w:w="1977" w:type="pct"/>
            <w:tcBorders>
              <w:left w:val="nil"/>
              <w:right w:val="nil"/>
            </w:tcBorders>
          </w:tcPr>
          <w:p w14:paraId="684FDA45"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5A757FD4" w14:textId="77777777" w:rsidR="00401939" w:rsidRPr="00645E78" w:rsidRDefault="00401939" w:rsidP="00073F05">
            <w:pPr>
              <w:spacing w:before="0" w:after="0"/>
              <w:rPr>
                <w:rFonts w:cs="Times New Roman"/>
                <w:b/>
                <w:szCs w:val="21"/>
              </w:rPr>
            </w:pPr>
            <w:r w:rsidRPr="00645E78">
              <w:rPr>
                <w:rFonts w:cs="Times New Roman"/>
                <w:b/>
                <w:szCs w:val="21"/>
              </w:rPr>
              <w:t>Main</w:t>
            </w:r>
          </w:p>
        </w:tc>
        <w:tc>
          <w:tcPr>
            <w:tcW w:w="1052" w:type="pct"/>
            <w:tcBorders>
              <w:left w:val="nil"/>
              <w:right w:val="nil"/>
            </w:tcBorders>
          </w:tcPr>
          <w:p w14:paraId="68B5BE08" w14:textId="77777777" w:rsidR="00401939" w:rsidRPr="00645E78" w:rsidRDefault="00401939" w:rsidP="00073F05">
            <w:pPr>
              <w:spacing w:before="0" w:after="0"/>
              <w:jc w:val="center"/>
              <w:rPr>
                <w:rFonts w:cs="Times New Roman"/>
                <w:b/>
                <w:szCs w:val="21"/>
              </w:rPr>
            </w:pPr>
            <w:r w:rsidRPr="00645E78">
              <w:rPr>
                <w:rFonts w:cs="Times New Roman" w:hint="eastAsia"/>
                <w:b/>
                <w:szCs w:val="21"/>
              </w:rPr>
              <w:t>2</w:t>
            </w:r>
            <w:r w:rsidRPr="00645E78">
              <w:rPr>
                <w:rFonts w:cs="Times New Roman"/>
                <w:b/>
                <w:szCs w:val="21"/>
              </w:rPr>
              <w:t>5.970</w:t>
            </w:r>
          </w:p>
        </w:tc>
      </w:tr>
      <w:tr w:rsidR="00401939" w:rsidRPr="00645E78" w14:paraId="3977EC86" w14:textId="77777777" w:rsidTr="00073F05">
        <w:tc>
          <w:tcPr>
            <w:tcW w:w="1977" w:type="pct"/>
            <w:tcBorders>
              <w:left w:val="nil"/>
              <w:right w:val="nil"/>
            </w:tcBorders>
          </w:tcPr>
          <w:p w14:paraId="2E065867" w14:textId="77777777" w:rsidR="00401939" w:rsidRPr="00645E78" w:rsidRDefault="00401939" w:rsidP="00073F05">
            <w:pPr>
              <w:spacing w:before="0" w:after="0"/>
              <w:rPr>
                <w:rFonts w:cs="Times New Roman"/>
                <w:szCs w:val="24"/>
              </w:rPr>
            </w:pPr>
            <w:r w:rsidRPr="00645E78">
              <w:rPr>
                <w:rFonts w:cs="Times New Roman"/>
                <w:szCs w:val="24"/>
              </w:rPr>
              <w:t>EPA/DHA</w:t>
            </w:r>
          </w:p>
        </w:tc>
        <w:tc>
          <w:tcPr>
            <w:tcW w:w="1971" w:type="pct"/>
            <w:tcBorders>
              <w:left w:val="nil"/>
              <w:right w:val="nil"/>
            </w:tcBorders>
          </w:tcPr>
          <w:p w14:paraId="447A2289" w14:textId="77777777" w:rsidR="00401939" w:rsidRPr="00645E78" w:rsidRDefault="00401939" w:rsidP="00073F05">
            <w:pPr>
              <w:spacing w:before="0" w:after="0"/>
              <w:rPr>
                <w:rFonts w:cs="Times New Roman"/>
                <w:szCs w:val="21"/>
              </w:rPr>
            </w:pPr>
            <w:r w:rsidRPr="00645E78">
              <w:rPr>
                <w:rFonts w:cs="Times New Roman"/>
                <w:szCs w:val="21"/>
              </w:rPr>
              <w:t>Main, two way and three way</w:t>
            </w:r>
          </w:p>
        </w:tc>
        <w:tc>
          <w:tcPr>
            <w:tcW w:w="1052" w:type="pct"/>
            <w:tcBorders>
              <w:left w:val="nil"/>
              <w:right w:val="nil"/>
            </w:tcBorders>
            <w:vAlign w:val="center"/>
          </w:tcPr>
          <w:p w14:paraId="1C8BC7AD" w14:textId="77777777" w:rsidR="00401939" w:rsidRPr="00645E78" w:rsidRDefault="00401939" w:rsidP="00073F05">
            <w:pPr>
              <w:spacing w:before="0" w:after="0"/>
              <w:jc w:val="center"/>
              <w:rPr>
                <w:rFonts w:cs="Times New Roman"/>
              </w:rPr>
            </w:pPr>
            <w:r w:rsidRPr="00645E78">
              <w:rPr>
                <w:rFonts w:cs="Times New Roman" w:hint="eastAsia"/>
              </w:rPr>
              <w:t>4</w:t>
            </w:r>
            <w:r w:rsidRPr="00645E78">
              <w:rPr>
                <w:rFonts w:cs="Times New Roman"/>
              </w:rPr>
              <w:t>40.900</w:t>
            </w:r>
          </w:p>
        </w:tc>
      </w:tr>
      <w:tr w:rsidR="00401939" w:rsidRPr="00645E78" w14:paraId="10D7485E" w14:textId="77777777" w:rsidTr="00073F05">
        <w:tc>
          <w:tcPr>
            <w:tcW w:w="1977" w:type="pct"/>
            <w:tcBorders>
              <w:left w:val="nil"/>
              <w:right w:val="nil"/>
            </w:tcBorders>
          </w:tcPr>
          <w:p w14:paraId="48B99EC1"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140C364C" w14:textId="77777777" w:rsidR="00401939" w:rsidRPr="00645E78" w:rsidRDefault="00401939" w:rsidP="00073F05">
            <w:pPr>
              <w:spacing w:before="0" w:after="0"/>
              <w:rPr>
                <w:rFonts w:cs="Times New Roman"/>
                <w:szCs w:val="21"/>
              </w:rPr>
            </w:pPr>
            <w:r w:rsidRPr="00645E78">
              <w:rPr>
                <w:rFonts w:cs="Times New Roman"/>
                <w:szCs w:val="21"/>
              </w:rPr>
              <w:t>Main, two way</w:t>
            </w:r>
          </w:p>
        </w:tc>
        <w:tc>
          <w:tcPr>
            <w:tcW w:w="1052" w:type="pct"/>
            <w:tcBorders>
              <w:left w:val="nil"/>
              <w:right w:val="nil"/>
            </w:tcBorders>
            <w:vAlign w:val="center"/>
          </w:tcPr>
          <w:p w14:paraId="338BAF77" w14:textId="77777777" w:rsidR="00401939" w:rsidRPr="00645E78" w:rsidRDefault="00401939" w:rsidP="00073F05">
            <w:pPr>
              <w:spacing w:before="0" w:after="0"/>
              <w:jc w:val="center"/>
              <w:rPr>
                <w:rFonts w:cs="Times New Roman"/>
              </w:rPr>
            </w:pPr>
            <w:r w:rsidRPr="00645E78">
              <w:rPr>
                <w:rFonts w:cs="Times New Roman" w:hint="eastAsia"/>
              </w:rPr>
              <w:t>4</w:t>
            </w:r>
            <w:r w:rsidRPr="00645E78">
              <w:rPr>
                <w:rFonts w:cs="Times New Roman"/>
              </w:rPr>
              <w:t>17.449</w:t>
            </w:r>
          </w:p>
        </w:tc>
      </w:tr>
      <w:tr w:rsidR="00401939" w:rsidRPr="00645E78" w14:paraId="23AD2864" w14:textId="77777777" w:rsidTr="00073F05">
        <w:tc>
          <w:tcPr>
            <w:tcW w:w="1977" w:type="pct"/>
            <w:tcBorders>
              <w:left w:val="nil"/>
              <w:right w:val="nil"/>
            </w:tcBorders>
          </w:tcPr>
          <w:p w14:paraId="2DFFF359"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4F2775D2" w14:textId="77777777" w:rsidR="00401939" w:rsidRPr="00645E78" w:rsidRDefault="00401939" w:rsidP="00073F05">
            <w:pPr>
              <w:spacing w:before="0" w:after="0"/>
              <w:rPr>
                <w:rFonts w:cs="Times New Roman"/>
                <w:b/>
                <w:szCs w:val="21"/>
              </w:rPr>
            </w:pPr>
            <w:r w:rsidRPr="00645E78">
              <w:rPr>
                <w:rFonts w:cs="Times New Roman"/>
                <w:b/>
                <w:szCs w:val="21"/>
              </w:rPr>
              <w:t>Main</w:t>
            </w:r>
          </w:p>
        </w:tc>
        <w:tc>
          <w:tcPr>
            <w:tcW w:w="1052" w:type="pct"/>
            <w:tcBorders>
              <w:left w:val="nil"/>
              <w:right w:val="nil"/>
            </w:tcBorders>
            <w:vAlign w:val="center"/>
          </w:tcPr>
          <w:p w14:paraId="37DFE6FC" w14:textId="77777777" w:rsidR="00401939" w:rsidRPr="00645E78" w:rsidRDefault="00401939" w:rsidP="00073F05">
            <w:pPr>
              <w:spacing w:before="0" w:after="0"/>
              <w:jc w:val="center"/>
              <w:rPr>
                <w:rFonts w:cs="Times New Roman"/>
                <w:b/>
              </w:rPr>
            </w:pPr>
            <w:r w:rsidRPr="00645E78">
              <w:rPr>
                <w:rFonts w:cs="Times New Roman" w:hint="eastAsia"/>
                <w:b/>
              </w:rPr>
              <w:t>3</w:t>
            </w:r>
            <w:r w:rsidRPr="00645E78">
              <w:rPr>
                <w:rFonts w:cs="Times New Roman"/>
                <w:b/>
              </w:rPr>
              <w:t>78.176</w:t>
            </w:r>
          </w:p>
        </w:tc>
      </w:tr>
      <w:tr w:rsidR="00401939" w:rsidRPr="00645E78" w14:paraId="49E7E8C3" w14:textId="77777777" w:rsidTr="00073F05">
        <w:tc>
          <w:tcPr>
            <w:tcW w:w="1977" w:type="pct"/>
            <w:tcBorders>
              <w:left w:val="nil"/>
              <w:right w:val="nil"/>
            </w:tcBorders>
          </w:tcPr>
          <w:p w14:paraId="44F34BCF" w14:textId="77777777" w:rsidR="00401939" w:rsidRPr="00645E78" w:rsidRDefault="00401939" w:rsidP="00073F05">
            <w:pPr>
              <w:spacing w:before="0" w:after="0"/>
              <w:rPr>
                <w:rFonts w:cs="Times New Roman"/>
                <w:szCs w:val="24"/>
              </w:rPr>
            </w:pPr>
            <w:r w:rsidRPr="00645E78">
              <w:rPr>
                <w:rFonts w:cs="Times New Roman"/>
                <w:szCs w:val="24"/>
              </w:rPr>
              <w:t>B</w:t>
            </w:r>
            <w:proofErr w:type="gramStart"/>
            <w:r w:rsidRPr="00645E78">
              <w:rPr>
                <w:rFonts w:cs="Times New Roman"/>
                <w:szCs w:val="24"/>
              </w:rPr>
              <w:t>/(</w:t>
            </w:r>
            <w:proofErr w:type="gramEnd"/>
            <w:r w:rsidRPr="00645E78">
              <w:rPr>
                <w:rFonts w:cs="Times New Roman"/>
                <w:szCs w:val="24"/>
              </w:rPr>
              <w:t>B + D)</w:t>
            </w:r>
          </w:p>
        </w:tc>
        <w:tc>
          <w:tcPr>
            <w:tcW w:w="1971" w:type="pct"/>
            <w:tcBorders>
              <w:left w:val="nil"/>
              <w:right w:val="nil"/>
            </w:tcBorders>
          </w:tcPr>
          <w:p w14:paraId="44B028FA" w14:textId="77777777" w:rsidR="00401939" w:rsidRPr="00645E78" w:rsidRDefault="00401939" w:rsidP="00073F05">
            <w:pPr>
              <w:spacing w:before="0" w:after="0"/>
              <w:rPr>
                <w:rFonts w:cs="Times New Roman"/>
                <w:szCs w:val="21"/>
              </w:rPr>
            </w:pPr>
            <w:r w:rsidRPr="00645E78">
              <w:rPr>
                <w:rFonts w:cs="Times New Roman"/>
                <w:szCs w:val="21"/>
              </w:rPr>
              <w:t>Main, two way and three way</w:t>
            </w:r>
          </w:p>
        </w:tc>
        <w:tc>
          <w:tcPr>
            <w:tcW w:w="1052" w:type="pct"/>
            <w:tcBorders>
              <w:left w:val="nil"/>
              <w:right w:val="nil"/>
            </w:tcBorders>
            <w:vAlign w:val="center"/>
          </w:tcPr>
          <w:p w14:paraId="3520E46D" w14:textId="77777777" w:rsidR="00401939" w:rsidRPr="00645E78" w:rsidRDefault="00401939" w:rsidP="00073F05">
            <w:pPr>
              <w:spacing w:before="0" w:after="0"/>
              <w:jc w:val="center"/>
              <w:rPr>
                <w:rFonts w:cs="Times New Roman"/>
              </w:rPr>
            </w:pPr>
            <w:r w:rsidRPr="00645E78">
              <w:rPr>
                <w:rFonts w:cs="Times New Roman" w:hint="eastAsia"/>
              </w:rPr>
              <w:t>-</w:t>
            </w:r>
            <w:r w:rsidRPr="00645E78">
              <w:rPr>
                <w:rFonts w:cs="Times New Roman"/>
              </w:rPr>
              <w:t>134.275</w:t>
            </w:r>
          </w:p>
        </w:tc>
      </w:tr>
      <w:tr w:rsidR="00401939" w:rsidRPr="00645E78" w14:paraId="3E75ADC6" w14:textId="77777777" w:rsidTr="00073F05">
        <w:tc>
          <w:tcPr>
            <w:tcW w:w="1977" w:type="pct"/>
            <w:tcBorders>
              <w:left w:val="nil"/>
              <w:right w:val="nil"/>
            </w:tcBorders>
          </w:tcPr>
          <w:p w14:paraId="60D95F66" w14:textId="77777777" w:rsidR="00401939" w:rsidRPr="00645E78" w:rsidRDefault="00401939" w:rsidP="00073F05">
            <w:pPr>
              <w:spacing w:before="0" w:after="0"/>
              <w:rPr>
                <w:rFonts w:cs="Times New Roman"/>
                <w:szCs w:val="24"/>
              </w:rPr>
            </w:pPr>
          </w:p>
        </w:tc>
        <w:tc>
          <w:tcPr>
            <w:tcW w:w="1971" w:type="pct"/>
            <w:tcBorders>
              <w:left w:val="nil"/>
              <w:right w:val="nil"/>
            </w:tcBorders>
          </w:tcPr>
          <w:p w14:paraId="0E2DAEBD" w14:textId="77777777" w:rsidR="00401939" w:rsidRPr="00645E78" w:rsidRDefault="00401939" w:rsidP="00073F05">
            <w:pPr>
              <w:spacing w:before="0" w:after="0"/>
              <w:rPr>
                <w:rFonts w:cs="Times New Roman"/>
                <w:b/>
                <w:szCs w:val="21"/>
              </w:rPr>
            </w:pPr>
            <w:r w:rsidRPr="00645E78">
              <w:rPr>
                <w:rFonts w:cs="Times New Roman"/>
                <w:b/>
                <w:szCs w:val="21"/>
              </w:rPr>
              <w:t>Main, two way</w:t>
            </w:r>
          </w:p>
        </w:tc>
        <w:tc>
          <w:tcPr>
            <w:tcW w:w="1052" w:type="pct"/>
            <w:tcBorders>
              <w:left w:val="nil"/>
              <w:right w:val="nil"/>
            </w:tcBorders>
            <w:vAlign w:val="center"/>
          </w:tcPr>
          <w:p w14:paraId="0995449B" w14:textId="77777777" w:rsidR="00401939" w:rsidRPr="00645E78" w:rsidRDefault="00401939" w:rsidP="00073F05">
            <w:pPr>
              <w:spacing w:before="0" w:after="0"/>
              <w:jc w:val="center"/>
              <w:rPr>
                <w:rFonts w:cs="Times New Roman"/>
                <w:b/>
              </w:rPr>
            </w:pPr>
            <w:r w:rsidRPr="00645E78">
              <w:rPr>
                <w:rFonts w:cs="Times New Roman" w:hint="eastAsia"/>
                <w:b/>
              </w:rPr>
              <w:t>-</w:t>
            </w:r>
            <w:r w:rsidRPr="00645E78">
              <w:rPr>
                <w:rFonts w:cs="Times New Roman"/>
                <w:b/>
              </w:rPr>
              <w:t>136.747</w:t>
            </w:r>
          </w:p>
        </w:tc>
      </w:tr>
      <w:tr w:rsidR="00401939" w:rsidRPr="00645E78" w14:paraId="0C9BDDD7" w14:textId="77777777" w:rsidTr="00073F05">
        <w:tc>
          <w:tcPr>
            <w:tcW w:w="1977" w:type="pct"/>
            <w:tcBorders>
              <w:left w:val="nil"/>
              <w:bottom w:val="single" w:sz="4" w:space="0" w:color="auto"/>
              <w:right w:val="nil"/>
            </w:tcBorders>
          </w:tcPr>
          <w:p w14:paraId="43985900" w14:textId="77777777" w:rsidR="00401939" w:rsidRPr="00645E78" w:rsidRDefault="00401939" w:rsidP="00073F05">
            <w:pPr>
              <w:spacing w:before="0" w:after="0"/>
              <w:rPr>
                <w:rFonts w:cs="Times New Roman"/>
                <w:szCs w:val="24"/>
              </w:rPr>
            </w:pPr>
          </w:p>
        </w:tc>
        <w:tc>
          <w:tcPr>
            <w:tcW w:w="1971" w:type="pct"/>
            <w:tcBorders>
              <w:left w:val="nil"/>
              <w:bottom w:val="single" w:sz="4" w:space="0" w:color="auto"/>
              <w:right w:val="nil"/>
            </w:tcBorders>
          </w:tcPr>
          <w:p w14:paraId="469B2732" w14:textId="77777777" w:rsidR="00401939" w:rsidRPr="00645E78" w:rsidRDefault="00401939" w:rsidP="00073F05">
            <w:pPr>
              <w:spacing w:before="0" w:after="0"/>
              <w:rPr>
                <w:rFonts w:cs="Times New Roman"/>
                <w:szCs w:val="21"/>
              </w:rPr>
            </w:pPr>
            <w:r w:rsidRPr="00645E78">
              <w:rPr>
                <w:rFonts w:cs="Times New Roman"/>
                <w:szCs w:val="21"/>
              </w:rPr>
              <w:t>Main</w:t>
            </w:r>
          </w:p>
        </w:tc>
        <w:tc>
          <w:tcPr>
            <w:tcW w:w="1052" w:type="pct"/>
            <w:tcBorders>
              <w:left w:val="nil"/>
              <w:bottom w:val="single" w:sz="4" w:space="0" w:color="auto"/>
              <w:right w:val="nil"/>
            </w:tcBorders>
            <w:vAlign w:val="center"/>
          </w:tcPr>
          <w:p w14:paraId="493B8CF8" w14:textId="77777777" w:rsidR="00401939" w:rsidRPr="00645E78" w:rsidRDefault="00401939" w:rsidP="00073F05">
            <w:pPr>
              <w:spacing w:before="0" w:after="0"/>
              <w:jc w:val="center"/>
              <w:rPr>
                <w:rFonts w:cs="Times New Roman"/>
              </w:rPr>
            </w:pPr>
            <w:r w:rsidRPr="00645E78">
              <w:rPr>
                <w:rFonts w:cs="Times New Roman" w:hint="eastAsia"/>
              </w:rPr>
              <w:t>-</w:t>
            </w:r>
            <w:r w:rsidRPr="00645E78">
              <w:rPr>
                <w:rFonts w:cs="Times New Roman"/>
              </w:rPr>
              <w:t>137.953</w:t>
            </w:r>
          </w:p>
        </w:tc>
      </w:tr>
    </w:tbl>
    <w:p w14:paraId="529A291E" w14:textId="77777777" w:rsidR="00401939" w:rsidRPr="00645E78" w:rsidRDefault="00401939" w:rsidP="00401939">
      <w:pPr>
        <w:rPr>
          <w:rFonts w:cs="Times New Roman"/>
        </w:rPr>
      </w:pPr>
    </w:p>
    <w:p w14:paraId="7F283D96" w14:textId="77777777" w:rsidR="00401939" w:rsidRDefault="00401939" w:rsidP="00401939">
      <w:pPr>
        <w:spacing w:before="240"/>
      </w:pPr>
    </w:p>
    <w:p w14:paraId="5FB8C2D0" w14:textId="77777777" w:rsidR="00303BAF" w:rsidRDefault="00303BAF" w:rsidP="00401939">
      <w:pPr>
        <w:rPr>
          <w:rFonts w:cs="Times New Roman"/>
          <w:szCs w:val="24"/>
        </w:rPr>
      </w:pPr>
    </w:p>
    <w:p w14:paraId="551D1925" w14:textId="77777777" w:rsidR="00401939" w:rsidRDefault="00401939" w:rsidP="00401939">
      <w:pPr>
        <w:rPr>
          <w:rFonts w:cs="Times New Roman"/>
          <w:szCs w:val="24"/>
        </w:rPr>
      </w:pPr>
    </w:p>
    <w:p w14:paraId="15E96214" w14:textId="71AEAC83" w:rsidR="0011065D" w:rsidRPr="0023651E" w:rsidRDefault="0011065D" w:rsidP="0023651E">
      <w:pPr>
        <w:rPr>
          <w:rFonts w:cs="Times New Roman"/>
          <w:szCs w:val="24"/>
        </w:rPr>
        <w:sectPr w:rsidR="0011065D" w:rsidRPr="0023651E" w:rsidSect="0023651E">
          <w:headerReference w:type="first" r:id="rId16"/>
          <w:footerReference w:type="first" r:id="rId17"/>
          <w:pgSz w:w="12240" w:h="15840"/>
          <w:pgMar w:top="1138" w:right="1181" w:bottom="1138" w:left="1282" w:header="720" w:footer="720" w:gutter="0"/>
          <w:cols w:space="720"/>
          <w:titlePg/>
          <w:docGrid w:linePitch="360"/>
        </w:sectPr>
      </w:pPr>
    </w:p>
    <w:p w14:paraId="0FB6D6A0" w14:textId="05A25966" w:rsidR="00C50236" w:rsidRDefault="00C50236" w:rsidP="00C50236">
      <w:pPr>
        <w:spacing w:before="240"/>
        <w:jc w:val="both"/>
        <w:rPr>
          <w:rFonts w:cs="Times New Roman"/>
          <w:szCs w:val="24"/>
        </w:rPr>
      </w:pPr>
      <w:r w:rsidRPr="0001436A">
        <w:rPr>
          <w:rFonts w:cs="Times New Roman"/>
          <w:b/>
          <w:szCs w:val="24"/>
        </w:rPr>
        <w:lastRenderedPageBreak/>
        <w:t xml:space="preserve">Supplementary </w:t>
      </w:r>
      <w:r>
        <w:rPr>
          <w:rFonts w:cs="Times New Roman" w:hint="eastAsia"/>
          <w:b/>
          <w:szCs w:val="24"/>
          <w:lang w:eastAsia="zh-CN"/>
        </w:rPr>
        <w:t>Table</w:t>
      </w:r>
      <w:r>
        <w:rPr>
          <w:rFonts w:cs="Times New Roman"/>
          <w:b/>
          <w:szCs w:val="24"/>
        </w:rPr>
        <w:t xml:space="preserve"> </w:t>
      </w:r>
      <w:r w:rsidR="00401939" w:rsidRPr="0023651E">
        <w:rPr>
          <w:rFonts w:cs="Times New Roman"/>
          <w:b/>
          <w:szCs w:val="24"/>
        </w:rPr>
        <w:t>3</w:t>
      </w:r>
      <w:r w:rsidRPr="0023651E">
        <w:rPr>
          <w:rFonts w:cs="Times New Roman"/>
          <w:b/>
          <w:szCs w:val="24"/>
          <w:lang w:eastAsia="zh-CN"/>
        </w:rPr>
        <w:t>.</w:t>
      </w:r>
      <w:r>
        <w:rPr>
          <w:rFonts w:cs="Times New Roman"/>
          <w:b/>
          <w:szCs w:val="24"/>
          <w:lang w:eastAsia="zh-CN"/>
        </w:rPr>
        <w:t xml:space="preserve"> </w:t>
      </w:r>
      <w:r w:rsidRPr="00645E78">
        <w:rPr>
          <w:rFonts w:cs="Times New Roman"/>
          <w:szCs w:val="24"/>
        </w:rPr>
        <w:t xml:space="preserve">The profiles of fatty acids (expressed as </w:t>
      </w:r>
      <w:r w:rsidRPr="00645E78">
        <w:rPr>
          <w:rFonts w:cs="Times New Roman" w:hint="eastAsia"/>
          <w:szCs w:val="24"/>
        </w:rPr>
        <w:t>carbon-normalized</w:t>
      </w:r>
      <w:r w:rsidRPr="00645E78">
        <w:rPr>
          <w:rFonts w:cs="Times New Roman"/>
          <w:szCs w:val="24"/>
        </w:rPr>
        <w:t xml:space="preserve"> content (</w:t>
      </w:r>
      <w:r w:rsidRPr="00645E78">
        <w:rPr>
          <w:rFonts w:cs="Times New Roman"/>
          <w:i/>
          <w:szCs w:val="24"/>
        </w:rPr>
        <w:t>µ</w:t>
      </w:r>
      <w:r w:rsidRPr="00645E78">
        <w:rPr>
          <w:rFonts w:cs="Times New Roman"/>
          <w:szCs w:val="24"/>
        </w:rPr>
        <w:t>g mg C</w:t>
      </w:r>
      <w:r w:rsidRPr="00645E78">
        <w:rPr>
          <w:rFonts w:cs="Times New Roman"/>
          <w:szCs w:val="24"/>
          <w:vertAlign w:val="superscript"/>
        </w:rPr>
        <w:t>-1</w:t>
      </w:r>
      <w:r w:rsidRPr="00645E78">
        <w:rPr>
          <w:rFonts w:cs="Times New Roman"/>
          <w:szCs w:val="24"/>
        </w:rPr>
        <w:t xml:space="preserve">) and percentages of total fatty acids (% of TFAs); mean ± SE) and sterols (expressed as </w:t>
      </w:r>
      <w:proofErr w:type="spellStart"/>
      <w:r w:rsidRPr="00645E78">
        <w:rPr>
          <w:rFonts w:cs="Times New Roman"/>
          <w:i/>
          <w:iCs/>
          <w:szCs w:val="21"/>
        </w:rPr>
        <w:t>μ</w:t>
      </w:r>
      <w:r w:rsidRPr="00645E78">
        <w:rPr>
          <w:rFonts w:cs="Times New Roman"/>
          <w:szCs w:val="21"/>
        </w:rPr>
        <w:t>g</w:t>
      </w:r>
      <w:proofErr w:type="spellEnd"/>
      <w:r w:rsidRPr="00645E78">
        <w:rPr>
          <w:rFonts w:cs="Times New Roman"/>
          <w:szCs w:val="21"/>
        </w:rPr>
        <w:t xml:space="preserve"> mg C</w:t>
      </w:r>
      <w:r w:rsidRPr="00645E78">
        <w:rPr>
          <w:rFonts w:cs="Times New Roman"/>
          <w:szCs w:val="21"/>
          <w:vertAlign w:val="superscript"/>
        </w:rPr>
        <w:t>-1</w:t>
      </w:r>
      <w:r w:rsidRPr="00645E78">
        <w:rPr>
          <w:rFonts w:cs="Times New Roman"/>
          <w:szCs w:val="24"/>
        </w:rPr>
        <w:t xml:space="preserve">; </w:t>
      </w:r>
      <w:proofErr w:type="spellStart"/>
      <w:r w:rsidRPr="00645E78">
        <w:rPr>
          <w:rFonts w:cs="Times New Roman"/>
          <w:szCs w:val="24"/>
        </w:rPr>
        <w:t>mean±SE</w:t>
      </w:r>
      <w:proofErr w:type="spellEnd"/>
      <w:r w:rsidRPr="00645E78">
        <w:rPr>
          <w:rFonts w:cs="Times New Roman"/>
          <w:szCs w:val="24"/>
        </w:rPr>
        <w:t xml:space="preserve">) under different </w:t>
      </w:r>
      <w:r w:rsidRPr="00645E78">
        <w:rPr>
          <w:rFonts w:eastAsia="宋体" w:cs="Times New Roman"/>
          <w:szCs w:val="21"/>
        </w:rPr>
        <w:t xml:space="preserve">temperatures </w:t>
      </w:r>
      <w:r w:rsidRPr="00645E78">
        <w:rPr>
          <w:rFonts w:cs="Times New Roman"/>
          <w:szCs w:val="24"/>
        </w:rPr>
        <w:t>(12, 18 and 24</w:t>
      </w:r>
      <w:r w:rsidRPr="00645E78">
        <w:rPr>
          <w:szCs w:val="24"/>
          <w:vertAlign w:val="superscript"/>
          <w:lang w:val="en-GB"/>
        </w:rPr>
        <w:t xml:space="preserve"> </w:t>
      </w:r>
      <w:proofErr w:type="spellStart"/>
      <w:r w:rsidRPr="00645E78">
        <w:rPr>
          <w:szCs w:val="24"/>
          <w:vertAlign w:val="superscript"/>
          <w:lang w:val="en-GB"/>
        </w:rPr>
        <w:t>o</w:t>
      </w:r>
      <w:r w:rsidRPr="00645E78">
        <w:rPr>
          <w:szCs w:val="24"/>
          <w:lang w:val="en-GB"/>
        </w:rPr>
        <w:t>C</w:t>
      </w:r>
      <w:proofErr w:type="spellEnd"/>
      <w:r w:rsidRPr="00645E78">
        <w:rPr>
          <w:rFonts w:cs="Times New Roman"/>
          <w:szCs w:val="24"/>
        </w:rPr>
        <w:t>)</w:t>
      </w:r>
      <w:r w:rsidRPr="00645E78">
        <w:rPr>
          <w:rFonts w:eastAsia="宋体" w:cs="Times New Roman"/>
          <w:szCs w:val="21"/>
        </w:rPr>
        <w:t xml:space="preserve">, N:P supply ratios </w:t>
      </w:r>
      <w:r w:rsidRPr="00645E78">
        <w:rPr>
          <w:rFonts w:cs="Times New Roman"/>
          <w:szCs w:val="24"/>
        </w:rPr>
        <w:t>(</w:t>
      </w:r>
      <w:r w:rsidRPr="00645E78">
        <w:rPr>
          <w:rFonts w:cs="Times New Roman" w:hint="eastAsia"/>
          <w:szCs w:val="24"/>
        </w:rPr>
        <w:t xml:space="preserve">molar ratios </w:t>
      </w:r>
      <w:r w:rsidRPr="00645E78">
        <w:rPr>
          <w:rFonts w:cs="Times New Roman"/>
          <w:szCs w:val="24"/>
        </w:rPr>
        <w:t>10:1, 24:1 and 63:1)</w:t>
      </w:r>
      <w:r w:rsidRPr="00645E78">
        <w:rPr>
          <w:rFonts w:eastAsia="宋体" w:cs="Times New Roman"/>
          <w:szCs w:val="21"/>
        </w:rPr>
        <w:t xml:space="preserve"> and nutrient concentrations (low, normal and high levels) in the </w:t>
      </w:r>
      <w:r>
        <w:rPr>
          <w:rFonts w:eastAsia="宋体" w:cs="Times New Roman"/>
          <w:szCs w:val="21"/>
        </w:rPr>
        <w:t>bicultures</w:t>
      </w:r>
      <w:r w:rsidRPr="00645E78">
        <w:rPr>
          <w:rFonts w:eastAsia="宋体" w:cs="Times New Roman"/>
          <w:szCs w:val="21"/>
        </w:rPr>
        <w:t xml:space="preserve"> of </w:t>
      </w:r>
      <w:r w:rsidRPr="00645E78">
        <w:rPr>
          <w:rFonts w:eastAsia="宋体" w:cs="Times New Roman"/>
          <w:i/>
          <w:iCs/>
          <w:szCs w:val="21"/>
        </w:rPr>
        <w:t>Phaeodactylum tricornutum</w:t>
      </w:r>
      <w:r w:rsidRPr="00645E78">
        <w:rPr>
          <w:rFonts w:eastAsia="宋体" w:cs="Times New Roman"/>
          <w:szCs w:val="21"/>
        </w:rPr>
        <w:t xml:space="preserve"> and </w:t>
      </w:r>
      <w:r w:rsidRPr="00645E78">
        <w:rPr>
          <w:rFonts w:eastAsia="宋体" w:cs="Times New Roman"/>
          <w:i/>
          <w:iCs/>
          <w:szCs w:val="21"/>
        </w:rPr>
        <w:t>Prorocentrum minimum</w:t>
      </w:r>
      <w:r w:rsidRPr="00645E78">
        <w:rPr>
          <w:rFonts w:eastAsia="宋体" w:cs="Times New Roman"/>
          <w:szCs w:val="21"/>
        </w:rPr>
        <w:t xml:space="preserve">. </w:t>
      </w:r>
      <w:r w:rsidRPr="00645E78">
        <w:rPr>
          <w:rFonts w:cs="Times New Roman"/>
          <w:szCs w:val="24"/>
        </w:rPr>
        <w:t>SFAs, saturated fatty acids; MUFAs, monounsaturated fatty acids; PUFAs, polyunsaturated fatty acids; TFAs, total fatty acids.</w:t>
      </w:r>
    </w:p>
    <w:tbl>
      <w:tblPr>
        <w:tblW w:w="0" w:type="auto"/>
        <w:jc w:val="center"/>
        <w:tblBorders>
          <w:top w:val="single" w:sz="2" w:space="0" w:color="000000"/>
          <w:bottom w:val="single" w:sz="2" w:space="0" w:color="000000"/>
        </w:tblBorders>
        <w:tblCellMar>
          <w:left w:w="70" w:type="dxa"/>
          <w:right w:w="70" w:type="dxa"/>
        </w:tblCellMar>
        <w:tblLook w:val="04A0" w:firstRow="1" w:lastRow="0" w:firstColumn="1" w:lastColumn="0" w:noHBand="0" w:noVBand="1"/>
      </w:tblPr>
      <w:tblGrid>
        <w:gridCol w:w="2460"/>
        <w:gridCol w:w="779"/>
        <w:gridCol w:w="365"/>
        <w:gridCol w:w="976"/>
        <w:gridCol w:w="365"/>
        <w:gridCol w:w="779"/>
        <w:gridCol w:w="365"/>
        <w:gridCol w:w="710"/>
        <w:gridCol w:w="365"/>
        <w:gridCol w:w="710"/>
        <w:gridCol w:w="365"/>
        <w:gridCol w:w="779"/>
        <w:gridCol w:w="365"/>
        <w:gridCol w:w="779"/>
        <w:gridCol w:w="365"/>
        <w:gridCol w:w="779"/>
        <w:gridCol w:w="365"/>
        <w:gridCol w:w="710"/>
        <w:gridCol w:w="365"/>
      </w:tblGrid>
      <w:tr w:rsidR="00C50236" w:rsidRPr="00645E78" w14:paraId="2AED8DDB" w14:textId="77777777" w:rsidTr="0048384D">
        <w:trPr>
          <w:trHeight w:val="149"/>
          <w:jc w:val="center"/>
        </w:trPr>
        <w:tc>
          <w:tcPr>
            <w:tcW w:w="0" w:type="auto"/>
            <w:tcBorders>
              <w:top w:val="single" w:sz="12" w:space="0" w:color="000000"/>
              <w:left w:val="nil"/>
              <w:bottom w:val="nil"/>
              <w:right w:val="nil"/>
            </w:tcBorders>
          </w:tcPr>
          <w:p w14:paraId="0E6190B6" w14:textId="77777777" w:rsidR="00C50236" w:rsidRPr="00645E78" w:rsidRDefault="00C50236" w:rsidP="00C50236">
            <w:pPr>
              <w:autoSpaceDE w:val="0"/>
              <w:autoSpaceDN w:val="0"/>
              <w:adjustRightInd w:val="0"/>
              <w:spacing w:before="0" w:after="0"/>
              <w:rPr>
                <w:rFonts w:cs="Times New Roman"/>
                <w:sz w:val="18"/>
                <w:szCs w:val="18"/>
                <w:lang w:val="en-GB"/>
              </w:rPr>
            </w:pPr>
          </w:p>
        </w:tc>
        <w:tc>
          <w:tcPr>
            <w:tcW w:w="0" w:type="auto"/>
            <w:gridSpan w:val="18"/>
            <w:tcBorders>
              <w:top w:val="single" w:sz="12" w:space="0" w:color="000000"/>
              <w:left w:val="nil"/>
              <w:bottom w:val="single" w:sz="4" w:space="0" w:color="000000"/>
              <w:right w:val="nil"/>
            </w:tcBorders>
            <w:hideMark/>
          </w:tcPr>
          <w:p w14:paraId="4FF952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12</w:t>
            </w:r>
            <w:r w:rsidRPr="00645E78">
              <w:rPr>
                <w:sz w:val="18"/>
                <w:szCs w:val="18"/>
                <w:vertAlign w:val="superscript"/>
                <w:lang w:val="en-GB"/>
              </w:rPr>
              <w:t xml:space="preserve"> </w:t>
            </w:r>
            <w:proofErr w:type="spellStart"/>
            <w:r w:rsidRPr="00645E78">
              <w:rPr>
                <w:sz w:val="18"/>
                <w:szCs w:val="18"/>
                <w:vertAlign w:val="superscript"/>
                <w:lang w:val="en-GB"/>
              </w:rPr>
              <w:t>o</w:t>
            </w:r>
            <w:r w:rsidRPr="00645E78">
              <w:rPr>
                <w:sz w:val="18"/>
                <w:szCs w:val="18"/>
                <w:lang w:val="en-GB"/>
              </w:rPr>
              <w:t>C</w:t>
            </w:r>
            <w:proofErr w:type="spellEnd"/>
          </w:p>
        </w:tc>
      </w:tr>
      <w:tr w:rsidR="00C50236" w:rsidRPr="00645E78" w14:paraId="00FBCB3F" w14:textId="77777777" w:rsidTr="0048384D">
        <w:trPr>
          <w:trHeight w:val="182"/>
          <w:jc w:val="center"/>
        </w:trPr>
        <w:tc>
          <w:tcPr>
            <w:tcW w:w="0" w:type="auto"/>
            <w:tcBorders>
              <w:top w:val="nil"/>
              <w:left w:val="nil"/>
              <w:bottom w:val="nil"/>
              <w:right w:val="nil"/>
            </w:tcBorders>
          </w:tcPr>
          <w:p w14:paraId="7667D7A8" w14:textId="77777777" w:rsidR="00C50236" w:rsidRPr="00645E78" w:rsidRDefault="00C50236" w:rsidP="00C50236">
            <w:pPr>
              <w:autoSpaceDE w:val="0"/>
              <w:autoSpaceDN w:val="0"/>
              <w:adjustRightInd w:val="0"/>
              <w:spacing w:before="0" w:after="0"/>
              <w:rPr>
                <w:rFonts w:cs="Times New Roman"/>
                <w:sz w:val="18"/>
                <w:szCs w:val="18"/>
              </w:rPr>
            </w:pPr>
          </w:p>
        </w:tc>
        <w:tc>
          <w:tcPr>
            <w:tcW w:w="0" w:type="auto"/>
            <w:gridSpan w:val="6"/>
            <w:tcBorders>
              <w:top w:val="single" w:sz="4" w:space="0" w:color="000000"/>
              <w:left w:val="nil"/>
              <w:bottom w:val="single" w:sz="4" w:space="0" w:color="000000"/>
              <w:right w:val="nil"/>
            </w:tcBorders>
            <w:hideMark/>
          </w:tcPr>
          <w:p w14:paraId="08C944B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L</w:t>
            </w:r>
            <w:r w:rsidRPr="00645E78">
              <w:rPr>
                <w:rFonts w:cs="Times New Roman"/>
                <w:sz w:val="18"/>
                <w:szCs w:val="18"/>
              </w:rPr>
              <w:t>ow nutrient level</w:t>
            </w:r>
          </w:p>
        </w:tc>
        <w:tc>
          <w:tcPr>
            <w:tcW w:w="0" w:type="auto"/>
            <w:gridSpan w:val="6"/>
            <w:tcBorders>
              <w:top w:val="single" w:sz="4" w:space="0" w:color="000000"/>
              <w:left w:val="nil"/>
              <w:bottom w:val="single" w:sz="4" w:space="0" w:color="000000"/>
              <w:right w:val="nil"/>
            </w:tcBorders>
            <w:hideMark/>
          </w:tcPr>
          <w:p w14:paraId="2C5DDD8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Normal nutrient level</w:t>
            </w:r>
          </w:p>
        </w:tc>
        <w:tc>
          <w:tcPr>
            <w:tcW w:w="0" w:type="auto"/>
            <w:gridSpan w:val="6"/>
            <w:tcBorders>
              <w:top w:val="single" w:sz="4" w:space="0" w:color="000000"/>
              <w:left w:val="nil"/>
              <w:bottom w:val="single" w:sz="4" w:space="0" w:color="000000"/>
            </w:tcBorders>
          </w:tcPr>
          <w:p w14:paraId="28091F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High nutrient level</w:t>
            </w:r>
          </w:p>
        </w:tc>
      </w:tr>
      <w:tr w:rsidR="00C50236" w:rsidRPr="00645E78" w14:paraId="78C5C363" w14:textId="77777777" w:rsidTr="00C50236">
        <w:trPr>
          <w:trHeight w:val="182"/>
          <w:jc w:val="center"/>
        </w:trPr>
        <w:tc>
          <w:tcPr>
            <w:tcW w:w="0" w:type="auto"/>
            <w:tcBorders>
              <w:top w:val="nil"/>
              <w:left w:val="nil"/>
              <w:bottom w:val="nil"/>
              <w:right w:val="nil"/>
            </w:tcBorders>
          </w:tcPr>
          <w:p w14:paraId="56B0E157" w14:textId="77777777" w:rsidR="00C50236" w:rsidRPr="00645E78" w:rsidRDefault="00C50236" w:rsidP="00C50236">
            <w:pPr>
              <w:autoSpaceDE w:val="0"/>
              <w:autoSpaceDN w:val="0"/>
              <w:adjustRightInd w:val="0"/>
              <w:spacing w:before="0" w:after="0"/>
              <w:rPr>
                <w:rFonts w:cs="Times New Roman"/>
                <w:sz w:val="18"/>
                <w:szCs w:val="18"/>
              </w:rPr>
            </w:pPr>
          </w:p>
        </w:tc>
        <w:tc>
          <w:tcPr>
            <w:tcW w:w="1144" w:type="dxa"/>
            <w:gridSpan w:val="2"/>
            <w:tcBorders>
              <w:top w:val="single" w:sz="4" w:space="0" w:color="000000"/>
              <w:left w:val="nil"/>
              <w:bottom w:val="single" w:sz="4" w:space="0" w:color="000000"/>
              <w:right w:val="nil"/>
            </w:tcBorders>
            <w:hideMark/>
          </w:tcPr>
          <w:p w14:paraId="5AC19BF3"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1341" w:type="dxa"/>
            <w:gridSpan w:val="2"/>
            <w:tcBorders>
              <w:top w:val="single" w:sz="4" w:space="0" w:color="000000"/>
              <w:left w:val="nil"/>
              <w:bottom w:val="single" w:sz="4" w:space="0" w:color="000000"/>
              <w:right w:val="nil"/>
            </w:tcBorders>
            <w:hideMark/>
          </w:tcPr>
          <w:p w14:paraId="50889A4F"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right w:val="nil"/>
            </w:tcBorders>
            <w:hideMark/>
          </w:tcPr>
          <w:p w14:paraId="2394AB28"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c>
          <w:tcPr>
            <w:tcW w:w="0" w:type="auto"/>
            <w:gridSpan w:val="2"/>
            <w:tcBorders>
              <w:top w:val="single" w:sz="4" w:space="0" w:color="000000"/>
              <w:left w:val="nil"/>
              <w:bottom w:val="single" w:sz="4" w:space="0" w:color="000000"/>
              <w:right w:val="nil"/>
            </w:tcBorders>
            <w:hideMark/>
          </w:tcPr>
          <w:p w14:paraId="1976EAEF"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0" w:type="auto"/>
            <w:gridSpan w:val="2"/>
            <w:tcBorders>
              <w:top w:val="single" w:sz="4" w:space="0" w:color="000000"/>
              <w:left w:val="nil"/>
              <w:bottom w:val="single" w:sz="4" w:space="0" w:color="000000"/>
              <w:right w:val="nil"/>
            </w:tcBorders>
            <w:hideMark/>
          </w:tcPr>
          <w:p w14:paraId="021F9EA8"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right w:val="nil"/>
            </w:tcBorders>
            <w:hideMark/>
          </w:tcPr>
          <w:p w14:paraId="12163F9E"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c>
          <w:tcPr>
            <w:tcW w:w="0" w:type="auto"/>
            <w:gridSpan w:val="2"/>
            <w:tcBorders>
              <w:top w:val="single" w:sz="4" w:space="0" w:color="000000"/>
              <w:left w:val="nil"/>
              <w:bottom w:val="single" w:sz="4" w:space="0" w:color="000000"/>
              <w:right w:val="nil"/>
            </w:tcBorders>
          </w:tcPr>
          <w:p w14:paraId="7A9346C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0" w:type="auto"/>
            <w:gridSpan w:val="2"/>
            <w:tcBorders>
              <w:top w:val="single" w:sz="4" w:space="0" w:color="000000"/>
              <w:left w:val="nil"/>
              <w:bottom w:val="single" w:sz="4" w:space="0" w:color="000000"/>
              <w:right w:val="nil"/>
            </w:tcBorders>
          </w:tcPr>
          <w:p w14:paraId="7F0FEC0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tcBorders>
          </w:tcPr>
          <w:p w14:paraId="20DDD1C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r>
      <w:tr w:rsidR="00C50236" w:rsidRPr="00645E78" w14:paraId="599D8B04" w14:textId="77777777" w:rsidTr="00C50236">
        <w:trPr>
          <w:trHeight w:val="149"/>
          <w:jc w:val="center"/>
        </w:trPr>
        <w:tc>
          <w:tcPr>
            <w:tcW w:w="0" w:type="auto"/>
            <w:tcBorders>
              <w:top w:val="nil"/>
              <w:left w:val="nil"/>
              <w:bottom w:val="single" w:sz="4" w:space="0" w:color="auto"/>
              <w:right w:val="nil"/>
            </w:tcBorders>
          </w:tcPr>
          <w:p w14:paraId="55E5B615" w14:textId="77777777" w:rsidR="00C50236" w:rsidRPr="00645E78" w:rsidRDefault="00C50236" w:rsidP="00C50236">
            <w:pPr>
              <w:autoSpaceDE w:val="0"/>
              <w:autoSpaceDN w:val="0"/>
              <w:adjustRightInd w:val="0"/>
              <w:spacing w:before="0" w:after="0"/>
              <w:rPr>
                <w:rFonts w:cs="Times New Roman"/>
                <w:sz w:val="18"/>
                <w:szCs w:val="18"/>
              </w:rPr>
            </w:pPr>
          </w:p>
        </w:tc>
        <w:tc>
          <w:tcPr>
            <w:tcW w:w="0" w:type="auto"/>
            <w:tcBorders>
              <w:top w:val="single" w:sz="4" w:space="0" w:color="000000"/>
              <w:left w:val="nil"/>
              <w:bottom w:val="single" w:sz="4" w:space="0" w:color="000000"/>
              <w:right w:val="nil"/>
            </w:tcBorders>
            <w:hideMark/>
          </w:tcPr>
          <w:p w14:paraId="68872D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365" w:type="dxa"/>
            <w:tcBorders>
              <w:top w:val="single" w:sz="4" w:space="0" w:color="000000"/>
              <w:left w:val="nil"/>
              <w:bottom w:val="single" w:sz="4" w:space="0" w:color="000000"/>
              <w:right w:val="nil"/>
            </w:tcBorders>
            <w:hideMark/>
          </w:tcPr>
          <w:p w14:paraId="24D83B5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976" w:type="dxa"/>
            <w:tcBorders>
              <w:top w:val="single" w:sz="4" w:space="0" w:color="000000"/>
              <w:left w:val="nil"/>
              <w:bottom w:val="single" w:sz="4" w:space="0" w:color="000000"/>
              <w:right w:val="nil"/>
            </w:tcBorders>
            <w:hideMark/>
          </w:tcPr>
          <w:p w14:paraId="166A51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07BFB9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612DA26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2EBCB9A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192A891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0FDA204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3E1442D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2A551B2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1DFF9A5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71D08FA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6925207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505C354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7C73A9E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7C4A9C1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555445E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1D0B67E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r>
      <w:tr w:rsidR="00C50236" w:rsidRPr="00645E78" w14:paraId="652F0F45" w14:textId="77777777" w:rsidTr="00C50236">
        <w:trPr>
          <w:trHeight w:val="149"/>
          <w:jc w:val="center"/>
        </w:trPr>
        <w:tc>
          <w:tcPr>
            <w:tcW w:w="0" w:type="auto"/>
            <w:tcBorders>
              <w:top w:val="single" w:sz="4" w:space="0" w:color="auto"/>
              <w:left w:val="nil"/>
              <w:bottom w:val="nil"/>
              <w:right w:val="nil"/>
            </w:tcBorders>
            <w:hideMark/>
          </w:tcPr>
          <w:p w14:paraId="0BEAF59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14:0 </w:t>
            </w:r>
          </w:p>
        </w:tc>
        <w:tc>
          <w:tcPr>
            <w:tcW w:w="0" w:type="auto"/>
            <w:tcBorders>
              <w:top w:val="single" w:sz="4" w:space="0" w:color="000000"/>
              <w:left w:val="nil"/>
              <w:bottom w:val="nil"/>
              <w:right w:val="nil"/>
            </w:tcBorders>
          </w:tcPr>
          <w:p w14:paraId="4FDC733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365" w:type="dxa"/>
            <w:tcBorders>
              <w:top w:val="single" w:sz="4" w:space="0" w:color="000000"/>
              <w:left w:val="nil"/>
              <w:bottom w:val="nil"/>
              <w:right w:val="nil"/>
            </w:tcBorders>
          </w:tcPr>
          <w:p w14:paraId="573D5BF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976" w:type="dxa"/>
            <w:tcBorders>
              <w:top w:val="single" w:sz="4" w:space="0" w:color="000000"/>
              <w:left w:val="nil"/>
              <w:bottom w:val="nil"/>
              <w:right w:val="nil"/>
            </w:tcBorders>
          </w:tcPr>
          <w:p w14:paraId="67FD57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6±7</w:t>
            </w:r>
          </w:p>
        </w:tc>
        <w:tc>
          <w:tcPr>
            <w:tcW w:w="0" w:type="auto"/>
            <w:tcBorders>
              <w:top w:val="single" w:sz="4" w:space="0" w:color="000000"/>
              <w:left w:val="nil"/>
              <w:bottom w:val="nil"/>
              <w:right w:val="nil"/>
            </w:tcBorders>
          </w:tcPr>
          <w:p w14:paraId="7D254F2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single" w:sz="4" w:space="0" w:color="000000"/>
              <w:left w:val="nil"/>
              <w:bottom w:val="nil"/>
              <w:right w:val="nil"/>
            </w:tcBorders>
          </w:tcPr>
          <w:p w14:paraId="1B5AD85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18±0.4</w:t>
            </w:r>
          </w:p>
        </w:tc>
        <w:tc>
          <w:tcPr>
            <w:tcW w:w="0" w:type="auto"/>
            <w:tcBorders>
              <w:top w:val="single" w:sz="4" w:space="0" w:color="000000"/>
              <w:left w:val="nil"/>
              <w:bottom w:val="nil"/>
              <w:right w:val="nil"/>
            </w:tcBorders>
          </w:tcPr>
          <w:p w14:paraId="0729A88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single" w:sz="4" w:space="0" w:color="000000"/>
              <w:left w:val="nil"/>
              <w:bottom w:val="nil"/>
              <w:right w:val="nil"/>
            </w:tcBorders>
          </w:tcPr>
          <w:p w14:paraId="6432AAE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5±4</w:t>
            </w:r>
          </w:p>
        </w:tc>
        <w:tc>
          <w:tcPr>
            <w:tcW w:w="0" w:type="auto"/>
            <w:tcBorders>
              <w:top w:val="single" w:sz="4" w:space="0" w:color="000000"/>
              <w:left w:val="nil"/>
              <w:bottom w:val="nil"/>
              <w:right w:val="nil"/>
            </w:tcBorders>
          </w:tcPr>
          <w:p w14:paraId="06D3C07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single" w:sz="4" w:space="0" w:color="000000"/>
              <w:left w:val="nil"/>
              <w:bottom w:val="nil"/>
              <w:right w:val="nil"/>
            </w:tcBorders>
          </w:tcPr>
          <w:p w14:paraId="048BF0A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18±4</w:t>
            </w:r>
          </w:p>
        </w:tc>
        <w:tc>
          <w:tcPr>
            <w:tcW w:w="0" w:type="auto"/>
            <w:tcBorders>
              <w:top w:val="single" w:sz="4" w:space="0" w:color="000000"/>
              <w:left w:val="nil"/>
              <w:bottom w:val="nil"/>
              <w:right w:val="nil"/>
            </w:tcBorders>
          </w:tcPr>
          <w:p w14:paraId="079AD79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single" w:sz="4" w:space="0" w:color="000000"/>
              <w:left w:val="nil"/>
              <w:bottom w:val="nil"/>
              <w:right w:val="nil"/>
            </w:tcBorders>
          </w:tcPr>
          <w:p w14:paraId="5A4E38F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31±2</w:t>
            </w:r>
          </w:p>
        </w:tc>
        <w:tc>
          <w:tcPr>
            <w:tcW w:w="0" w:type="auto"/>
            <w:tcBorders>
              <w:top w:val="single" w:sz="4" w:space="0" w:color="000000"/>
              <w:left w:val="nil"/>
              <w:bottom w:val="nil"/>
              <w:right w:val="nil"/>
            </w:tcBorders>
          </w:tcPr>
          <w:p w14:paraId="05EC258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w:t>
            </w:r>
          </w:p>
        </w:tc>
        <w:tc>
          <w:tcPr>
            <w:tcW w:w="0" w:type="auto"/>
            <w:tcBorders>
              <w:top w:val="single" w:sz="4" w:space="0" w:color="000000"/>
              <w:left w:val="nil"/>
              <w:bottom w:val="nil"/>
              <w:right w:val="nil"/>
            </w:tcBorders>
          </w:tcPr>
          <w:p w14:paraId="4F68CF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14±1</w:t>
            </w:r>
          </w:p>
        </w:tc>
        <w:tc>
          <w:tcPr>
            <w:tcW w:w="0" w:type="auto"/>
            <w:tcBorders>
              <w:top w:val="single" w:sz="4" w:space="0" w:color="000000"/>
              <w:left w:val="nil"/>
              <w:bottom w:val="nil"/>
              <w:right w:val="nil"/>
            </w:tcBorders>
          </w:tcPr>
          <w:p w14:paraId="02E8E1E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single" w:sz="4" w:space="0" w:color="000000"/>
              <w:left w:val="nil"/>
              <w:bottom w:val="nil"/>
              <w:right w:val="nil"/>
            </w:tcBorders>
          </w:tcPr>
          <w:p w14:paraId="3B2F4C0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14±2</w:t>
            </w:r>
          </w:p>
        </w:tc>
        <w:tc>
          <w:tcPr>
            <w:tcW w:w="0" w:type="auto"/>
            <w:tcBorders>
              <w:top w:val="single" w:sz="4" w:space="0" w:color="000000"/>
              <w:left w:val="nil"/>
              <w:bottom w:val="nil"/>
              <w:right w:val="nil"/>
            </w:tcBorders>
          </w:tcPr>
          <w:p w14:paraId="2085BFE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single" w:sz="4" w:space="0" w:color="000000"/>
              <w:left w:val="nil"/>
              <w:bottom w:val="nil"/>
              <w:right w:val="nil"/>
            </w:tcBorders>
          </w:tcPr>
          <w:p w14:paraId="4620EE3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15±6</w:t>
            </w:r>
          </w:p>
        </w:tc>
        <w:tc>
          <w:tcPr>
            <w:tcW w:w="0" w:type="auto"/>
            <w:tcBorders>
              <w:top w:val="single" w:sz="4" w:space="0" w:color="000000"/>
              <w:left w:val="nil"/>
              <w:bottom w:val="nil"/>
              <w:right w:val="nil"/>
            </w:tcBorders>
          </w:tcPr>
          <w:p w14:paraId="785EBAB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r>
      <w:tr w:rsidR="00C50236" w:rsidRPr="00645E78" w14:paraId="00FCCCAC" w14:textId="77777777" w:rsidTr="00C50236">
        <w:trPr>
          <w:trHeight w:val="149"/>
          <w:jc w:val="center"/>
        </w:trPr>
        <w:tc>
          <w:tcPr>
            <w:tcW w:w="0" w:type="auto"/>
            <w:tcBorders>
              <w:top w:val="nil"/>
              <w:left w:val="nil"/>
              <w:bottom w:val="nil"/>
              <w:right w:val="nil"/>
            </w:tcBorders>
            <w:hideMark/>
          </w:tcPr>
          <w:p w14:paraId="5969BAD5"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16:0 </w:t>
            </w:r>
          </w:p>
        </w:tc>
        <w:tc>
          <w:tcPr>
            <w:tcW w:w="0" w:type="auto"/>
            <w:tcBorders>
              <w:top w:val="nil"/>
              <w:left w:val="nil"/>
              <w:bottom w:val="nil"/>
              <w:right w:val="nil"/>
            </w:tcBorders>
          </w:tcPr>
          <w:p w14:paraId="4831656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55</w:t>
            </w:r>
          </w:p>
        </w:tc>
        <w:tc>
          <w:tcPr>
            <w:tcW w:w="365" w:type="dxa"/>
            <w:tcBorders>
              <w:top w:val="nil"/>
              <w:left w:val="nil"/>
              <w:bottom w:val="nil"/>
              <w:right w:val="nil"/>
            </w:tcBorders>
          </w:tcPr>
          <w:p w14:paraId="2A0B18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976" w:type="dxa"/>
            <w:tcBorders>
              <w:top w:val="nil"/>
              <w:left w:val="nil"/>
              <w:bottom w:val="nil"/>
              <w:right w:val="nil"/>
            </w:tcBorders>
          </w:tcPr>
          <w:p w14:paraId="06BA8D2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41±37</w:t>
            </w:r>
          </w:p>
        </w:tc>
        <w:tc>
          <w:tcPr>
            <w:tcW w:w="0" w:type="auto"/>
            <w:tcBorders>
              <w:top w:val="nil"/>
              <w:left w:val="nil"/>
              <w:bottom w:val="nil"/>
              <w:right w:val="nil"/>
            </w:tcBorders>
          </w:tcPr>
          <w:p w14:paraId="3DC6E60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12730C2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24±11</w:t>
            </w:r>
          </w:p>
        </w:tc>
        <w:tc>
          <w:tcPr>
            <w:tcW w:w="0" w:type="auto"/>
            <w:tcBorders>
              <w:top w:val="nil"/>
              <w:left w:val="nil"/>
              <w:bottom w:val="nil"/>
              <w:right w:val="nil"/>
            </w:tcBorders>
          </w:tcPr>
          <w:p w14:paraId="62A6392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c>
          <w:tcPr>
            <w:tcW w:w="0" w:type="auto"/>
            <w:tcBorders>
              <w:top w:val="nil"/>
              <w:left w:val="nil"/>
              <w:bottom w:val="nil"/>
              <w:right w:val="nil"/>
            </w:tcBorders>
          </w:tcPr>
          <w:p w14:paraId="1DEBE9E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59±10</w:t>
            </w:r>
          </w:p>
        </w:tc>
        <w:tc>
          <w:tcPr>
            <w:tcW w:w="0" w:type="auto"/>
            <w:tcBorders>
              <w:top w:val="nil"/>
              <w:left w:val="nil"/>
              <w:bottom w:val="nil"/>
              <w:right w:val="nil"/>
            </w:tcBorders>
          </w:tcPr>
          <w:p w14:paraId="7E79477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0" w:type="auto"/>
            <w:tcBorders>
              <w:top w:val="nil"/>
              <w:left w:val="nil"/>
              <w:bottom w:val="nil"/>
              <w:right w:val="nil"/>
            </w:tcBorders>
          </w:tcPr>
          <w:p w14:paraId="0DB7867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3±9</w:t>
            </w:r>
          </w:p>
        </w:tc>
        <w:tc>
          <w:tcPr>
            <w:tcW w:w="0" w:type="auto"/>
            <w:tcBorders>
              <w:top w:val="nil"/>
              <w:left w:val="nil"/>
              <w:bottom w:val="nil"/>
              <w:right w:val="nil"/>
            </w:tcBorders>
          </w:tcPr>
          <w:p w14:paraId="54AD20D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10D2EEF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5±6</w:t>
            </w:r>
          </w:p>
        </w:tc>
        <w:tc>
          <w:tcPr>
            <w:tcW w:w="0" w:type="auto"/>
            <w:tcBorders>
              <w:top w:val="nil"/>
              <w:left w:val="nil"/>
              <w:bottom w:val="nil"/>
              <w:right w:val="nil"/>
            </w:tcBorders>
          </w:tcPr>
          <w:p w14:paraId="07265F6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6627054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7±3</w:t>
            </w:r>
          </w:p>
        </w:tc>
        <w:tc>
          <w:tcPr>
            <w:tcW w:w="0" w:type="auto"/>
            <w:tcBorders>
              <w:top w:val="nil"/>
              <w:left w:val="nil"/>
              <w:bottom w:val="nil"/>
              <w:right w:val="nil"/>
            </w:tcBorders>
          </w:tcPr>
          <w:p w14:paraId="02024F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w:t>
            </w:r>
          </w:p>
        </w:tc>
        <w:tc>
          <w:tcPr>
            <w:tcW w:w="0" w:type="auto"/>
            <w:tcBorders>
              <w:top w:val="nil"/>
              <w:left w:val="nil"/>
              <w:bottom w:val="nil"/>
              <w:right w:val="nil"/>
            </w:tcBorders>
          </w:tcPr>
          <w:p w14:paraId="2DA66D7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5±4</w:t>
            </w:r>
          </w:p>
        </w:tc>
        <w:tc>
          <w:tcPr>
            <w:tcW w:w="0" w:type="auto"/>
            <w:tcBorders>
              <w:top w:val="nil"/>
              <w:left w:val="nil"/>
              <w:bottom w:val="nil"/>
              <w:right w:val="nil"/>
            </w:tcBorders>
          </w:tcPr>
          <w:p w14:paraId="64C3333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w:t>
            </w:r>
          </w:p>
        </w:tc>
        <w:tc>
          <w:tcPr>
            <w:tcW w:w="0" w:type="auto"/>
            <w:tcBorders>
              <w:top w:val="nil"/>
              <w:left w:val="nil"/>
              <w:bottom w:val="nil"/>
              <w:right w:val="nil"/>
            </w:tcBorders>
          </w:tcPr>
          <w:p w14:paraId="2F8FED6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3±12</w:t>
            </w:r>
          </w:p>
        </w:tc>
        <w:tc>
          <w:tcPr>
            <w:tcW w:w="0" w:type="auto"/>
            <w:tcBorders>
              <w:top w:val="nil"/>
              <w:left w:val="nil"/>
              <w:bottom w:val="nil"/>
              <w:right w:val="nil"/>
            </w:tcBorders>
          </w:tcPr>
          <w:p w14:paraId="3F92E23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w:t>
            </w:r>
          </w:p>
        </w:tc>
      </w:tr>
      <w:tr w:rsidR="00C50236" w:rsidRPr="00645E78" w14:paraId="6E524C39" w14:textId="77777777" w:rsidTr="00C50236">
        <w:trPr>
          <w:trHeight w:val="149"/>
          <w:jc w:val="center"/>
        </w:trPr>
        <w:tc>
          <w:tcPr>
            <w:tcW w:w="0" w:type="auto"/>
            <w:tcBorders>
              <w:top w:val="nil"/>
              <w:left w:val="nil"/>
              <w:bottom w:val="nil"/>
              <w:right w:val="nil"/>
            </w:tcBorders>
            <w:hideMark/>
          </w:tcPr>
          <w:p w14:paraId="7D44858C"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16:1n-7</w:t>
            </w:r>
          </w:p>
        </w:tc>
        <w:tc>
          <w:tcPr>
            <w:tcW w:w="0" w:type="auto"/>
            <w:tcBorders>
              <w:top w:val="nil"/>
              <w:left w:val="nil"/>
              <w:bottom w:val="nil"/>
              <w:right w:val="nil"/>
            </w:tcBorders>
          </w:tcPr>
          <w:p w14:paraId="48C44C5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73</w:t>
            </w:r>
          </w:p>
        </w:tc>
        <w:tc>
          <w:tcPr>
            <w:tcW w:w="365" w:type="dxa"/>
            <w:tcBorders>
              <w:top w:val="nil"/>
              <w:left w:val="nil"/>
              <w:bottom w:val="nil"/>
              <w:right w:val="nil"/>
            </w:tcBorders>
          </w:tcPr>
          <w:p w14:paraId="2DB25E9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976" w:type="dxa"/>
            <w:tcBorders>
              <w:top w:val="nil"/>
              <w:left w:val="nil"/>
              <w:bottom w:val="nil"/>
              <w:right w:val="nil"/>
            </w:tcBorders>
          </w:tcPr>
          <w:p w14:paraId="2EE348F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35±107</w:t>
            </w:r>
          </w:p>
        </w:tc>
        <w:tc>
          <w:tcPr>
            <w:tcW w:w="0" w:type="auto"/>
            <w:tcBorders>
              <w:top w:val="nil"/>
              <w:left w:val="nil"/>
              <w:bottom w:val="nil"/>
              <w:right w:val="nil"/>
            </w:tcBorders>
          </w:tcPr>
          <w:p w14:paraId="607295C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c>
          <w:tcPr>
            <w:tcW w:w="0" w:type="auto"/>
            <w:tcBorders>
              <w:top w:val="nil"/>
              <w:left w:val="nil"/>
              <w:bottom w:val="nil"/>
              <w:right w:val="nil"/>
            </w:tcBorders>
          </w:tcPr>
          <w:p w14:paraId="26E8C4A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29±31</w:t>
            </w:r>
          </w:p>
        </w:tc>
        <w:tc>
          <w:tcPr>
            <w:tcW w:w="0" w:type="auto"/>
            <w:tcBorders>
              <w:top w:val="nil"/>
              <w:left w:val="nil"/>
              <w:bottom w:val="nil"/>
              <w:right w:val="nil"/>
            </w:tcBorders>
          </w:tcPr>
          <w:p w14:paraId="4ACD91A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c>
          <w:tcPr>
            <w:tcW w:w="0" w:type="auto"/>
            <w:tcBorders>
              <w:top w:val="nil"/>
              <w:left w:val="nil"/>
              <w:bottom w:val="nil"/>
              <w:right w:val="nil"/>
            </w:tcBorders>
          </w:tcPr>
          <w:p w14:paraId="4B58F8E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33±28</w:t>
            </w:r>
          </w:p>
        </w:tc>
        <w:tc>
          <w:tcPr>
            <w:tcW w:w="0" w:type="auto"/>
            <w:tcBorders>
              <w:top w:val="nil"/>
              <w:left w:val="nil"/>
              <w:bottom w:val="nil"/>
              <w:right w:val="nil"/>
            </w:tcBorders>
          </w:tcPr>
          <w:p w14:paraId="2F5266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0" w:type="auto"/>
            <w:tcBorders>
              <w:top w:val="nil"/>
              <w:left w:val="nil"/>
              <w:bottom w:val="nil"/>
              <w:right w:val="nil"/>
            </w:tcBorders>
          </w:tcPr>
          <w:p w14:paraId="072D64C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9±15</w:t>
            </w:r>
          </w:p>
        </w:tc>
        <w:tc>
          <w:tcPr>
            <w:tcW w:w="0" w:type="auto"/>
            <w:tcBorders>
              <w:top w:val="nil"/>
              <w:left w:val="nil"/>
              <w:bottom w:val="nil"/>
              <w:right w:val="nil"/>
            </w:tcBorders>
          </w:tcPr>
          <w:p w14:paraId="737F4D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c>
          <w:tcPr>
            <w:tcW w:w="0" w:type="auto"/>
            <w:tcBorders>
              <w:top w:val="nil"/>
              <w:left w:val="nil"/>
              <w:bottom w:val="nil"/>
              <w:right w:val="nil"/>
            </w:tcBorders>
          </w:tcPr>
          <w:p w14:paraId="75BBDF1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16±13</w:t>
            </w:r>
          </w:p>
        </w:tc>
        <w:tc>
          <w:tcPr>
            <w:tcW w:w="0" w:type="auto"/>
            <w:tcBorders>
              <w:top w:val="nil"/>
              <w:left w:val="nil"/>
              <w:bottom w:val="nil"/>
              <w:right w:val="nil"/>
            </w:tcBorders>
          </w:tcPr>
          <w:p w14:paraId="436B2A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6</w:t>
            </w:r>
          </w:p>
        </w:tc>
        <w:tc>
          <w:tcPr>
            <w:tcW w:w="0" w:type="auto"/>
            <w:tcBorders>
              <w:top w:val="nil"/>
              <w:left w:val="nil"/>
              <w:bottom w:val="nil"/>
              <w:right w:val="nil"/>
            </w:tcBorders>
          </w:tcPr>
          <w:p w14:paraId="015907B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5±2</w:t>
            </w:r>
          </w:p>
        </w:tc>
        <w:tc>
          <w:tcPr>
            <w:tcW w:w="0" w:type="auto"/>
            <w:tcBorders>
              <w:top w:val="nil"/>
              <w:left w:val="nil"/>
              <w:bottom w:val="nil"/>
              <w:right w:val="nil"/>
            </w:tcBorders>
          </w:tcPr>
          <w:p w14:paraId="4F8A4C6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7</w:t>
            </w:r>
          </w:p>
        </w:tc>
        <w:tc>
          <w:tcPr>
            <w:tcW w:w="0" w:type="auto"/>
            <w:tcBorders>
              <w:top w:val="nil"/>
              <w:left w:val="nil"/>
              <w:bottom w:val="nil"/>
              <w:right w:val="nil"/>
            </w:tcBorders>
          </w:tcPr>
          <w:p w14:paraId="07A2D3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1±5</w:t>
            </w:r>
          </w:p>
        </w:tc>
        <w:tc>
          <w:tcPr>
            <w:tcW w:w="0" w:type="auto"/>
            <w:tcBorders>
              <w:top w:val="nil"/>
              <w:left w:val="nil"/>
              <w:bottom w:val="nil"/>
              <w:right w:val="nil"/>
            </w:tcBorders>
          </w:tcPr>
          <w:p w14:paraId="0CAB161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7</w:t>
            </w:r>
          </w:p>
        </w:tc>
        <w:tc>
          <w:tcPr>
            <w:tcW w:w="0" w:type="auto"/>
            <w:tcBorders>
              <w:top w:val="nil"/>
              <w:left w:val="nil"/>
              <w:bottom w:val="nil"/>
              <w:right w:val="nil"/>
            </w:tcBorders>
          </w:tcPr>
          <w:p w14:paraId="1A7AEB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5±22</w:t>
            </w:r>
          </w:p>
        </w:tc>
        <w:tc>
          <w:tcPr>
            <w:tcW w:w="0" w:type="auto"/>
            <w:tcBorders>
              <w:top w:val="nil"/>
              <w:left w:val="nil"/>
              <w:bottom w:val="nil"/>
              <w:right w:val="nil"/>
            </w:tcBorders>
          </w:tcPr>
          <w:p w14:paraId="78ABB52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r>
      <w:tr w:rsidR="00C50236" w:rsidRPr="00645E78" w14:paraId="6A777F59" w14:textId="77777777" w:rsidTr="00C50236">
        <w:trPr>
          <w:trHeight w:val="149"/>
          <w:jc w:val="center"/>
        </w:trPr>
        <w:tc>
          <w:tcPr>
            <w:tcW w:w="0" w:type="auto"/>
            <w:tcBorders>
              <w:top w:val="nil"/>
              <w:left w:val="nil"/>
              <w:bottom w:val="nil"/>
              <w:right w:val="nil"/>
            </w:tcBorders>
            <w:hideMark/>
          </w:tcPr>
          <w:p w14:paraId="66430EA1"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18:0 </w:t>
            </w:r>
          </w:p>
        </w:tc>
        <w:tc>
          <w:tcPr>
            <w:tcW w:w="0" w:type="auto"/>
            <w:tcBorders>
              <w:top w:val="nil"/>
              <w:left w:val="nil"/>
              <w:bottom w:val="nil"/>
              <w:right w:val="nil"/>
            </w:tcBorders>
          </w:tcPr>
          <w:p w14:paraId="3595344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365" w:type="dxa"/>
            <w:tcBorders>
              <w:top w:val="nil"/>
              <w:left w:val="nil"/>
              <w:bottom w:val="nil"/>
              <w:right w:val="nil"/>
            </w:tcBorders>
          </w:tcPr>
          <w:p w14:paraId="3803FA1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0B9EEE5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±1</w:t>
            </w:r>
          </w:p>
        </w:tc>
        <w:tc>
          <w:tcPr>
            <w:tcW w:w="0" w:type="auto"/>
            <w:tcBorders>
              <w:top w:val="nil"/>
              <w:left w:val="nil"/>
              <w:bottom w:val="nil"/>
              <w:right w:val="nil"/>
            </w:tcBorders>
          </w:tcPr>
          <w:p w14:paraId="6B2A8E9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AAC406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±0.1</w:t>
            </w:r>
          </w:p>
        </w:tc>
        <w:tc>
          <w:tcPr>
            <w:tcW w:w="0" w:type="auto"/>
            <w:tcBorders>
              <w:top w:val="nil"/>
              <w:left w:val="nil"/>
              <w:bottom w:val="nil"/>
              <w:right w:val="nil"/>
            </w:tcBorders>
          </w:tcPr>
          <w:p w14:paraId="1D2F35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7350A7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w:t>
            </w:r>
          </w:p>
        </w:tc>
        <w:tc>
          <w:tcPr>
            <w:tcW w:w="0" w:type="auto"/>
            <w:tcBorders>
              <w:top w:val="nil"/>
              <w:left w:val="nil"/>
              <w:bottom w:val="nil"/>
              <w:right w:val="nil"/>
            </w:tcBorders>
          </w:tcPr>
          <w:p w14:paraId="08DF154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7140186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±0.2</w:t>
            </w:r>
          </w:p>
        </w:tc>
        <w:tc>
          <w:tcPr>
            <w:tcW w:w="0" w:type="auto"/>
            <w:tcBorders>
              <w:top w:val="nil"/>
              <w:left w:val="nil"/>
              <w:bottom w:val="nil"/>
              <w:right w:val="nil"/>
            </w:tcBorders>
          </w:tcPr>
          <w:p w14:paraId="42F5694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BD3DF3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±0.2</w:t>
            </w:r>
          </w:p>
        </w:tc>
        <w:tc>
          <w:tcPr>
            <w:tcW w:w="0" w:type="auto"/>
            <w:tcBorders>
              <w:top w:val="nil"/>
              <w:left w:val="nil"/>
              <w:bottom w:val="nil"/>
              <w:right w:val="nil"/>
            </w:tcBorders>
          </w:tcPr>
          <w:p w14:paraId="6A2743C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7F6115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4A77E7F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750A309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±0.2</w:t>
            </w:r>
          </w:p>
        </w:tc>
        <w:tc>
          <w:tcPr>
            <w:tcW w:w="0" w:type="auto"/>
            <w:tcBorders>
              <w:top w:val="nil"/>
              <w:left w:val="nil"/>
              <w:bottom w:val="nil"/>
              <w:right w:val="nil"/>
            </w:tcBorders>
          </w:tcPr>
          <w:p w14:paraId="22F7E0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1A7EF76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±0.4</w:t>
            </w:r>
          </w:p>
        </w:tc>
        <w:tc>
          <w:tcPr>
            <w:tcW w:w="0" w:type="auto"/>
            <w:tcBorders>
              <w:top w:val="nil"/>
              <w:left w:val="nil"/>
              <w:bottom w:val="nil"/>
              <w:right w:val="nil"/>
            </w:tcBorders>
          </w:tcPr>
          <w:p w14:paraId="13E59A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r>
      <w:tr w:rsidR="00C50236" w:rsidRPr="00645E78" w14:paraId="5427480E" w14:textId="77777777" w:rsidTr="00C50236">
        <w:trPr>
          <w:trHeight w:val="149"/>
          <w:jc w:val="center"/>
        </w:trPr>
        <w:tc>
          <w:tcPr>
            <w:tcW w:w="0" w:type="auto"/>
            <w:tcBorders>
              <w:top w:val="nil"/>
              <w:left w:val="nil"/>
              <w:bottom w:val="nil"/>
              <w:right w:val="nil"/>
            </w:tcBorders>
            <w:hideMark/>
          </w:tcPr>
          <w:p w14:paraId="055D7651"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18:1n-9</w:t>
            </w:r>
          </w:p>
        </w:tc>
        <w:tc>
          <w:tcPr>
            <w:tcW w:w="0" w:type="auto"/>
            <w:tcBorders>
              <w:top w:val="nil"/>
              <w:left w:val="nil"/>
              <w:bottom w:val="nil"/>
              <w:right w:val="nil"/>
            </w:tcBorders>
          </w:tcPr>
          <w:p w14:paraId="6D90B40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365" w:type="dxa"/>
            <w:tcBorders>
              <w:top w:val="nil"/>
              <w:left w:val="nil"/>
              <w:bottom w:val="nil"/>
              <w:right w:val="nil"/>
            </w:tcBorders>
          </w:tcPr>
          <w:p w14:paraId="6356552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976" w:type="dxa"/>
            <w:tcBorders>
              <w:top w:val="nil"/>
              <w:left w:val="nil"/>
              <w:bottom w:val="nil"/>
              <w:right w:val="nil"/>
            </w:tcBorders>
          </w:tcPr>
          <w:p w14:paraId="020D2AB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5±9</w:t>
            </w:r>
          </w:p>
        </w:tc>
        <w:tc>
          <w:tcPr>
            <w:tcW w:w="0" w:type="auto"/>
            <w:tcBorders>
              <w:top w:val="nil"/>
              <w:left w:val="nil"/>
              <w:bottom w:val="nil"/>
              <w:right w:val="nil"/>
            </w:tcBorders>
          </w:tcPr>
          <w:p w14:paraId="4E2C396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11A3ABA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4±5</w:t>
            </w:r>
          </w:p>
        </w:tc>
        <w:tc>
          <w:tcPr>
            <w:tcW w:w="0" w:type="auto"/>
            <w:tcBorders>
              <w:top w:val="nil"/>
              <w:left w:val="nil"/>
              <w:bottom w:val="nil"/>
              <w:right w:val="nil"/>
            </w:tcBorders>
          </w:tcPr>
          <w:p w14:paraId="4EFCA76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nil"/>
              <w:left w:val="nil"/>
              <w:bottom w:val="nil"/>
              <w:right w:val="nil"/>
            </w:tcBorders>
          </w:tcPr>
          <w:p w14:paraId="4DAE87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2±4</w:t>
            </w:r>
          </w:p>
        </w:tc>
        <w:tc>
          <w:tcPr>
            <w:tcW w:w="0" w:type="auto"/>
            <w:tcBorders>
              <w:top w:val="nil"/>
              <w:left w:val="nil"/>
              <w:bottom w:val="nil"/>
              <w:right w:val="nil"/>
            </w:tcBorders>
          </w:tcPr>
          <w:p w14:paraId="3BA3B48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12515AB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0±3</w:t>
            </w:r>
          </w:p>
        </w:tc>
        <w:tc>
          <w:tcPr>
            <w:tcW w:w="0" w:type="auto"/>
            <w:tcBorders>
              <w:top w:val="nil"/>
              <w:left w:val="nil"/>
              <w:bottom w:val="nil"/>
              <w:right w:val="nil"/>
            </w:tcBorders>
          </w:tcPr>
          <w:p w14:paraId="5610DBE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5FD09E6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±1</w:t>
            </w:r>
          </w:p>
        </w:tc>
        <w:tc>
          <w:tcPr>
            <w:tcW w:w="0" w:type="auto"/>
            <w:tcBorders>
              <w:top w:val="nil"/>
              <w:left w:val="nil"/>
              <w:bottom w:val="nil"/>
              <w:right w:val="nil"/>
            </w:tcBorders>
          </w:tcPr>
          <w:p w14:paraId="6158E6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2A87E38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1±1</w:t>
            </w:r>
          </w:p>
        </w:tc>
        <w:tc>
          <w:tcPr>
            <w:tcW w:w="0" w:type="auto"/>
            <w:tcBorders>
              <w:top w:val="nil"/>
              <w:left w:val="nil"/>
              <w:bottom w:val="nil"/>
              <w:right w:val="nil"/>
            </w:tcBorders>
          </w:tcPr>
          <w:p w14:paraId="3A2F82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4BBEF81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783F9DE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3B9ABA0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±3</w:t>
            </w:r>
          </w:p>
        </w:tc>
        <w:tc>
          <w:tcPr>
            <w:tcW w:w="0" w:type="auto"/>
            <w:tcBorders>
              <w:top w:val="nil"/>
              <w:left w:val="nil"/>
              <w:bottom w:val="nil"/>
              <w:right w:val="nil"/>
            </w:tcBorders>
          </w:tcPr>
          <w:p w14:paraId="39DFA77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r>
      <w:tr w:rsidR="00C50236" w:rsidRPr="00645E78" w14:paraId="5B374AC1" w14:textId="77777777" w:rsidTr="00C50236">
        <w:trPr>
          <w:trHeight w:val="149"/>
          <w:jc w:val="center"/>
        </w:trPr>
        <w:tc>
          <w:tcPr>
            <w:tcW w:w="0" w:type="auto"/>
            <w:tcBorders>
              <w:top w:val="nil"/>
              <w:left w:val="nil"/>
              <w:bottom w:val="nil"/>
              <w:right w:val="nil"/>
            </w:tcBorders>
            <w:hideMark/>
          </w:tcPr>
          <w:p w14:paraId="02042F29"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18:2n-6 </w:t>
            </w:r>
          </w:p>
        </w:tc>
        <w:tc>
          <w:tcPr>
            <w:tcW w:w="0" w:type="auto"/>
            <w:tcBorders>
              <w:top w:val="nil"/>
              <w:left w:val="nil"/>
              <w:bottom w:val="nil"/>
              <w:right w:val="nil"/>
            </w:tcBorders>
          </w:tcPr>
          <w:p w14:paraId="7591E4D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365" w:type="dxa"/>
            <w:tcBorders>
              <w:top w:val="nil"/>
              <w:left w:val="nil"/>
              <w:bottom w:val="nil"/>
              <w:right w:val="nil"/>
            </w:tcBorders>
          </w:tcPr>
          <w:p w14:paraId="7905586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5D1E97F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±3</w:t>
            </w:r>
          </w:p>
        </w:tc>
        <w:tc>
          <w:tcPr>
            <w:tcW w:w="0" w:type="auto"/>
            <w:tcBorders>
              <w:top w:val="nil"/>
              <w:left w:val="nil"/>
              <w:bottom w:val="nil"/>
              <w:right w:val="nil"/>
            </w:tcBorders>
          </w:tcPr>
          <w:p w14:paraId="79B9432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3535B7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±1</w:t>
            </w:r>
          </w:p>
        </w:tc>
        <w:tc>
          <w:tcPr>
            <w:tcW w:w="0" w:type="auto"/>
            <w:tcBorders>
              <w:top w:val="nil"/>
              <w:left w:val="nil"/>
              <w:bottom w:val="nil"/>
              <w:right w:val="nil"/>
            </w:tcBorders>
          </w:tcPr>
          <w:p w14:paraId="3FE87B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4CC7D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9±5</w:t>
            </w:r>
          </w:p>
        </w:tc>
        <w:tc>
          <w:tcPr>
            <w:tcW w:w="0" w:type="auto"/>
            <w:tcBorders>
              <w:top w:val="nil"/>
              <w:left w:val="nil"/>
              <w:bottom w:val="nil"/>
              <w:right w:val="nil"/>
            </w:tcBorders>
          </w:tcPr>
          <w:p w14:paraId="43FA1C8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0" w:type="auto"/>
            <w:tcBorders>
              <w:top w:val="nil"/>
              <w:left w:val="nil"/>
              <w:bottom w:val="nil"/>
              <w:right w:val="nil"/>
            </w:tcBorders>
          </w:tcPr>
          <w:p w14:paraId="6D258D1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2±4</w:t>
            </w:r>
          </w:p>
        </w:tc>
        <w:tc>
          <w:tcPr>
            <w:tcW w:w="0" w:type="auto"/>
            <w:tcBorders>
              <w:top w:val="nil"/>
              <w:left w:val="nil"/>
              <w:bottom w:val="nil"/>
              <w:right w:val="nil"/>
            </w:tcBorders>
          </w:tcPr>
          <w:p w14:paraId="54A24C4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nil"/>
              <w:left w:val="nil"/>
              <w:bottom w:val="nil"/>
              <w:right w:val="nil"/>
            </w:tcBorders>
          </w:tcPr>
          <w:p w14:paraId="7154033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2±2</w:t>
            </w:r>
          </w:p>
        </w:tc>
        <w:tc>
          <w:tcPr>
            <w:tcW w:w="0" w:type="auto"/>
            <w:tcBorders>
              <w:top w:val="nil"/>
              <w:left w:val="nil"/>
              <w:bottom w:val="nil"/>
              <w:right w:val="nil"/>
            </w:tcBorders>
          </w:tcPr>
          <w:p w14:paraId="3F0B8E1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3957358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2±1</w:t>
            </w:r>
          </w:p>
        </w:tc>
        <w:tc>
          <w:tcPr>
            <w:tcW w:w="0" w:type="auto"/>
            <w:tcBorders>
              <w:top w:val="nil"/>
              <w:left w:val="nil"/>
              <w:bottom w:val="nil"/>
              <w:right w:val="nil"/>
            </w:tcBorders>
          </w:tcPr>
          <w:p w14:paraId="61ACDA0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nil"/>
              <w:left w:val="nil"/>
              <w:bottom w:val="nil"/>
              <w:right w:val="nil"/>
            </w:tcBorders>
          </w:tcPr>
          <w:p w14:paraId="3F35068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1±0.3</w:t>
            </w:r>
          </w:p>
        </w:tc>
        <w:tc>
          <w:tcPr>
            <w:tcW w:w="0" w:type="auto"/>
            <w:tcBorders>
              <w:top w:val="nil"/>
              <w:left w:val="nil"/>
              <w:bottom w:val="nil"/>
              <w:right w:val="nil"/>
            </w:tcBorders>
          </w:tcPr>
          <w:p w14:paraId="704918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nil"/>
              <w:left w:val="nil"/>
              <w:bottom w:val="nil"/>
              <w:right w:val="nil"/>
            </w:tcBorders>
          </w:tcPr>
          <w:p w14:paraId="3F2C99D7" w14:textId="77777777" w:rsidR="00C50236" w:rsidRPr="00645E78" w:rsidRDefault="00C50236" w:rsidP="00C50236">
            <w:pPr>
              <w:autoSpaceDE w:val="0"/>
              <w:autoSpaceDN w:val="0"/>
              <w:adjustRightInd w:val="0"/>
              <w:spacing w:before="0" w:after="0"/>
              <w:jc w:val="center"/>
              <w:rPr>
                <w:rFonts w:cs="Times New Roman"/>
                <w:b/>
                <w:sz w:val="18"/>
                <w:szCs w:val="18"/>
              </w:rPr>
            </w:pPr>
            <w:r w:rsidRPr="00645E78">
              <w:rPr>
                <w:rFonts w:cs="Times New Roman" w:hint="eastAsia"/>
                <w:sz w:val="18"/>
                <w:szCs w:val="18"/>
              </w:rPr>
              <w:t>1</w:t>
            </w:r>
            <w:r w:rsidRPr="00645E78">
              <w:rPr>
                <w:rFonts w:cs="Times New Roman"/>
                <w:sz w:val="18"/>
                <w:szCs w:val="18"/>
              </w:rPr>
              <w:t>1±5</w:t>
            </w:r>
          </w:p>
        </w:tc>
        <w:tc>
          <w:tcPr>
            <w:tcW w:w="0" w:type="auto"/>
            <w:tcBorders>
              <w:top w:val="nil"/>
              <w:left w:val="nil"/>
              <w:bottom w:val="nil"/>
              <w:right w:val="nil"/>
            </w:tcBorders>
          </w:tcPr>
          <w:p w14:paraId="2D16B55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r>
      <w:tr w:rsidR="00C50236" w:rsidRPr="00645E78" w14:paraId="0B047D73" w14:textId="77777777" w:rsidTr="00C50236">
        <w:trPr>
          <w:trHeight w:val="149"/>
          <w:jc w:val="center"/>
        </w:trPr>
        <w:tc>
          <w:tcPr>
            <w:tcW w:w="0" w:type="auto"/>
            <w:tcBorders>
              <w:top w:val="nil"/>
              <w:left w:val="nil"/>
              <w:bottom w:val="nil"/>
              <w:right w:val="nil"/>
            </w:tcBorders>
            <w:hideMark/>
          </w:tcPr>
          <w:p w14:paraId="733BB5E3"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18:3n-6</w:t>
            </w:r>
          </w:p>
        </w:tc>
        <w:tc>
          <w:tcPr>
            <w:tcW w:w="0" w:type="auto"/>
            <w:tcBorders>
              <w:top w:val="nil"/>
              <w:left w:val="nil"/>
              <w:bottom w:val="nil"/>
              <w:right w:val="nil"/>
            </w:tcBorders>
          </w:tcPr>
          <w:p w14:paraId="54BDB54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365" w:type="dxa"/>
            <w:tcBorders>
              <w:top w:val="nil"/>
              <w:left w:val="nil"/>
              <w:bottom w:val="nil"/>
              <w:right w:val="nil"/>
            </w:tcBorders>
          </w:tcPr>
          <w:p w14:paraId="0CDF7F1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976" w:type="dxa"/>
            <w:tcBorders>
              <w:top w:val="nil"/>
              <w:left w:val="nil"/>
              <w:bottom w:val="nil"/>
              <w:right w:val="nil"/>
            </w:tcBorders>
          </w:tcPr>
          <w:p w14:paraId="751C691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5DF8138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11123E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03F72BA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C534E0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62E48B7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74C79E9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291CB7F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4DCA4AC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64A3C28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7969C59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.5±0.03</w:t>
            </w:r>
          </w:p>
        </w:tc>
        <w:tc>
          <w:tcPr>
            <w:tcW w:w="0" w:type="auto"/>
            <w:tcBorders>
              <w:top w:val="nil"/>
              <w:left w:val="nil"/>
              <w:bottom w:val="nil"/>
              <w:right w:val="nil"/>
            </w:tcBorders>
          </w:tcPr>
          <w:p w14:paraId="69CF612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53CE8FF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.3±0.04</w:t>
            </w:r>
          </w:p>
        </w:tc>
        <w:tc>
          <w:tcPr>
            <w:tcW w:w="0" w:type="auto"/>
            <w:tcBorders>
              <w:top w:val="nil"/>
              <w:left w:val="nil"/>
              <w:bottom w:val="nil"/>
              <w:right w:val="nil"/>
            </w:tcBorders>
          </w:tcPr>
          <w:p w14:paraId="3677156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117C321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.4±0.2</w:t>
            </w:r>
          </w:p>
        </w:tc>
        <w:tc>
          <w:tcPr>
            <w:tcW w:w="0" w:type="auto"/>
            <w:tcBorders>
              <w:top w:val="nil"/>
              <w:left w:val="nil"/>
              <w:bottom w:val="nil"/>
              <w:right w:val="nil"/>
            </w:tcBorders>
          </w:tcPr>
          <w:p w14:paraId="649A358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r>
      <w:tr w:rsidR="00C50236" w:rsidRPr="00645E78" w14:paraId="1AEEC872" w14:textId="77777777" w:rsidTr="00C50236">
        <w:trPr>
          <w:trHeight w:val="149"/>
          <w:jc w:val="center"/>
        </w:trPr>
        <w:tc>
          <w:tcPr>
            <w:tcW w:w="0" w:type="auto"/>
            <w:tcBorders>
              <w:top w:val="nil"/>
              <w:left w:val="nil"/>
              <w:bottom w:val="nil"/>
              <w:right w:val="nil"/>
            </w:tcBorders>
          </w:tcPr>
          <w:p w14:paraId="464D4C7D"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20:4n-6</w:t>
            </w:r>
          </w:p>
        </w:tc>
        <w:tc>
          <w:tcPr>
            <w:tcW w:w="0" w:type="auto"/>
            <w:tcBorders>
              <w:top w:val="nil"/>
              <w:left w:val="nil"/>
              <w:bottom w:val="nil"/>
              <w:right w:val="nil"/>
            </w:tcBorders>
          </w:tcPr>
          <w:p w14:paraId="1E7C3B9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p>
        </w:tc>
        <w:tc>
          <w:tcPr>
            <w:tcW w:w="365" w:type="dxa"/>
            <w:tcBorders>
              <w:top w:val="nil"/>
              <w:left w:val="nil"/>
              <w:bottom w:val="nil"/>
              <w:right w:val="nil"/>
            </w:tcBorders>
          </w:tcPr>
          <w:p w14:paraId="1F06E41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p>
        </w:tc>
        <w:tc>
          <w:tcPr>
            <w:tcW w:w="976" w:type="dxa"/>
            <w:tcBorders>
              <w:top w:val="nil"/>
              <w:left w:val="nil"/>
              <w:bottom w:val="nil"/>
              <w:right w:val="nil"/>
            </w:tcBorders>
          </w:tcPr>
          <w:p w14:paraId="66688D0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w:t>
            </w:r>
          </w:p>
        </w:tc>
        <w:tc>
          <w:tcPr>
            <w:tcW w:w="0" w:type="auto"/>
            <w:tcBorders>
              <w:top w:val="nil"/>
              <w:left w:val="nil"/>
              <w:bottom w:val="nil"/>
              <w:right w:val="nil"/>
            </w:tcBorders>
          </w:tcPr>
          <w:p w14:paraId="53F76D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563D5CD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.4±0.1</w:t>
            </w:r>
          </w:p>
        </w:tc>
        <w:tc>
          <w:tcPr>
            <w:tcW w:w="0" w:type="auto"/>
            <w:tcBorders>
              <w:top w:val="nil"/>
              <w:left w:val="nil"/>
              <w:bottom w:val="nil"/>
              <w:right w:val="nil"/>
            </w:tcBorders>
          </w:tcPr>
          <w:p w14:paraId="0B209E5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7D676C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.4±0.1</w:t>
            </w:r>
          </w:p>
        </w:tc>
        <w:tc>
          <w:tcPr>
            <w:tcW w:w="0" w:type="auto"/>
            <w:tcBorders>
              <w:top w:val="nil"/>
              <w:left w:val="nil"/>
              <w:bottom w:val="nil"/>
              <w:right w:val="nil"/>
            </w:tcBorders>
          </w:tcPr>
          <w:p w14:paraId="03C62F0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65079DE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.3±0.1</w:t>
            </w:r>
          </w:p>
        </w:tc>
        <w:tc>
          <w:tcPr>
            <w:tcW w:w="0" w:type="auto"/>
            <w:tcBorders>
              <w:top w:val="nil"/>
              <w:left w:val="nil"/>
              <w:bottom w:val="nil"/>
              <w:right w:val="nil"/>
            </w:tcBorders>
          </w:tcPr>
          <w:p w14:paraId="70425A4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3C8E0CB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.2±0.02</w:t>
            </w:r>
          </w:p>
        </w:tc>
        <w:tc>
          <w:tcPr>
            <w:tcW w:w="0" w:type="auto"/>
            <w:tcBorders>
              <w:top w:val="nil"/>
              <w:left w:val="nil"/>
              <w:bottom w:val="nil"/>
              <w:right w:val="nil"/>
            </w:tcBorders>
          </w:tcPr>
          <w:p w14:paraId="308AA7D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5256ABE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.4±0.04</w:t>
            </w:r>
          </w:p>
        </w:tc>
        <w:tc>
          <w:tcPr>
            <w:tcW w:w="0" w:type="auto"/>
            <w:tcBorders>
              <w:top w:val="nil"/>
              <w:left w:val="nil"/>
              <w:bottom w:val="nil"/>
              <w:right w:val="nil"/>
            </w:tcBorders>
          </w:tcPr>
          <w:p w14:paraId="620D252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2D57A63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.2±0.1</w:t>
            </w:r>
          </w:p>
        </w:tc>
        <w:tc>
          <w:tcPr>
            <w:tcW w:w="0" w:type="auto"/>
            <w:tcBorders>
              <w:top w:val="nil"/>
              <w:left w:val="nil"/>
              <w:bottom w:val="nil"/>
              <w:right w:val="nil"/>
            </w:tcBorders>
          </w:tcPr>
          <w:p w14:paraId="169012F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3033C9F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.2±0.1</w:t>
            </w:r>
          </w:p>
        </w:tc>
        <w:tc>
          <w:tcPr>
            <w:tcW w:w="0" w:type="auto"/>
            <w:tcBorders>
              <w:top w:val="nil"/>
              <w:left w:val="nil"/>
              <w:bottom w:val="nil"/>
              <w:right w:val="nil"/>
            </w:tcBorders>
          </w:tcPr>
          <w:p w14:paraId="4DD90DA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r>
      <w:tr w:rsidR="00C50236" w:rsidRPr="00645E78" w14:paraId="7572EE0D" w14:textId="77777777" w:rsidTr="00C50236">
        <w:trPr>
          <w:trHeight w:val="149"/>
          <w:jc w:val="center"/>
        </w:trPr>
        <w:tc>
          <w:tcPr>
            <w:tcW w:w="0" w:type="auto"/>
            <w:tcBorders>
              <w:top w:val="nil"/>
              <w:left w:val="nil"/>
              <w:bottom w:val="nil"/>
              <w:right w:val="nil"/>
            </w:tcBorders>
          </w:tcPr>
          <w:p w14:paraId="558C770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22:2n-6</w:t>
            </w:r>
          </w:p>
        </w:tc>
        <w:tc>
          <w:tcPr>
            <w:tcW w:w="0" w:type="auto"/>
            <w:tcBorders>
              <w:top w:val="nil"/>
              <w:left w:val="nil"/>
              <w:bottom w:val="nil"/>
              <w:right w:val="nil"/>
            </w:tcBorders>
          </w:tcPr>
          <w:p w14:paraId="08BF61E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w:t>
            </w:r>
          </w:p>
        </w:tc>
        <w:tc>
          <w:tcPr>
            <w:tcW w:w="365" w:type="dxa"/>
            <w:tcBorders>
              <w:top w:val="nil"/>
              <w:left w:val="nil"/>
              <w:bottom w:val="nil"/>
              <w:right w:val="nil"/>
            </w:tcBorders>
          </w:tcPr>
          <w:p w14:paraId="311B6EE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976" w:type="dxa"/>
            <w:tcBorders>
              <w:top w:val="nil"/>
              <w:left w:val="nil"/>
              <w:bottom w:val="nil"/>
              <w:right w:val="nil"/>
            </w:tcBorders>
          </w:tcPr>
          <w:p w14:paraId="047B40A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1±1</w:t>
            </w:r>
          </w:p>
        </w:tc>
        <w:tc>
          <w:tcPr>
            <w:tcW w:w="0" w:type="auto"/>
            <w:tcBorders>
              <w:top w:val="nil"/>
              <w:left w:val="nil"/>
              <w:bottom w:val="nil"/>
              <w:right w:val="nil"/>
            </w:tcBorders>
          </w:tcPr>
          <w:p w14:paraId="076D311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0301566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1±0.2</w:t>
            </w:r>
          </w:p>
        </w:tc>
        <w:tc>
          <w:tcPr>
            <w:tcW w:w="0" w:type="auto"/>
            <w:tcBorders>
              <w:top w:val="nil"/>
              <w:left w:val="nil"/>
              <w:bottom w:val="nil"/>
              <w:right w:val="nil"/>
            </w:tcBorders>
          </w:tcPr>
          <w:p w14:paraId="655CDB2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36512F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1±1</w:t>
            </w:r>
          </w:p>
        </w:tc>
        <w:tc>
          <w:tcPr>
            <w:tcW w:w="0" w:type="auto"/>
            <w:tcBorders>
              <w:top w:val="nil"/>
              <w:left w:val="nil"/>
              <w:bottom w:val="nil"/>
              <w:right w:val="nil"/>
            </w:tcBorders>
          </w:tcPr>
          <w:p w14:paraId="63A3D63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1F5ECB4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±0.3</w:t>
            </w:r>
          </w:p>
        </w:tc>
        <w:tc>
          <w:tcPr>
            <w:tcW w:w="0" w:type="auto"/>
            <w:tcBorders>
              <w:top w:val="nil"/>
              <w:left w:val="nil"/>
              <w:bottom w:val="nil"/>
              <w:right w:val="nil"/>
            </w:tcBorders>
          </w:tcPr>
          <w:p w14:paraId="12A9834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0C1E8A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nil"/>
              <w:left w:val="nil"/>
              <w:bottom w:val="nil"/>
              <w:right w:val="nil"/>
            </w:tcBorders>
          </w:tcPr>
          <w:p w14:paraId="0AB6D0F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.6</w:t>
            </w:r>
          </w:p>
        </w:tc>
        <w:tc>
          <w:tcPr>
            <w:tcW w:w="0" w:type="auto"/>
            <w:tcBorders>
              <w:top w:val="nil"/>
              <w:left w:val="nil"/>
              <w:bottom w:val="nil"/>
              <w:right w:val="nil"/>
            </w:tcBorders>
          </w:tcPr>
          <w:p w14:paraId="227B69F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739D51E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.7</w:t>
            </w:r>
          </w:p>
        </w:tc>
        <w:tc>
          <w:tcPr>
            <w:tcW w:w="0" w:type="auto"/>
            <w:tcBorders>
              <w:top w:val="nil"/>
              <w:left w:val="nil"/>
              <w:bottom w:val="nil"/>
              <w:right w:val="nil"/>
            </w:tcBorders>
          </w:tcPr>
          <w:p w14:paraId="755C83C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793765C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c>
          <w:tcPr>
            <w:tcW w:w="0" w:type="auto"/>
            <w:tcBorders>
              <w:top w:val="nil"/>
              <w:left w:val="nil"/>
              <w:bottom w:val="nil"/>
              <w:right w:val="nil"/>
            </w:tcBorders>
          </w:tcPr>
          <w:p w14:paraId="5D48FF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.2±0.1</w:t>
            </w:r>
          </w:p>
        </w:tc>
        <w:tc>
          <w:tcPr>
            <w:tcW w:w="0" w:type="auto"/>
            <w:tcBorders>
              <w:top w:val="nil"/>
              <w:left w:val="nil"/>
              <w:bottom w:val="nil"/>
              <w:right w:val="nil"/>
            </w:tcBorders>
          </w:tcPr>
          <w:p w14:paraId="54705B7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r>
      <w:tr w:rsidR="00C50236" w:rsidRPr="00645E78" w14:paraId="023DA40B" w14:textId="77777777" w:rsidTr="00C50236">
        <w:trPr>
          <w:trHeight w:val="149"/>
          <w:jc w:val="center"/>
        </w:trPr>
        <w:tc>
          <w:tcPr>
            <w:tcW w:w="0" w:type="auto"/>
            <w:tcBorders>
              <w:top w:val="nil"/>
              <w:left w:val="nil"/>
              <w:bottom w:val="nil"/>
              <w:right w:val="nil"/>
            </w:tcBorders>
          </w:tcPr>
          <w:p w14:paraId="55235D89"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24:0</w:t>
            </w:r>
          </w:p>
        </w:tc>
        <w:tc>
          <w:tcPr>
            <w:tcW w:w="0" w:type="auto"/>
            <w:tcBorders>
              <w:top w:val="nil"/>
              <w:left w:val="nil"/>
              <w:bottom w:val="nil"/>
              <w:right w:val="nil"/>
            </w:tcBorders>
          </w:tcPr>
          <w:p w14:paraId="48C8318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365" w:type="dxa"/>
            <w:tcBorders>
              <w:top w:val="nil"/>
              <w:left w:val="nil"/>
              <w:bottom w:val="nil"/>
              <w:right w:val="nil"/>
            </w:tcBorders>
          </w:tcPr>
          <w:p w14:paraId="431FE87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976" w:type="dxa"/>
            <w:tcBorders>
              <w:top w:val="nil"/>
              <w:left w:val="nil"/>
              <w:bottom w:val="nil"/>
              <w:right w:val="nil"/>
            </w:tcBorders>
          </w:tcPr>
          <w:p w14:paraId="3A253B4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0" w:type="auto"/>
            <w:tcBorders>
              <w:top w:val="nil"/>
              <w:left w:val="nil"/>
              <w:bottom w:val="nil"/>
              <w:right w:val="nil"/>
            </w:tcBorders>
          </w:tcPr>
          <w:p w14:paraId="4160C34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3831420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±0.05</w:t>
            </w:r>
          </w:p>
        </w:tc>
        <w:tc>
          <w:tcPr>
            <w:tcW w:w="0" w:type="auto"/>
            <w:tcBorders>
              <w:top w:val="nil"/>
              <w:left w:val="nil"/>
              <w:bottom w:val="nil"/>
              <w:right w:val="nil"/>
            </w:tcBorders>
          </w:tcPr>
          <w:p w14:paraId="54BE02D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187EFFB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5B23F5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c>
          <w:tcPr>
            <w:tcW w:w="0" w:type="auto"/>
            <w:tcBorders>
              <w:top w:val="nil"/>
              <w:left w:val="nil"/>
              <w:bottom w:val="nil"/>
              <w:right w:val="nil"/>
            </w:tcBorders>
          </w:tcPr>
          <w:p w14:paraId="0D7FC5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±0.02</w:t>
            </w:r>
          </w:p>
        </w:tc>
        <w:tc>
          <w:tcPr>
            <w:tcW w:w="0" w:type="auto"/>
            <w:tcBorders>
              <w:top w:val="nil"/>
              <w:left w:val="nil"/>
              <w:bottom w:val="nil"/>
              <w:right w:val="nil"/>
            </w:tcBorders>
          </w:tcPr>
          <w:p w14:paraId="79D93E9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1E42D5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±0.3</w:t>
            </w:r>
          </w:p>
        </w:tc>
        <w:tc>
          <w:tcPr>
            <w:tcW w:w="0" w:type="auto"/>
            <w:tcBorders>
              <w:top w:val="nil"/>
              <w:left w:val="nil"/>
              <w:bottom w:val="nil"/>
              <w:right w:val="nil"/>
            </w:tcBorders>
          </w:tcPr>
          <w:p w14:paraId="0501092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13C94DB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±0.4</w:t>
            </w:r>
          </w:p>
        </w:tc>
        <w:tc>
          <w:tcPr>
            <w:tcW w:w="0" w:type="auto"/>
            <w:tcBorders>
              <w:top w:val="nil"/>
              <w:left w:val="nil"/>
              <w:bottom w:val="nil"/>
              <w:right w:val="nil"/>
            </w:tcBorders>
          </w:tcPr>
          <w:p w14:paraId="2CB6A3C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75B58A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50A0193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28F5235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±0.3</w:t>
            </w:r>
          </w:p>
        </w:tc>
        <w:tc>
          <w:tcPr>
            <w:tcW w:w="0" w:type="auto"/>
            <w:tcBorders>
              <w:top w:val="nil"/>
              <w:left w:val="nil"/>
              <w:bottom w:val="nil"/>
              <w:right w:val="nil"/>
            </w:tcBorders>
          </w:tcPr>
          <w:p w14:paraId="5F595C7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r>
      <w:tr w:rsidR="00C50236" w:rsidRPr="00645E78" w14:paraId="6ECD8C8C" w14:textId="77777777" w:rsidTr="00C50236">
        <w:trPr>
          <w:trHeight w:val="149"/>
          <w:jc w:val="center"/>
        </w:trPr>
        <w:tc>
          <w:tcPr>
            <w:tcW w:w="0" w:type="auto"/>
            <w:tcBorders>
              <w:top w:val="nil"/>
              <w:left w:val="nil"/>
              <w:bottom w:val="nil"/>
              <w:right w:val="nil"/>
            </w:tcBorders>
            <w:hideMark/>
          </w:tcPr>
          <w:p w14:paraId="11CAE6CE"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20:5n-3</w:t>
            </w:r>
          </w:p>
        </w:tc>
        <w:tc>
          <w:tcPr>
            <w:tcW w:w="0" w:type="auto"/>
            <w:tcBorders>
              <w:top w:val="nil"/>
              <w:left w:val="nil"/>
              <w:bottom w:val="nil"/>
              <w:right w:val="nil"/>
            </w:tcBorders>
          </w:tcPr>
          <w:p w14:paraId="3005382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w:t>
            </w:r>
          </w:p>
        </w:tc>
        <w:tc>
          <w:tcPr>
            <w:tcW w:w="365" w:type="dxa"/>
            <w:tcBorders>
              <w:top w:val="nil"/>
              <w:left w:val="nil"/>
              <w:bottom w:val="nil"/>
              <w:right w:val="nil"/>
            </w:tcBorders>
          </w:tcPr>
          <w:p w14:paraId="53479C9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976" w:type="dxa"/>
            <w:tcBorders>
              <w:top w:val="nil"/>
              <w:left w:val="nil"/>
              <w:bottom w:val="nil"/>
              <w:right w:val="nil"/>
            </w:tcBorders>
          </w:tcPr>
          <w:p w14:paraId="7D4FFD3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6±9</w:t>
            </w:r>
          </w:p>
        </w:tc>
        <w:tc>
          <w:tcPr>
            <w:tcW w:w="0" w:type="auto"/>
            <w:tcBorders>
              <w:top w:val="nil"/>
              <w:left w:val="nil"/>
              <w:bottom w:val="nil"/>
              <w:right w:val="nil"/>
            </w:tcBorders>
          </w:tcPr>
          <w:p w14:paraId="00B1FA1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46D395A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1±4</w:t>
            </w:r>
          </w:p>
        </w:tc>
        <w:tc>
          <w:tcPr>
            <w:tcW w:w="0" w:type="auto"/>
            <w:tcBorders>
              <w:top w:val="nil"/>
              <w:left w:val="nil"/>
              <w:bottom w:val="nil"/>
              <w:right w:val="nil"/>
            </w:tcBorders>
          </w:tcPr>
          <w:p w14:paraId="3E21E17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0" w:type="auto"/>
            <w:tcBorders>
              <w:top w:val="nil"/>
              <w:left w:val="nil"/>
              <w:bottom w:val="nil"/>
              <w:right w:val="nil"/>
            </w:tcBorders>
          </w:tcPr>
          <w:p w14:paraId="34D392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7±27</w:t>
            </w:r>
          </w:p>
        </w:tc>
        <w:tc>
          <w:tcPr>
            <w:tcW w:w="0" w:type="auto"/>
            <w:tcBorders>
              <w:top w:val="nil"/>
              <w:left w:val="nil"/>
              <w:bottom w:val="nil"/>
              <w:right w:val="nil"/>
            </w:tcBorders>
          </w:tcPr>
          <w:p w14:paraId="33B3DD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w:t>
            </w:r>
          </w:p>
        </w:tc>
        <w:tc>
          <w:tcPr>
            <w:tcW w:w="0" w:type="auto"/>
            <w:tcBorders>
              <w:top w:val="nil"/>
              <w:left w:val="nil"/>
              <w:bottom w:val="nil"/>
              <w:right w:val="nil"/>
            </w:tcBorders>
          </w:tcPr>
          <w:p w14:paraId="163F8A7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6±19</w:t>
            </w:r>
          </w:p>
        </w:tc>
        <w:tc>
          <w:tcPr>
            <w:tcW w:w="0" w:type="auto"/>
            <w:tcBorders>
              <w:top w:val="nil"/>
              <w:left w:val="nil"/>
              <w:bottom w:val="nil"/>
              <w:right w:val="nil"/>
            </w:tcBorders>
          </w:tcPr>
          <w:p w14:paraId="1EB060C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6</w:t>
            </w:r>
          </w:p>
        </w:tc>
        <w:tc>
          <w:tcPr>
            <w:tcW w:w="0" w:type="auto"/>
            <w:tcBorders>
              <w:top w:val="nil"/>
              <w:left w:val="nil"/>
              <w:bottom w:val="nil"/>
              <w:right w:val="nil"/>
            </w:tcBorders>
          </w:tcPr>
          <w:p w14:paraId="6F7DB92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9±4</w:t>
            </w:r>
          </w:p>
        </w:tc>
        <w:tc>
          <w:tcPr>
            <w:tcW w:w="0" w:type="auto"/>
            <w:tcBorders>
              <w:top w:val="nil"/>
              <w:left w:val="nil"/>
              <w:bottom w:val="nil"/>
              <w:right w:val="nil"/>
            </w:tcBorders>
          </w:tcPr>
          <w:p w14:paraId="453558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w:t>
            </w:r>
          </w:p>
        </w:tc>
        <w:tc>
          <w:tcPr>
            <w:tcW w:w="0" w:type="auto"/>
            <w:tcBorders>
              <w:top w:val="nil"/>
              <w:left w:val="nil"/>
              <w:bottom w:val="nil"/>
              <w:right w:val="nil"/>
            </w:tcBorders>
          </w:tcPr>
          <w:p w14:paraId="2A8945E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3±11</w:t>
            </w:r>
          </w:p>
        </w:tc>
        <w:tc>
          <w:tcPr>
            <w:tcW w:w="0" w:type="auto"/>
            <w:tcBorders>
              <w:top w:val="nil"/>
              <w:left w:val="nil"/>
              <w:bottom w:val="nil"/>
              <w:right w:val="nil"/>
            </w:tcBorders>
          </w:tcPr>
          <w:p w14:paraId="6F4CB1F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6C556B1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8±13</w:t>
            </w:r>
          </w:p>
        </w:tc>
        <w:tc>
          <w:tcPr>
            <w:tcW w:w="0" w:type="auto"/>
            <w:tcBorders>
              <w:top w:val="nil"/>
              <w:left w:val="nil"/>
              <w:bottom w:val="nil"/>
              <w:right w:val="nil"/>
            </w:tcBorders>
          </w:tcPr>
          <w:p w14:paraId="23FB0B8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70F62BB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0±26</w:t>
            </w:r>
          </w:p>
        </w:tc>
        <w:tc>
          <w:tcPr>
            <w:tcW w:w="0" w:type="auto"/>
            <w:tcBorders>
              <w:top w:val="nil"/>
              <w:left w:val="nil"/>
              <w:bottom w:val="nil"/>
              <w:right w:val="nil"/>
            </w:tcBorders>
          </w:tcPr>
          <w:p w14:paraId="2EF7ADA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w:t>
            </w:r>
          </w:p>
        </w:tc>
      </w:tr>
      <w:tr w:rsidR="00C50236" w:rsidRPr="00645E78" w14:paraId="7AD0ACA7" w14:textId="77777777" w:rsidTr="00C50236">
        <w:trPr>
          <w:trHeight w:val="149"/>
          <w:jc w:val="center"/>
        </w:trPr>
        <w:tc>
          <w:tcPr>
            <w:tcW w:w="0" w:type="auto"/>
            <w:tcBorders>
              <w:top w:val="nil"/>
              <w:left w:val="nil"/>
              <w:bottom w:val="nil"/>
              <w:right w:val="nil"/>
            </w:tcBorders>
            <w:hideMark/>
          </w:tcPr>
          <w:p w14:paraId="5E95CF7E"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22:6n-3 </w:t>
            </w:r>
          </w:p>
        </w:tc>
        <w:tc>
          <w:tcPr>
            <w:tcW w:w="0" w:type="auto"/>
            <w:tcBorders>
              <w:top w:val="nil"/>
              <w:left w:val="nil"/>
              <w:bottom w:val="nil"/>
              <w:right w:val="nil"/>
            </w:tcBorders>
          </w:tcPr>
          <w:p w14:paraId="3445FFB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365" w:type="dxa"/>
            <w:tcBorders>
              <w:top w:val="nil"/>
              <w:left w:val="nil"/>
              <w:bottom w:val="nil"/>
              <w:right w:val="nil"/>
            </w:tcBorders>
          </w:tcPr>
          <w:p w14:paraId="7C6F313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c>
          <w:tcPr>
            <w:tcW w:w="976" w:type="dxa"/>
            <w:tcBorders>
              <w:top w:val="nil"/>
              <w:left w:val="nil"/>
              <w:bottom w:val="nil"/>
              <w:right w:val="nil"/>
            </w:tcBorders>
          </w:tcPr>
          <w:p w14:paraId="50C01E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7553FAF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31CFF7E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7±6</w:t>
            </w:r>
          </w:p>
        </w:tc>
        <w:tc>
          <w:tcPr>
            <w:tcW w:w="0" w:type="auto"/>
            <w:tcBorders>
              <w:top w:val="nil"/>
              <w:left w:val="nil"/>
              <w:bottom w:val="nil"/>
              <w:right w:val="nil"/>
            </w:tcBorders>
          </w:tcPr>
          <w:p w14:paraId="126528E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4DDF58F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±3</w:t>
            </w:r>
          </w:p>
        </w:tc>
        <w:tc>
          <w:tcPr>
            <w:tcW w:w="0" w:type="auto"/>
            <w:tcBorders>
              <w:top w:val="nil"/>
              <w:left w:val="nil"/>
              <w:bottom w:val="nil"/>
              <w:right w:val="nil"/>
            </w:tcBorders>
          </w:tcPr>
          <w:p w14:paraId="0C660D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21239F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±2</w:t>
            </w:r>
          </w:p>
        </w:tc>
        <w:tc>
          <w:tcPr>
            <w:tcW w:w="0" w:type="auto"/>
            <w:tcBorders>
              <w:top w:val="nil"/>
              <w:left w:val="nil"/>
              <w:bottom w:val="nil"/>
              <w:right w:val="nil"/>
            </w:tcBorders>
          </w:tcPr>
          <w:p w14:paraId="5046EB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4BD4228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±0.5</w:t>
            </w:r>
          </w:p>
        </w:tc>
        <w:tc>
          <w:tcPr>
            <w:tcW w:w="0" w:type="auto"/>
            <w:tcBorders>
              <w:top w:val="nil"/>
              <w:left w:val="nil"/>
              <w:bottom w:val="nil"/>
              <w:right w:val="nil"/>
            </w:tcBorders>
          </w:tcPr>
          <w:p w14:paraId="243E792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BBB9A2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±1</w:t>
            </w:r>
          </w:p>
        </w:tc>
        <w:tc>
          <w:tcPr>
            <w:tcW w:w="0" w:type="auto"/>
            <w:tcBorders>
              <w:top w:val="nil"/>
              <w:left w:val="nil"/>
              <w:bottom w:val="nil"/>
              <w:right w:val="nil"/>
            </w:tcBorders>
          </w:tcPr>
          <w:p w14:paraId="371585B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4FB866A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7046B09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62F26D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±2</w:t>
            </w:r>
          </w:p>
        </w:tc>
        <w:tc>
          <w:tcPr>
            <w:tcW w:w="0" w:type="auto"/>
            <w:tcBorders>
              <w:top w:val="nil"/>
              <w:left w:val="nil"/>
              <w:bottom w:val="nil"/>
              <w:right w:val="nil"/>
            </w:tcBorders>
          </w:tcPr>
          <w:p w14:paraId="0968214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r>
      <w:tr w:rsidR="00C50236" w:rsidRPr="00645E78" w14:paraId="2661C788" w14:textId="77777777" w:rsidTr="00C50236">
        <w:trPr>
          <w:trHeight w:val="149"/>
          <w:jc w:val="center"/>
        </w:trPr>
        <w:tc>
          <w:tcPr>
            <w:tcW w:w="0" w:type="auto"/>
            <w:tcBorders>
              <w:top w:val="nil"/>
              <w:left w:val="nil"/>
              <w:bottom w:val="nil"/>
              <w:right w:val="nil"/>
            </w:tcBorders>
            <w:hideMark/>
          </w:tcPr>
          <w:p w14:paraId="327C6E0B"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SFAs</w:t>
            </w:r>
            <w:r w:rsidRPr="00645E78">
              <w:rPr>
                <w:rFonts w:cs="Times New Roman"/>
                <w:sz w:val="18"/>
                <w:szCs w:val="18"/>
                <w:vertAlign w:val="superscript"/>
              </w:rPr>
              <w:t>a</w:t>
            </w:r>
            <w:proofErr w:type="spellEnd"/>
          </w:p>
        </w:tc>
        <w:tc>
          <w:tcPr>
            <w:tcW w:w="0" w:type="auto"/>
            <w:tcBorders>
              <w:top w:val="nil"/>
              <w:left w:val="nil"/>
              <w:bottom w:val="nil"/>
              <w:right w:val="nil"/>
            </w:tcBorders>
          </w:tcPr>
          <w:p w14:paraId="6A965AB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03</w:t>
            </w:r>
          </w:p>
        </w:tc>
        <w:tc>
          <w:tcPr>
            <w:tcW w:w="365" w:type="dxa"/>
            <w:tcBorders>
              <w:top w:val="nil"/>
              <w:left w:val="nil"/>
              <w:bottom w:val="nil"/>
              <w:right w:val="nil"/>
            </w:tcBorders>
          </w:tcPr>
          <w:p w14:paraId="2522D33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47</w:t>
            </w:r>
          </w:p>
        </w:tc>
        <w:tc>
          <w:tcPr>
            <w:tcW w:w="976" w:type="dxa"/>
            <w:tcBorders>
              <w:top w:val="nil"/>
              <w:left w:val="nil"/>
              <w:bottom w:val="nil"/>
              <w:right w:val="nil"/>
            </w:tcBorders>
          </w:tcPr>
          <w:p w14:paraId="440E537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98±46</w:t>
            </w:r>
          </w:p>
        </w:tc>
        <w:tc>
          <w:tcPr>
            <w:tcW w:w="0" w:type="auto"/>
            <w:tcBorders>
              <w:top w:val="nil"/>
              <w:left w:val="nil"/>
              <w:bottom w:val="nil"/>
              <w:right w:val="nil"/>
            </w:tcBorders>
          </w:tcPr>
          <w:p w14:paraId="74A54F6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4</w:t>
            </w:r>
          </w:p>
        </w:tc>
        <w:tc>
          <w:tcPr>
            <w:tcW w:w="0" w:type="auto"/>
            <w:tcBorders>
              <w:top w:val="nil"/>
              <w:left w:val="nil"/>
              <w:bottom w:val="nil"/>
              <w:right w:val="nil"/>
            </w:tcBorders>
          </w:tcPr>
          <w:p w14:paraId="04E310D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49±12</w:t>
            </w:r>
          </w:p>
        </w:tc>
        <w:tc>
          <w:tcPr>
            <w:tcW w:w="0" w:type="auto"/>
            <w:tcBorders>
              <w:top w:val="nil"/>
              <w:left w:val="nil"/>
              <w:bottom w:val="nil"/>
              <w:right w:val="nil"/>
            </w:tcBorders>
          </w:tcPr>
          <w:p w14:paraId="1609981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w:t>
            </w:r>
          </w:p>
        </w:tc>
        <w:tc>
          <w:tcPr>
            <w:tcW w:w="0" w:type="auto"/>
            <w:tcBorders>
              <w:top w:val="nil"/>
              <w:left w:val="nil"/>
              <w:bottom w:val="nil"/>
              <w:right w:val="nil"/>
            </w:tcBorders>
          </w:tcPr>
          <w:p w14:paraId="091B921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14±13</w:t>
            </w:r>
          </w:p>
        </w:tc>
        <w:tc>
          <w:tcPr>
            <w:tcW w:w="0" w:type="auto"/>
            <w:tcBorders>
              <w:top w:val="nil"/>
              <w:left w:val="nil"/>
              <w:bottom w:val="nil"/>
              <w:right w:val="nil"/>
            </w:tcBorders>
          </w:tcPr>
          <w:p w14:paraId="01C0C5B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0" w:type="auto"/>
            <w:tcBorders>
              <w:top w:val="nil"/>
              <w:left w:val="nil"/>
              <w:bottom w:val="nil"/>
              <w:right w:val="nil"/>
            </w:tcBorders>
          </w:tcPr>
          <w:p w14:paraId="5B6CCD6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7±13</w:t>
            </w:r>
          </w:p>
        </w:tc>
        <w:tc>
          <w:tcPr>
            <w:tcW w:w="0" w:type="auto"/>
            <w:tcBorders>
              <w:top w:val="nil"/>
              <w:left w:val="nil"/>
              <w:bottom w:val="nil"/>
              <w:right w:val="nil"/>
            </w:tcBorders>
          </w:tcPr>
          <w:p w14:paraId="7810A17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c>
          <w:tcPr>
            <w:tcW w:w="0" w:type="auto"/>
            <w:tcBorders>
              <w:top w:val="nil"/>
              <w:left w:val="nil"/>
              <w:bottom w:val="nil"/>
              <w:right w:val="nil"/>
            </w:tcBorders>
          </w:tcPr>
          <w:p w14:paraId="310E3F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37±8</w:t>
            </w:r>
          </w:p>
        </w:tc>
        <w:tc>
          <w:tcPr>
            <w:tcW w:w="0" w:type="auto"/>
            <w:tcBorders>
              <w:top w:val="nil"/>
              <w:left w:val="nil"/>
              <w:bottom w:val="nil"/>
              <w:right w:val="nil"/>
            </w:tcBorders>
          </w:tcPr>
          <w:p w14:paraId="0A9F18F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43</w:t>
            </w:r>
          </w:p>
        </w:tc>
        <w:tc>
          <w:tcPr>
            <w:tcW w:w="0" w:type="auto"/>
            <w:tcBorders>
              <w:top w:val="nil"/>
              <w:left w:val="nil"/>
              <w:bottom w:val="nil"/>
              <w:right w:val="nil"/>
            </w:tcBorders>
          </w:tcPr>
          <w:p w14:paraId="148D3A6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7±5</w:t>
            </w:r>
          </w:p>
        </w:tc>
        <w:tc>
          <w:tcPr>
            <w:tcW w:w="0" w:type="auto"/>
            <w:tcBorders>
              <w:top w:val="nil"/>
              <w:left w:val="nil"/>
              <w:bottom w:val="nil"/>
              <w:right w:val="nil"/>
            </w:tcBorders>
          </w:tcPr>
          <w:p w14:paraId="0905911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c>
          <w:tcPr>
            <w:tcW w:w="0" w:type="auto"/>
            <w:tcBorders>
              <w:top w:val="nil"/>
              <w:left w:val="nil"/>
              <w:bottom w:val="nil"/>
              <w:right w:val="nil"/>
            </w:tcBorders>
          </w:tcPr>
          <w:p w14:paraId="359C61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5±6</w:t>
            </w:r>
          </w:p>
        </w:tc>
        <w:tc>
          <w:tcPr>
            <w:tcW w:w="0" w:type="auto"/>
            <w:tcBorders>
              <w:top w:val="nil"/>
              <w:left w:val="nil"/>
              <w:bottom w:val="nil"/>
              <w:right w:val="nil"/>
            </w:tcBorders>
          </w:tcPr>
          <w:p w14:paraId="4B57F0A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0" w:type="auto"/>
            <w:tcBorders>
              <w:top w:val="nil"/>
              <w:left w:val="nil"/>
              <w:bottom w:val="nil"/>
              <w:right w:val="nil"/>
            </w:tcBorders>
          </w:tcPr>
          <w:p w14:paraId="07B950D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3±19</w:t>
            </w:r>
          </w:p>
        </w:tc>
        <w:tc>
          <w:tcPr>
            <w:tcW w:w="0" w:type="auto"/>
            <w:tcBorders>
              <w:top w:val="nil"/>
              <w:left w:val="nil"/>
              <w:bottom w:val="nil"/>
              <w:right w:val="nil"/>
            </w:tcBorders>
          </w:tcPr>
          <w:p w14:paraId="6B5E940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r>
      <w:tr w:rsidR="00C50236" w:rsidRPr="00645E78" w14:paraId="67EB9759" w14:textId="77777777" w:rsidTr="00C50236">
        <w:trPr>
          <w:trHeight w:val="149"/>
          <w:jc w:val="center"/>
        </w:trPr>
        <w:tc>
          <w:tcPr>
            <w:tcW w:w="0" w:type="auto"/>
            <w:tcBorders>
              <w:top w:val="nil"/>
              <w:left w:val="nil"/>
              <w:bottom w:val="nil"/>
              <w:right w:val="nil"/>
            </w:tcBorders>
            <w:hideMark/>
          </w:tcPr>
          <w:p w14:paraId="103070F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MUFAs</w:t>
            </w:r>
            <w:r w:rsidRPr="00645E78">
              <w:rPr>
                <w:rFonts w:cs="Times New Roman"/>
                <w:sz w:val="18"/>
                <w:szCs w:val="18"/>
                <w:vertAlign w:val="superscript"/>
              </w:rPr>
              <w:t>b</w:t>
            </w:r>
            <w:proofErr w:type="spellEnd"/>
          </w:p>
        </w:tc>
        <w:tc>
          <w:tcPr>
            <w:tcW w:w="0" w:type="auto"/>
            <w:tcBorders>
              <w:top w:val="nil"/>
              <w:left w:val="nil"/>
              <w:bottom w:val="nil"/>
              <w:right w:val="nil"/>
            </w:tcBorders>
          </w:tcPr>
          <w:p w14:paraId="2D6A954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13</w:t>
            </w:r>
          </w:p>
        </w:tc>
        <w:tc>
          <w:tcPr>
            <w:tcW w:w="365" w:type="dxa"/>
            <w:tcBorders>
              <w:top w:val="nil"/>
              <w:left w:val="nil"/>
              <w:bottom w:val="nil"/>
              <w:right w:val="nil"/>
            </w:tcBorders>
          </w:tcPr>
          <w:p w14:paraId="6CEDFE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9</w:t>
            </w:r>
          </w:p>
        </w:tc>
        <w:tc>
          <w:tcPr>
            <w:tcW w:w="976" w:type="dxa"/>
            <w:tcBorders>
              <w:top w:val="nil"/>
              <w:left w:val="nil"/>
              <w:bottom w:val="nil"/>
              <w:right w:val="nil"/>
            </w:tcBorders>
          </w:tcPr>
          <w:p w14:paraId="0145194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62±117</w:t>
            </w:r>
          </w:p>
        </w:tc>
        <w:tc>
          <w:tcPr>
            <w:tcW w:w="0" w:type="auto"/>
            <w:tcBorders>
              <w:top w:val="nil"/>
              <w:left w:val="nil"/>
              <w:bottom w:val="nil"/>
              <w:right w:val="nil"/>
            </w:tcBorders>
          </w:tcPr>
          <w:p w14:paraId="52E6545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693E47E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54±36</w:t>
            </w:r>
          </w:p>
        </w:tc>
        <w:tc>
          <w:tcPr>
            <w:tcW w:w="0" w:type="auto"/>
            <w:tcBorders>
              <w:top w:val="nil"/>
              <w:left w:val="nil"/>
              <w:bottom w:val="nil"/>
              <w:right w:val="nil"/>
            </w:tcBorders>
          </w:tcPr>
          <w:p w14:paraId="1559340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w:t>
            </w:r>
          </w:p>
        </w:tc>
        <w:tc>
          <w:tcPr>
            <w:tcW w:w="0" w:type="auto"/>
            <w:tcBorders>
              <w:top w:val="nil"/>
              <w:left w:val="nil"/>
              <w:bottom w:val="nil"/>
              <w:right w:val="nil"/>
            </w:tcBorders>
          </w:tcPr>
          <w:p w14:paraId="1A2C97A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47±26</w:t>
            </w:r>
          </w:p>
        </w:tc>
        <w:tc>
          <w:tcPr>
            <w:tcW w:w="0" w:type="auto"/>
            <w:tcBorders>
              <w:top w:val="nil"/>
              <w:left w:val="nil"/>
              <w:bottom w:val="nil"/>
              <w:right w:val="nil"/>
            </w:tcBorders>
          </w:tcPr>
          <w:p w14:paraId="3BC1B4B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113F617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9±17</w:t>
            </w:r>
          </w:p>
        </w:tc>
        <w:tc>
          <w:tcPr>
            <w:tcW w:w="0" w:type="auto"/>
            <w:tcBorders>
              <w:top w:val="nil"/>
              <w:left w:val="nil"/>
              <w:bottom w:val="nil"/>
              <w:right w:val="nil"/>
            </w:tcBorders>
          </w:tcPr>
          <w:p w14:paraId="478A21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c>
          <w:tcPr>
            <w:tcW w:w="0" w:type="auto"/>
            <w:tcBorders>
              <w:top w:val="nil"/>
              <w:left w:val="nil"/>
              <w:bottom w:val="nil"/>
              <w:right w:val="nil"/>
            </w:tcBorders>
          </w:tcPr>
          <w:p w14:paraId="192FBE0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25±13</w:t>
            </w:r>
          </w:p>
        </w:tc>
        <w:tc>
          <w:tcPr>
            <w:tcW w:w="0" w:type="auto"/>
            <w:tcBorders>
              <w:top w:val="nil"/>
              <w:left w:val="nil"/>
              <w:bottom w:val="nil"/>
              <w:right w:val="nil"/>
            </w:tcBorders>
          </w:tcPr>
          <w:p w14:paraId="579A4EC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0" w:type="auto"/>
            <w:tcBorders>
              <w:top w:val="nil"/>
              <w:left w:val="nil"/>
              <w:bottom w:val="nil"/>
              <w:right w:val="nil"/>
            </w:tcBorders>
          </w:tcPr>
          <w:p w14:paraId="55CC737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7±2</w:t>
            </w:r>
          </w:p>
        </w:tc>
        <w:tc>
          <w:tcPr>
            <w:tcW w:w="0" w:type="auto"/>
            <w:tcBorders>
              <w:top w:val="nil"/>
              <w:left w:val="nil"/>
              <w:bottom w:val="nil"/>
              <w:right w:val="nil"/>
            </w:tcBorders>
          </w:tcPr>
          <w:p w14:paraId="1F769A4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c>
          <w:tcPr>
            <w:tcW w:w="0" w:type="auto"/>
            <w:tcBorders>
              <w:top w:val="nil"/>
              <w:left w:val="nil"/>
              <w:bottom w:val="nil"/>
              <w:right w:val="nil"/>
            </w:tcBorders>
          </w:tcPr>
          <w:p w14:paraId="2408C3C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2±5</w:t>
            </w:r>
          </w:p>
        </w:tc>
        <w:tc>
          <w:tcPr>
            <w:tcW w:w="0" w:type="auto"/>
            <w:tcBorders>
              <w:top w:val="nil"/>
              <w:left w:val="nil"/>
              <w:bottom w:val="nil"/>
              <w:right w:val="nil"/>
            </w:tcBorders>
          </w:tcPr>
          <w:p w14:paraId="7F4A543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Pr>
                <w:rFonts w:cs="Times New Roman"/>
                <w:sz w:val="18"/>
                <w:szCs w:val="18"/>
              </w:rPr>
              <w:t>2</w:t>
            </w:r>
          </w:p>
        </w:tc>
        <w:tc>
          <w:tcPr>
            <w:tcW w:w="0" w:type="auto"/>
            <w:tcBorders>
              <w:top w:val="nil"/>
              <w:left w:val="nil"/>
              <w:bottom w:val="nil"/>
              <w:right w:val="nil"/>
            </w:tcBorders>
          </w:tcPr>
          <w:p w14:paraId="618CEBE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3±25</w:t>
            </w:r>
          </w:p>
        </w:tc>
        <w:tc>
          <w:tcPr>
            <w:tcW w:w="0" w:type="auto"/>
            <w:tcBorders>
              <w:top w:val="nil"/>
              <w:left w:val="nil"/>
              <w:bottom w:val="nil"/>
              <w:right w:val="nil"/>
            </w:tcBorders>
          </w:tcPr>
          <w:p w14:paraId="764248B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w:t>
            </w:r>
          </w:p>
        </w:tc>
      </w:tr>
      <w:tr w:rsidR="00C50236" w:rsidRPr="00645E78" w14:paraId="3FEC61C7" w14:textId="77777777" w:rsidTr="00C50236">
        <w:trPr>
          <w:trHeight w:val="149"/>
          <w:jc w:val="center"/>
        </w:trPr>
        <w:tc>
          <w:tcPr>
            <w:tcW w:w="0" w:type="auto"/>
            <w:tcBorders>
              <w:top w:val="nil"/>
              <w:left w:val="nil"/>
              <w:bottom w:val="nil"/>
              <w:right w:val="nil"/>
            </w:tcBorders>
            <w:hideMark/>
          </w:tcPr>
          <w:p w14:paraId="541A24A5"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PUFAs</w:t>
            </w:r>
            <w:r w:rsidRPr="00645E78">
              <w:rPr>
                <w:rFonts w:cs="Times New Roman"/>
                <w:sz w:val="18"/>
                <w:szCs w:val="18"/>
                <w:vertAlign w:val="superscript"/>
              </w:rPr>
              <w:t>c</w:t>
            </w:r>
            <w:proofErr w:type="spellEnd"/>
          </w:p>
        </w:tc>
        <w:tc>
          <w:tcPr>
            <w:tcW w:w="0" w:type="auto"/>
            <w:tcBorders>
              <w:top w:val="nil"/>
              <w:left w:val="nil"/>
              <w:bottom w:val="nil"/>
              <w:right w:val="nil"/>
            </w:tcBorders>
          </w:tcPr>
          <w:p w14:paraId="09FCBCB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365" w:type="dxa"/>
            <w:tcBorders>
              <w:top w:val="nil"/>
              <w:left w:val="nil"/>
              <w:bottom w:val="nil"/>
              <w:right w:val="nil"/>
            </w:tcBorders>
          </w:tcPr>
          <w:p w14:paraId="3FDF713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976" w:type="dxa"/>
            <w:tcBorders>
              <w:top w:val="nil"/>
              <w:left w:val="nil"/>
              <w:bottom w:val="nil"/>
              <w:right w:val="nil"/>
            </w:tcBorders>
          </w:tcPr>
          <w:p w14:paraId="7A08586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1±14</w:t>
            </w:r>
          </w:p>
        </w:tc>
        <w:tc>
          <w:tcPr>
            <w:tcW w:w="0" w:type="auto"/>
            <w:tcBorders>
              <w:top w:val="nil"/>
              <w:left w:val="nil"/>
              <w:bottom w:val="nil"/>
              <w:right w:val="nil"/>
            </w:tcBorders>
          </w:tcPr>
          <w:p w14:paraId="2D342B1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4565790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8±13</w:t>
            </w:r>
          </w:p>
        </w:tc>
        <w:tc>
          <w:tcPr>
            <w:tcW w:w="0" w:type="auto"/>
            <w:tcBorders>
              <w:top w:val="nil"/>
              <w:left w:val="nil"/>
              <w:bottom w:val="nil"/>
              <w:right w:val="nil"/>
            </w:tcBorders>
          </w:tcPr>
          <w:p w14:paraId="60DFF3E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w:t>
            </w:r>
          </w:p>
        </w:tc>
        <w:tc>
          <w:tcPr>
            <w:tcW w:w="0" w:type="auto"/>
            <w:tcBorders>
              <w:top w:val="nil"/>
              <w:left w:val="nil"/>
              <w:bottom w:val="nil"/>
              <w:right w:val="nil"/>
            </w:tcBorders>
          </w:tcPr>
          <w:p w14:paraId="0A9DBFC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9±36</w:t>
            </w:r>
          </w:p>
        </w:tc>
        <w:tc>
          <w:tcPr>
            <w:tcW w:w="0" w:type="auto"/>
            <w:tcBorders>
              <w:top w:val="nil"/>
              <w:left w:val="nil"/>
              <w:bottom w:val="nil"/>
              <w:right w:val="nil"/>
            </w:tcBorders>
          </w:tcPr>
          <w:p w14:paraId="60D26E8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w:t>
            </w:r>
          </w:p>
        </w:tc>
        <w:tc>
          <w:tcPr>
            <w:tcW w:w="0" w:type="auto"/>
            <w:tcBorders>
              <w:top w:val="nil"/>
              <w:left w:val="nil"/>
              <w:bottom w:val="nil"/>
              <w:right w:val="nil"/>
            </w:tcBorders>
          </w:tcPr>
          <w:p w14:paraId="03E8522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6±25</w:t>
            </w:r>
          </w:p>
        </w:tc>
        <w:tc>
          <w:tcPr>
            <w:tcW w:w="0" w:type="auto"/>
            <w:tcBorders>
              <w:top w:val="nil"/>
              <w:left w:val="nil"/>
              <w:bottom w:val="nil"/>
              <w:right w:val="nil"/>
            </w:tcBorders>
          </w:tcPr>
          <w:p w14:paraId="02A51C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w:t>
            </w:r>
          </w:p>
        </w:tc>
        <w:tc>
          <w:tcPr>
            <w:tcW w:w="0" w:type="auto"/>
            <w:tcBorders>
              <w:top w:val="nil"/>
              <w:left w:val="nil"/>
              <w:bottom w:val="nil"/>
              <w:right w:val="nil"/>
            </w:tcBorders>
          </w:tcPr>
          <w:p w14:paraId="1351B4B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8±6</w:t>
            </w:r>
          </w:p>
        </w:tc>
        <w:tc>
          <w:tcPr>
            <w:tcW w:w="0" w:type="auto"/>
            <w:tcBorders>
              <w:top w:val="nil"/>
              <w:left w:val="nil"/>
              <w:bottom w:val="nil"/>
              <w:right w:val="nil"/>
            </w:tcBorders>
          </w:tcPr>
          <w:p w14:paraId="408F77B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w:t>
            </w:r>
          </w:p>
        </w:tc>
        <w:tc>
          <w:tcPr>
            <w:tcW w:w="0" w:type="auto"/>
            <w:tcBorders>
              <w:top w:val="nil"/>
              <w:left w:val="nil"/>
              <w:bottom w:val="nil"/>
              <w:right w:val="nil"/>
            </w:tcBorders>
          </w:tcPr>
          <w:p w14:paraId="5AEFF1F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2±13</w:t>
            </w:r>
          </w:p>
        </w:tc>
        <w:tc>
          <w:tcPr>
            <w:tcW w:w="0" w:type="auto"/>
            <w:tcBorders>
              <w:top w:val="nil"/>
              <w:left w:val="nil"/>
              <w:bottom w:val="nil"/>
              <w:right w:val="nil"/>
            </w:tcBorders>
          </w:tcPr>
          <w:p w14:paraId="42230FD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0" w:type="auto"/>
            <w:tcBorders>
              <w:top w:val="nil"/>
              <w:left w:val="nil"/>
              <w:bottom w:val="nil"/>
              <w:right w:val="nil"/>
            </w:tcBorders>
          </w:tcPr>
          <w:p w14:paraId="5624576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5±14</w:t>
            </w:r>
          </w:p>
        </w:tc>
        <w:tc>
          <w:tcPr>
            <w:tcW w:w="0" w:type="auto"/>
            <w:tcBorders>
              <w:top w:val="nil"/>
              <w:left w:val="nil"/>
              <w:bottom w:val="nil"/>
              <w:right w:val="nil"/>
            </w:tcBorders>
          </w:tcPr>
          <w:p w14:paraId="4B3A7E4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0" w:type="auto"/>
            <w:tcBorders>
              <w:top w:val="nil"/>
              <w:left w:val="nil"/>
              <w:bottom w:val="nil"/>
              <w:right w:val="nil"/>
            </w:tcBorders>
          </w:tcPr>
          <w:p w14:paraId="1E0C7F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7±34</w:t>
            </w:r>
          </w:p>
        </w:tc>
        <w:tc>
          <w:tcPr>
            <w:tcW w:w="0" w:type="auto"/>
            <w:tcBorders>
              <w:top w:val="nil"/>
              <w:left w:val="nil"/>
              <w:bottom w:val="nil"/>
              <w:right w:val="nil"/>
            </w:tcBorders>
          </w:tcPr>
          <w:p w14:paraId="608DEDE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4</w:t>
            </w:r>
          </w:p>
        </w:tc>
      </w:tr>
      <w:tr w:rsidR="00C50236" w:rsidRPr="00645E78" w14:paraId="79527D50" w14:textId="77777777" w:rsidTr="00C50236">
        <w:trPr>
          <w:trHeight w:val="149"/>
          <w:jc w:val="center"/>
        </w:trPr>
        <w:tc>
          <w:tcPr>
            <w:tcW w:w="0" w:type="auto"/>
            <w:tcBorders>
              <w:top w:val="nil"/>
              <w:left w:val="nil"/>
              <w:bottom w:val="nil"/>
              <w:right w:val="nil"/>
            </w:tcBorders>
            <w:hideMark/>
          </w:tcPr>
          <w:p w14:paraId="6A6FE53C"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∑TFAs</w:t>
            </w:r>
          </w:p>
        </w:tc>
        <w:tc>
          <w:tcPr>
            <w:tcW w:w="0" w:type="auto"/>
            <w:tcBorders>
              <w:top w:val="nil"/>
              <w:left w:val="nil"/>
              <w:bottom w:val="nil"/>
              <w:right w:val="nil"/>
            </w:tcBorders>
          </w:tcPr>
          <w:p w14:paraId="61BA15B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46</w:t>
            </w:r>
          </w:p>
        </w:tc>
        <w:tc>
          <w:tcPr>
            <w:tcW w:w="365" w:type="dxa"/>
            <w:tcBorders>
              <w:top w:val="nil"/>
              <w:left w:val="nil"/>
              <w:bottom w:val="nil"/>
              <w:right w:val="nil"/>
            </w:tcBorders>
          </w:tcPr>
          <w:p w14:paraId="3AE1304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nil"/>
              <w:right w:val="nil"/>
            </w:tcBorders>
          </w:tcPr>
          <w:p w14:paraId="6C050E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90±177</w:t>
            </w:r>
          </w:p>
        </w:tc>
        <w:tc>
          <w:tcPr>
            <w:tcW w:w="0" w:type="auto"/>
            <w:tcBorders>
              <w:top w:val="nil"/>
              <w:left w:val="nil"/>
              <w:bottom w:val="nil"/>
              <w:right w:val="nil"/>
            </w:tcBorders>
          </w:tcPr>
          <w:p w14:paraId="19129245"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78822A6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40±61</w:t>
            </w:r>
          </w:p>
        </w:tc>
        <w:tc>
          <w:tcPr>
            <w:tcW w:w="0" w:type="auto"/>
            <w:tcBorders>
              <w:top w:val="nil"/>
              <w:left w:val="nil"/>
              <w:bottom w:val="nil"/>
              <w:right w:val="nil"/>
            </w:tcBorders>
          </w:tcPr>
          <w:p w14:paraId="34A24468"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502715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60±73</w:t>
            </w:r>
          </w:p>
        </w:tc>
        <w:tc>
          <w:tcPr>
            <w:tcW w:w="0" w:type="auto"/>
            <w:tcBorders>
              <w:top w:val="nil"/>
              <w:left w:val="nil"/>
              <w:bottom w:val="nil"/>
              <w:right w:val="nil"/>
            </w:tcBorders>
          </w:tcPr>
          <w:p w14:paraId="06667545"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3AD7CB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13±55</w:t>
            </w:r>
          </w:p>
        </w:tc>
        <w:tc>
          <w:tcPr>
            <w:tcW w:w="0" w:type="auto"/>
            <w:tcBorders>
              <w:top w:val="nil"/>
              <w:left w:val="nil"/>
              <w:bottom w:val="nil"/>
              <w:right w:val="nil"/>
            </w:tcBorders>
          </w:tcPr>
          <w:p w14:paraId="5195FEC6"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025BD5A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19±27</w:t>
            </w:r>
          </w:p>
        </w:tc>
        <w:tc>
          <w:tcPr>
            <w:tcW w:w="0" w:type="auto"/>
            <w:tcBorders>
              <w:top w:val="nil"/>
              <w:left w:val="nil"/>
              <w:bottom w:val="nil"/>
              <w:right w:val="nil"/>
            </w:tcBorders>
          </w:tcPr>
          <w:p w14:paraId="1820852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2A1951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07±8</w:t>
            </w:r>
          </w:p>
        </w:tc>
        <w:tc>
          <w:tcPr>
            <w:tcW w:w="0" w:type="auto"/>
            <w:tcBorders>
              <w:top w:val="nil"/>
              <w:left w:val="nil"/>
              <w:bottom w:val="nil"/>
              <w:right w:val="nil"/>
            </w:tcBorders>
          </w:tcPr>
          <w:p w14:paraId="7BE29036"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DC3728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93±10</w:t>
            </w:r>
          </w:p>
        </w:tc>
        <w:tc>
          <w:tcPr>
            <w:tcW w:w="0" w:type="auto"/>
            <w:tcBorders>
              <w:top w:val="nil"/>
              <w:left w:val="nil"/>
              <w:bottom w:val="nil"/>
              <w:right w:val="nil"/>
            </w:tcBorders>
          </w:tcPr>
          <w:p w14:paraId="0E0DC29F"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40F000D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83±78</w:t>
            </w:r>
          </w:p>
        </w:tc>
        <w:tc>
          <w:tcPr>
            <w:tcW w:w="0" w:type="auto"/>
            <w:tcBorders>
              <w:top w:val="nil"/>
              <w:left w:val="nil"/>
              <w:bottom w:val="nil"/>
              <w:right w:val="nil"/>
            </w:tcBorders>
          </w:tcPr>
          <w:p w14:paraId="525DF37A" w14:textId="77777777" w:rsidR="00C50236" w:rsidRPr="00645E78" w:rsidRDefault="00C50236" w:rsidP="00C50236">
            <w:pPr>
              <w:autoSpaceDE w:val="0"/>
              <w:autoSpaceDN w:val="0"/>
              <w:adjustRightInd w:val="0"/>
              <w:spacing w:before="0" w:after="0"/>
              <w:jc w:val="center"/>
              <w:rPr>
                <w:rFonts w:cs="Times New Roman"/>
                <w:sz w:val="18"/>
                <w:szCs w:val="18"/>
              </w:rPr>
            </w:pPr>
          </w:p>
        </w:tc>
      </w:tr>
      <w:tr w:rsidR="00C50236" w:rsidRPr="00645E78" w14:paraId="2DD9365C" w14:textId="77777777" w:rsidTr="0023651E">
        <w:trPr>
          <w:trHeight w:val="149"/>
          <w:jc w:val="center"/>
        </w:trPr>
        <w:tc>
          <w:tcPr>
            <w:tcW w:w="0" w:type="auto"/>
            <w:tcBorders>
              <w:top w:val="nil"/>
              <w:left w:val="nil"/>
              <w:bottom w:val="nil"/>
              <w:right w:val="nil"/>
            </w:tcBorders>
          </w:tcPr>
          <w:p w14:paraId="6C9E58C6" w14:textId="77777777" w:rsidR="00C50236" w:rsidRPr="00645E78" w:rsidRDefault="00C50236" w:rsidP="00C50236">
            <w:pPr>
              <w:autoSpaceDE w:val="0"/>
              <w:autoSpaceDN w:val="0"/>
              <w:adjustRightInd w:val="0"/>
              <w:spacing w:before="0" w:after="0"/>
              <w:rPr>
                <w:rFonts w:cs="Times New Roman"/>
                <w:sz w:val="18"/>
                <w:szCs w:val="18"/>
              </w:rPr>
            </w:pPr>
            <w:proofErr w:type="spellStart"/>
            <w:r w:rsidRPr="00645E78">
              <w:rPr>
                <w:rFonts w:cs="Times New Roman"/>
                <w:sz w:val="18"/>
                <w:szCs w:val="18"/>
              </w:rPr>
              <w:t>Brassicasterol</w:t>
            </w:r>
            <w:proofErr w:type="spellEnd"/>
            <w:r w:rsidRPr="00645E78">
              <w:rPr>
                <w:rFonts w:cs="Times New Roman"/>
                <w:sz w:val="18"/>
                <w:szCs w:val="18"/>
              </w:rPr>
              <w:t>/epi-</w:t>
            </w:r>
            <w:proofErr w:type="spellStart"/>
            <w:r w:rsidRPr="00645E78">
              <w:rPr>
                <w:rFonts w:cs="Times New Roman"/>
                <w:sz w:val="18"/>
                <w:szCs w:val="18"/>
              </w:rPr>
              <w:t>brassicasterol</w:t>
            </w:r>
            <w:proofErr w:type="spellEnd"/>
          </w:p>
        </w:tc>
        <w:tc>
          <w:tcPr>
            <w:tcW w:w="0" w:type="auto"/>
            <w:tcBorders>
              <w:top w:val="nil"/>
              <w:left w:val="nil"/>
              <w:bottom w:val="nil"/>
              <w:right w:val="nil"/>
            </w:tcBorders>
          </w:tcPr>
          <w:p w14:paraId="11C0A7B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365" w:type="dxa"/>
            <w:tcBorders>
              <w:top w:val="nil"/>
              <w:left w:val="nil"/>
              <w:bottom w:val="nil"/>
              <w:right w:val="nil"/>
            </w:tcBorders>
          </w:tcPr>
          <w:p w14:paraId="26EF77E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nil"/>
              <w:right w:val="nil"/>
            </w:tcBorders>
          </w:tcPr>
          <w:p w14:paraId="4BD7403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0" w:type="auto"/>
            <w:tcBorders>
              <w:top w:val="nil"/>
              <w:left w:val="nil"/>
              <w:bottom w:val="nil"/>
              <w:right w:val="nil"/>
            </w:tcBorders>
          </w:tcPr>
          <w:p w14:paraId="1BC673E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758AE5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1026435D"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6F2F9E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w:t>
            </w:r>
          </w:p>
        </w:tc>
        <w:tc>
          <w:tcPr>
            <w:tcW w:w="0" w:type="auto"/>
            <w:tcBorders>
              <w:top w:val="nil"/>
              <w:left w:val="nil"/>
              <w:bottom w:val="nil"/>
              <w:right w:val="nil"/>
            </w:tcBorders>
          </w:tcPr>
          <w:p w14:paraId="52694EA8"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CFB710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±0.3</w:t>
            </w:r>
          </w:p>
        </w:tc>
        <w:tc>
          <w:tcPr>
            <w:tcW w:w="0" w:type="auto"/>
            <w:tcBorders>
              <w:top w:val="nil"/>
              <w:left w:val="nil"/>
              <w:bottom w:val="nil"/>
              <w:right w:val="nil"/>
            </w:tcBorders>
          </w:tcPr>
          <w:p w14:paraId="452BE5E5"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401F5F8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0EA18A8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664B280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±0.2</w:t>
            </w:r>
          </w:p>
        </w:tc>
        <w:tc>
          <w:tcPr>
            <w:tcW w:w="0" w:type="auto"/>
            <w:tcBorders>
              <w:top w:val="nil"/>
              <w:left w:val="nil"/>
              <w:bottom w:val="nil"/>
              <w:right w:val="nil"/>
            </w:tcBorders>
          </w:tcPr>
          <w:p w14:paraId="6C4B0149"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147D33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±0.3</w:t>
            </w:r>
          </w:p>
        </w:tc>
        <w:tc>
          <w:tcPr>
            <w:tcW w:w="0" w:type="auto"/>
            <w:tcBorders>
              <w:top w:val="nil"/>
              <w:left w:val="nil"/>
              <w:bottom w:val="nil"/>
              <w:right w:val="nil"/>
            </w:tcBorders>
          </w:tcPr>
          <w:p w14:paraId="2230512A"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2A68C0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±0.5</w:t>
            </w:r>
          </w:p>
        </w:tc>
        <w:tc>
          <w:tcPr>
            <w:tcW w:w="0" w:type="auto"/>
            <w:tcBorders>
              <w:top w:val="nil"/>
              <w:left w:val="nil"/>
              <w:bottom w:val="nil"/>
              <w:right w:val="nil"/>
            </w:tcBorders>
          </w:tcPr>
          <w:p w14:paraId="3A56C53B" w14:textId="77777777" w:rsidR="00C50236" w:rsidRPr="00645E78" w:rsidRDefault="00C50236" w:rsidP="00C50236">
            <w:pPr>
              <w:autoSpaceDE w:val="0"/>
              <w:autoSpaceDN w:val="0"/>
              <w:adjustRightInd w:val="0"/>
              <w:spacing w:before="0" w:after="0"/>
              <w:jc w:val="center"/>
              <w:rPr>
                <w:rFonts w:cs="Times New Roman"/>
                <w:sz w:val="18"/>
                <w:szCs w:val="18"/>
              </w:rPr>
            </w:pPr>
          </w:p>
        </w:tc>
      </w:tr>
      <w:tr w:rsidR="00C50236" w:rsidRPr="00645E78" w14:paraId="3CABCFDB" w14:textId="77777777" w:rsidTr="0023651E">
        <w:trPr>
          <w:trHeight w:val="149"/>
          <w:jc w:val="center"/>
        </w:trPr>
        <w:tc>
          <w:tcPr>
            <w:tcW w:w="0" w:type="auto"/>
            <w:tcBorders>
              <w:top w:val="nil"/>
              <w:left w:val="nil"/>
              <w:bottom w:val="single" w:sz="12" w:space="0" w:color="auto"/>
              <w:right w:val="nil"/>
            </w:tcBorders>
          </w:tcPr>
          <w:p w14:paraId="01073DAB" w14:textId="77777777" w:rsidR="00C50236" w:rsidRPr="00645E78" w:rsidRDefault="00C50236" w:rsidP="00C50236">
            <w:pPr>
              <w:autoSpaceDE w:val="0"/>
              <w:autoSpaceDN w:val="0"/>
              <w:adjustRightInd w:val="0"/>
              <w:spacing w:before="0" w:after="0"/>
              <w:rPr>
                <w:rFonts w:cs="Times New Roman"/>
                <w:sz w:val="18"/>
                <w:szCs w:val="18"/>
              </w:rPr>
            </w:pPr>
            <w:proofErr w:type="spellStart"/>
            <w:r w:rsidRPr="00645E78">
              <w:rPr>
                <w:rFonts w:cs="Times New Roman" w:hint="eastAsia"/>
                <w:sz w:val="18"/>
                <w:szCs w:val="18"/>
              </w:rPr>
              <w:t>D</w:t>
            </w:r>
            <w:r w:rsidRPr="00645E78">
              <w:rPr>
                <w:rFonts w:cs="Times New Roman"/>
                <w:sz w:val="18"/>
                <w:szCs w:val="18"/>
              </w:rPr>
              <w:t>inosterol</w:t>
            </w:r>
            <w:proofErr w:type="spellEnd"/>
          </w:p>
        </w:tc>
        <w:tc>
          <w:tcPr>
            <w:tcW w:w="0" w:type="auto"/>
            <w:tcBorders>
              <w:top w:val="nil"/>
              <w:left w:val="nil"/>
              <w:bottom w:val="single" w:sz="12" w:space="0" w:color="auto"/>
              <w:right w:val="nil"/>
            </w:tcBorders>
          </w:tcPr>
          <w:p w14:paraId="0DD57F3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.3±0.08</w:t>
            </w:r>
          </w:p>
        </w:tc>
        <w:tc>
          <w:tcPr>
            <w:tcW w:w="365" w:type="dxa"/>
            <w:tcBorders>
              <w:top w:val="nil"/>
              <w:left w:val="nil"/>
              <w:bottom w:val="single" w:sz="12" w:space="0" w:color="auto"/>
              <w:right w:val="nil"/>
            </w:tcBorders>
          </w:tcPr>
          <w:p w14:paraId="527E66BA"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single" w:sz="12" w:space="0" w:color="auto"/>
              <w:right w:val="nil"/>
            </w:tcBorders>
          </w:tcPr>
          <w:p w14:paraId="5637DBA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.1±0.02</w:t>
            </w:r>
          </w:p>
        </w:tc>
        <w:tc>
          <w:tcPr>
            <w:tcW w:w="0" w:type="auto"/>
            <w:tcBorders>
              <w:top w:val="nil"/>
              <w:left w:val="nil"/>
              <w:bottom w:val="single" w:sz="12" w:space="0" w:color="auto"/>
              <w:right w:val="nil"/>
            </w:tcBorders>
          </w:tcPr>
          <w:p w14:paraId="37F365C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0F9516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.3±0.07</w:t>
            </w:r>
          </w:p>
        </w:tc>
        <w:tc>
          <w:tcPr>
            <w:tcW w:w="0" w:type="auto"/>
            <w:tcBorders>
              <w:top w:val="nil"/>
              <w:left w:val="nil"/>
              <w:bottom w:val="single" w:sz="12" w:space="0" w:color="auto"/>
              <w:right w:val="nil"/>
            </w:tcBorders>
          </w:tcPr>
          <w:p w14:paraId="6598B28D"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2E06C3A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single" w:sz="12" w:space="0" w:color="auto"/>
              <w:right w:val="nil"/>
            </w:tcBorders>
          </w:tcPr>
          <w:p w14:paraId="548BF3B8"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1811B9D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single" w:sz="12" w:space="0" w:color="auto"/>
              <w:right w:val="nil"/>
            </w:tcBorders>
          </w:tcPr>
          <w:p w14:paraId="7B12C7A3"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1A81BF5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p>
        </w:tc>
        <w:tc>
          <w:tcPr>
            <w:tcW w:w="0" w:type="auto"/>
            <w:tcBorders>
              <w:top w:val="nil"/>
              <w:left w:val="nil"/>
              <w:bottom w:val="single" w:sz="12" w:space="0" w:color="auto"/>
              <w:right w:val="nil"/>
            </w:tcBorders>
          </w:tcPr>
          <w:p w14:paraId="7E9526B7"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3AFB45B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.04</w:t>
            </w:r>
          </w:p>
        </w:tc>
        <w:tc>
          <w:tcPr>
            <w:tcW w:w="0" w:type="auto"/>
            <w:tcBorders>
              <w:top w:val="nil"/>
              <w:left w:val="nil"/>
              <w:bottom w:val="single" w:sz="12" w:space="0" w:color="auto"/>
              <w:right w:val="nil"/>
            </w:tcBorders>
          </w:tcPr>
          <w:p w14:paraId="54ADAA6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256E60F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p>
        </w:tc>
        <w:tc>
          <w:tcPr>
            <w:tcW w:w="0" w:type="auto"/>
            <w:tcBorders>
              <w:top w:val="nil"/>
              <w:left w:val="nil"/>
              <w:bottom w:val="single" w:sz="12" w:space="0" w:color="auto"/>
              <w:right w:val="nil"/>
            </w:tcBorders>
          </w:tcPr>
          <w:p w14:paraId="1689FA9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465FEC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p>
        </w:tc>
        <w:tc>
          <w:tcPr>
            <w:tcW w:w="0" w:type="auto"/>
            <w:tcBorders>
              <w:top w:val="nil"/>
              <w:left w:val="nil"/>
              <w:bottom w:val="single" w:sz="12" w:space="0" w:color="auto"/>
              <w:right w:val="nil"/>
            </w:tcBorders>
          </w:tcPr>
          <w:p w14:paraId="68F5E700" w14:textId="77777777" w:rsidR="00C50236" w:rsidRPr="00645E78" w:rsidRDefault="00C50236" w:rsidP="00C50236">
            <w:pPr>
              <w:autoSpaceDE w:val="0"/>
              <w:autoSpaceDN w:val="0"/>
              <w:adjustRightInd w:val="0"/>
              <w:spacing w:before="0" w:after="0"/>
              <w:jc w:val="center"/>
              <w:rPr>
                <w:rFonts w:cs="Times New Roman"/>
                <w:sz w:val="18"/>
                <w:szCs w:val="18"/>
              </w:rPr>
            </w:pPr>
          </w:p>
        </w:tc>
      </w:tr>
    </w:tbl>
    <w:p w14:paraId="760BEED6" w14:textId="77777777" w:rsidR="00C50236" w:rsidRPr="00645E78" w:rsidRDefault="00C50236" w:rsidP="00C50236">
      <w:pPr>
        <w:rPr>
          <w:rFonts w:cs="Times New Roman"/>
        </w:rPr>
      </w:pPr>
      <w:proofErr w:type="spellStart"/>
      <w:proofErr w:type="gramStart"/>
      <w:r w:rsidRPr="00645E78">
        <w:rPr>
          <w:rFonts w:cs="Times New Roman"/>
          <w:vertAlign w:val="superscript"/>
        </w:rPr>
        <w:t>a</w:t>
      </w:r>
      <w:proofErr w:type="spellEnd"/>
      <w:proofErr w:type="gramEnd"/>
      <w:r w:rsidRPr="00645E78">
        <w:rPr>
          <w:rFonts w:cs="Times New Roman"/>
          <w:vertAlign w:val="superscript"/>
        </w:rPr>
        <w:t xml:space="preserve"> </w:t>
      </w:r>
      <w:r w:rsidRPr="00645E78">
        <w:rPr>
          <w:rFonts w:cs="Times New Roman"/>
        </w:rPr>
        <w:t>also</w:t>
      </w:r>
      <w:r w:rsidRPr="00645E78">
        <w:rPr>
          <w:rFonts w:cs="Times New Roman"/>
          <w:vertAlign w:val="superscript"/>
        </w:rPr>
        <w:t xml:space="preserve"> </w:t>
      </w:r>
      <w:r w:rsidRPr="00645E78">
        <w:rPr>
          <w:rFonts w:cs="Times New Roman"/>
        </w:rPr>
        <w:t xml:space="preserve">includes 20:0 and 22:0 present at &lt; 0.5% of TFAs in all treatments. </w:t>
      </w:r>
      <w:r w:rsidRPr="00645E78">
        <w:rPr>
          <w:rFonts w:cs="Times New Roman"/>
          <w:vertAlign w:val="superscript"/>
        </w:rPr>
        <w:t xml:space="preserve">b </w:t>
      </w:r>
      <w:r w:rsidRPr="00645E78">
        <w:rPr>
          <w:rFonts w:cs="Times New Roman"/>
        </w:rPr>
        <w:t xml:space="preserve">also includes 14:1, 20:1n-9, 22:1n-9 and 24:1n-9 present at &lt; 0.5% of TFAs in all treatments. </w:t>
      </w:r>
      <w:r w:rsidRPr="00645E78">
        <w:rPr>
          <w:rFonts w:cs="Times New Roman"/>
          <w:vertAlign w:val="superscript"/>
        </w:rPr>
        <w:t xml:space="preserve">c </w:t>
      </w:r>
      <w:r w:rsidRPr="00645E78">
        <w:rPr>
          <w:rFonts w:cs="Times New Roman"/>
        </w:rPr>
        <w:t>also includes 18:3n-3, 20:2n-6, 20:3n-6 and 20:3n-3 present at &lt; 0.5% of TFAs in all treatments.</w:t>
      </w:r>
    </w:p>
    <w:p w14:paraId="5DAE1BC9" w14:textId="48F022F0" w:rsidR="00C50236" w:rsidRDefault="00C50236" w:rsidP="00C50236">
      <w:pPr>
        <w:spacing w:before="240"/>
        <w:jc w:val="both"/>
      </w:pPr>
    </w:p>
    <w:p w14:paraId="3F791DC4" w14:textId="77777777" w:rsidR="00A67997" w:rsidRDefault="00A67997" w:rsidP="00C50236">
      <w:pPr>
        <w:spacing w:before="240"/>
        <w:jc w:val="both"/>
      </w:pPr>
    </w:p>
    <w:p w14:paraId="1B0D68A0" w14:textId="0EFFD94B" w:rsidR="00C50236" w:rsidRDefault="00C50236" w:rsidP="00C50236">
      <w:pPr>
        <w:spacing w:before="240"/>
        <w:jc w:val="both"/>
      </w:pPr>
    </w:p>
    <w:p w14:paraId="077DB1BB" w14:textId="404C60BE" w:rsidR="00C50236" w:rsidRDefault="00C50236" w:rsidP="00C50236">
      <w:pPr>
        <w:spacing w:before="240"/>
        <w:jc w:val="both"/>
        <w:rPr>
          <w:rFonts w:cs="Times New Roman"/>
          <w:szCs w:val="24"/>
        </w:rPr>
      </w:pPr>
      <w:r w:rsidRPr="0001436A">
        <w:rPr>
          <w:rFonts w:cs="Times New Roman"/>
          <w:b/>
          <w:szCs w:val="24"/>
        </w:rPr>
        <w:lastRenderedPageBreak/>
        <w:t xml:space="preserve">Supplementary </w:t>
      </w:r>
      <w:r>
        <w:rPr>
          <w:rFonts w:cs="Times New Roman" w:hint="eastAsia"/>
          <w:b/>
          <w:szCs w:val="24"/>
          <w:lang w:eastAsia="zh-CN"/>
        </w:rPr>
        <w:t>Table</w:t>
      </w:r>
      <w:r>
        <w:rPr>
          <w:rFonts w:cs="Times New Roman"/>
          <w:b/>
          <w:szCs w:val="24"/>
        </w:rPr>
        <w:t xml:space="preserve"> </w:t>
      </w:r>
      <w:r w:rsidR="00401939">
        <w:rPr>
          <w:rFonts w:cs="Times New Roman"/>
          <w:b/>
          <w:szCs w:val="24"/>
        </w:rPr>
        <w:t>3</w:t>
      </w:r>
      <w:r>
        <w:rPr>
          <w:rFonts w:cs="Times New Roman"/>
          <w:b/>
          <w:szCs w:val="24"/>
          <w:lang w:eastAsia="zh-CN"/>
        </w:rPr>
        <w:t xml:space="preserve">. </w:t>
      </w:r>
      <w:r w:rsidRPr="00645E78">
        <w:rPr>
          <w:rFonts w:cs="Times New Roman"/>
          <w:szCs w:val="24"/>
        </w:rPr>
        <w:t>Continued.</w:t>
      </w:r>
    </w:p>
    <w:tbl>
      <w:tblPr>
        <w:tblW w:w="0" w:type="auto"/>
        <w:jc w:val="center"/>
        <w:tblBorders>
          <w:top w:val="single" w:sz="2" w:space="0" w:color="000000"/>
          <w:bottom w:val="single" w:sz="2" w:space="0" w:color="000000"/>
        </w:tblBorders>
        <w:tblCellMar>
          <w:left w:w="70" w:type="dxa"/>
          <w:right w:w="70" w:type="dxa"/>
        </w:tblCellMar>
        <w:tblLook w:val="04A0" w:firstRow="1" w:lastRow="0" w:firstColumn="1" w:lastColumn="0" w:noHBand="0" w:noVBand="1"/>
      </w:tblPr>
      <w:tblGrid>
        <w:gridCol w:w="2460"/>
        <w:gridCol w:w="779"/>
        <w:gridCol w:w="365"/>
        <w:gridCol w:w="976"/>
        <w:gridCol w:w="365"/>
        <w:gridCol w:w="779"/>
        <w:gridCol w:w="365"/>
        <w:gridCol w:w="779"/>
        <w:gridCol w:w="365"/>
        <w:gridCol w:w="779"/>
        <w:gridCol w:w="365"/>
        <w:gridCol w:w="869"/>
        <w:gridCol w:w="365"/>
        <w:gridCol w:w="710"/>
        <w:gridCol w:w="365"/>
        <w:gridCol w:w="710"/>
        <w:gridCol w:w="365"/>
        <w:gridCol w:w="869"/>
        <w:gridCol w:w="365"/>
      </w:tblGrid>
      <w:tr w:rsidR="00C50236" w:rsidRPr="00645E78" w14:paraId="0659F3EC" w14:textId="77777777" w:rsidTr="0048384D">
        <w:trPr>
          <w:trHeight w:val="149"/>
          <w:jc w:val="center"/>
        </w:trPr>
        <w:tc>
          <w:tcPr>
            <w:tcW w:w="0" w:type="auto"/>
            <w:tcBorders>
              <w:top w:val="single" w:sz="12" w:space="0" w:color="000000"/>
              <w:left w:val="nil"/>
              <w:bottom w:val="nil"/>
              <w:right w:val="nil"/>
            </w:tcBorders>
          </w:tcPr>
          <w:p w14:paraId="7B71CCCA" w14:textId="77777777" w:rsidR="00C50236" w:rsidRPr="00645E78" w:rsidRDefault="00C50236" w:rsidP="00C50236">
            <w:pPr>
              <w:autoSpaceDE w:val="0"/>
              <w:autoSpaceDN w:val="0"/>
              <w:adjustRightInd w:val="0"/>
              <w:spacing w:before="0" w:after="0"/>
              <w:rPr>
                <w:rFonts w:cs="Times New Roman"/>
                <w:sz w:val="18"/>
                <w:szCs w:val="18"/>
                <w:lang w:val="en-GB"/>
              </w:rPr>
            </w:pPr>
          </w:p>
        </w:tc>
        <w:tc>
          <w:tcPr>
            <w:tcW w:w="0" w:type="auto"/>
            <w:gridSpan w:val="18"/>
            <w:tcBorders>
              <w:top w:val="single" w:sz="12" w:space="0" w:color="000000"/>
              <w:left w:val="nil"/>
              <w:bottom w:val="single" w:sz="4" w:space="0" w:color="000000"/>
              <w:right w:val="nil"/>
            </w:tcBorders>
            <w:hideMark/>
          </w:tcPr>
          <w:p w14:paraId="57CA48D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18</w:t>
            </w:r>
            <w:r w:rsidRPr="00645E78">
              <w:rPr>
                <w:sz w:val="18"/>
                <w:szCs w:val="18"/>
                <w:vertAlign w:val="superscript"/>
                <w:lang w:val="en-GB"/>
              </w:rPr>
              <w:t xml:space="preserve"> </w:t>
            </w:r>
            <w:proofErr w:type="spellStart"/>
            <w:r w:rsidRPr="00645E78">
              <w:rPr>
                <w:sz w:val="18"/>
                <w:szCs w:val="18"/>
                <w:vertAlign w:val="superscript"/>
                <w:lang w:val="en-GB"/>
              </w:rPr>
              <w:t>o</w:t>
            </w:r>
            <w:r w:rsidRPr="00645E78">
              <w:rPr>
                <w:sz w:val="18"/>
                <w:szCs w:val="18"/>
                <w:lang w:val="en-GB"/>
              </w:rPr>
              <w:t>C</w:t>
            </w:r>
            <w:proofErr w:type="spellEnd"/>
          </w:p>
        </w:tc>
      </w:tr>
      <w:tr w:rsidR="00C50236" w:rsidRPr="00645E78" w14:paraId="0874FFD5" w14:textId="77777777" w:rsidTr="0048384D">
        <w:trPr>
          <w:trHeight w:val="182"/>
          <w:jc w:val="center"/>
        </w:trPr>
        <w:tc>
          <w:tcPr>
            <w:tcW w:w="0" w:type="auto"/>
            <w:tcBorders>
              <w:top w:val="nil"/>
              <w:left w:val="nil"/>
              <w:bottom w:val="nil"/>
              <w:right w:val="nil"/>
            </w:tcBorders>
          </w:tcPr>
          <w:p w14:paraId="43EF4999" w14:textId="77777777" w:rsidR="00C50236" w:rsidRPr="00645E78" w:rsidRDefault="00C50236" w:rsidP="00C50236">
            <w:pPr>
              <w:autoSpaceDE w:val="0"/>
              <w:autoSpaceDN w:val="0"/>
              <w:adjustRightInd w:val="0"/>
              <w:spacing w:before="0" w:after="0"/>
              <w:rPr>
                <w:rFonts w:cs="Times New Roman"/>
                <w:sz w:val="18"/>
                <w:szCs w:val="18"/>
              </w:rPr>
            </w:pPr>
          </w:p>
        </w:tc>
        <w:tc>
          <w:tcPr>
            <w:tcW w:w="0" w:type="auto"/>
            <w:gridSpan w:val="6"/>
            <w:tcBorders>
              <w:top w:val="single" w:sz="4" w:space="0" w:color="000000"/>
              <w:left w:val="nil"/>
              <w:bottom w:val="single" w:sz="4" w:space="0" w:color="000000"/>
              <w:right w:val="nil"/>
            </w:tcBorders>
            <w:hideMark/>
          </w:tcPr>
          <w:p w14:paraId="4DE75A8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L</w:t>
            </w:r>
            <w:r w:rsidRPr="00645E78">
              <w:rPr>
                <w:rFonts w:cs="Times New Roman"/>
                <w:sz w:val="18"/>
                <w:szCs w:val="18"/>
              </w:rPr>
              <w:t>ow nutrient level</w:t>
            </w:r>
          </w:p>
        </w:tc>
        <w:tc>
          <w:tcPr>
            <w:tcW w:w="0" w:type="auto"/>
            <w:gridSpan w:val="6"/>
            <w:tcBorders>
              <w:top w:val="single" w:sz="4" w:space="0" w:color="000000"/>
              <w:left w:val="nil"/>
              <w:bottom w:val="single" w:sz="4" w:space="0" w:color="000000"/>
              <w:right w:val="nil"/>
            </w:tcBorders>
            <w:hideMark/>
          </w:tcPr>
          <w:p w14:paraId="3F88049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Normal nutrient level</w:t>
            </w:r>
          </w:p>
        </w:tc>
        <w:tc>
          <w:tcPr>
            <w:tcW w:w="0" w:type="auto"/>
            <w:gridSpan w:val="6"/>
            <w:tcBorders>
              <w:top w:val="single" w:sz="4" w:space="0" w:color="000000"/>
              <w:left w:val="nil"/>
              <w:bottom w:val="single" w:sz="4" w:space="0" w:color="000000"/>
            </w:tcBorders>
          </w:tcPr>
          <w:p w14:paraId="60250D1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High nutrient level</w:t>
            </w:r>
          </w:p>
        </w:tc>
      </w:tr>
      <w:tr w:rsidR="00C50236" w:rsidRPr="00645E78" w14:paraId="082AEFFE" w14:textId="77777777" w:rsidTr="000D4BF1">
        <w:trPr>
          <w:trHeight w:val="182"/>
          <w:jc w:val="center"/>
        </w:trPr>
        <w:tc>
          <w:tcPr>
            <w:tcW w:w="0" w:type="auto"/>
            <w:tcBorders>
              <w:top w:val="nil"/>
              <w:left w:val="nil"/>
              <w:bottom w:val="nil"/>
              <w:right w:val="nil"/>
            </w:tcBorders>
          </w:tcPr>
          <w:p w14:paraId="0B87503F" w14:textId="77777777" w:rsidR="00C50236" w:rsidRPr="00645E78" w:rsidRDefault="00C50236" w:rsidP="00C50236">
            <w:pPr>
              <w:autoSpaceDE w:val="0"/>
              <w:autoSpaceDN w:val="0"/>
              <w:adjustRightInd w:val="0"/>
              <w:spacing w:before="0" w:after="0"/>
              <w:rPr>
                <w:rFonts w:cs="Times New Roman"/>
                <w:sz w:val="18"/>
                <w:szCs w:val="18"/>
              </w:rPr>
            </w:pPr>
          </w:p>
        </w:tc>
        <w:tc>
          <w:tcPr>
            <w:tcW w:w="1144" w:type="dxa"/>
            <w:gridSpan w:val="2"/>
            <w:tcBorders>
              <w:top w:val="single" w:sz="4" w:space="0" w:color="000000"/>
              <w:left w:val="nil"/>
              <w:bottom w:val="single" w:sz="4" w:space="0" w:color="000000"/>
              <w:right w:val="nil"/>
            </w:tcBorders>
            <w:hideMark/>
          </w:tcPr>
          <w:p w14:paraId="611E2766"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1341" w:type="dxa"/>
            <w:gridSpan w:val="2"/>
            <w:tcBorders>
              <w:top w:val="single" w:sz="4" w:space="0" w:color="000000"/>
              <w:left w:val="nil"/>
              <w:bottom w:val="single" w:sz="4" w:space="0" w:color="000000"/>
              <w:right w:val="nil"/>
            </w:tcBorders>
            <w:hideMark/>
          </w:tcPr>
          <w:p w14:paraId="5CDA5BD4"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right w:val="nil"/>
            </w:tcBorders>
            <w:hideMark/>
          </w:tcPr>
          <w:p w14:paraId="4001C3CF"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c>
          <w:tcPr>
            <w:tcW w:w="0" w:type="auto"/>
            <w:gridSpan w:val="2"/>
            <w:tcBorders>
              <w:top w:val="single" w:sz="4" w:space="0" w:color="000000"/>
              <w:left w:val="nil"/>
              <w:bottom w:val="single" w:sz="4" w:space="0" w:color="000000"/>
              <w:right w:val="nil"/>
            </w:tcBorders>
            <w:hideMark/>
          </w:tcPr>
          <w:p w14:paraId="1EC1B657"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0" w:type="auto"/>
            <w:gridSpan w:val="2"/>
            <w:tcBorders>
              <w:top w:val="single" w:sz="4" w:space="0" w:color="000000"/>
              <w:left w:val="nil"/>
              <w:bottom w:val="single" w:sz="4" w:space="0" w:color="000000"/>
              <w:right w:val="nil"/>
            </w:tcBorders>
            <w:hideMark/>
          </w:tcPr>
          <w:p w14:paraId="087CEECB"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right w:val="nil"/>
            </w:tcBorders>
            <w:hideMark/>
          </w:tcPr>
          <w:p w14:paraId="3BE1844A"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c>
          <w:tcPr>
            <w:tcW w:w="0" w:type="auto"/>
            <w:gridSpan w:val="2"/>
            <w:tcBorders>
              <w:top w:val="single" w:sz="4" w:space="0" w:color="000000"/>
              <w:left w:val="nil"/>
              <w:bottom w:val="single" w:sz="4" w:space="0" w:color="000000"/>
              <w:right w:val="nil"/>
            </w:tcBorders>
          </w:tcPr>
          <w:p w14:paraId="559CDA9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0" w:type="auto"/>
            <w:gridSpan w:val="2"/>
            <w:tcBorders>
              <w:top w:val="single" w:sz="4" w:space="0" w:color="000000"/>
              <w:left w:val="nil"/>
              <w:bottom w:val="single" w:sz="4" w:space="0" w:color="000000"/>
              <w:right w:val="nil"/>
            </w:tcBorders>
          </w:tcPr>
          <w:p w14:paraId="7D7B505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tcBorders>
          </w:tcPr>
          <w:p w14:paraId="7EC5DF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r>
      <w:tr w:rsidR="00C50236" w:rsidRPr="00645E78" w14:paraId="2B5CAD92" w14:textId="77777777" w:rsidTr="000D4BF1">
        <w:trPr>
          <w:trHeight w:val="149"/>
          <w:jc w:val="center"/>
        </w:trPr>
        <w:tc>
          <w:tcPr>
            <w:tcW w:w="0" w:type="auto"/>
            <w:tcBorders>
              <w:top w:val="nil"/>
              <w:left w:val="nil"/>
              <w:bottom w:val="single" w:sz="4" w:space="0" w:color="auto"/>
              <w:right w:val="nil"/>
            </w:tcBorders>
          </w:tcPr>
          <w:p w14:paraId="7245A5BB" w14:textId="77777777" w:rsidR="00C50236" w:rsidRPr="00645E78" w:rsidRDefault="00C50236" w:rsidP="00C50236">
            <w:pPr>
              <w:autoSpaceDE w:val="0"/>
              <w:autoSpaceDN w:val="0"/>
              <w:adjustRightInd w:val="0"/>
              <w:spacing w:before="0" w:after="0"/>
              <w:rPr>
                <w:rFonts w:cs="Times New Roman"/>
                <w:sz w:val="18"/>
                <w:szCs w:val="18"/>
              </w:rPr>
            </w:pPr>
          </w:p>
        </w:tc>
        <w:tc>
          <w:tcPr>
            <w:tcW w:w="0" w:type="auto"/>
            <w:tcBorders>
              <w:top w:val="single" w:sz="4" w:space="0" w:color="000000"/>
              <w:left w:val="nil"/>
              <w:bottom w:val="single" w:sz="4" w:space="0" w:color="000000"/>
              <w:right w:val="nil"/>
            </w:tcBorders>
            <w:hideMark/>
          </w:tcPr>
          <w:p w14:paraId="74F3FB8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365" w:type="dxa"/>
            <w:tcBorders>
              <w:top w:val="single" w:sz="4" w:space="0" w:color="000000"/>
              <w:left w:val="nil"/>
              <w:bottom w:val="single" w:sz="4" w:space="0" w:color="000000"/>
              <w:right w:val="nil"/>
            </w:tcBorders>
            <w:hideMark/>
          </w:tcPr>
          <w:p w14:paraId="4F0663E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976" w:type="dxa"/>
            <w:tcBorders>
              <w:top w:val="single" w:sz="4" w:space="0" w:color="000000"/>
              <w:left w:val="nil"/>
              <w:bottom w:val="single" w:sz="4" w:space="0" w:color="000000"/>
              <w:right w:val="nil"/>
            </w:tcBorders>
            <w:hideMark/>
          </w:tcPr>
          <w:p w14:paraId="433395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2D0396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7DC0D45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699EDED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0ED740F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72E3DDF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2AC6C98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272D616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12FEC32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52925A8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53A6F9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47CA1FB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30306F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4D35330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0CF4024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0807B94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r>
      <w:tr w:rsidR="00C50236" w:rsidRPr="00645E78" w14:paraId="0DBFD776" w14:textId="77777777" w:rsidTr="000D4BF1">
        <w:trPr>
          <w:trHeight w:val="149"/>
          <w:jc w:val="center"/>
        </w:trPr>
        <w:tc>
          <w:tcPr>
            <w:tcW w:w="0" w:type="auto"/>
            <w:tcBorders>
              <w:top w:val="single" w:sz="4" w:space="0" w:color="auto"/>
              <w:left w:val="nil"/>
              <w:bottom w:val="nil"/>
              <w:right w:val="nil"/>
            </w:tcBorders>
            <w:hideMark/>
          </w:tcPr>
          <w:p w14:paraId="1D7B716A"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14:0 </w:t>
            </w:r>
          </w:p>
        </w:tc>
        <w:tc>
          <w:tcPr>
            <w:tcW w:w="0" w:type="auto"/>
            <w:tcBorders>
              <w:top w:val="single" w:sz="4" w:space="0" w:color="000000"/>
              <w:left w:val="nil"/>
              <w:bottom w:val="nil"/>
              <w:right w:val="nil"/>
            </w:tcBorders>
          </w:tcPr>
          <w:p w14:paraId="23BAAB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5±9</w:t>
            </w:r>
          </w:p>
        </w:tc>
        <w:tc>
          <w:tcPr>
            <w:tcW w:w="365" w:type="dxa"/>
            <w:tcBorders>
              <w:top w:val="single" w:sz="4" w:space="0" w:color="000000"/>
              <w:left w:val="nil"/>
              <w:bottom w:val="nil"/>
              <w:right w:val="nil"/>
            </w:tcBorders>
          </w:tcPr>
          <w:p w14:paraId="4B617FD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976" w:type="dxa"/>
            <w:tcBorders>
              <w:top w:val="single" w:sz="4" w:space="0" w:color="000000"/>
              <w:left w:val="nil"/>
              <w:bottom w:val="nil"/>
              <w:right w:val="nil"/>
            </w:tcBorders>
          </w:tcPr>
          <w:p w14:paraId="7671C9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8±3</w:t>
            </w:r>
          </w:p>
        </w:tc>
        <w:tc>
          <w:tcPr>
            <w:tcW w:w="0" w:type="auto"/>
            <w:tcBorders>
              <w:top w:val="single" w:sz="4" w:space="0" w:color="000000"/>
              <w:left w:val="nil"/>
              <w:bottom w:val="nil"/>
              <w:right w:val="nil"/>
            </w:tcBorders>
          </w:tcPr>
          <w:p w14:paraId="065492A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0" w:type="auto"/>
            <w:tcBorders>
              <w:top w:val="single" w:sz="4" w:space="0" w:color="000000"/>
              <w:left w:val="nil"/>
              <w:bottom w:val="nil"/>
              <w:right w:val="nil"/>
            </w:tcBorders>
          </w:tcPr>
          <w:p w14:paraId="758ADF6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6±4</w:t>
            </w:r>
          </w:p>
        </w:tc>
        <w:tc>
          <w:tcPr>
            <w:tcW w:w="0" w:type="auto"/>
            <w:tcBorders>
              <w:top w:val="single" w:sz="4" w:space="0" w:color="000000"/>
              <w:left w:val="nil"/>
              <w:bottom w:val="nil"/>
              <w:right w:val="nil"/>
            </w:tcBorders>
          </w:tcPr>
          <w:p w14:paraId="6BA9E20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single" w:sz="4" w:space="0" w:color="000000"/>
              <w:left w:val="nil"/>
              <w:bottom w:val="nil"/>
              <w:right w:val="nil"/>
            </w:tcBorders>
          </w:tcPr>
          <w:p w14:paraId="6F516F4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5±3</w:t>
            </w:r>
          </w:p>
        </w:tc>
        <w:tc>
          <w:tcPr>
            <w:tcW w:w="0" w:type="auto"/>
            <w:tcBorders>
              <w:top w:val="single" w:sz="4" w:space="0" w:color="000000"/>
              <w:left w:val="nil"/>
              <w:bottom w:val="nil"/>
              <w:right w:val="nil"/>
            </w:tcBorders>
          </w:tcPr>
          <w:p w14:paraId="2226C1F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0" w:type="auto"/>
            <w:tcBorders>
              <w:top w:val="single" w:sz="4" w:space="0" w:color="000000"/>
              <w:left w:val="nil"/>
              <w:bottom w:val="nil"/>
              <w:right w:val="nil"/>
            </w:tcBorders>
          </w:tcPr>
          <w:p w14:paraId="43EB41F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5±2</w:t>
            </w:r>
          </w:p>
        </w:tc>
        <w:tc>
          <w:tcPr>
            <w:tcW w:w="0" w:type="auto"/>
            <w:tcBorders>
              <w:top w:val="single" w:sz="4" w:space="0" w:color="000000"/>
              <w:left w:val="nil"/>
              <w:bottom w:val="nil"/>
              <w:right w:val="nil"/>
            </w:tcBorders>
          </w:tcPr>
          <w:p w14:paraId="334DC35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w:t>
            </w:r>
          </w:p>
        </w:tc>
        <w:tc>
          <w:tcPr>
            <w:tcW w:w="0" w:type="auto"/>
            <w:tcBorders>
              <w:top w:val="single" w:sz="4" w:space="0" w:color="000000"/>
              <w:left w:val="nil"/>
              <w:bottom w:val="nil"/>
              <w:right w:val="nil"/>
            </w:tcBorders>
          </w:tcPr>
          <w:p w14:paraId="494CE0E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5±4</w:t>
            </w:r>
          </w:p>
        </w:tc>
        <w:tc>
          <w:tcPr>
            <w:tcW w:w="0" w:type="auto"/>
            <w:tcBorders>
              <w:top w:val="single" w:sz="4" w:space="0" w:color="000000"/>
              <w:left w:val="nil"/>
              <w:bottom w:val="nil"/>
              <w:right w:val="nil"/>
            </w:tcBorders>
          </w:tcPr>
          <w:p w14:paraId="255D3CD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w:t>
            </w:r>
          </w:p>
        </w:tc>
        <w:tc>
          <w:tcPr>
            <w:tcW w:w="0" w:type="auto"/>
            <w:tcBorders>
              <w:top w:val="single" w:sz="4" w:space="0" w:color="000000"/>
              <w:left w:val="nil"/>
              <w:bottom w:val="nil"/>
              <w:right w:val="nil"/>
            </w:tcBorders>
          </w:tcPr>
          <w:p w14:paraId="04F3B0B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1±2</w:t>
            </w:r>
          </w:p>
        </w:tc>
        <w:tc>
          <w:tcPr>
            <w:tcW w:w="0" w:type="auto"/>
            <w:tcBorders>
              <w:top w:val="single" w:sz="4" w:space="0" w:color="000000"/>
              <w:left w:val="nil"/>
              <w:bottom w:val="nil"/>
              <w:right w:val="nil"/>
            </w:tcBorders>
          </w:tcPr>
          <w:p w14:paraId="13CE2CB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0" w:type="auto"/>
            <w:tcBorders>
              <w:top w:val="single" w:sz="4" w:space="0" w:color="000000"/>
              <w:left w:val="nil"/>
              <w:bottom w:val="nil"/>
              <w:right w:val="nil"/>
            </w:tcBorders>
          </w:tcPr>
          <w:p w14:paraId="6795A3E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7±2</w:t>
            </w:r>
          </w:p>
        </w:tc>
        <w:tc>
          <w:tcPr>
            <w:tcW w:w="0" w:type="auto"/>
            <w:tcBorders>
              <w:top w:val="single" w:sz="4" w:space="0" w:color="000000"/>
              <w:left w:val="nil"/>
              <w:bottom w:val="nil"/>
              <w:right w:val="nil"/>
            </w:tcBorders>
          </w:tcPr>
          <w:p w14:paraId="72BE66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single" w:sz="4" w:space="0" w:color="000000"/>
              <w:left w:val="nil"/>
              <w:bottom w:val="nil"/>
              <w:right w:val="nil"/>
            </w:tcBorders>
          </w:tcPr>
          <w:p w14:paraId="0D7CBC6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6±1</w:t>
            </w:r>
          </w:p>
        </w:tc>
        <w:tc>
          <w:tcPr>
            <w:tcW w:w="0" w:type="auto"/>
            <w:tcBorders>
              <w:top w:val="single" w:sz="4" w:space="0" w:color="000000"/>
              <w:left w:val="nil"/>
              <w:bottom w:val="nil"/>
              <w:right w:val="nil"/>
            </w:tcBorders>
          </w:tcPr>
          <w:p w14:paraId="05544AA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r>
      <w:tr w:rsidR="00C50236" w:rsidRPr="00645E78" w14:paraId="7AF2C9FF" w14:textId="77777777" w:rsidTr="000D4BF1">
        <w:trPr>
          <w:trHeight w:val="149"/>
          <w:jc w:val="center"/>
        </w:trPr>
        <w:tc>
          <w:tcPr>
            <w:tcW w:w="0" w:type="auto"/>
            <w:tcBorders>
              <w:top w:val="nil"/>
              <w:left w:val="nil"/>
              <w:bottom w:val="nil"/>
              <w:right w:val="nil"/>
            </w:tcBorders>
            <w:hideMark/>
          </w:tcPr>
          <w:p w14:paraId="13B97C99"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16:0 </w:t>
            </w:r>
          </w:p>
        </w:tc>
        <w:tc>
          <w:tcPr>
            <w:tcW w:w="0" w:type="auto"/>
            <w:tcBorders>
              <w:top w:val="nil"/>
              <w:left w:val="nil"/>
              <w:bottom w:val="nil"/>
              <w:right w:val="nil"/>
            </w:tcBorders>
          </w:tcPr>
          <w:p w14:paraId="4DEDABE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96±28</w:t>
            </w:r>
          </w:p>
        </w:tc>
        <w:tc>
          <w:tcPr>
            <w:tcW w:w="365" w:type="dxa"/>
            <w:tcBorders>
              <w:top w:val="nil"/>
              <w:left w:val="nil"/>
              <w:bottom w:val="nil"/>
              <w:right w:val="nil"/>
            </w:tcBorders>
          </w:tcPr>
          <w:p w14:paraId="31E9CC1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6</w:t>
            </w:r>
          </w:p>
        </w:tc>
        <w:tc>
          <w:tcPr>
            <w:tcW w:w="976" w:type="dxa"/>
            <w:tcBorders>
              <w:top w:val="nil"/>
              <w:left w:val="nil"/>
              <w:bottom w:val="nil"/>
              <w:right w:val="nil"/>
            </w:tcBorders>
          </w:tcPr>
          <w:p w14:paraId="71464C4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75±12</w:t>
            </w:r>
          </w:p>
        </w:tc>
        <w:tc>
          <w:tcPr>
            <w:tcW w:w="0" w:type="auto"/>
            <w:tcBorders>
              <w:top w:val="nil"/>
              <w:left w:val="nil"/>
              <w:bottom w:val="nil"/>
              <w:right w:val="nil"/>
            </w:tcBorders>
          </w:tcPr>
          <w:p w14:paraId="30E9A1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3</w:t>
            </w:r>
          </w:p>
        </w:tc>
        <w:tc>
          <w:tcPr>
            <w:tcW w:w="0" w:type="auto"/>
            <w:tcBorders>
              <w:top w:val="nil"/>
              <w:left w:val="nil"/>
              <w:bottom w:val="nil"/>
              <w:right w:val="nil"/>
            </w:tcBorders>
          </w:tcPr>
          <w:p w14:paraId="0DF3027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24±10</w:t>
            </w:r>
          </w:p>
        </w:tc>
        <w:tc>
          <w:tcPr>
            <w:tcW w:w="0" w:type="auto"/>
            <w:tcBorders>
              <w:top w:val="nil"/>
              <w:left w:val="nil"/>
              <w:bottom w:val="nil"/>
              <w:right w:val="nil"/>
            </w:tcBorders>
          </w:tcPr>
          <w:p w14:paraId="3EB3242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w:t>
            </w:r>
          </w:p>
        </w:tc>
        <w:tc>
          <w:tcPr>
            <w:tcW w:w="0" w:type="auto"/>
            <w:tcBorders>
              <w:top w:val="nil"/>
              <w:left w:val="nil"/>
              <w:bottom w:val="nil"/>
              <w:right w:val="nil"/>
            </w:tcBorders>
          </w:tcPr>
          <w:p w14:paraId="797F464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44±13</w:t>
            </w:r>
          </w:p>
        </w:tc>
        <w:tc>
          <w:tcPr>
            <w:tcW w:w="0" w:type="auto"/>
            <w:tcBorders>
              <w:top w:val="nil"/>
              <w:left w:val="nil"/>
              <w:bottom w:val="nil"/>
              <w:right w:val="nil"/>
            </w:tcBorders>
          </w:tcPr>
          <w:p w14:paraId="22B82EF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0" w:type="auto"/>
            <w:tcBorders>
              <w:top w:val="nil"/>
              <w:left w:val="nil"/>
              <w:bottom w:val="nil"/>
              <w:right w:val="nil"/>
            </w:tcBorders>
          </w:tcPr>
          <w:p w14:paraId="0EEFA36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8±5</w:t>
            </w:r>
          </w:p>
        </w:tc>
        <w:tc>
          <w:tcPr>
            <w:tcW w:w="0" w:type="auto"/>
            <w:tcBorders>
              <w:top w:val="nil"/>
              <w:left w:val="nil"/>
              <w:bottom w:val="nil"/>
              <w:right w:val="nil"/>
            </w:tcBorders>
          </w:tcPr>
          <w:p w14:paraId="1A5CC48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w:t>
            </w:r>
          </w:p>
        </w:tc>
        <w:tc>
          <w:tcPr>
            <w:tcW w:w="0" w:type="auto"/>
            <w:tcBorders>
              <w:top w:val="nil"/>
              <w:left w:val="nil"/>
              <w:bottom w:val="nil"/>
              <w:right w:val="nil"/>
            </w:tcBorders>
          </w:tcPr>
          <w:p w14:paraId="73EBDFD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14±8</w:t>
            </w:r>
          </w:p>
        </w:tc>
        <w:tc>
          <w:tcPr>
            <w:tcW w:w="0" w:type="auto"/>
            <w:tcBorders>
              <w:top w:val="nil"/>
              <w:left w:val="nil"/>
              <w:bottom w:val="nil"/>
              <w:right w:val="nil"/>
            </w:tcBorders>
          </w:tcPr>
          <w:p w14:paraId="3AF6CD1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2926B59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2±4</w:t>
            </w:r>
          </w:p>
        </w:tc>
        <w:tc>
          <w:tcPr>
            <w:tcW w:w="0" w:type="auto"/>
            <w:tcBorders>
              <w:top w:val="nil"/>
              <w:left w:val="nil"/>
              <w:bottom w:val="nil"/>
              <w:right w:val="nil"/>
            </w:tcBorders>
          </w:tcPr>
          <w:p w14:paraId="4D11FBB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45F341E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8±4</w:t>
            </w:r>
          </w:p>
        </w:tc>
        <w:tc>
          <w:tcPr>
            <w:tcW w:w="0" w:type="auto"/>
            <w:tcBorders>
              <w:top w:val="nil"/>
              <w:left w:val="nil"/>
              <w:bottom w:val="nil"/>
              <w:right w:val="nil"/>
            </w:tcBorders>
          </w:tcPr>
          <w:p w14:paraId="2032FB6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w:t>
            </w:r>
          </w:p>
        </w:tc>
        <w:tc>
          <w:tcPr>
            <w:tcW w:w="0" w:type="auto"/>
            <w:tcBorders>
              <w:top w:val="nil"/>
              <w:left w:val="nil"/>
              <w:bottom w:val="nil"/>
              <w:right w:val="nil"/>
            </w:tcBorders>
          </w:tcPr>
          <w:p w14:paraId="5EE36DC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1±1</w:t>
            </w:r>
          </w:p>
        </w:tc>
        <w:tc>
          <w:tcPr>
            <w:tcW w:w="0" w:type="auto"/>
            <w:tcBorders>
              <w:top w:val="nil"/>
              <w:left w:val="nil"/>
              <w:bottom w:val="nil"/>
              <w:right w:val="nil"/>
            </w:tcBorders>
          </w:tcPr>
          <w:p w14:paraId="55F6DFC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r>
      <w:tr w:rsidR="00C50236" w:rsidRPr="00645E78" w14:paraId="38DA967F" w14:textId="77777777" w:rsidTr="000D4BF1">
        <w:trPr>
          <w:trHeight w:val="149"/>
          <w:jc w:val="center"/>
        </w:trPr>
        <w:tc>
          <w:tcPr>
            <w:tcW w:w="0" w:type="auto"/>
            <w:tcBorders>
              <w:top w:val="nil"/>
              <w:left w:val="nil"/>
              <w:bottom w:val="nil"/>
              <w:right w:val="nil"/>
            </w:tcBorders>
            <w:hideMark/>
          </w:tcPr>
          <w:p w14:paraId="4F3C4880"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16:1n-7</w:t>
            </w:r>
          </w:p>
        </w:tc>
        <w:tc>
          <w:tcPr>
            <w:tcW w:w="0" w:type="auto"/>
            <w:tcBorders>
              <w:top w:val="nil"/>
              <w:left w:val="nil"/>
              <w:bottom w:val="nil"/>
              <w:right w:val="nil"/>
            </w:tcBorders>
          </w:tcPr>
          <w:p w14:paraId="56B642E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20±46</w:t>
            </w:r>
          </w:p>
        </w:tc>
        <w:tc>
          <w:tcPr>
            <w:tcW w:w="365" w:type="dxa"/>
            <w:tcBorders>
              <w:top w:val="nil"/>
              <w:left w:val="nil"/>
              <w:bottom w:val="nil"/>
              <w:right w:val="nil"/>
            </w:tcBorders>
          </w:tcPr>
          <w:p w14:paraId="29322B3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c>
          <w:tcPr>
            <w:tcW w:w="976" w:type="dxa"/>
            <w:tcBorders>
              <w:top w:val="nil"/>
              <w:left w:val="nil"/>
              <w:bottom w:val="nil"/>
              <w:right w:val="nil"/>
            </w:tcBorders>
          </w:tcPr>
          <w:p w14:paraId="04B0511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49±30</w:t>
            </w:r>
          </w:p>
        </w:tc>
        <w:tc>
          <w:tcPr>
            <w:tcW w:w="0" w:type="auto"/>
            <w:tcBorders>
              <w:top w:val="nil"/>
              <w:left w:val="nil"/>
              <w:bottom w:val="nil"/>
              <w:right w:val="nil"/>
            </w:tcBorders>
          </w:tcPr>
          <w:p w14:paraId="7B22D79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w:t>
            </w:r>
          </w:p>
        </w:tc>
        <w:tc>
          <w:tcPr>
            <w:tcW w:w="0" w:type="auto"/>
            <w:tcBorders>
              <w:top w:val="nil"/>
              <w:left w:val="nil"/>
              <w:bottom w:val="nil"/>
              <w:right w:val="nil"/>
            </w:tcBorders>
          </w:tcPr>
          <w:p w14:paraId="02B56A3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94±27</w:t>
            </w:r>
          </w:p>
        </w:tc>
        <w:tc>
          <w:tcPr>
            <w:tcW w:w="0" w:type="auto"/>
            <w:tcBorders>
              <w:top w:val="nil"/>
              <w:left w:val="nil"/>
              <w:bottom w:val="nil"/>
              <w:right w:val="nil"/>
            </w:tcBorders>
          </w:tcPr>
          <w:p w14:paraId="04B96A6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c>
          <w:tcPr>
            <w:tcW w:w="0" w:type="auto"/>
            <w:tcBorders>
              <w:top w:val="nil"/>
              <w:left w:val="nil"/>
              <w:bottom w:val="nil"/>
              <w:right w:val="nil"/>
            </w:tcBorders>
          </w:tcPr>
          <w:p w14:paraId="583476E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11±26</w:t>
            </w:r>
          </w:p>
        </w:tc>
        <w:tc>
          <w:tcPr>
            <w:tcW w:w="0" w:type="auto"/>
            <w:tcBorders>
              <w:top w:val="nil"/>
              <w:left w:val="nil"/>
              <w:bottom w:val="nil"/>
              <w:right w:val="nil"/>
            </w:tcBorders>
          </w:tcPr>
          <w:p w14:paraId="6FC3035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0" w:type="auto"/>
            <w:tcBorders>
              <w:top w:val="nil"/>
              <w:left w:val="nil"/>
              <w:bottom w:val="nil"/>
              <w:right w:val="nil"/>
            </w:tcBorders>
          </w:tcPr>
          <w:p w14:paraId="27649D7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0±8</w:t>
            </w:r>
          </w:p>
        </w:tc>
        <w:tc>
          <w:tcPr>
            <w:tcW w:w="0" w:type="auto"/>
            <w:tcBorders>
              <w:top w:val="nil"/>
              <w:left w:val="nil"/>
              <w:bottom w:val="nil"/>
              <w:right w:val="nil"/>
            </w:tcBorders>
          </w:tcPr>
          <w:p w14:paraId="59FA9FB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c>
          <w:tcPr>
            <w:tcW w:w="0" w:type="auto"/>
            <w:tcBorders>
              <w:top w:val="nil"/>
              <w:left w:val="nil"/>
              <w:bottom w:val="nil"/>
              <w:right w:val="nil"/>
            </w:tcBorders>
          </w:tcPr>
          <w:p w14:paraId="7ECF4C5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56±14</w:t>
            </w:r>
          </w:p>
        </w:tc>
        <w:tc>
          <w:tcPr>
            <w:tcW w:w="0" w:type="auto"/>
            <w:tcBorders>
              <w:top w:val="nil"/>
              <w:left w:val="nil"/>
              <w:bottom w:val="nil"/>
              <w:right w:val="nil"/>
            </w:tcBorders>
          </w:tcPr>
          <w:p w14:paraId="71B052E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146A96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2±7</w:t>
            </w:r>
          </w:p>
        </w:tc>
        <w:tc>
          <w:tcPr>
            <w:tcW w:w="0" w:type="auto"/>
            <w:tcBorders>
              <w:top w:val="nil"/>
              <w:left w:val="nil"/>
              <w:bottom w:val="nil"/>
              <w:right w:val="nil"/>
            </w:tcBorders>
          </w:tcPr>
          <w:p w14:paraId="582EF44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1C5DFA2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6±7</w:t>
            </w:r>
          </w:p>
        </w:tc>
        <w:tc>
          <w:tcPr>
            <w:tcW w:w="0" w:type="auto"/>
            <w:tcBorders>
              <w:top w:val="nil"/>
              <w:left w:val="nil"/>
              <w:bottom w:val="nil"/>
              <w:right w:val="nil"/>
            </w:tcBorders>
          </w:tcPr>
          <w:p w14:paraId="5C5239A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c>
          <w:tcPr>
            <w:tcW w:w="0" w:type="auto"/>
            <w:tcBorders>
              <w:top w:val="nil"/>
              <w:left w:val="nil"/>
              <w:bottom w:val="nil"/>
              <w:right w:val="nil"/>
            </w:tcBorders>
          </w:tcPr>
          <w:p w14:paraId="597B92B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4±2</w:t>
            </w:r>
          </w:p>
        </w:tc>
        <w:tc>
          <w:tcPr>
            <w:tcW w:w="0" w:type="auto"/>
            <w:tcBorders>
              <w:top w:val="nil"/>
              <w:left w:val="nil"/>
              <w:bottom w:val="nil"/>
              <w:right w:val="nil"/>
            </w:tcBorders>
          </w:tcPr>
          <w:p w14:paraId="74B758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r>
      <w:tr w:rsidR="00C50236" w:rsidRPr="00645E78" w14:paraId="4E7EBB3D" w14:textId="77777777" w:rsidTr="000D4BF1">
        <w:trPr>
          <w:trHeight w:val="149"/>
          <w:jc w:val="center"/>
        </w:trPr>
        <w:tc>
          <w:tcPr>
            <w:tcW w:w="0" w:type="auto"/>
            <w:tcBorders>
              <w:top w:val="nil"/>
              <w:left w:val="nil"/>
              <w:bottom w:val="nil"/>
              <w:right w:val="nil"/>
            </w:tcBorders>
            <w:hideMark/>
          </w:tcPr>
          <w:p w14:paraId="34CC544A"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18:0 </w:t>
            </w:r>
          </w:p>
        </w:tc>
        <w:tc>
          <w:tcPr>
            <w:tcW w:w="0" w:type="auto"/>
            <w:tcBorders>
              <w:top w:val="nil"/>
              <w:left w:val="nil"/>
              <w:bottom w:val="nil"/>
              <w:right w:val="nil"/>
            </w:tcBorders>
          </w:tcPr>
          <w:p w14:paraId="1DCA5FA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2±2</w:t>
            </w:r>
          </w:p>
        </w:tc>
        <w:tc>
          <w:tcPr>
            <w:tcW w:w="365" w:type="dxa"/>
            <w:tcBorders>
              <w:top w:val="nil"/>
              <w:left w:val="nil"/>
              <w:bottom w:val="nil"/>
              <w:right w:val="nil"/>
            </w:tcBorders>
          </w:tcPr>
          <w:p w14:paraId="77C4F3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976" w:type="dxa"/>
            <w:tcBorders>
              <w:top w:val="nil"/>
              <w:left w:val="nil"/>
              <w:bottom w:val="nil"/>
              <w:right w:val="nil"/>
            </w:tcBorders>
          </w:tcPr>
          <w:p w14:paraId="59B38B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±0.4</w:t>
            </w:r>
          </w:p>
        </w:tc>
        <w:tc>
          <w:tcPr>
            <w:tcW w:w="0" w:type="auto"/>
            <w:tcBorders>
              <w:top w:val="nil"/>
              <w:left w:val="nil"/>
              <w:bottom w:val="nil"/>
              <w:right w:val="nil"/>
            </w:tcBorders>
          </w:tcPr>
          <w:p w14:paraId="580902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6CA7A20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±0.1</w:t>
            </w:r>
          </w:p>
        </w:tc>
        <w:tc>
          <w:tcPr>
            <w:tcW w:w="0" w:type="auto"/>
            <w:tcBorders>
              <w:top w:val="nil"/>
              <w:left w:val="nil"/>
              <w:bottom w:val="nil"/>
              <w:right w:val="nil"/>
            </w:tcBorders>
          </w:tcPr>
          <w:p w14:paraId="76006F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9C4D2F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±0.3</w:t>
            </w:r>
          </w:p>
        </w:tc>
        <w:tc>
          <w:tcPr>
            <w:tcW w:w="0" w:type="auto"/>
            <w:tcBorders>
              <w:top w:val="nil"/>
              <w:left w:val="nil"/>
              <w:bottom w:val="nil"/>
              <w:right w:val="nil"/>
            </w:tcBorders>
          </w:tcPr>
          <w:p w14:paraId="5EDEE82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287C515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0" w:type="auto"/>
            <w:tcBorders>
              <w:top w:val="nil"/>
              <w:left w:val="nil"/>
              <w:bottom w:val="nil"/>
              <w:right w:val="nil"/>
            </w:tcBorders>
          </w:tcPr>
          <w:p w14:paraId="4449738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0E13A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±0.4</w:t>
            </w:r>
          </w:p>
        </w:tc>
        <w:tc>
          <w:tcPr>
            <w:tcW w:w="0" w:type="auto"/>
            <w:tcBorders>
              <w:top w:val="nil"/>
              <w:left w:val="nil"/>
              <w:bottom w:val="nil"/>
              <w:right w:val="nil"/>
            </w:tcBorders>
          </w:tcPr>
          <w:p w14:paraId="6B90753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1FED7CB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0" w:type="auto"/>
            <w:tcBorders>
              <w:top w:val="nil"/>
              <w:left w:val="nil"/>
              <w:bottom w:val="nil"/>
              <w:right w:val="nil"/>
            </w:tcBorders>
          </w:tcPr>
          <w:p w14:paraId="74D6927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66BD76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0" w:type="auto"/>
            <w:tcBorders>
              <w:top w:val="nil"/>
              <w:left w:val="nil"/>
              <w:bottom w:val="nil"/>
              <w:right w:val="nil"/>
            </w:tcBorders>
          </w:tcPr>
          <w:p w14:paraId="0D81CBD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774D48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±0.01</w:t>
            </w:r>
          </w:p>
        </w:tc>
        <w:tc>
          <w:tcPr>
            <w:tcW w:w="0" w:type="auto"/>
            <w:tcBorders>
              <w:top w:val="nil"/>
              <w:left w:val="nil"/>
              <w:bottom w:val="nil"/>
              <w:right w:val="nil"/>
            </w:tcBorders>
          </w:tcPr>
          <w:p w14:paraId="6809794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r>
      <w:tr w:rsidR="00C50236" w:rsidRPr="00645E78" w14:paraId="0C6E3711" w14:textId="77777777" w:rsidTr="000D4BF1">
        <w:trPr>
          <w:trHeight w:val="149"/>
          <w:jc w:val="center"/>
        </w:trPr>
        <w:tc>
          <w:tcPr>
            <w:tcW w:w="0" w:type="auto"/>
            <w:tcBorders>
              <w:top w:val="nil"/>
              <w:left w:val="nil"/>
              <w:bottom w:val="nil"/>
              <w:right w:val="nil"/>
            </w:tcBorders>
            <w:hideMark/>
          </w:tcPr>
          <w:p w14:paraId="6EE1E534"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18:1n-9</w:t>
            </w:r>
          </w:p>
        </w:tc>
        <w:tc>
          <w:tcPr>
            <w:tcW w:w="0" w:type="auto"/>
            <w:tcBorders>
              <w:top w:val="nil"/>
              <w:left w:val="nil"/>
              <w:bottom w:val="nil"/>
              <w:right w:val="nil"/>
            </w:tcBorders>
          </w:tcPr>
          <w:p w14:paraId="6B22F81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5±8</w:t>
            </w:r>
          </w:p>
        </w:tc>
        <w:tc>
          <w:tcPr>
            <w:tcW w:w="365" w:type="dxa"/>
            <w:tcBorders>
              <w:top w:val="nil"/>
              <w:left w:val="nil"/>
              <w:bottom w:val="nil"/>
              <w:right w:val="nil"/>
            </w:tcBorders>
          </w:tcPr>
          <w:p w14:paraId="37959D6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976" w:type="dxa"/>
            <w:tcBorders>
              <w:top w:val="nil"/>
              <w:left w:val="nil"/>
              <w:bottom w:val="nil"/>
              <w:right w:val="nil"/>
            </w:tcBorders>
          </w:tcPr>
          <w:p w14:paraId="01C4075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8±3</w:t>
            </w:r>
          </w:p>
        </w:tc>
        <w:tc>
          <w:tcPr>
            <w:tcW w:w="0" w:type="auto"/>
            <w:tcBorders>
              <w:top w:val="nil"/>
              <w:left w:val="nil"/>
              <w:bottom w:val="nil"/>
              <w:right w:val="nil"/>
            </w:tcBorders>
          </w:tcPr>
          <w:p w14:paraId="585A00F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0FE43A0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6±5</w:t>
            </w:r>
          </w:p>
        </w:tc>
        <w:tc>
          <w:tcPr>
            <w:tcW w:w="0" w:type="auto"/>
            <w:tcBorders>
              <w:top w:val="nil"/>
              <w:left w:val="nil"/>
              <w:bottom w:val="nil"/>
              <w:right w:val="nil"/>
            </w:tcBorders>
          </w:tcPr>
          <w:p w14:paraId="419333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w:t>
            </w:r>
          </w:p>
        </w:tc>
        <w:tc>
          <w:tcPr>
            <w:tcW w:w="0" w:type="auto"/>
            <w:tcBorders>
              <w:top w:val="nil"/>
              <w:left w:val="nil"/>
              <w:bottom w:val="nil"/>
              <w:right w:val="nil"/>
            </w:tcBorders>
          </w:tcPr>
          <w:p w14:paraId="471D33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465C361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5A94447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nil"/>
              <w:left w:val="nil"/>
              <w:bottom w:val="nil"/>
              <w:right w:val="nil"/>
            </w:tcBorders>
          </w:tcPr>
          <w:p w14:paraId="0514160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nil"/>
              <w:left w:val="nil"/>
              <w:bottom w:val="nil"/>
              <w:right w:val="nil"/>
            </w:tcBorders>
          </w:tcPr>
          <w:p w14:paraId="6E9CC66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0F7362E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58A65F3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9±3</w:t>
            </w:r>
          </w:p>
        </w:tc>
        <w:tc>
          <w:tcPr>
            <w:tcW w:w="0" w:type="auto"/>
            <w:tcBorders>
              <w:top w:val="nil"/>
              <w:left w:val="nil"/>
              <w:bottom w:val="nil"/>
              <w:right w:val="nil"/>
            </w:tcBorders>
          </w:tcPr>
          <w:p w14:paraId="01A04B6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nil"/>
              <w:left w:val="nil"/>
              <w:bottom w:val="nil"/>
              <w:right w:val="nil"/>
            </w:tcBorders>
          </w:tcPr>
          <w:p w14:paraId="7D7A6B2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2±4</w:t>
            </w:r>
          </w:p>
        </w:tc>
        <w:tc>
          <w:tcPr>
            <w:tcW w:w="0" w:type="auto"/>
            <w:tcBorders>
              <w:top w:val="nil"/>
              <w:left w:val="nil"/>
              <w:bottom w:val="nil"/>
              <w:right w:val="nil"/>
            </w:tcBorders>
          </w:tcPr>
          <w:p w14:paraId="5C6D16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0" w:type="auto"/>
            <w:tcBorders>
              <w:top w:val="nil"/>
              <w:left w:val="nil"/>
              <w:bottom w:val="nil"/>
              <w:right w:val="nil"/>
            </w:tcBorders>
          </w:tcPr>
          <w:p w14:paraId="5FF3CB2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3±1</w:t>
            </w:r>
          </w:p>
        </w:tc>
        <w:tc>
          <w:tcPr>
            <w:tcW w:w="0" w:type="auto"/>
            <w:tcBorders>
              <w:top w:val="nil"/>
              <w:left w:val="nil"/>
              <w:bottom w:val="nil"/>
              <w:right w:val="nil"/>
            </w:tcBorders>
          </w:tcPr>
          <w:p w14:paraId="26C5C6F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r>
      <w:tr w:rsidR="00C50236" w:rsidRPr="00645E78" w14:paraId="5A49AE0E" w14:textId="77777777" w:rsidTr="000D4BF1">
        <w:trPr>
          <w:trHeight w:val="149"/>
          <w:jc w:val="center"/>
        </w:trPr>
        <w:tc>
          <w:tcPr>
            <w:tcW w:w="0" w:type="auto"/>
            <w:tcBorders>
              <w:top w:val="nil"/>
              <w:left w:val="nil"/>
              <w:bottom w:val="nil"/>
              <w:right w:val="nil"/>
            </w:tcBorders>
            <w:hideMark/>
          </w:tcPr>
          <w:p w14:paraId="7B43320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18:2n-6 </w:t>
            </w:r>
          </w:p>
        </w:tc>
        <w:tc>
          <w:tcPr>
            <w:tcW w:w="0" w:type="auto"/>
            <w:tcBorders>
              <w:top w:val="nil"/>
              <w:left w:val="nil"/>
              <w:bottom w:val="nil"/>
              <w:right w:val="nil"/>
            </w:tcBorders>
          </w:tcPr>
          <w:p w14:paraId="5BE3593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w:t>
            </w:r>
          </w:p>
        </w:tc>
        <w:tc>
          <w:tcPr>
            <w:tcW w:w="365" w:type="dxa"/>
            <w:tcBorders>
              <w:top w:val="nil"/>
              <w:left w:val="nil"/>
              <w:bottom w:val="nil"/>
              <w:right w:val="nil"/>
            </w:tcBorders>
          </w:tcPr>
          <w:p w14:paraId="3BE253A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74AFB16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w:t>
            </w:r>
          </w:p>
        </w:tc>
        <w:tc>
          <w:tcPr>
            <w:tcW w:w="0" w:type="auto"/>
            <w:tcBorders>
              <w:top w:val="nil"/>
              <w:left w:val="nil"/>
              <w:bottom w:val="nil"/>
              <w:right w:val="nil"/>
            </w:tcBorders>
          </w:tcPr>
          <w:p w14:paraId="13360C7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1B8A27A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±1</w:t>
            </w:r>
          </w:p>
        </w:tc>
        <w:tc>
          <w:tcPr>
            <w:tcW w:w="0" w:type="auto"/>
            <w:tcBorders>
              <w:top w:val="nil"/>
              <w:left w:val="nil"/>
              <w:bottom w:val="nil"/>
              <w:right w:val="nil"/>
            </w:tcBorders>
          </w:tcPr>
          <w:p w14:paraId="1E1FD80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6AF84B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5±3</w:t>
            </w:r>
          </w:p>
        </w:tc>
        <w:tc>
          <w:tcPr>
            <w:tcW w:w="0" w:type="auto"/>
            <w:tcBorders>
              <w:top w:val="nil"/>
              <w:left w:val="nil"/>
              <w:bottom w:val="nil"/>
              <w:right w:val="nil"/>
            </w:tcBorders>
          </w:tcPr>
          <w:p w14:paraId="5684650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0" w:type="auto"/>
            <w:tcBorders>
              <w:top w:val="nil"/>
              <w:left w:val="nil"/>
              <w:bottom w:val="nil"/>
              <w:right w:val="nil"/>
            </w:tcBorders>
          </w:tcPr>
          <w:p w14:paraId="3025C9D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±2</w:t>
            </w:r>
          </w:p>
        </w:tc>
        <w:tc>
          <w:tcPr>
            <w:tcW w:w="0" w:type="auto"/>
            <w:tcBorders>
              <w:top w:val="nil"/>
              <w:left w:val="nil"/>
              <w:bottom w:val="nil"/>
              <w:right w:val="nil"/>
            </w:tcBorders>
          </w:tcPr>
          <w:p w14:paraId="34BD0B5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536887A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±1</w:t>
            </w:r>
          </w:p>
        </w:tc>
        <w:tc>
          <w:tcPr>
            <w:tcW w:w="0" w:type="auto"/>
            <w:tcBorders>
              <w:top w:val="nil"/>
              <w:left w:val="nil"/>
              <w:bottom w:val="nil"/>
              <w:right w:val="nil"/>
            </w:tcBorders>
          </w:tcPr>
          <w:p w14:paraId="6C281DD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5A0D2EE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46CD022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41D8486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215EF7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53565A61" w14:textId="77777777" w:rsidR="00C50236" w:rsidRPr="00645E78" w:rsidRDefault="00C50236" w:rsidP="00C50236">
            <w:pPr>
              <w:autoSpaceDE w:val="0"/>
              <w:autoSpaceDN w:val="0"/>
              <w:adjustRightInd w:val="0"/>
              <w:spacing w:before="0" w:after="0"/>
              <w:jc w:val="center"/>
              <w:rPr>
                <w:rFonts w:cs="Times New Roman"/>
                <w:b/>
                <w:sz w:val="18"/>
                <w:szCs w:val="18"/>
              </w:rPr>
            </w:pPr>
            <w:r w:rsidRPr="002F559E">
              <w:rPr>
                <w:rFonts w:cs="Times New Roman" w:hint="eastAsia"/>
                <w:sz w:val="18"/>
                <w:szCs w:val="18"/>
              </w:rPr>
              <w:t>8</w:t>
            </w:r>
            <w:r w:rsidRPr="00645E78">
              <w:rPr>
                <w:rFonts w:cs="Times New Roman"/>
                <w:sz w:val="18"/>
                <w:szCs w:val="18"/>
              </w:rPr>
              <w:t>±0.3</w:t>
            </w:r>
          </w:p>
        </w:tc>
        <w:tc>
          <w:tcPr>
            <w:tcW w:w="0" w:type="auto"/>
            <w:tcBorders>
              <w:top w:val="nil"/>
              <w:left w:val="nil"/>
              <w:bottom w:val="nil"/>
              <w:right w:val="nil"/>
            </w:tcBorders>
          </w:tcPr>
          <w:p w14:paraId="32D6175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r>
      <w:tr w:rsidR="00C50236" w:rsidRPr="00645E78" w14:paraId="78B27343" w14:textId="77777777" w:rsidTr="000D4BF1">
        <w:trPr>
          <w:trHeight w:val="149"/>
          <w:jc w:val="center"/>
        </w:trPr>
        <w:tc>
          <w:tcPr>
            <w:tcW w:w="0" w:type="auto"/>
            <w:tcBorders>
              <w:top w:val="nil"/>
              <w:left w:val="nil"/>
              <w:bottom w:val="nil"/>
              <w:right w:val="nil"/>
            </w:tcBorders>
            <w:hideMark/>
          </w:tcPr>
          <w:p w14:paraId="57A7464C"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18:3n-6</w:t>
            </w:r>
          </w:p>
        </w:tc>
        <w:tc>
          <w:tcPr>
            <w:tcW w:w="0" w:type="auto"/>
            <w:tcBorders>
              <w:top w:val="nil"/>
              <w:left w:val="nil"/>
              <w:bottom w:val="nil"/>
              <w:right w:val="nil"/>
            </w:tcBorders>
          </w:tcPr>
          <w:p w14:paraId="4740AB1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365" w:type="dxa"/>
            <w:tcBorders>
              <w:top w:val="nil"/>
              <w:left w:val="nil"/>
              <w:bottom w:val="nil"/>
              <w:right w:val="nil"/>
            </w:tcBorders>
          </w:tcPr>
          <w:p w14:paraId="16EFCD1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976" w:type="dxa"/>
            <w:tcBorders>
              <w:top w:val="nil"/>
              <w:left w:val="nil"/>
              <w:bottom w:val="nil"/>
              <w:right w:val="nil"/>
            </w:tcBorders>
          </w:tcPr>
          <w:p w14:paraId="089BFF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±0.4</w:t>
            </w:r>
          </w:p>
        </w:tc>
        <w:tc>
          <w:tcPr>
            <w:tcW w:w="0" w:type="auto"/>
            <w:tcBorders>
              <w:top w:val="nil"/>
              <w:left w:val="nil"/>
              <w:bottom w:val="nil"/>
              <w:right w:val="nil"/>
            </w:tcBorders>
          </w:tcPr>
          <w:p w14:paraId="63ADDB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1FD757B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234DD3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c>
          <w:tcPr>
            <w:tcW w:w="0" w:type="auto"/>
            <w:tcBorders>
              <w:top w:val="nil"/>
              <w:left w:val="nil"/>
              <w:bottom w:val="nil"/>
              <w:right w:val="nil"/>
            </w:tcBorders>
          </w:tcPr>
          <w:p w14:paraId="7BC875B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54585A3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5C8A22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3A67355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247572D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48C46D9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32AD038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326C814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07A8154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5644024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0A18495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±0.04</w:t>
            </w:r>
          </w:p>
        </w:tc>
        <w:tc>
          <w:tcPr>
            <w:tcW w:w="0" w:type="auto"/>
            <w:tcBorders>
              <w:top w:val="nil"/>
              <w:left w:val="nil"/>
              <w:bottom w:val="nil"/>
              <w:right w:val="nil"/>
            </w:tcBorders>
          </w:tcPr>
          <w:p w14:paraId="60C1750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r>
      <w:tr w:rsidR="00C50236" w:rsidRPr="00645E78" w14:paraId="4B0878DA" w14:textId="77777777" w:rsidTr="000D4BF1">
        <w:trPr>
          <w:trHeight w:val="149"/>
          <w:jc w:val="center"/>
        </w:trPr>
        <w:tc>
          <w:tcPr>
            <w:tcW w:w="0" w:type="auto"/>
            <w:tcBorders>
              <w:top w:val="nil"/>
              <w:left w:val="nil"/>
              <w:bottom w:val="nil"/>
              <w:right w:val="nil"/>
            </w:tcBorders>
          </w:tcPr>
          <w:p w14:paraId="70FCD19D"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20:4n-6</w:t>
            </w:r>
          </w:p>
        </w:tc>
        <w:tc>
          <w:tcPr>
            <w:tcW w:w="0" w:type="auto"/>
            <w:tcBorders>
              <w:top w:val="nil"/>
              <w:left w:val="nil"/>
              <w:bottom w:val="nil"/>
              <w:right w:val="nil"/>
            </w:tcBorders>
          </w:tcPr>
          <w:p w14:paraId="2E02730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±0</w:t>
            </w:r>
          </w:p>
        </w:tc>
        <w:tc>
          <w:tcPr>
            <w:tcW w:w="365" w:type="dxa"/>
            <w:tcBorders>
              <w:top w:val="nil"/>
              <w:left w:val="nil"/>
              <w:bottom w:val="nil"/>
              <w:right w:val="nil"/>
            </w:tcBorders>
          </w:tcPr>
          <w:p w14:paraId="2F041BF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p>
        </w:tc>
        <w:tc>
          <w:tcPr>
            <w:tcW w:w="976" w:type="dxa"/>
            <w:tcBorders>
              <w:top w:val="nil"/>
              <w:left w:val="nil"/>
              <w:bottom w:val="nil"/>
              <w:right w:val="nil"/>
            </w:tcBorders>
          </w:tcPr>
          <w:p w14:paraId="4BB21B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.5±0.04</w:t>
            </w:r>
          </w:p>
        </w:tc>
        <w:tc>
          <w:tcPr>
            <w:tcW w:w="0" w:type="auto"/>
            <w:tcBorders>
              <w:top w:val="nil"/>
              <w:left w:val="nil"/>
              <w:bottom w:val="nil"/>
              <w:right w:val="nil"/>
            </w:tcBorders>
          </w:tcPr>
          <w:p w14:paraId="0AD18F7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247899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41B1065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3F4D32A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0F9C7AC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011FA6F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36546CA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5FD91B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.4±0.1</w:t>
            </w:r>
          </w:p>
        </w:tc>
        <w:tc>
          <w:tcPr>
            <w:tcW w:w="0" w:type="auto"/>
            <w:tcBorders>
              <w:top w:val="nil"/>
              <w:left w:val="nil"/>
              <w:bottom w:val="nil"/>
              <w:right w:val="nil"/>
            </w:tcBorders>
          </w:tcPr>
          <w:p w14:paraId="26F6A6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5F60AD0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1ADA4FF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443A849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13FD176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6F77AAF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5CE7FE0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r>
      <w:tr w:rsidR="00C50236" w:rsidRPr="00645E78" w14:paraId="3A019401" w14:textId="77777777" w:rsidTr="000D4BF1">
        <w:trPr>
          <w:trHeight w:val="149"/>
          <w:jc w:val="center"/>
        </w:trPr>
        <w:tc>
          <w:tcPr>
            <w:tcW w:w="0" w:type="auto"/>
            <w:tcBorders>
              <w:top w:val="nil"/>
              <w:left w:val="nil"/>
              <w:bottom w:val="nil"/>
              <w:right w:val="nil"/>
            </w:tcBorders>
          </w:tcPr>
          <w:p w14:paraId="1F113324"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22:2n-6</w:t>
            </w:r>
          </w:p>
        </w:tc>
        <w:tc>
          <w:tcPr>
            <w:tcW w:w="0" w:type="auto"/>
            <w:tcBorders>
              <w:top w:val="nil"/>
              <w:left w:val="nil"/>
              <w:bottom w:val="nil"/>
              <w:right w:val="nil"/>
            </w:tcBorders>
          </w:tcPr>
          <w:p w14:paraId="71E3ADC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.4±0.04</w:t>
            </w:r>
          </w:p>
        </w:tc>
        <w:tc>
          <w:tcPr>
            <w:tcW w:w="365" w:type="dxa"/>
            <w:tcBorders>
              <w:top w:val="nil"/>
              <w:left w:val="nil"/>
              <w:bottom w:val="nil"/>
              <w:right w:val="nil"/>
            </w:tcBorders>
          </w:tcPr>
          <w:p w14:paraId="468F03B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976" w:type="dxa"/>
            <w:tcBorders>
              <w:top w:val="nil"/>
              <w:left w:val="nil"/>
              <w:bottom w:val="nil"/>
              <w:right w:val="nil"/>
            </w:tcBorders>
          </w:tcPr>
          <w:p w14:paraId="778D409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±0.3</w:t>
            </w:r>
          </w:p>
        </w:tc>
        <w:tc>
          <w:tcPr>
            <w:tcW w:w="0" w:type="auto"/>
            <w:tcBorders>
              <w:top w:val="nil"/>
              <w:left w:val="nil"/>
              <w:bottom w:val="nil"/>
              <w:right w:val="nil"/>
            </w:tcBorders>
          </w:tcPr>
          <w:p w14:paraId="00F3CF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247B8BE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±0.3</w:t>
            </w:r>
          </w:p>
        </w:tc>
        <w:tc>
          <w:tcPr>
            <w:tcW w:w="0" w:type="auto"/>
            <w:tcBorders>
              <w:top w:val="nil"/>
              <w:left w:val="nil"/>
              <w:bottom w:val="nil"/>
              <w:right w:val="nil"/>
            </w:tcBorders>
          </w:tcPr>
          <w:p w14:paraId="32B25B6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7F6A79B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±0.4</w:t>
            </w:r>
          </w:p>
        </w:tc>
        <w:tc>
          <w:tcPr>
            <w:tcW w:w="0" w:type="auto"/>
            <w:tcBorders>
              <w:top w:val="nil"/>
              <w:left w:val="nil"/>
              <w:bottom w:val="nil"/>
              <w:right w:val="nil"/>
            </w:tcBorders>
          </w:tcPr>
          <w:p w14:paraId="32CD4A0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089CA75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7CCB5C3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209D6DA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±0.4</w:t>
            </w:r>
          </w:p>
        </w:tc>
        <w:tc>
          <w:tcPr>
            <w:tcW w:w="0" w:type="auto"/>
            <w:tcBorders>
              <w:top w:val="nil"/>
              <w:left w:val="nil"/>
              <w:bottom w:val="nil"/>
              <w:right w:val="nil"/>
            </w:tcBorders>
          </w:tcPr>
          <w:p w14:paraId="5284075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w:t>
            </w:r>
          </w:p>
        </w:tc>
        <w:tc>
          <w:tcPr>
            <w:tcW w:w="0" w:type="auto"/>
            <w:tcBorders>
              <w:top w:val="nil"/>
              <w:left w:val="nil"/>
              <w:bottom w:val="nil"/>
              <w:right w:val="nil"/>
            </w:tcBorders>
          </w:tcPr>
          <w:p w14:paraId="2E1986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±0.3</w:t>
            </w:r>
          </w:p>
        </w:tc>
        <w:tc>
          <w:tcPr>
            <w:tcW w:w="0" w:type="auto"/>
            <w:tcBorders>
              <w:top w:val="nil"/>
              <w:left w:val="nil"/>
              <w:bottom w:val="nil"/>
              <w:right w:val="nil"/>
            </w:tcBorders>
          </w:tcPr>
          <w:p w14:paraId="245C8C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w:t>
            </w:r>
          </w:p>
        </w:tc>
        <w:tc>
          <w:tcPr>
            <w:tcW w:w="0" w:type="auto"/>
            <w:tcBorders>
              <w:top w:val="nil"/>
              <w:left w:val="nil"/>
              <w:bottom w:val="nil"/>
              <w:right w:val="nil"/>
            </w:tcBorders>
          </w:tcPr>
          <w:p w14:paraId="0D89B6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771CB17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22D19CF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5E7E9AB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r>
      <w:tr w:rsidR="00C50236" w:rsidRPr="00645E78" w14:paraId="45A3845E" w14:textId="77777777" w:rsidTr="000D4BF1">
        <w:trPr>
          <w:trHeight w:val="149"/>
          <w:jc w:val="center"/>
        </w:trPr>
        <w:tc>
          <w:tcPr>
            <w:tcW w:w="0" w:type="auto"/>
            <w:tcBorders>
              <w:top w:val="nil"/>
              <w:left w:val="nil"/>
              <w:bottom w:val="nil"/>
              <w:right w:val="nil"/>
            </w:tcBorders>
          </w:tcPr>
          <w:p w14:paraId="6997AF12"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24:0</w:t>
            </w:r>
          </w:p>
        </w:tc>
        <w:tc>
          <w:tcPr>
            <w:tcW w:w="0" w:type="auto"/>
            <w:tcBorders>
              <w:top w:val="nil"/>
              <w:left w:val="nil"/>
              <w:bottom w:val="nil"/>
              <w:right w:val="nil"/>
            </w:tcBorders>
          </w:tcPr>
          <w:p w14:paraId="7B24350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365" w:type="dxa"/>
            <w:tcBorders>
              <w:top w:val="nil"/>
              <w:left w:val="nil"/>
              <w:bottom w:val="nil"/>
              <w:right w:val="nil"/>
            </w:tcBorders>
          </w:tcPr>
          <w:p w14:paraId="3713588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976" w:type="dxa"/>
            <w:tcBorders>
              <w:top w:val="nil"/>
              <w:left w:val="nil"/>
              <w:bottom w:val="nil"/>
              <w:right w:val="nil"/>
            </w:tcBorders>
          </w:tcPr>
          <w:p w14:paraId="7C38578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±0.2</w:t>
            </w:r>
          </w:p>
        </w:tc>
        <w:tc>
          <w:tcPr>
            <w:tcW w:w="0" w:type="auto"/>
            <w:tcBorders>
              <w:top w:val="nil"/>
              <w:left w:val="nil"/>
              <w:bottom w:val="nil"/>
              <w:right w:val="nil"/>
            </w:tcBorders>
          </w:tcPr>
          <w:p w14:paraId="18820AF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FEB7F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±0.04</w:t>
            </w:r>
          </w:p>
        </w:tc>
        <w:tc>
          <w:tcPr>
            <w:tcW w:w="0" w:type="auto"/>
            <w:tcBorders>
              <w:top w:val="nil"/>
              <w:left w:val="nil"/>
              <w:bottom w:val="nil"/>
              <w:right w:val="nil"/>
            </w:tcBorders>
          </w:tcPr>
          <w:p w14:paraId="1889D5B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7AD8808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±0.5</w:t>
            </w:r>
          </w:p>
        </w:tc>
        <w:tc>
          <w:tcPr>
            <w:tcW w:w="0" w:type="auto"/>
            <w:tcBorders>
              <w:top w:val="nil"/>
              <w:left w:val="nil"/>
              <w:bottom w:val="nil"/>
              <w:right w:val="nil"/>
            </w:tcBorders>
          </w:tcPr>
          <w:p w14:paraId="5EC6C97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B2B32E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±0.4</w:t>
            </w:r>
          </w:p>
        </w:tc>
        <w:tc>
          <w:tcPr>
            <w:tcW w:w="0" w:type="auto"/>
            <w:tcBorders>
              <w:top w:val="nil"/>
              <w:left w:val="nil"/>
              <w:bottom w:val="nil"/>
              <w:right w:val="nil"/>
            </w:tcBorders>
          </w:tcPr>
          <w:p w14:paraId="134C472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70531D8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±0.2</w:t>
            </w:r>
          </w:p>
        </w:tc>
        <w:tc>
          <w:tcPr>
            <w:tcW w:w="0" w:type="auto"/>
            <w:tcBorders>
              <w:top w:val="nil"/>
              <w:left w:val="nil"/>
              <w:bottom w:val="nil"/>
              <w:right w:val="nil"/>
            </w:tcBorders>
          </w:tcPr>
          <w:p w14:paraId="3F9FB26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6C8B2F3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±0.3</w:t>
            </w:r>
          </w:p>
        </w:tc>
        <w:tc>
          <w:tcPr>
            <w:tcW w:w="0" w:type="auto"/>
            <w:tcBorders>
              <w:top w:val="nil"/>
              <w:left w:val="nil"/>
              <w:bottom w:val="nil"/>
              <w:right w:val="nil"/>
            </w:tcBorders>
          </w:tcPr>
          <w:p w14:paraId="32A04EF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B0233D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±0.3</w:t>
            </w:r>
          </w:p>
        </w:tc>
        <w:tc>
          <w:tcPr>
            <w:tcW w:w="0" w:type="auto"/>
            <w:tcBorders>
              <w:top w:val="nil"/>
              <w:left w:val="nil"/>
              <w:bottom w:val="nil"/>
              <w:right w:val="nil"/>
            </w:tcBorders>
          </w:tcPr>
          <w:p w14:paraId="2E8CB93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67A97C1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±0.2</w:t>
            </w:r>
          </w:p>
        </w:tc>
        <w:tc>
          <w:tcPr>
            <w:tcW w:w="0" w:type="auto"/>
            <w:tcBorders>
              <w:top w:val="nil"/>
              <w:left w:val="nil"/>
              <w:bottom w:val="nil"/>
              <w:right w:val="nil"/>
            </w:tcBorders>
          </w:tcPr>
          <w:p w14:paraId="6C098E4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r>
      <w:tr w:rsidR="00C50236" w:rsidRPr="00645E78" w14:paraId="12744D40" w14:textId="77777777" w:rsidTr="000D4BF1">
        <w:trPr>
          <w:trHeight w:val="149"/>
          <w:jc w:val="center"/>
        </w:trPr>
        <w:tc>
          <w:tcPr>
            <w:tcW w:w="0" w:type="auto"/>
            <w:tcBorders>
              <w:top w:val="nil"/>
              <w:left w:val="nil"/>
              <w:bottom w:val="nil"/>
              <w:right w:val="nil"/>
            </w:tcBorders>
            <w:hideMark/>
          </w:tcPr>
          <w:p w14:paraId="2D19F6DF"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20:5n-3</w:t>
            </w:r>
          </w:p>
        </w:tc>
        <w:tc>
          <w:tcPr>
            <w:tcW w:w="0" w:type="auto"/>
            <w:tcBorders>
              <w:top w:val="nil"/>
              <w:left w:val="nil"/>
              <w:bottom w:val="nil"/>
              <w:right w:val="nil"/>
            </w:tcBorders>
          </w:tcPr>
          <w:p w14:paraId="582091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±2</w:t>
            </w:r>
          </w:p>
        </w:tc>
        <w:tc>
          <w:tcPr>
            <w:tcW w:w="365" w:type="dxa"/>
            <w:tcBorders>
              <w:top w:val="nil"/>
              <w:left w:val="nil"/>
              <w:bottom w:val="nil"/>
              <w:right w:val="nil"/>
            </w:tcBorders>
          </w:tcPr>
          <w:p w14:paraId="748D93F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76724AA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2±4</w:t>
            </w:r>
          </w:p>
        </w:tc>
        <w:tc>
          <w:tcPr>
            <w:tcW w:w="0" w:type="auto"/>
            <w:tcBorders>
              <w:top w:val="nil"/>
              <w:left w:val="nil"/>
              <w:bottom w:val="nil"/>
              <w:right w:val="nil"/>
            </w:tcBorders>
          </w:tcPr>
          <w:p w14:paraId="19A63C3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0" w:type="auto"/>
            <w:tcBorders>
              <w:top w:val="nil"/>
              <w:left w:val="nil"/>
              <w:bottom w:val="nil"/>
              <w:right w:val="nil"/>
            </w:tcBorders>
          </w:tcPr>
          <w:p w14:paraId="1961AEB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2±4</w:t>
            </w:r>
          </w:p>
        </w:tc>
        <w:tc>
          <w:tcPr>
            <w:tcW w:w="0" w:type="auto"/>
            <w:tcBorders>
              <w:top w:val="nil"/>
              <w:left w:val="nil"/>
              <w:bottom w:val="nil"/>
              <w:right w:val="nil"/>
            </w:tcBorders>
          </w:tcPr>
          <w:p w14:paraId="5378E2B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5F9F96A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0±20</w:t>
            </w:r>
          </w:p>
        </w:tc>
        <w:tc>
          <w:tcPr>
            <w:tcW w:w="0" w:type="auto"/>
            <w:tcBorders>
              <w:top w:val="nil"/>
              <w:left w:val="nil"/>
              <w:bottom w:val="nil"/>
              <w:right w:val="nil"/>
            </w:tcBorders>
          </w:tcPr>
          <w:p w14:paraId="086423C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w:t>
            </w:r>
          </w:p>
        </w:tc>
        <w:tc>
          <w:tcPr>
            <w:tcW w:w="0" w:type="auto"/>
            <w:tcBorders>
              <w:top w:val="nil"/>
              <w:left w:val="nil"/>
              <w:bottom w:val="nil"/>
              <w:right w:val="nil"/>
            </w:tcBorders>
          </w:tcPr>
          <w:p w14:paraId="04BDFE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1±12</w:t>
            </w:r>
          </w:p>
        </w:tc>
        <w:tc>
          <w:tcPr>
            <w:tcW w:w="0" w:type="auto"/>
            <w:tcBorders>
              <w:top w:val="nil"/>
              <w:left w:val="nil"/>
              <w:bottom w:val="nil"/>
              <w:right w:val="nil"/>
            </w:tcBorders>
          </w:tcPr>
          <w:p w14:paraId="07D4D51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w:t>
            </w:r>
          </w:p>
        </w:tc>
        <w:tc>
          <w:tcPr>
            <w:tcW w:w="0" w:type="auto"/>
            <w:tcBorders>
              <w:top w:val="nil"/>
              <w:left w:val="nil"/>
              <w:bottom w:val="nil"/>
              <w:right w:val="nil"/>
            </w:tcBorders>
          </w:tcPr>
          <w:p w14:paraId="0AFE8A0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8±7</w:t>
            </w:r>
          </w:p>
        </w:tc>
        <w:tc>
          <w:tcPr>
            <w:tcW w:w="0" w:type="auto"/>
            <w:tcBorders>
              <w:top w:val="nil"/>
              <w:left w:val="nil"/>
              <w:bottom w:val="nil"/>
              <w:right w:val="nil"/>
            </w:tcBorders>
          </w:tcPr>
          <w:p w14:paraId="6201DF6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0" w:type="auto"/>
            <w:tcBorders>
              <w:top w:val="nil"/>
              <w:left w:val="nil"/>
              <w:bottom w:val="nil"/>
              <w:right w:val="nil"/>
            </w:tcBorders>
          </w:tcPr>
          <w:p w14:paraId="7CE4100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7±13</w:t>
            </w:r>
          </w:p>
        </w:tc>
        <w:tc>
          <w:tcPr>
            <w:tcW w:w="0" w:type="auto"/>
            <w:tcBorders>
              <w:top w:val="nil"/>
              <w:left w:val="nil"/>
              <w:bottom w:val="nil"/>
              <w:right w:val="nil"/>
            </w:tcBorders>
          </w:tcPr>
          <w:p w14:paraId="544739A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w:t>
            </w:r>
          </w:p>
        </w:tc>
        <w:tc>
          <w:tcPr>
            <w:tcW w:w="0" w:type="auto"/>
            <w:tcBorders>
              <w:top w:val="nil"/>
              <w:left w:val="nil"/>
              <w:bottom w:val="nil"/>
              <w:right w:val="nil"/>
            </w:tcBorders>
          </w:tcPr>
          <w:p w14:paraId="4B7A96C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4±14</w:t>
            </w:r>
          </w:p>
        </w:tc>
        <w:tc>
          <w:tcPr>
            <w:tcW w:w="0" w:type="auto"/>
            <w:tcBorders>
              <w:top w:val="nil"/>
              <w:left w:val="nil"/>
              <w:bottom w:val="nil"/>
              <w:right w:val="nil"/>
            </w:tcBorders>
          </w:tcPr>
          <w:p w14:paraId="38F6259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6</w:t>
            </w:r>
          </w:p>
        </w:tc>
        <w:tc>
          <w:tcPr>
            <w:tcW w:w="0" w:type="auto"/>
            <w:tcBorders>
              <w:top w:val="nil"/>
              <w:left w:val="nil"/>
              <w:bottom w:val="nil"/>
              <w:right w:val="nil"/>
            </w:tcBorders>
          </w:tcPr>
          <w:p w14:paraId="560D8DB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9±8</w:t>
            </w:r>
          </w:p>
        </w:tc>
        <w:tc>
          <w:tcPr>
            <w:tcW w:w="0" w:type="auto"/>
            <w:tcBorders>
              <w:top w:val="nil"/>
              <w:left w:val="nil"/>
              <w:bottom w:val="nil"/>
              <w:right w:val="nil"/>
            </w:tcBorders>
          </w:tcPr>
          <w:p w14:paraId="610185B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w:t>
            </w:r>
          </w:p>
        </w:tc>
      </w:tr>
      <w:tr w:rsidR="00C50236" w:rsidRPr="00645E78" w14:paraId="59EB05E5" w14:textId="77777777" w:rsidTr="000D4BF1">
        <w:trPr>
          <w:trHeight w:val="149"/>
          <w:jc w:val="center"/>
        </w:trPr>
        <w:tc>
          <w:tcPr>
            <w:tcW w:w="0" w:type="auto"/>
            <w:tcBorders>
              <w:top w:val="nil"/>
              <w:left w:val="nil"/>
              <w:bottom w:val="nil"/>
              <w:right w:val="nil"/>
            </w:tcBorders>
            <w:hideMark/>
          </w:tcPr>
          <w:p w14:paraId="12C43C76"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22:6n-3 </w:t>
            </w:r>
          </w:p>
        </w:tc>
        <w:tc>
          <w:tcPr>
            <w:tcW w:w="0" w:type="auto"/>
            <w:tcBorders>
              <w:top w:val="nil"/>
              <w:left w:val="nil"/>
              <w:bottom w:val="nil"/>
              <w:right w:val="nil"/>
            </w:tcBorders>
          </w:tcPr>
          <w:p w14:paraId="0D5034C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±0.2</w:t>
            </w:r>
          </w:p>
        </w:tc>
        <w:tc>
          <w:tcPr>
            <w:tcW w:w="365" w:type="dxa"/>
            <w:tcBorders>
              <w:top w:val="nil"/>
              <w:left w:val="nil"/>
              <w:bottom w:val="nil"/>
              <w:right w:val="nil"/>
            </w:tcBorders>
          </w:tcPr>
          <w:p w14:paraId="5905EC8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534F7A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±0.3</w:t>
            </w:r>
          </w:p>
        </w:tc>
        <w:tc>
          <w:tcPr>
            <w:tcW w:w="0" w:type="auto"/>
            <w:tcBorders>
              <w:top w:val="nil"/>
              <w:left w:val="nil"/>
              <w:bottom w:val="nil"/>
              <w:right w:val="nil"/>
            </w:tcBorders>
          </w:tcPr>
          <w:p w14:paraId="2B1DD4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3277E64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6±3</w:t>
            </w:r>
          </w:p>
        </w:tc>
        <w:tc>
          <w:tcPr>
            <w:tcW w:w="0" w:type="auto"/>
            <w:tcBorders>
              <w:top w:val="nil"/>
              <w:left w:val="nil"/>
              <w:bottom w:val="nil"/>
              <w:right w:val="nil"/>
            </w:tcBorders>
          </w:tcPr>
          <w:p w14:paraId="3CC9F66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0" w:type="auto"/>
            <w:tcBorders>
              <w:top w:val="nil"/>
              <w:left w:val="nil"/>
              <w:bottom w:val="nil"/>
              <w:right w:val="nil"/>
            </w:tcBorders>
          </w:tcPr>
          <w:p w14:paraId="2AFF9C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±2</w:t>
            </w:r>
          </w:p>
        </w:tc>
        <w:tc>
          <w:tcPr>
            <w:tcW w:w="0" w:type="auto"/>
            <w:tcBorders>
              <w:top w:val="nil"/>
              <w:left w:val="nil"/>
              <w:bottom w:val="nil"/>
              <w:right w:val="nil"/>
            </w:tcBorders>
          </w:tcPr>
          <w:p w14:paraId="2B153A0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685F5C6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2D67E68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0603BB7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±0.4</w:t>
            </w:r>
          </w:p>
        </w:tc>
        <w:tc>
          <w:tcPr>
            <w:tcW w:w="0" w:type="auto"/>
            <w:tcBorders>
              <w:top w:val="nil"/>
              <w:left w:val="nil"/>
              <w:bottom w:val="nil"/>
              <w:right w:val="nil"/>
            </w:tcBorders>
          </w:tcPr>
          <w:p w14:paraId="583B5F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78C5F6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5D8CBC8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7B2928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74F9718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2085C32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469B968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r>
      <w:tr w:rsidR="00C50236" w:rsidRPr="00645E78" w14:paraId="2E84CAA1" w14:textId="77777777" w:rsidTr="000D4BF1">
        <w:trPr>
          <w:trHeight w:val="149"/>
          <w:jc w:val="center"/>
        </w:trPr>
        <w:tc>
          <w:tcPr>
            <w:tcW w:w="0" w:type="auto"/>
            <w:tcBorders>
              <w:top w:val="nil"/>
              <w:left w:val="nil"/>
              <w:bottom w:val="nil"/>
              <w:right w:val="nil"/>
            </w:tcBorders>
            <w:hideMark/>
          </w:tcPr>
          <w:p w14:paraId="284E1343"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SFAs</w:t>
            </w:r>
            <w:r w:rsidRPr="00645E78">
              <w:rPr>
                <w:rFonts w:cs="Times New Roman"/>
                <w:sz w:val="18"/>
                <w:szCs w:val="18"/>
                <w:vertAlign w:val="superscript"/>
              </w:rPr>
              <w:t>a</w:t>
            </w:r>
            <w:proofErr w:type="spellEnd"/>
          </w:p>
        </w:tc>
        <w:tc>
          <w:tcPr>
            <w:tcW w:w="0" w:type="auto"/>
            <w:tcBorders>
              <w:top w:val="nil"/>
              <w:left w:val="nil"/>
              <w:bottom w:val="nil"/>
              <w:right w:val="nil"/>
            </w:tcBorders>
          </w:tcPr>
          <w:p w14:paraId="5645A87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57±34</w:t>
            </w:r>
          </w:p>
        </w:tc>
        <w:tc>
          <w:tcPr>
            <w:tcW w:w="365" w:type="dxa"/>
            <w:tcBorders>
              <w:top w:val="nil"/>
              <w:left w:val="nil"/>
              <w:bottom w:val="nil"/>
              <w:right w:val="nil"/>
            </w:tcBorders>
          </w:tcPr>
          <w:p w14:paraId="495D914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w:t>
            </w:r>
          </w:p>
        </w:tc>
        <w:tc>
          <w:tcPr>
            <w:tcW w:w="976" w:type="dxa"/>
            <w:tcBorders>
              <w:top w:val="nil"/>
              <w:left w:val="nil"/>
              <w:bottom w:val="nil"/>
              <w:right w:val="nil"/>
            </w:tcBorders>
          </w:tcPr>
          <w:p w14:paraId="259A869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24±16</w:t>
            </w:r>
          </w:p>
        </w:tc>
        <w:tc>
          <w:tcPr>
            <w:tcW w:w="0" w:type="auto"/>
            <w:tcBorders>
              <w:top w:val="nil"/>
              <w:left w:val="nil"/>
              <w:bottom w:val="nil"/>
              <w:right w:val="nil"/>
            </w:tcBorders>
          </w:tcPr>
          <w:p w14:paraId="342B159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w:t>
            </w:r>
          </w:p>
        </w:tc>
        <w:tc>
          <w:tcPr>
            <w:tcW w:w="0" w:type="auto"/>
            <w:tcBorders>
              <w:top w:val="nil"/>
              <w:left w:val="nil"/>
              <w:bottom w:val="nil"/>
              <w:right w:val="nil"/>
            </w:tcBorders>
          </w:tcPr>
          <w:p w14:paraId="73E92D6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82±14</w:t>
            </w:r>
          </w:p>
        </w:tc>
        <w:tc>
          <w:tcPr>
            <w:tcW w:w="0" w:type="auto"/>
            <w:tcBorders>
              <w:top w:val="nil"/>
              <w:left w:val="nil"/>
              <w:bottom w:val="nil"/>
              <w:right w:val="nil"/>
            </w:tcBorders>
          </w:tcPr>
          <w:p w14:paraId="537FD4E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8</w:t>
            </w:r>
          </w:p>
        </w:tc>
        <w:tc>
          <w:tcPr>
            <w:tcW w:w="0" w:type="auto"/>
            <w:tcBorders>
              <w:top w:val="nil"/>
              <w:left w:val="nil"/>
              <w:bottom w:val="nil"/>
              <w:right w:val="nil"/>
            </w:tcBorders>
          </w:tcPr>
          <w:p w14:paraId="6A17B8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00±16</w:t>
            </w:r>
          </w:p>
        </w:tc>
        <w:tc>
          <w:tcPr>
            <w:tcW w:w="0" w:type="auto"/>
            <w:tcBorders>
              <w:top w:val="nil"/>
              <w:left w:val="nil"/>
              <w:bottom w:val="nil"/>
              <w:right w:val="nil"/>
            </w:tcBorders>
          </w:tcPr>
          <w:p w14:paraId="2B062AA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w:t>
            </w:r>
          </w:p>
        </w:tc>
        <w:tc>
          <w:tcPr>
            <w:tcW w:w="0" w:type="auto"/>
            <w:tcBorders>
              <w:top w:val="nil"/>
              <w:left w:val="nil"/>
              <w:bottom w:val="nil"/>
              <w:right w:val="nil"/>
            </w:tcBorders>
          </w:tcPr>
          <w:p w14:paraId="269F29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0±6</w:t>
            </w:r>
          </w:p>
        </w:tc>
        <w:tc>
          <w:tcPr>
            <w:tcW w:w="0" w:type="auto"/>
            <w:tcBorders>
              <w:top w:val="nil"/>
              <w:left w:val="nil"/>
              <w:bottom w:val="nil"/>
              <w:right w:val="nil"/>
            </w:tcBorders>
          </w:tcPr>
          <w:p w14:paraId="43155A3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c>
          <w:tcPr>
            <w:tcW w:w="0" w:type="auto"/>
            <w:tcBorders>
              <w:top w:val="nil"/>
              <w:left w:val="nil"/>
              <w:bottom w:val="nil"/>
              <w:right w:val="nil"/>
            </w:tcBorders>
          </w:tcPr>
          <w:p w14:paraId="2533283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60±12</w:t>
            </w:r>
          </w:p>
        </w:tc>
        <w:tc>
          <w:tcPr>
            <w:tcW w:w="0" w:type="auto"/>
            <w:tcBorders>
              <w:top w:val="nil"/>
              <w:left w:val="nil"/>
              <w:bottom w:val="nil"/>
              <w:right w:val="nil"/>
            </w:tcBorders>
          </w:tcPr>
          <w:p w14:paraId="369B2C0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0" w:type="auto"/>
            <w:tcBorders>
              <w:top w:val="nil"/>
              <w:left w:val="nil"/>
              <w:bottom w:val="nil"/>
              <w:right w:val="nil"/>
            </w:tcBorders>
          </w:tcPr>
          <w:p w14:paraId="79F43AF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0±6</w:t>
            </w:r>
          </w:p>
        </w:tc>
        <w:tc>
          <w:tcPr>
            <w:tcW w:w="0" w:type="auto"/>
            <w:tcBorders>
              <w:top w:val="nil"/>
              <w:left w:val="nil"/>
              <w:bottom w:val="nil"/>
              <w:right w:val="nil"/>
            </w:tcBorders>
          </w:tcPr>
          <w:p w14:paraId="2987FC3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c>
          <w:tcPr>
            <w:tcW w:w="0" w:type="auto"/>
            <w:tcBorders>
              <w:top w:val="nil"/>
              <w:left w:val="nil"/>
              <w:bottom w:val="nil"/>
              <w:right w:val="nil"/>
            </w:tcBorders>
          </w:tcPr>
          <w:p w14:paraId="60E2961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71±6</w:t>
            </w:r>
          </w:p>
        </w:tc>
        <w:tc>
          <w:tcPr>
            <w:tcW w:w="0" w:type="auto"/>
            <w:tcBorders>
              <w:top w:val="nil"/>
              <w:left w:val="nil"/>
              <w:bottom w:val="nil"/>
              <w:right w:val="nil"/>
            </w:tcBorders>
          </w:tcPr>
          <w:p w14:paraId="6FA4528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0DFF205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65±1</w:t>
            </w:r>
          </w:p>
        </w:tc>
        <w:tc>
          <w:tcPr>
            <w:tcW w:w="0" w:type="auto"/>
            <w:tcBorders>
              <w:top w:val="nil"/>
              <w:left w:val="nil"/>
              <w:bottom w:val="nil"/>
              <w:right w:val="nil"/>
            </w:tcBorders>
          </w:tcPr>
          <w:p w14:paraId="0F89A4D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r>
      <w:tr w:rsidR="00C50236" w:rsidRPr="00645E78" w14:paraId="103A6E0A" w14:textId="77777777" w:rsidTr="000D4BF1">
        <w:trPr>
          <w:trHeight w:val="149"/>
          <w:jc w:val="center"/>
        </w:trPr>
        <w:tc>
          <w:tcPr>
            <w:tcW w:w="0" w:type="auto"/>
            <w:tcBorders>
              <w:top w:val="nil"/>
              <w:left w:val="nil"/>
              <w:bottom w:val="nil"/>
              <w:right w:val="nil"/>
            </w:tcBorders>
            <w:hideMark/>
          </w:tcPr>
          <w:p w14:paraId="375E6120"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MUFAs</w:t>
            </w:r>
            <w:r w:rsidRPr="00645E78">
              <w:rPr>
                <w:rFonts w:cs="Times New Roman"/>
                <w:sz w:val="18"/>
                <w:szCs w:val="18"/>
                <w:vertAlign w:val="superscript"/>
              </w:rPr>
              <w:t>b</w:t>
            </w:r>
            <w:proofErr w:type="spellEnd"/>
          </w:p>
        </w:tc>
        <w:tc>
          <w:tcPr>
            <w:tcW w:w="0" w:type="auto"/>
            <w:tcBorders>
              <w:top w:val="nil"/>
              <w:left w:val="nil"/>
              <w:bottom w:val="nil"/>
              <w:right w:val="nil"/>
            </w:tcBorders>
          </w:tcPr>
          <w:p w14:paraId="3AC0CBE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77±55</w:t>
            </w:r>
          </w:p>
        </w:tc>
        <w:tc>
          <w:tcPr>
            <w:tcW w:w="365" w:type="dxa"/>
            <w:tcBorders>
              <w:top w:val="nil"/>
              <w:left w:val="nil"/>
              <w:bottom w:val="nil"/>
              <w:right w:val="nil"/>
            </w:tcBorders>
          </w:tcPr>
          <w:p w14:paraId="115B87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976" w:type="dxa"/>
            <w:tcBorders>
              <w:top w:val="nil"/>
              <w:left w:val="nil"/>
              <w:bottom w:val="nil"/>
              <w:right w:val="nil"/>
            </w:tcBorders>
          </w:tcPr>
          <w:p w14:paraId="7F76B6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67±33</w:t>
            </w:r>
          </w:p>
        </w:tc>
        <w:tc>
          <w:tcPr>
            <w:tcW w:w="0" w:type="auto"/>
            <w:tcBorders>
              <w:top w:val="nil"/>
              <w:left w:val="nil"/>
              <w:bottom w:val="nil"/>
              <w:right w:val="nil"/>
            </w:tcBorders>
          </w:tcPr>
          <w:p w14:paraId="083952E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w:t>
            </w:r>
          </w:p>
        </w:tc>
        <w:tc>
          <w:tcPr>
            <w:tcW w:w="0" w:type="auto"/>
            <w:tcBorders>
              <w:top w:val="nil"/>
              <w:left w:val="nil"/>
              <w:bottom w:val="nil"/>
              <w:right w:val="nil"/>
            </w:tcBorders>
          </w:tcPr>
          <w:p w14:paraId="1A2DD8D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61±32</w:t>
            </w:r>
          </w:p>
        </w:tc>
        <w:tc>
          <w:tcPr>
            <w:tcW w:w="0" w:type="auto"/>
            <w:tcBorders>
              <w:top w:val="nil"/>
              <w:left w:val="nil"/>
              <w:bottom w:val="nil"/>
              <w:right w:val="nil"/>
            </w:tcBorders>
          </w:tcPr>
          <w:p w14:paraId="6BE5363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535D514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22±28</w:t>
            </w:r>
          </w:p>
        </w:tc>
        <w:tc>
          <w:tcPr>
            <w:tcW w:w="0" w:type="auto"/>
            <w:tcBorders>
              <w:top w:val="nil"/>
              <w:left w:val="nil"/>
              <w:bottom w:val="nil"/>
              <w:right w:val="nil"/>
            </w:tcBorders>
          </w:tcPr>
          <w:p w14:paraId="3E03789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26361F5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0±11</w:t>
            </w:r>
          </w:p>
        </w:tc>
        <w:tc>
          <w:tcPr>
            <w:tcW w:w="0" w:type="auto"/>
            <w:tcBorders>
              <w:top w:val="nil"/>
              <w:left w:val="nil"/>
              <w:bottom w:val="nil"/>
              <w:right w:val="nil"/>
            </w:tcBorders>
          </w:tcPr>
          <w:p w14:paraId="055DD27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6</w:t>
            </w:r>
          </w:p>
        </w:tc>
        <w:tc>
          <w:tcPr>
            <w:tcW w:w="0" w:type="auto"/>
            <w:tcBorders>
              <w:top w:val="nil"/>
              <w:left w:val="nil"/>
              <w:bottom w:val="nil"/>
              <w:right w:val="nil"/>
            </w:tcBorders>
          </w:tcPr>
          <w:p w14:paraId="7B608C2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67±15</w:t>
            </w:r>
          </w:p>
        </w:tc>
        <w:tc>
          <w:tcPr>
            <w:tcW w:w="0" w:type="auto"/>
            <w:tcBorders>
              <w:top w:val="nil"/>
              <w:left w:val="nil"/>
              <w:bottom w:val="nil"/>
              <w:right w:val="nil"/>
            </w:tcBorders>
          </w:tcPr>
          <w:p w14:paraId="41ED9B5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536D5D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2±10</w:t>
            </w:r>
          </w:p>
        </w:tc>
        <w:tc>
          <w:tcPr>
            <w:tcW w:w="0" w:type="auto"/>
            <w:tcBorders>
              <w:top w:val="nil"/>
              <w:left w:val="nil"/>
              <w:bottom w:val="nil"/>
              <w:right w:val="nil"/>
            </w:tcBorders>
          </w:tcPr>
          <w:p w14:paraId="25A706D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w:t>
            </w:r>
          </w:p>
        </w:tc>
        <w:tc>
          <w:tcPr>
            <w:tcW w:w="0" w:type="auto"/>
            <w:tcBorders>
              <w:top w:val="nil"/>
              <w:left w:val="nil"/>
              <w:bottom w:val="nil"/>
              <w:right w:val="nil"/>
            </w:tcBorders>
          </w:tcPr>
          <w:p w14:paraId="13BEBFA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9±11</w:t>
            </w:r>
          </w:p>
        </w:tc>
        <w:tc>
          <w:tcPr>
            <w:tcW w:w="0" w:type="auto"/>
            <w:tcBorders>
              <w:top w:val="nil"/>
              <w:left w:val="nil"/>
              <w:bottom w:val="nil"/>
              <w:right w:val="nil"/>
            </w:tcBorders>
          </w:tcPr>
          <w:p w14:paraId="17CA1C3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c>
          <w:tcPr>
            <w:tcW w:w="0" w:type="auto"/>
            <w:tcBorders>
              <w:top w:val="nil"/>
              <w:left w:val="nil"/>
              <w:bottom w:val="nil"/>
              <w:right w:val="nil"/>
            </w:tcBorders>
          </w:tcPr>
          <w:p w14:paraId="3FA941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8±3</w:t>
            </w:r>
          </w:p>
        </w:tc>
        <w:tc>
          <w:tcPr>
            <w:tcW w:w="0" w:type="auto"/>
            <w:tcBorders>
              <w:top w:val="nil"/>
              <w:left w:val="nil"/>
              <w:bottom w:val="nil"/>
              <w:right w:val="nil"/>
            </w:tcBorders>
          </w:tcPr>
          <w:p w14:paraId="5B4564D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w:t>
            </w:r>
          </w:p>
        </w:tc>
      </w:tr>
      <w:tr w:rsidR="00C50236" w:rsidRPr="00645E78" w14:paraId="73CEDCD3" w14:textId="77777777" w:rsidTr="000D4BF1">
        <w:trPr>
          <w:trHeight w:val="149"/>
          <w:jc w:val="center"/>
        </w:trPr>
        <w:tc>
          <w:tcPr>
            <w:tcW w:w="0" w:type="auto"/>
            <w:tcBorders>
              <w:top w:val="nil"/>
              <w:left w:val="nil"/>
              <w:bottom w:val="nil"/>
              <w:right w:val="nil"/>
            </w:tcBorders>
            <w:hideMark/>
          </w:tcPr>
          <w:p w14:paraId="2C9C389F"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PUFAs</w:t>
            </w:r>
            <w:r w:rsidRPr="00645E78">
              <w:rPr>
                <w:rFonts w:cs="Times New Roman"/>
                <w:sz w:val="18"/>
                <w:szCs w:val="18"/>
                <w:vertAlign w:val="superscript"/>
              </w:rPr>
              <w:t>c</w:t>
            </w:r>
            <w:proofErr w:type="spellEnd"/>
          </w:p>
        </w:tc>
        <w:tc>
          <w:tcPr>
            <w:tcW w:w="0" w:type="auto"/>
            <w:tcBorders>
              <w:top w:val="nil"/>
              <w:left w:val="nil"/>
              <w:bottom w:val="nil"/>
              <w:right w:val="nil"/>
            </w:tcBorders>
          </w:tcPr>
          <w:p w14:paraId="0034EE1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2±3</w:t>
            </w:r>
          </w:p>
        </w:tc>
        <w:tc>
          <w:tcPr>
            <w:tcW w:w="365" w:type="dxa"/>
            <w:tcBorders>
              <w:top w:val="nil"/>
              <w:left w:val="nil"/>
              <w:bottom w:val="nil"/>
              <w:right w:val="nil"/>
            </w:tcBorders>
          </w:tcPr>
          <w:p w14:paraId="099E1F3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976" w:type="dxa"/>
            <w:tcBorders>
              <w:top w:val="nil"/>
              <w:left w:val="nil"/>
              <w:bottom w:val="nil"/>
              <w:right w:val="nil"/>
            </w:tcBorders>
          </w:tcPr>
          <w:p w14:paraId="1220C32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3±5</w:t>
            </w:r>
          </w:p>
        </w:tc>
        <w:tc>
          <w:tcPr>
            <w:tcW w:w="0" w:type="auto"/>
            <w:tcBorders>
              <w:top w:val="nil"/>
              <w:left w:val="nil"/>
              <w:bottom w:val="nil"/>
              <w:right w:val="nil"/>
            </w:tcBorders>
          </w:tcPr>
          <w:p w14:paraId="0DEA565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71FE38C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9±17</w:t>
            </w:r>
          </w:p>
        </w:tc>
        <w:tc>
          <w:tcPr>
            <w:tcW w:w="0" w:type="auto"/>
            <w:tcBorders>
              <w:top w:val="nil"/>
              <w:left w:val="nil"/>
              <w:bottom w:val="nil"/>
              <w:right w:val="nil"/>
            </w:tcBorders>
          </w:tcPr>
          <w:p w14:paraId="40D425B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nil"/>
              <w:left w:val="nil"/>
              <w:bottom w:val="nil"/>
              <w:right w:val="nil"/>
            </w:tcBorders>
          </w:tcPr>
          <w:p w14:paraId="25B76E0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6±26</w:t>
            </w:r>
          </w:p>
        </w:tc>
        <w:tc>
          <w:tcPr>
            <w:tcW w:w="0" w:type="auto"/>
            <w:tcBorders>
              <w:top w:val="nil"/>
              <w:left w:val="nil"/>
              <w:bottom w:val="nil"/>
              <w:right w:val="nil"/>
            </w:tcBorders>
          </w:tcPr>
          <w:p w14:paraId="090554F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w:t>
            </w:r>
          </w:p>
        </w:tc>
        <w:tc>
          <w:tcPr>
            <w:tcW w:w="0" w:type="auto"/>
            <w:tcBorders>
              <w:top w:val="nil"/>
              <w:left w:val="nil"/>
              <w:bottom w:val="nil"/>
              <w:right w:val="nil"/>
            </w:tcBorders>
          </w:tcPr>
          <w:p w14:paraId="2C987D3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9±15</w:t>
            </w:r>
          </w:p>
        </w:tc>
        <w:tc>
          <w:tcPr>
            <w:tcW w:w="0" w:type="auto"/>
            <w:tcBorders>
              <w:top w:val="nil"/>
              <w:left w:val="nil"/>
              <w:bottom w:val="nil"/>
              <w:right w:val="nil"/>
            </w:tcBorders>
          </w:tcPr>
          <w:p w14:paraId="710779E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46DC2FC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5±9</w:t>
            </w:r>
          </w:p>
        </w:tc>
        <w:tc>
          <w:tcPr>
            <w:tcW w:w="0" w:type="auto"/>
            <w:tcBorders>
              <w:top w:val="nil"/>
              <w:left w:val="nil"/>
              <w:bottom w:val="nil"/>
              <w:right w:val="nil"/>
            </w:tcBorders>
          </w:tcPr>
          <w:p w14:paraId="0821498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w:t>
            </w:r>
          </w:p>
        </w:tc>
        <w:tc>
          <w:tcPr>
            <w:tcW w:w="0" w:type="auto"/>
            <w:tcBorders>
              <w:top w:val="nil"/>
              <w:left w:val="nil"/>
              <w:bottom w:val="nil"/>
              <w:right w:val="nil"/>
            </w:tcBorders>
          </w:tcPr>
          <w:p w14:paraId="000D581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4±16</w:t>
            </w:r>
          </w:p>
        </w:tc>
        <w:tc>
          <w:tcPr>
            <w:tcW w:w="0" w:type="auto"/>
            <w:tcBorders>
              <w:top w:val="nil"/>
              <w:left w:val="nil"/>
              <w:bottom w:val="nil"/>
              <w:right w:val="nil"/>
            </w:tcBorders>
          </w:tcPr>
          <w:p w14:paraId="1AF8503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432AA8E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1±16</w:t>
            </w:r>
          </w:p>
        </w:tc>
        <w:tc>
          <w:tcPr>
            <w:tcW w:w="0" w:type="auto"/>
            <w:tcBorders>
              <w:top w:val="nil"/>
              <w:left w:val="nil"/>
              <w:bottom w:val="nil"/>
              <w:right w:val="nil"/>
            </w:tcBorders>
          </w:tcPr>
          <w:p w14:paraId="569F43C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w:t>
            </w:r>
          </w:p>
        </w:tc>
        <w:tc>
          <w:tcPr>
            <w:tcW w:w="0" w:type="auto"/>
            <w:tcBorders>
              <w:top w:val="nil"/>
              <w:left w:val="nil"/>
              <w:bottom w:val="nil"/>
              <w:right w:val="nil"/>
            </w:tcBorders>
          </w:tcPr>
          <w:p w14:paraId="36F7B4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4±9</w:t>
            </w:r>
          </w:p>
        </w:tc>
        <w:tc>
          <w:tcPr>
            <w:tcW w:w="0" w:type="auto"/>
            <w:tcBorders>
              <w:top w:val="nil"/>
              <w:left w:val="nil"/>
              <w:bottom w:val="nil"/>
              <w:right w:val="nil"/>
            </w:tcBorders>
          </w:tcPr>
          <w:p w14:paraId="57E1282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r>
      <w:tr w:rsidR="00C50236" w:rsidRPr="00645E78" w14:paraId="0E85E1C3" w14:textId="77777777" w:rsidTr="000D4BF1">
        <w:trPr>
          <w:trHeight w:val="149"/>
          <w:jc w:val="center"/>
        </w:trPr>
        <w:tc>
          <w:tcPr>
            <w:tcW w:w="0" w:type="auto"/>
            <w:tcBorders>
              <w:top w:val="nil"/>
              <w:left w:val="nil"/>
              <w:bottom w:val="nil"/>
              <w:right w:val="nil"/>
            </w:tcBorders>
            <w:hideMark/>
          </w:tcPr>
          <w:p w14:paraId="61FA775F"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∑TFAs</w:t>
            </w:r>
          </w:p>
        </w:tc>
        <w:tc>
          <w:tcPr>
            <w:tcW w:w="0" w:type="auto"/>
            <w:tcBorders>
              <w:top w:val="nil"/>
              <w:left w:val="nil"/>
              <w:bottom w:val="nil"/>
              <w:right w:val="nil"/>
            </w:tcBorders>
          </w:tcPr>
          <w:p w14:paraId="60C266E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56±92</w:t>
            </w:r>
          </w:p>
        </w:tc>
        <w:tc>
          <w:tcPr>
            <w:tcW w:w="365" w:type="dxa"/>
            <w:tcBorders>
              <w:top w:val="nil"/>
              <w:left w:val="nil"/>
              <w:bottom w:val="nil"/>
              <w:right w:val="nil"/>
            </w:tcBorders>
          </w:tcPr>
          <w:p w14:paraId="1CF39620"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nil"/>
              <w:right w:val="nil"/>
            </w:tcBorders>
          </w:tcPr>
          <w:p w14:paraId="47D2FF0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14±54</w:t>
            </w:r>
          </w:p>
        </w:tc>
        <w:tc>
          <w:tcPr>
            <w:tcW w:w="0" w:type="auto"/>
            <w:tcBorders>
              <w:top w:val="nil"/>
              <w:left w:val="nil"/>
              <w:bottom w:val="nil"/>
              <w:right w:val="nil"/>
            </w:tcBorders>
          </w:tcPr>
          <w:p w14:paraId="048F5CC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0AE6397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93±64</w:t>
            </w:r>
          </w:p>
        </w:tc>
        <w:tc>
          <w:tcPr>
            <w:tcW w:w="0" w:type="auto"/>
            <w:tcBorders>
              <w:top w:val="nil"/>
              <w:left w:val="nil"/>
              <w:bottom w:val="nil"/>
              <w:right w:val="nil"/>
            </w:tcBorders>
          </w:tcPr>
          <w:p w14:paraId="3D36A26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7400468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09±70</w:t>
            </w:r>
          </w:p>
        </w:tc>
        <w:tc>
          <w:tcPr>
            <w:tcW w:w="0" w:type="auto"/>
            <w:tcBorders>
              <w:top w:val="nil"/>
              <w:left w:val="nil"/>
              <w:bottom w:val="nil"/>
              <w:right w:val="nil"/>
            </w:tcBorders>
          </w:tcPr>
          <w:p w14:paraId="499E29A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53B063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48±33</w:t>
            </w:r>
          </w:p>
        </w:tc>
        <w:tc>
          <w:tcPr>
            <w:tcW w:w="0" w:type="auto"/>
            <w:tcBorders>
              <w:top w:val="nil"/>
              <w:left w:val="nil"/>
              <w:bottom w:val="nil"/>
              <w:right w:val="nil"/>
            </w:tcBorders>
          </w:tcPr>
          <w:p w14:paraId="30F1868A"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CC3388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82±36</w:t>
            </w:r>
          </w:p>
        </w:tc>
        <w:tc>
          <w:tcPr>
            <w:tcW w:w="0" w:type="auto"/>
            <w:tcBorders>
              <w:top w:val="nil"/>
              <w:left w:val="nil"/>
              <w:bottom w:val="nil"/>
              <w:right w:val="nil"/>
            </w:tcBorders>
          </w:tcPr>
          <w:p w14:paraId="285C1EB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7113D2A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45±32</w:t>
            </w:r>
          </w:p>
        </w:tc>
        <w:tc>
          <w:tcPr>
            <w:tcW w:w="0" w:type="auto"/>
            <w:tcBorders>
              <w:top w:val="nil"/>
              <w:left w:val="nil"/>
              <w:bottom w:val="nil"/>
              <w:right w:val="nil"/>
            </w:tcBorders>
          </w:tcPr>
          <w:p w14:paraId="2085785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B6728A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41±33</w:t>
            </w:r>
          </w:p>
        </w:tc>
        <w:tc>
          <w:tcPr>
            <w:tcW w:w="0" w:type="auto"/>
            <w:tcBorders>
              <w:top w:val="nil"/>
              <w:left w:val="nil"/>
              <w:bottom w:val="nil"/>
              <w:right w:val="nil"/>
            </w:tcBorders>
          </w:tcPr>
          <w:p w14:paraId="7F906B15"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6268F69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97±13</w:t>
            </w:r>
          </w:p>
        </w:tc>
        <w:tc>
          <w:tcPr>
            <w:tcW w:w="0" w:type="auto"/>
            <w:tcBorders>
              <w:top w:val="nil"/>
              <w:left w:val="nil"/>
              <w:bottom w:val="nil"/>
              <w:right w:val="nil"/>
            </w:tcBorders>
          </w:tcPr>
          <w:p w14:paraId="6FC909B2" w14:textId="77777777" w:rsidR="00C50236" w:rsidRPr="00645E78" w:rsidRDefault="00C50236" w:rsidP="00C50236">
            <w:pPr>
              <w:autoSpaceDE w:val="0"/>
              <w:autoSpaceDN w:val="0"/>
              <w:adjustRightInd w:val="0"/>
              <w:spacing w:before="0" w:after="0"/>
              <w:jc w:val="center"/>
              <w:rPr>
                <w:rFonts w:cs="Times New Roman"/>
                <w:sz w:val="18"/>
                <w:szCs w:val="18"/>
              </w:rPr>
            </w:pPr>
          </w:p>
        </w:tc>
      </w:tr>
      <w:tr w:rsidR="00C50236" w:rsidRPr="00645E78" w14:paraId="2B5AB81D" w14:textId="77777777" w:rsidTr="0023651E">
        <w:trPr>
          <w:trHeight w:val="149"/>
          <w:jc w:val="center"/>
        </w:trPr>
        <w:tc>
          <w:tcPr>
            <w:tcW w:w="0" w:type="auto"/>
            <w:tcBorders>
              <w:top w:val="nil"/>
              <w:left w:val="nil"/>
              <w:bottom w:val="nil"/>
              <w:right w:val="nil"/>
            </w:tcBorders>
          </w:tcPr>
          <w:p w14:paraId="41329F20" w14:textId="77777777" w:rsidR="00C50236" w:rsidRPr="00645E78" w:rsidRDefault="00C50236" w:rsidP="00C50236">
            <w:pPr>
              <w:autoSpaceDE w:val="0"/>
              <w:autoSpaceDN w:val="0"/>
              <w:adjustRightInd w:val="0"/>
              <w:spacing w:before="0" w:after="0"/>
              <w:rPr>
                <w:rFonts w:cs="Times New Roman"/>
                <w:sz w:val="18"/>
                <w:szCs w:val="18"/>
              </w:rPr>
            </w:pPr>
            <w:proofErr w:type="spellStart"/>
            <w:r w:rsidRPr="00645E78">
              <w:rPr>
                <w:rFonts w:cs="Times New Roman"/>
                <w:sz w:val="18"/>
                <w:szCs w:val="18"/>
              </w:rPr>
              <w:t>Brassicasterol</w:t>
            </w:r>
            <w:proofErr w:type="spellEnd"/>
            <w:r w:rsidRPr="00645E78">
              <w:rPr>
                <w:rFonts w:cs="Times New Roman"/>
                <w:sz w:val="18"/>
                <w:szCs w:val="18"/>
              </w:rPr>
              <w:t>/epi-</w:t>
            </w:r>
            <w:proofErr w:type="spellStart"/>
            <w:r w:rsidRPr="00645E78">
              <w:rPr>
                <w:rFonts w:cs="Times New Roman"/>
                <w:sz w:val="18"/>
                <w:szCs w:val="18"/>
              </w:rPr>
              <w:t>brassicasterol</w:t>
            </w:r>
            <w:proofErr w:type="spellEnd"/>
          </w:p>
        </w:tc>
        <w:tc>
          <w:tcPr>
            <w:tcW w:w="0" w:type="auto"/>
            <w:tcBorders>
              <w:top w:val="nil"/>
              <w:left w:val="nil"/>
              <w:bottom w:val="nil"/>
              <w:right w:val="nil"/>
            </w:tcBorders>
          </w:tcPr>
          <w:p w14:paraId="4E0F6BA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±0.4</w:t>
            </w:r>
          </w:p>
        </w:tc>
        <w:tc>
          <w:tcPr>
            <w:tcW w:w="365" w:type="dxa"/>
            <w:tcBorders>
              <w:top w:val="nil"/>
              <w:left w:val="nil"/>
              <w:bottom w:val="nil"/>
              <w:right w:val="nil"/>
            </w:tcBorders>
          </w:tcPr>
          <w:p w14:paraId="40A30957"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nil"/>
              <w:right w:val="nil"/>
            </w:tcBorders>
          </w:tcPr>
          <w:p w14:paraId="49AA369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21FDB6A5"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1D54A5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nil"/>
              <w:left w:val="nil"/>
              <w:bottom w:val="nil"/>
              <w:right w:val="nil"/>
            </w:tcBorders>
          </w:tcPr>
          <w:p w14:paraId="53664C26"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1684328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±0.4</w:t>
            </w:r>
          </w:p>
        </w:tc>
        <w:tc>
          <w:tcPr>
            <w:tcW w:w="0" w:type="auto"/>
            <w:tcBorders>
              <w:top w:val="nil"/>
              <w:left w:val="nil"/>
              <w:bottom w:val="nil"/>
              <w:right w:val="nil"/>
            </w:tcBorders>
          </w:tcPr>
          <w:p w14:paraId="689283D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57D978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±0.4</w:t>
            </w:r>
          </w:p>
        </w:tc>
        <w:tc>
          <w:tcPr>
            <w:tcW w:w="0" w:type="auto"/>
            <w:tcBorders>
              <w:top w:val="nil"/>
              <w:left w:val="nil"/>
              <w:bottom w:val="nil"/>
              <w:right w:val="nil"/>
            </w:tcBorders>
          </w:tcPr>
          <w:p w14:paraId="4CF35739"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E660BE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±0.2</w:t>
            </w:r>
          </w:p>
        </w:tc>
        <w:tc>
          <w:tcPr>
            <w:tcW w:w="0" w:type="auto"/>
            <w:tcBorders>
              <w:top w:val="nil"/>
              <w:left w:val="nil"/>
              <w:bottom w:val="nil"/>
              <w:right w:val="nil"/>
            </w:tcBorders>
          </w:tcPr>
          <w:p w14:paraId="1BE3BA3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0A6ACD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±0.2</w:t>
            </w:r>
          </w:p>
        </w:tc>
        <w:tc>
          <w:tcPr>
            <w:tcW w:w="0" w:type="auto"/>
            <w:tcBorders>
              <w:top w:val="nil"/>
              <w:left w:val="nil"/>
              <w:bottom w:val="nil"/>
              <w:right w:val="nil"/>
            </w:tcBorders>
          </w:tcPr>
          <w:p w14:paraId="3E644ACB"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89613E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w:t>
            </w:r>
          </w:p>
        </w:tc>
        <w:tc>
          <w:tcPr>
            <w:tcW w:w="0" w:type="auto"/>
            <w:tcBorders>
              <w:top w:val="nil"/>
              <w:left w:val="nil"/>
              <w:bottom w:val="nil"/>
              <w:right w:val="nil"/>
            </w:tcBorders>
          </w:tcPr>
          <w:p w14:paraId="2085792E"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B86966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±1</w:t>
            </w:r>
          </w:p>
        </w:tc>
        <w:tc>
          <w:tcPr>
            <w:tcW w:w="0" w:type="auto"/>
            <w:tcBorders>
              <w:top w:val="nil"/>
              <w:left w:val="nil"/>
              <w:bottom w:val="nil"/>
              <w:right w:val="nil"/>
            </w:tcBorders>
          </w:tcPr>
          <w:p w14:paraId="3544CC34" w14:textId="77777777" w:rsidR="00C50236" w:rsidRPr="00645E78" w:rsidRDefault="00C50236" w:rsidP="00C50236">
            <w:pPr>
              <w:autoSpaceDE w:val="0"/>
              <w:autoSpaceDN w:val="0"/>
              <w:adjustRightInd w:val="0"/>
              <w:spacing w:before="0" w:after="0"/>
              <w:jc w:val="center"/>
              <w:rPr>
                <w:rFonts w:cs="Times New Roman"/>
                <w:sz w:val="18"/>
                <w:szCs w:val="18"/>
              </w:rPr>
            </w:pPr>
          </w:p>
        </w:tc>
      </w:tr>
      <w:tr w:rsidR="00C50236" w:rsidRPr="00645E78" w14:paraId="13B1131E" w14:textId="77777777" w:rsidTr="0023651E">
        <w:trPr>
          <w:trHeight w:val="149"/>
          <w:jc w:val="center"/>
        </w:trPr>
        <w:tc>
          <w:tcPr>
            <w:tcW w:w="0" w:type="auto"/>
            <w:tcBorders>
              <w:top w:val="nil"/>
              <w:left w:val="nil"/>
              <w:bottom w:val="single" w:sz="12" w:space="0" w:color="auto"/>
              <w:right w:val="nil"/>
            </w:tcBorders>
          </w:tcPr>
          <w:p w14:paraId="5256067A" w14:textId="77777777" w:rsidR="00C50236" w:rsidRPr="00645E78" w:rsidRDefault="00C50236" w:rsidP="00C50236">
            <w:pPr>
              <w:autoSpaceDE w:val="0"/>
              <w:autoSpaceDN w:val="0"/>
              <w:adjustRightInd w:val="0"/>
              <w:spacing w:before="0" w:after="0"/>
              <w:rPr>
                <w:rFonts w:cs="Times New Roman"/>
                <w:sz w:val="18"/>
                <w:szCs w:val="18"/>
              </w:rPr>
            </w:pPr>
            <w:proofErr w:type="spellStart"/>
            <w:r w:rsidRPr="00645E78">
              <w:rPr>
                <w:rFonts w:cs="Times New Roman" w:hint="eastAsia"/>
                <w:sz w:val="18"/>
                <w:szCs w:val="18"/>
              </w:rPr>
              <w:t>D</w:t>
            </w:r>
            <w:r w:rsidRPr="00645E78">
              <w:rPr>
                <w:rFonts w:cs="Times New Roman"/>
                <w:sz w:val="18"/>
                <w:szCs w:val="18"/>
              </w:rPr>
              <w:t>inosterol</w:t>
            </w:r>
            <w:proofErr w:type="spellEnd"/>
          </w:p>
        </w:tc>
        <w:tc>
          <w:tcPr>
            <w:tcW w:w="0" w:type="auto"/>
            <w:tcBorders>
              <w:top w:val="nil"/>
              <w:left w:val="nil"/>
              <w:bottom w:val="single" w:sz="12" w:space="0" w:color="auto"/>
              <w:right w:val="nil"/>
            </w:tcBorders>
          </w:tcPr>
          <w:p w14:paraId="49435D4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.6±0.01</w:t>
            </w:r>
          </w:p>
        </w:tc>
        <w:tc>
          <w:tcPr>
            <w:tcW w:w="365" w:type="dxa"/>
            <w:tcBorders>
              <w:top w:val="nil"/>
              <w:left w:val="nil"/>
              <w:bottom w:val="single" w:sz="12" w:space="0" w:color="auto"/>
              <w:right w:val="nil"/>
            </w:tcBorders>
          </w:tcPr>
          <w:p w14:paraId="385E0FEF"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single" w:sz="12" w:space="0" w:color="auto"/>
              <w:right w:val="nil"/>
            </w:tcBorders>
          </w:tcPr>
          <w:p w14:paraId="0B9624E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.1±0.01</w:t>
            </w:r>
          </w:p>
        </w:tc>
        <w:tc>
          <w:tcPr>
            <w:tcW w:w="0" w:type="auto"/>
            <w:tcBorders>
              <w:top w:val="nil"/>
              <w:left w:val="nil"/>
              <w:bottom w:val="single" w:sz="12" w:space="0" w:color="auto"/>
              <w:right w:val="nil"/>
            </w:tcBorders>
          </w:tcPr>
          <w:p w14:paraId="1A13A7E3"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7F1C78B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.8±0.04</w:t>
            </w:r>
          </w:p>
        </w:tc>
        <w:tc>
          <w:tcPr>
            <w:tcW w:w="0" w:type="auto"/>
            <w:tcBorders>
              <w:top w:val="nil"/>
              <w:left w:val="nil"/>
              <w:bottom w:val="single" w:sz="12" w:space="0" w:color="auto"/>
              <w:right w:val="nil"/>
            </w:tcBorders>
          </w:tcPr>
          <w:p w14:paraId="02510398"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790387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.1±0.01</w:t>
            </w:r>
          </w:p>
        </w:tc>
        <w:tc>
          <w:tcPr>
            <w:tcW w:w="0" w:type="auto"/>
            <w:tcBorders>
              <w:top w:val="nil"/>
              <w:left w:val="nil"/>
              <w:bottom w:val="single" w:sz="12" w:space="0" w:color="auto"/>
              <w:right w:val="nil"/>
            </w:tcBorders>
          </w:tcPr>
          <w:p w14:paraId="176C7D30"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380B5D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.1±0.01</w:t>
            </w:r>
          </w:p>
        </w:tc>
        <w:tc>
          <w:tcPr>
            <w:tcW w:w="0" w:type="auto"/>
            <w:tcBorders>
              <w:top w:val="nil"/>
              <w:left w:val="nil"/>
              <w:bottom w:val="single" w:sz="12" w:space="0" w:color="auto"/>
              <w:right w:val="nil"/>
            </w:tcBorders>
          </w:tcPr>
          <w:p w14:paraId="271A404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35202C6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.1±0.002</w:t>
            </w:r>
          </w:p>
        </w:tc>
        <w:tc>
          <w:tcPr>
            <w:tcW w:w="0" w:type="auto"/>
            <w:tcBorders>
              <w:top w:val="nil"/>
              <w:left w:val="nil"/>
              <w:bottom w:val="single" w:sz="12" w:space="0" w:color="auto"/>
              <w:right w:val="nil"/>
            </w:tcBorders>
          </w:tcPr>
          <w:p w14:paraId="2E54FC29"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0D5A6AF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single" w:sz="12" w:space="0" w:color="auto"/>
              <w:right w:val="nil"/>
            </w:tcBorders>
          </w:tcPr>
          <w:p w14:paraId="60C656CD"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33FCE4D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.04</w:t>
            </w:r>
          </w:p>
        </w:tc>
        <w:tc>
          <w:tcPr>
            <w:tcW w:w="0" w:type="auto"/>
            <w:tcBorders>
              <w:top w:val="nil"/>
              <w:left w:val="nil"/>
              <w:bottom w:val="single" w:sz="12" w:space="0" w:color="auto"/>
              <w:right w:val="nil"/>
            </w:tcBorders>
          </w:tcPr>
          <w:p w14:paraId="07E3FB4E"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502C81B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.06±0.01</w:t>
            </w:r>
          </w:p>
        </w:tc>
        <w:tc>
          <w:tcPr>
            <w:tcW w:w="0" w:type="auto"/>
            <w:tcBorders>
              <w:top w:val="nil"/>
              <w:left w:val="nil"/>
              <w:bottom w:val="single" w:sz="12" w:space="0" w:color="auto"/>
              <w:right w:val="nil"/>
            </w:tcBorders>
          </w:tcPr>
          <w:p w14:paraId="5679A4B8" w14:textId="77777777" w:rsidR="00C50236" w:rsidRPr="00645E78" w:rsidRDefault="00C50236" w:rsidP="00C50236">
            <w:pPr>
              <w:autoSpaceDE w:val="0"/>
              <w:autoSpaceDN w:val="0"/>
              <w:adjustRightInd w:val="0"/>
              <w:spacing w:before="0" w:after="0"/>
              <w:jc w:val="center"/>
              <w:rPr>
                <w:rFonts w:cs="Times New Roman"/>
                <w:sz w:val="18"/>
                <w:szCs w:val="18"/>
              </w:rPr>
            </w:pPr>
          </w:p>
        </w:tc>
      </w:tr>
    </w:tbl>
    <w:p w14:paraId="2F982936" w14:textId="6192C650" w:rsidR="00C50236" w:rsidRDefault="00C50236" w:rsidP="00C50236">
      <w:pPr>
        <w:spacing w:before="240"/>
        <w:jc w:val="both"/>
      </w:pPr>
    </w:p>
    <w:p w14:paraId="56CEE3EC" w14:textId="5A0AAE0C" w:rsidR="00C50236" w:rsidRDefault="00C50236" w:rsidP="00C50236">
      <w:pPr>
        <w:spacing w:before="240"/>
        <w:jc w:val="both"/>
      </w:pPr>
    </w:p>
    <w:p w14:paraId="66C3EFFA" w14:textId="05DA4010" w:rsidR="00C50236" w:rsidRDefault="00C50236" w:rsidP="00C50236">
      <w:pPr>
        <w:spacing w:before="240"/>
        <w:jc w:val="both"/>
      </w:pPr>
    </w:p>
    <w:p w14:paraId="20D84B0E" w14:textId="24C41621" w:rsidR="00C50236" w:rsidRDefault="00C50236" w:rsidP="00C50236">
      <w:pPr>
        <w:spacing w:before="240"/>
        <w:jc w:val="both"/>
      </w:pPr>
    </w:p>
    <w:p w14:paraId="1191B2C1" w14:textId="1D834386" w:rsidR="00C50236" w:rsidRDefault="00C50236" w:rsidP="00C50236">
      <w:pPr>
        <w:spacing w:before="240"/>
        <w:jc w:val="both"/>
      </w:pPr>
    </w:p>
    <w:p w14:paraId="4FC22201" w14:textId="2FD14E98" w:rsidR="00C50236" w:rsidRDefault="00C50236" w:rsidP="00C50236">
      <w:pPr>
        <w:spacing w:before="240"/>
        <w:jc w:val="both"/>
      </w:pPr>
    </w:p>
    <w:p w14:paraId="0BC0D99D" w14:textId="48A41188" w:rsidR="00A67997" w:rsidRDefault="00A67997" w:rsidP="00C50236">
      <w:pPr>
        <w:spacing w:before="240"/>
        <w:jc w:val="both"/>
      </w:pPr>
    </w:p>
    <w:p w14:paraId="2C1C38E6" w14:textId="4D2825D3" w:rsidR="00C50236" w:rsidRDefault="00C50236" w:rsidP="00C50236">
      <w:pPr>
        <w:spacing w:before="240"/>
        <w:jc w:val="both"/>
        <w:rPr>
          <w:rFonts w:cs="Times New Roman"/>
          <w:szCs w:val="24"/>
        </w:rPr>
      </w:pPr>
      <w:r w:rsidRPr="0001436A">
        <w:rPr>
          <w:rFonts w:cs="Times New Roman"/>
          <w:b/>
          <w:szCs w:val="24"/>
        </w:rPr>
        <w:lastRenderedPageBreak/>
        <w:t xml:space="preserve">Supplementary </w:t>
      </w:r>
      <w:r>
        <w:rPr>
          <w:rFonts w:cs="Times New Roman" w:hint="eastAsia"/>
          <w:b/>
          <w:szCs w:val="24"/>
          <w:lang w:eastAsia="zh-CN"/>
        </w:rPr>
        <w:t>Table</w:t>
      </w:r>
      <w:r>
        <w:rPr>
          <w:rFonts w:cs="Times New Roman"/>
          <w:b/>
          <w:szCs w:val="24"/>
        </w:rPr>
        <w:t xml:space="preserve"> </w:t>
      </w:r>
      <w:r w:rsidR="00401939">
        <w:rPr>
          <w:rFonts w:cs="Times New Roman"/>
          <w:b/>
          <w:szCs w:val="24"/>
        </w:rPr>
        <w:t>3</w:t>
      </w:r>
      <w:r>
        <w:rPr>
          <w:rFonts w:cs="Times New Roman"/>
          <w:b/>
          <w:szCs w:val="24"/>
          <w:lang w:eastAsia="zh-CN"/>
        </w:rPr>
        <w:t xml:space="preserve">. </w:t>
      </w:r>
      <w:r w:rsidRPr="00645E78">
        <w:rPr>
          <w:rFonts w:cs="Times New Roman"/>
          <w:szCs w:val="24"/>
        </w:rPr>
        <w:t>Continued.</w:t>
      </w:r>
    </w:p>
    <w:tbl>
      <w:tblPr>
        <w:tblW w:w="0" w:type="auto"/>
        <w:jc w:val="center"/>
        <w:tblBorders>
          <w:top w:val="single" w:sz="2" w:space="0" w:color="000000"/>
          <w:bottom w:val="single" w:sz="2" w:space="0" w:color="000000"/>
        </w:tblBorders>
        <w:tblCellMar>
          <w:left w:w="70" w:type="dxa"/>
          <w:right w:w="70" w:type="dxa"/>
        </w:tblCellMar>
        <w:tblLook w:val="04A0" w:firstRow="1" w:lastRow="0" w:firstColumn="1" w:lastColumn="0" w:noHBand="0" w:noVBand="1"/>
      </w:tblPr>
      <w:tblGrid>
        <w:gridCol w:w="2460"/>
        <w:gridCol w:w="755"/>
        <w:gridCol w:w="412"/>
        <w:gridCol w:w="976"/>
        <w:gridCol w:w="365"/>
        <w:gridCol w:w="779"/>
        <w:gridCol w:w="365"/>
        <w:gridCol w:w="779"/>
        <w:gridCol w:w="365"/>
        <w:gridCol w:w="779"/>
        <w:gridCol w:w="320"/>
        <w:gridCol w:w="779"/>
        <w:gridCol w:w="365"/>
        <w:gridCol w:w="779"/>
        <w:gridCol w:w="365"/>
        <w:gridCol w:w="710"/>
        <w:gridCol w:w="365"/>
        <w:gridCol w:w="779"/>
        <w:gridCol w:w="365"/>
      </w:tblGrid>
      <w:tr w:rsidR="00C50236" w:rsidRPr="00645E78" w14:paraId="149A0D84" w14:textId="77777777" w:rsidTr="0048384D">
        <w:trPr>
          <w:trHeight w:val="149"/>
          <w:jc w:val="center"/>
        </w:trPr>
        <w:tc>
          <w:tcPr>
            <w:tcW w:w="0" w:type="auto"/>
            <w:tcBorders>
              <w:top w:val="single" w:sz="12" w:space="0" w:color="000000"/>
              <w:left w:val="nil"/>
              <w:bottom w:val="nil"/>
              <w:right w:val="nil"/>
            </w:tcBorders>
          </w:tcPr>
          <w:p w14:paraId="0C35F8EC" w14:textId="77777777" w:rsidR="00C50236" w:rsidRPr="00645E78" w:rsidRDefault="00C50236" w:rsidP="00C50236">
            <w:pPr>
              <w:autoSpaceDE w:val="0"/>
              <w:autoSpaceDN w:val="0"/>
              <w:adjustRightInd w:val="0"/>
              <w:spacing w:before="0" w:after="0"/>
              <w:rPr>
                <w:rFonts w:cs="Times New Roman"/>
                <w:sz w:val="18"/>
                <w:szCs w:val="18"/>
                <w:lang w:val="en-GB"/>
              </w:rPr>
            </w:pPr>
          </w:p>
        </w:tc>
        <w:tc>
          <w:tcPr>
            <w:tcW w:w="0" w:type="auto"/>
            <w:gridSpan w:val="18"/>
            <w:tcBorders>
              <w:top w:val="single" w:sz="12" w:space="0" w:color="000000"/>
              <w:left w:val="nil"/>
              <w:bottom w:val="single" w:sz="4" w:space="0" w:color="000000"/>
              <w:right w:val="nil"/>
            </w:tcBorders>
            <w:hideMark/>
          </w:tcPr>
          <w:p w14:paraId="0D9B29A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24</w:t>
            </w:r>
            <w:proofErr w:type="spellStart"/>
            <w:r w:rsidRPr="00645E78">
              <w:rPr>
                <w:sz w:val="18"/>
                <w:szCs w:val="18"/>
                <w:vertAlign w:val="superscript"/>
                <w:lang w:val="en-GB"/>
              </w:rPr>
              <w:t>o</w:t>
            </w:r>
            <w:r w:rsidRPr="00645E78">
              <w:rPr>
                <w:sz w:val="18"/>
                <w:szCs w:val="18"/>
                <w:lang w:val="en-GB"/>
              </w:rPr>
              <w:t>C</w:t>
            </w:r>
            <w:proofErr w:type="spellEnd"/>
          </w:p>
        </w:tc>
      </w:tr>
      <w:tr w:rsidR="00C50236" w:rsidRPr="00645E78" w14:paraId="418D433A" w14:textId="77777777" w:rsidTr="0048384D">
        <w:trPr>
          <w:trHeight w:val="182"/>
          <w:jc w:val="center"/>
        </w:trPr>
        <w:tc>
          <w:tcPr>
            <w:tcW w:w="0" w:type="auto"/>
            <w:tcBorders>
              <w:top w:val="nil"/>
              <w:left w:val="nil"/>
              <w:bottom w:val="nil"/>
              <w:right w:val="nil"/>
            </w:tcBorders>
          </w:tcPr>
          <w:p w14:paraId="7505419D" w14:textId="77777777" w:rsidR="00C50236" w:rsidRPr="00645E78" w:rsidRDefault="00C50236" w:rsidP="00C50236">
            <w:pPr>
              <w:autoSpaceDE w:val="0"/>
              <w:autoSpaceDN w:val="0"/>
              <w:adjustRightInd w:val="0"/>
              <w:spacing w:before="0" w:after="0"/>
              <w:rPr>
                <w:rFonts w:cs="Times New Roman"/>
                <w:sz w:val="18"/>
                <w:szCs w:val="18"/>
              </w:rPr>
            </w:pPr>
          </w:p>
        </w:tc>
        <w:tc>
          <w:tcPr>
            <w:tcW w:w="0" w:type="auto"/>
            <w:gridSpan w:val="6"/>
            <w:tcBorders>
              <w:top w:val="single" w:sz="4" w:space="0" w:color="000000"/>
              <w:left w:val="nil"/>
              <w:bottom w:val="single" w:sz="4" w:space="0" w:color="000000"/>
              <w:right w:val="nil"/>
            </w:tcBorders>
            <w:hideMark/>
          </w:tcPr>
          <w:p w14:paraId="65B31AD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L</w:t>
            </w:r>
            <w:r w:rsidRPr="00645E78">
              <w:rPr>
                <w:rFonts w:cs="Times New Roman"/>
                <w:sz w:val="18"/>
                <w:szCs w:val="18"/>
              </w:rPr>
              <w:t>ow nutrient level</w:t>
            </w:r>
          </w:p>
        </w:tc>
        <w:tc>
          <w:tcPr>
            <w:tcW w:w="0" w:type="auto"/>
            <w:gridSpan w:val="6"/>
            <w:tcBorders>
              <w:top w:val="single" w:sz="4" w:space="0" w:color="000000"/>
              <w:left w:val="nil"/>
              <w:bottom w:val="single" w:sz="4" w:space="0" w:color="000000"/>
              <w:right w:val="nil"/>
            </w:tcBorders>
            <w:hideMark/>
          </w:tcPr>
          <w:p w14:paraId="231ABA2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Normal nutrient level</w:t>
            </w:r>
          </w:p>
        </w:tc>
        <w:tc>
          <w:tcPr>
            <w:tcW w:w="0" w:type="auto"/>
            <w:gridSpan w:val="6"/>
            <w:tcBorders>
              <w:top w:val="single" w:sz="4" w:space="0" w:color="000000"/>
              <w:left w:val="nil"/>
              <w:bottom w:val="single" w:sz="4" w:space="0" w:color="000000"/>
            </w:tcBorders>
          </w:tcPr>
          <w:p w14:paraId="5364152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High nutrient level</w:t>
            </w:r>
          </w:p>
        </w:tc>
      </w:tr>
      <w:tr w:rsidR="00C50236" w:rsidRPr="00645E78" w14:paraId="1FE9B7CE" w14:textId="77777777" w:rsidTr="0023651E">
        <w:trPr>
          <w:trHeight w:val="182"/>
          <w:jc w:val="center"/>
        </w:trPr>
        <w:tc>
          <w:tcPr>
            <w:tcW w:w="0" w:type="auto"/>
            <w:tcBorders>
              <w:top w:val="nil"/>
              <w:left w:val="nil"/>
              <w:bottom w:val="nil"/>
              <w:right w:val="nil"/>
            </w:tcBorders>
          </w:tcPr>
          <w:p w14:paraId="6358E6C7" w14:textId="77777777" w:rsidR="00C50236" w:rsidRPr="00645E78" w:rsidRDefault="00C50236" w:rsidP="00C50236">
            <w:pPr>
              <w:autoSpaceDE w:val="0"/>
              <w:autoSpaceDN w:val="0"/>
              <w:adjustRightInd w:val="0"/>
              <w:spacing w:before="0" w:after="0"/>
              <w:rPr>
                <w:rFonts w:cs="Times New Roman"/>
                <w:sz w:val="18"/>
                <w:szCs w:val="18"/>
              </w:rPr>
            </w:pPr>
          </w:p>
        </w:tc>
        <w:tc>
          <w:tcPr>
            <w:tcW w:w="1167" w:type="dxa"/>
            <w:gridSpan w:val="2"/>
            <w:tcBorders>
              <w:top w:val="single" w:sz="4" w:space="0" w:color="000000"/>
              <w:left w:val="nil"/>
              <w:bottom w:val="single" w:sz="4" w:space="0" w:color="000000"/>
              <w:right w:val="nil"/>
            </w:tcBorders>
            <w:hideMark/>
          </w:tcPr>
          <w:p w14:paraId="649A50E9"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1341" w:type="dxa"/>
            <w:gridSpan w:val="2"/>
            <w:tcBorders>
              <w:top w:val="single" w:sz="4" w:space="0" w:color="000000"/>
              <w:left w:val="nil"/>
              <w:bottom w:val="single" w:sz="4" w:space="0" w:color="000000"/>
              <w:right w:val="nil"/>
            </w:tcBorders>
            <w:hideMark/>
          </w:tcPr>
          <w:p w14:paraId="0F1ED4B6"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right w:val="nil"/>
            </w:tcBorders>
            <w:hideMark/>
          </w:tcPr>
          <w:p w14:paraId="2CD30A55"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c>
          <w:tcPr>
            <w:tcW w:w="0" w:type="auto"/>
            <w:gridSpan w:val="2"/>
            <w:tcBorders>
              <w:top w:val="single" w:sz="4" w:space="0" w:color="000000"/>
              <w:left w:val="nil"/>
              <w:bottom w:val="single" w:sz="4" w:space="0" w:color="000000"/>
              <w:right w:val="nil"/>
            </w:tcBorders>
            <w:hideMark/>
          </w:tcPr>
          <w:p w14:paraId="37402BE8"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0" w:type="auto"/>
            <w:gridSpan w:val="2"/>
            <w:tcBorders>
              <w:top w:val="single" w:sz="4" w:space="0" w:color="000000"/>
              <w:left w:val="nil"/>
              <w:bottom w:val="single" w:sz="4" w:space="0" w:color="000000"/>
              <w:right w:val="nil"/>
            </w:tcBorders>
            <w:hideMark/>
          </w:tcPr>
          <w:p w14:paraId="33E132A2"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right w:val="nil"/>
            </w:tcBorders>
            <w:hideMark/>
          </w:tcPr>
          <w:p w14:paraId="6160320A" w14:textId="77777777" w:rsidR="00C50236" w:rsidRPr="00645E78" w:rsidRDefault="00C50236" w:rsidP="00C50236">
            <w:pPr>
              <w:autoSpaceDE w:val="0"/>
              <w:autoSpaceDN w:val="0"/>
              <w:adjustRightInd w:val="0"/>
              <w:spacing w:before="0" w:after="0"/>
              <w:jc w:val="center"/>
              <w:rPr>
                <w:rFonts w:cs="Times New Roman"/>
                <w:sz w:val="18"/>
                <w:szCs w:val="18"/>
                <w:vertAlign w:val="subscript"/>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c>
          <w:tcPr>
            <w:tcW w:w="0" w:type="auto"/>
            <w:gridSpan w:val="2"/>
            <w:tcBorders>
              <w:top w:val="single" w:sz="4" w:space="0" w:color="000000"/>
              <w:left w:val="nil"/>
              <w:bottom w:val="single" w:sz="4" w:space="0" w:color="000000"/>
              <w:right w:val="nil"/>
            </w:tcBorders>
          </w:tcPr>
          <w:p w14:paraId="426C848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10:1</w:t>
            </w:r>
          </w:p>
        </w:tc>
        <w:tc>
          <w:tcPr>
            <w:tcW w:w="0" w:type="auto"/>
            <w:gridSpan w:val="2"/>
            <w:tcBorders>
              <w:top w:val="single" w:sz="4" w:space="0" w:color="000000"/>
              <w:left w:val="nil"/>
              <w:bottom w:val="single" w:sz="4" w:space="0" w:color="000000"/>
              <w:right w:val="nil"/>
            </w:tcBorders>
          </w:tcPr>
          <w:p w14:paraId="5824C8D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24:1</w:t>
            </w:r>
          </w:p>
        </w:tc>
        <w:tc>
          <w:tcPr>
            <w:tcW w:w="0" w:type="auto"/>
            <w:gridSpan w:val="2"/>
            <w:tcBorders>
              <w:top w:val="single" w:sz="4" w:space="0" w:color="000000"/>
              <w:left w:val="nil"/>
              <w:bottom w:val="single" w:sz="4" w:space="0" w:color="000000"/>
            </w:tcBorders>
          </w:tcPr>
          <w:p w14:paraId="1638E6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N:P</w:t>
            </w:r>
            <w:r w:rsidRPr="00645E78">
              <w:rPr>
                <w:rFonts w:cs="Times New Roman" w:hint="eastAsia"/>
                <w:sz w:val="18"/>
                <w:szCs w:val="18"/>
              </w:rPr>
              <w:t xml:space="preserve"> </w:t>
            </w:r>
            <w:r w:rsidRPr="00645E78">
              <w:rPr>
                <w:rFonts w:cs="Times New Roman"/>
                <w:sz w:val="18"/>
                <w:szCs w:val="18"/>
              </w:rPr>
              <w:t>=</w:t>
            </w:r>
            <w:r w:rsidRPr="00645E78">
              <w:rPr>
                <w:rFonts w:cs="Times New Roman" w:hint="eastAsia"/>
                <w:sz w:val="18"/>
                <w:szCs w:val="18"/>
              </w:rPr>
              <w:t xml:space="preserve"> </w:t>
            </w:r>
            <w:r w:rsidRPr="00645E78">
              <w:rPr>
                <w:rFonts w:cs="Times New Roman"/>
                <w:sz w:val="18"/>
                <w:szCs w:val="18"/>
              </w:rPr>
              <w:t>63:1</w:t>
            </w:r>
          </w:p>
        </w:tc>
      </w:tr>
      <w:tr w:rsidR="00C50236" w:rsidRPr="00645E78" w14:paraId="1B7C1C80" w14:textId="77777777" w:rsidTr="0023651E">
        <w:trPr>
          <w:trHeight w:val="149"/>
          <w:jc w:val="center"/>
        </w:trPr>
        <w:tc>
          <w:tcPr>
            <w:tcW w:w="0" w:type="auto"/>
            <w:tcBorders>
              <w:top w:val="nil"/>
              <w:left w:val="nil"/>
              <w:bottom w:val="single" w:sz="4" w:space="0" w:color="auto"/>
              <w:right w:val="nil"/>
            </w:tcBorders>
          </w:tcPr>
          <w:p w14:paraId="643D1AA6" w14:textId="77777777" w:rsidR="00C50236" w:rsidRPr="00645E78" w:rsidRDefault="00C50236" w:rsidP="00C50236">
            <w:pPr>
              <w:autoSpaceDE w:val="0"/>
              <w:autoSpaceDN w:val="0"/>
              <w:adjustRightInd w:val="0"/>
              <w:spacing w:before="0" w:after="0"/>
              <w:rPr>
                <w:rFonts w:cs="Times New Roman"/>
                <w:sz w:val="18"/>
                <w:szCs w:val="18"/>
              </w:rPr>
            </w:pPr>
          </w:p>
        </w:tc>
        <w:tc>
          <w:tcPr>
            <w:tcW w:w="0" w:type="auto"/>
            <w:tcBorders>
              <w:top w:val="single" w:sz="4" w:space="0" w:color="000000"/>
              <w:left w:val="nil"/>
              <w:bottom w:val="single" w:sz="4" w:space="0" w:color="000000"/>
              <w:right w:val="nil"/>
            </w:tcBorders>
            <w:hideMark/>
          </w:tcPr>
          <w:p w14:paraId="173430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388" w:type="dxa"/>
            <w:tcBorders>
              <w:top w:val="single" w:sz="4" w:space="0" w:color="000000"/>
              <w:left w:val="nil"/>
              <w:bottom w:val="single" w:sz="4" w:space="0" w:color="000000"/>
              <w:right w:val="nil"/>
            </w:tcBorders>
            <w:hideMark/>
          </w:tcPr>
          <w:p w14:paraId="483DB13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976" w:type="dxa"/>
            <w:tcBorders>
              <w:top w:val="single" w:sz="4" w:space="0" w:color="000000"/>
              <w:left w:val="nil"/>
              <w:bottom w:val="single" w:sz="4" w:space="0" w:color="000000"/>
              <w:right w:val="nil"/>
            </w:tcBorders>
            <w:hideMark/>
          </w:tcPr>
          <w:p w14:paraId="01C4C24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745D1CB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33228D6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4F9807A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166989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69CAD21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24E9FFD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4007B16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hideMark/>
          </w:tcPr>
          <w:p w14:paraId="022D39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hideMark/>
          </w:tcPr>
          <w:p w14:paraId="1C0673A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3E8E95F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7F1B471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5482556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2714395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c>
          <w:tcPr>
            <w:tcW w:w="0" w:type="auto"/>
            <w:tcBorders>
              <w:top w:val="single" w:sz="4" w:space="0" w:color="000000"/>
              <w:left w:val="nil"/>
              <w:bottom w:val="single" w:sz="4" w:space="0" w:color="000000"/>
              <w:right w:val="nil"/>
            </w:tcBorders>
          </w:tcPr>
          <w:p w14:paraId="4DE8E3B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Content</w:t>
            </w:r>
          </w:p>
        </w:tc>
        <w:tc>
          <w:tcPr>
            <w:tcW w:w="0" w:type="auto"/>
            <w:tcBorders>
              <w:top w:val="single" w:sz="4" w:space="0" w:color="000000"/>
              <w:left w:val="nil"/>
              <w:bottom w:val="single" w:sz="4" w:space="0" w:color="000000"/>
              <w:right w:val="nil"/>
            </w:tcBorders>
          </w:tcPr>
          <w:p w14:paraId="7A75FD1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w:t>
            </w:r>
          </w:p>
        </w:tc>
      </w:tr>
      <w:tr w:rsidR="00C50236" w:rsidRPr="00645E78" w14:paraId="51B817DD" w14:textId="77777777" w:rsidTr="0023651E">
        <w:trPr>
          <w:trHeight w:val="149"/>
          <w:jc w:val="center"/>
        </w:trPr>
        <w:tc>
          <w:tcPr>
            <w:tcW w:w="0" w:type="auto"/>
            <w:tcBorders>
              <w:top w:val="single" w:sz="4" w:space="0" w:color="auto"/>
              <w:left w:val="nil"/>
              <w:bottom w:val="nil"/>
              <w:right w:val="nil"/>
            </w:tcBorders>
            <w:hideMark/>
          </w:tcPr>
          <w:p w14:paraId="035E21C3"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14:0 </w:t>
            </w:r>
          </w:p>
        </w:tc>
        <w:tc>
          <w:tcPr>
            <w:tcW w:w="0" w:type="auto"/>
            <w:tcBorders>
              <w:top w:val="single" w:sz="4" w:space="0" w:color="000000"/>
              <w:left w:val="nil"/>
              <w:bottom w:val="nil"/>
              <w:right w:val="nil"/>
            </w:tcBorders>
          </w:tcPr>
          <w:p w14:paraId="4D41DF5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5±1</w:t>
            </w:r>
          </w:p>
        </w:tc>
        <w:tc>
          <w:tcPr>
            <w:tcW w:w="388" w:type="dxa"/>
            <w:tcBorders>
              <w:top w:val="single" w:sz="4" w:space="0" w:color="000000"/>
              <w:left w:val="nil"/>
              <w:bottom w:val="nil"/>
              <w:right w:val="nil"/>
            </w:tcBorders>
          </w:tcPr>
          <w:p w14:paraId="73224B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976" w:type="dxa"/>
            <w:tcBorders>
              <w:top w:val="single" w:sz="4" w:space="0" w:color="000000"/>
              <w:left w:val="nil"/>
              <w:bottom w:val="nil"/>
              <w:right w:val="nil"/>
            </w:tcBorders>
          </w:tcPr>
          <w:p w14:paraId="05AF870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9±8</w:t>
            </w:r>
          </w:p>
        </w:tc>
        <w:tc>
          <w:tcPr>
            <w:tcW w:w="0" w:type="auto"/>
            <w:tcBorders>
              <w:top w:val="single" w:sz="4" w:space="0" w:color="000000"/>
              <w:left w:val="nil"/>
              <w:bottom w:val="nil"/>
              <w:right w:val="nil"/>
            </w:tcBorders>
          </w:tcPr>
          <w:p w14:paraId="39DB67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single" w:sz="4" w:space="0" w:color="000000"/>
              <w:left w:val="nil"/>
              <w:bottom w:val="nil"/>
              <w:right w:val="nil"/>
            </w:tcBorders>
          </w:tcPr>
          <w:p w14:paraId="31137CC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7±5</w:t>
            </w:r>
          </w:p>
        </w:tc>
        <w:tc>
          <w:tcPr>
            <w:tcW w:w="0" w:type="auto"/>
            <w:tcBorders>
              <w:top w:val="single" w:sz="4" w:space="0" w:color="000000"/>
              <w:left w:val="nil"/>
              <w:bottom w:val="nil"/>
              <w:right w:val="nil"/>
            </w:tcBorders>
          </w:tcPr>
          <w:p w14:paraId="53A5AE6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single" w:sz="4" w:space="0" w:color="000000"/>
              <w:left w:val="nil"/>
              <w:bottom w:val="nil"/>
              <w:right w:val="nil"/>
            </w:tcBorders>
          </w:tcPr>
          <w:p w14:paraId="1621CC9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6±7</w:t>
            </w:r>
          </w:p>
        </w:tc>
        <w:tc>
          <w:tcPr>
            <w:tcW w:w="0" w:type="auto"/>
            <w:tcBorders>
              <w:top w:val="single" w:sz="4" w:space="0" w:color="000000"/>
              <w:left w:val="nil"/>
              <w:bottom w:val="nil"/>
              <w:right w:val="nil"/>
            </w:tcBorders>
          </w:tcPr>
          <w:p w14:paraId="29B3794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single" w:sz="4" w:space="0" w:color="000000"/>
              <w:left w:val="nil"/>
              <w:bottom w:val="nil"/>
              <w:right w:val="nil"/>
            </w:tcBorders>
          </w:tcPr>
          <w:p w14:paraId="6540754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8±3</w:t>
            </w:r>
          </w:p>
        </w:tc>
        <w:tc>
          <w:tcPr>
            <w:tcW w:w="0" w:type="auto"/>
            <w:tcBorders>
              <w:top w:val="single" w:sz="4" w:space="0" w:color="000000"/>
              <w:left w:val="nil"/>
              <w:bottom w:val="nil"/>
              <w:right w:val="nil"/>
            </w:tcBorders>
          </w:tcPr>
          <w:p w14:paraId="74DF1D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single" w:sz="4" w:space="0" w:color="000000"/>
              <w:left w:val="nil"/>
              <w:bottom w:val="nil"/>
              <w:right w:val="nil"/>
            </w:tcBorders>
          </w:tcPr>
          <w:p w14:paraId="2E8EA23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3±2</w:t>
            </w:r>
          </w:p>
        </w:tc>
        <w:tc>
          <w:tcPr>
            <w:tcW w:w="0" w:type="auto"/>
            <w:tcBorders>
              <w:top w:val="single" w:sz="4" w:space="0" w:color="000000"/>
              <w:left w:val="nil"/>
              <w:bottom w:val="nil"/>
              <w:right w:val="nil"/>
            </w:tcBorders>
          </w:tcPr>
          <w:p w14:paraId="30F2FFD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single" w:sz="4" w:space="0" w:color="000000"/>
              <w:left w:val="nil"/>
              <w:bottom w:val="nil"/>
              <w:right w:val="nil"/>
            </w:tcBorders>
          </w:tcPr>
          <w:p w14:paraId="754E84D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20±2</w:t>
            </w:r>
          </w:p>
        </w:tc>
        <w:tc>
          <w:tcPr>
            <w:tcW w:w="0" w:type="auto"/>
            <w:tcBorders>
              <w:top w:val="single" w:sz="4" w:space="0" w:color="000000"/>
              <w:left w:val="nil"/>
              <w:bottom w:val="nil"/>
              <w:right w:val="nil"/>
            </w:tcBorders>
          </w:tcPr>
          <w:p w14:paraId="604C32B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single" w:sz="4" w:space="0" w:color="000000"/>
              <w:left w:val="nil"/>
              <w:bottom w:val="nil"/>
              <w:right w:val="nil"/>
            </w:tcBorders>
          </w:tcPr>
          <w:p w14:paraId="66421F8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18±3</w:t>
            </w:r>
          </w:p>
        </w:tc>
        <w:tc>
          <w:tcPr>
            <w:tcW w:w="0" w:type="auto"/>
            <w:tcBorders>
              <w:top w:val="single" w:sz="4" w:space="0" w:color="000000"/>
              <w:left w:val="nil"/>
              <w:bottom w:val="nil"/>
              <w:right w:val="nil"/>
            </w:tcBorders>
          </w:tcPr>
          <w:p w14:paraId="11C116E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single" w:sz="4" w:space="0" w:color="000000"/>
              <w:left w:val="nil"/>
              <w:bottom w:val="nil"/>
              <w:right w:val="nil"/>
            </w:tcBorders>
          </w:tcPr>
          <w:p w14:paraId="3797611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single" w:sz="4" w:space="0" w:color="000000"/>
              <w:left w:val="nil"/>
              <w:bottom w:val="nil"/>
              <w:right w:val="nil"/>
            </w:tcBorders>
          </w:tcPr>
          <w:p w14:paraId="4575C29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r>
      <w:tr w:rsidR="00C50236" w:rsidRPr="00645E78" w14:paraId="1890EB99" w14:textId="77777777" w:rsidTr="0023651E">
        <w:trPr>
          <w:trHeight w:val="149"/>
          <w:jc w:val="center"/>
        </w:trPr>
        <w:tc>
          <w:tcPr>
            <w:tcW w:w="0" w:type="auto"/>
            <w:tcBorders>
              <w:top w:val="nil"/>
              <w:left w:val="nil"/>
              <w:bottom w:val="nil"/>
              <w:right w:val="nil"/>
            </w:tcBorders>
            <w:hideMark/>
          </w:tcPr>
          <w:p w14:paraId="1E786BC7"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16:0 </w:t>
            </w:r>
          </w:p>
        </w:tc>
        <w:tc>
          <w:tcPr>
            <w:tcW w:w="0" w:type="auto"/>
            <w:tcBorders>
              <w:top w:val="nil"/>
              <w:left w:val="nil"/>
              <w:bottom w:val="nil"/>
              <w:right w:val="nil"/>
            </w:tcBorders>
          </w:tcPr>
          <w:p w14:paraId="0CCB79C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23±33</w:t>
            </w:r>
          </w:p>
        </w:tc>
        <w:tc>
          <w:tcPr>
            <w:tcW w:w="388" w:type="dxa"/>
            <w:tcBorders>
              <w:top w:val="nil"/>
              <w:left w:val="nil"/>
              <w:bottom w:val="nil"/>
              <w:right w:val="nil"/>
            </w:tcBorders>
          </w:tcPr>
          <w:p w14:paraId="750A870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976" w:type="dxa"/>
            <w:tcBorders>
              <w:top w:val="nil"/>
              <w:left w:val="nil"/>
              <w:bottom w:val="nil"/>
              <w:right w:val="nil"/>
            </w:tcBorders>
          </w:tcPr>
          <w:p w14:paraId="2FEAED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79±55</w:t>
            </w:r>
          </w:p>
        </w:tc>
        <w:tc>
          <w:tcPr>
            <w:tcW w:w="0" w:type="auto"/>
            <w:tcBorders>
              <w:top w:val="nil"/>
              <w:left w:val="nil"/>
              <w:bottom w:val="nil"/>
              <w:right w:val="nil"/>
            </w:tcBorders>
          </w:tcPr>
          <w:p w14:paraId="62B6D4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w:t>
            </w:r>
          </w:p>
        </w:tc>
        <w:tc>
          <w:tcPr>
            <w:tcW w:w="0" w:type="auto"/>
            <w:tcBorders>
              <w:top w:val="nil"/>
              <w:left w:val="nil"/>
              <w:bottom w:val="nil"/>
              <w:right w:val="nil"/>
            </w:tcBorders>
          </w:tcPr>
          <w:p w14:paraId="1AFB45B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91±46</w:t>
            </w:r>
          </w:p>
        </w:tc>
        <w:tc>
          <w:tcPr>
            <w:tcW w:w="0" w:type="auto"/>
            <w:tcBorders>
              <w:top w:val="nil"/>
              <w:left w:val="nil"/>
              <w:bottom w:val="nil"/>
              <w:right w:val="nil"/>
            </w:tcBorders>
          </w:tcPr>
          <w:p w14:paraId="34AE831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25E76AF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02±22</w:t>
            </w:r>
          </w:p>
        </w:tc>
        <w:tc>
          <w:tcPr>
            <w:tcW w:w="0" w:type="auto"/>
            <w:tcBorders>
              <w:top w:val="nil"/>
              <w:left w:val="nil"/>
              <w:bottom w:val="nil"/>
              <w:right w:val="nil"/>
            </w:tcBorders>
          </w:tcPr>
          <w:p w14:paraId="39FE366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0" w:type="auto"/>
            <w:tcBorders>
              <w:top w:val="nil"/>
              <w:left w:val="nil"/>
              <w:bottom w:val="nil"/>
              <w:right w:val="nil"/>
            </w:tcBorders>
          </w:tcPr>
          <w:p w14:paraId="6879F69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9±7</w:t>
            </w:r>
          </w:p>
        </w:tc>
        <w:tc>
          <w:tcPr>
            <w:tcW w:w="0" w:type="auto"/>
            <w:tcBorders>
              <w:top w:val="nil"/>
              <w:left w:val="nil"/>
              <w:bottom w:val="nil"/>
              <w:right w:val="nil"/>
            </w:tcBorders>
          </w:tcPr>
          <w:p w14:paraId="29F6E62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7FE7A54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4±10</w:t>
            </w:r>
          </w:p>
        </w:tc>
        <w:tc>
          <w:tcPr>
            <w:tcW w:w="0" w:type="auto"/>
            <w:tcBorders>
              <w:top w:val="nil"/>
              <w:left w:val="nil"/>
              <w:bottom w:val="nil"/>
              <w:right w:val="nil"/>
            </w:tcBorders>
          </w:tcPr>
          <w:p w14:paraId="74BC89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0" w:type="auto"/>
            <w:tcBorders>
              <w:top w:val="nil"/>
              <w:left w:val="nil"/>
              <w:bottom w:val="nil"/>
              <w:right w:val="nil"/>
            </w:tcBorders>
          </w:tcPr>
          <w:p w14:paraId="7FF2204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5±0.4</w:t>
            </w:r>
          </w:p>
        </w:tc>
        <w:tc>
          <w:tcPr>
            <w:tcW w:w="0" w:type="auto"/>
            <w:tcBorders>
              <w:top w:val="nil"/>
              <w:left w:val="nil"/>
              <w:bottom w:val="nil"/>
              <w:right w:val="nil"/>
            </w:tcBorders>
          </w:tcPr>
          <w:p w14:paraId="06CDF8E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w:t>
            </w:r>
          </w:p>
        </w:tc>
        <w:tc>
          <w:tcPr>
            <w:tcW w:w="0" w:type="auto"/>
            <w:tcBorders>
              <w:top w:val="nil"/>
              <w:left w:val="nil"/>
              <w:bottom w:val="nil"/>
              <w:right w:val="nil"/>
            </w:tcBorders>
          </w:tcPr>
          <w:p w14:paraId="26D1673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8±3</w:t>
            </w:r>
          </w:p>
        </w:tc>
        <w:tc>
          <w:tcPr>
            <w:tcW w:w="0" w:type="auto"/>
            <w:tcBorders>
              <w:top w:val="nil"/>
              <w:left w:val="nil"/>
              <w:bottom w:val="nil"/>
              <w:right w:val="nil"/>
            </w:tcBorders>
          </w:tcPr>
          <w:p w14:paraId="4A70970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5C5E7AF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2±2</w:t>
            </w:r>
          </w:p>
        </w:tc>
        <w:tc>
          <w:tcPr>
            <w:tcW w:w="0" w:type="auto"/>
            <w:tcBorders>
              <w:top w:val="nil"/>
              <w:left w:val="nil"/>
              <w:bottom w:val="nil"/>
              <w:right w:val="nil"/>
            </w:tcBorders>
          </w:tcPr>
          <w:p w14:paraId="2F9F97D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w:t>
            </w:r>
          </w:p>
        </w:tc>
      </w:tr>
      <w:tr w:rsidR="00C50236" w:rsidRPr="00645E78" w14:paraId="7C8B016D" w14:textId="77777777" w:rsidTr="0023651E">
        <w:trPr>
          <w:trHeight w:val="149"/>
          <w:jc w:val="center"/>
        </w:trPr>
        <w:tc>
          <w:tcPr>
            <w:tcW w:w="0" w:type="auto"/>
            <w:tcBorders>
              <w:top w:val="nil"/>
              <w:left w:val="nil"/>
              <w:bottom w:val="nil"/>
              <w:right w:val="nil"/>
            </w:tcBorders>
            <w:hideMark/>
          </w:tcPr>
          <w:p w14:paraId="0AAB13EB"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16:1n-7</w:t>
            </w:r>
          </w:p>
        </w:tc>
        <w:tc>
          <w:tcPr>
            <w:tcW w:w="0" w:type="auto"/>
            <w:tcBorders>
              <w:top w:val="nil"/>
              <w:left w:val="nil"/>
              <w:bottom w:val="nil"/>
              <w:right w:val="nil"/>
            </w:tcBorders>
          </w:tcPr>
          <w:p w14:paraId="6027CED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63±47</w:t>
            </w:r>
          </w:p>
        </w:tc>
        <w:tc>
          <w:tcPr>
            <w:tcW w:w="388" w:type="dxa"/>
            <w:tcBorders>
              <w:top w:val="nil"/>
              <w:left w:val="nil"/>
              <w:bottom w:val="nil"/>
              <w:right w:val="nil"/>
            </w:tcBorders>
          </w:tcPr>
          <w:p w14:paraId="723748A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w:t>
            </w:r>
          </w:p>
        </w:tc>
        <w:tc>
          <w:tcPr>
            <w:tcW w:w="976" w:type="dxa"/>
            <w:tcBorders>
              <w:top w:val="nil"/>
              <w:left w:val="nil"/>
              <w:bottom w:val="nil"/>
              <w:right w:val="nil"/>
            </w:tcBorders>
          </w:tcPr>
          <w:p w14:paraId="4DEBF9A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78±43</w:t>
            </w:r>
          </w:p>
        </w:tc>
        <w:tc>
          <w:tcPr>
            <w:tcW w:w="0" w:type="auto"/>
            <w:tcBorders>
              <w:top w:val="nil"/>
              <w:left w:val="nil"/>
              <w:bottom w:val="nil"/>
              <w:right w:val="nil"/>
            </w:tcBorders>
          </w:tcPr>
          <w:p w14:paraId="70D454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0" w:type="auto"/>
            <w:tcBorders>
              <w:top w:val="nil"/>
              <w:left w:val="nil"/>
              <w:bottom w:val="nil"/>
              <w:right w:val="nil"/>
            </w:tcBorders>
          </w:tcPr>
          <w:p w14:paraId="1CC628F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32±33</w:t>
            </w:r>
          </w:p>
        </w:tc>
        <w:tc>
          <w:tcPr>
            <w:tcW w:w="0" w:type="auto"/>
            <w:tcBorders>
              <w:top w:val="nil"/>
              <w:left w:val="nil"/>
              <w:bottom w:val="nil"/>
              <w:right w:val="nil"/>
            </w:tcBorders>
          </w:tcPr>
          <w:p w14:paraId="791E8C8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2402207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43±27</w:t>
            </w:r>
          </w:p>
        </w:tc>
        <w:tc>
          <w:tcPr>
            <w:tcW w:w="0" w:type="auto"/>
            <w:tcBorders>
              <w:top w:val="nil"/>
              <w:left w:val="nil"/>
              <w:bottom w:val="nil"/>
              <w:right w:val="nil"/>
            </w:tcBorders>
          </w:tcPr>
          <w:p w14:paraId="00A42DC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w:t>
            </w:r>
          </w:p>
        </w:tc>
        <w:tc>
          <w:tcPr>
            <w:tcW w:w="0" w:type="auto"/>
            <w:tcBorders>
              <w:top w:val="nil"/>
              <w:left w:val="nil"/>
              <w:bottom w:val="nil"/>
              <w:right w:val="nil"/>
            </w:tcBorders>
          </w:tcPr>
          <w:p w14:paraId="357DF0A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7±6</w:t>
            </w:r>
          </w:p>
        </w:tc>
        <w:tc>
          <w:tcPr>
            <w:tcW w:w="0" w:type="auto"/>
            <w:tcBorders>
              <w:top w:val="nil"/>
              <w:left w:val="nil"/>
              <w:bottom w:val="nil"/>
              <w:right w:val="nil"/>
            </w:tcBorders>
          </w:tcPr>
          <w:p w14:paraId="3B85448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c>
          <w:tcPr>
            <w:tcW w:w="0" w:type="auto"/>
            <w:tcBorders>
              <w:top w:val="nil"/>
              <w:left w:val="nil"/>
              <w:bottom w:val="nil"/>
              <w:right w:val="nil"/>
            </w:tcBorders>
          </w:tcPr>
          <w:p w14:paraId="02A3C86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31±17</w:t>
            </w:r>
          </w:p>
        </w:tc>
        <w:tc>
          <w:tcPr>
            <w:tcW w:w="0" w:type="auto"/>
            <w:tcBorders>
              <w:top w:val="nil"/>
              <w:left w:val="nil"/>
              <w:bottom w:val="nil"/>
              <w:right w:val="nil"/>
            </w:tcBorders>
          </w:tcPr>
          <w:p w14:paraId="604B5EC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9</w:t>
            </w:r>
          </w:p>
        </w:tc>
        <w:tc>
          <w:tcPr>
            <w:tcW w:w="0" w:type="auto"/>
            <w:tcBorders>
              <w:top w:val="nil"/>
              <w:left w:val="nil"/>
              <w:bottom w:val="nil"/>
              <w:right w:val="nil"/>
            </w:tcBorders>
          </w:tcPr>
          <w:p w14:paraId="467F9F7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7±4</w:t>
            </w:r>
          </w:p>
        </w:tc>
        <w:tc>
          <w:tcPr>
            <w:tcW w:w="0" w:type="auto"/>
            <w:tcBorders>
              <w:top w:val="nil"/>
              <w:left w:val="nil"/>
              <w:bottom w:val="nil"/>
              <w:right w:val="nil"/>
            </w:tcBorders>
          </w:tcPr>
          <w:p w14:paraId="291622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c>
          <w:tcPr>
            <w:tcW w:w="0" w:type="auto"/>
            <w:tcBorders>
              <w:top w:val="nil"/>
              <w:left w:val="nil"/>
              <w:bottom w:val="nil"/>
              <w:right w:val="nil"/>
            </w:tcBorders>
          </w:tcPr>
          <w:p w14:paraId="51347DC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4±7</w:t>
            </w:r>
          </w:p>
        </w:tc>
        <w:tc>
          <w:tcPr>
            <w:tcW w:w="0" w:type="auto"/>
            <w:tcBorders>
              <w:top w:val="nil"/>
              <w:left w:val="nil"/>
              <w:bottom w:val="nil"/>
              <w:right w:val="nil"/>
            </w:tcBorders>
          </w:tcPr>
          <w:p w14:paraId="65CA19A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w:t>
            </w:r>
          </w:p>
        </w:tc>
        <w:tc>
          <w:tcPr>
            <w:tcW w:w="0" w:type="auto"/>
            <w:tcBorders>
              <w:top w:val="nil"/>
              <w:left w:val="nil"/>
              <w:bottom w:val="nil"/>
              <w:right w:val="nil"/>
            </w:tcBorders>
          </w:tcPr>
          <w:p w14:paraId="1546034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2±6</w:t>
            </w:r>
          </w:p>
        </w:tc>
        <w:tc>
          <w:tcPr>
            <w:tcW w:w="0" w:type="auto"/>
            <w:tcBorders>
              <w:top w:val="nil"/>
              <w:left w:val="nil"/>
              <w:bottom w:val="nil"/>
              <w:right w:val="nil"/>
            </w:tcBorders>
          </w:tcPr>
          <w:p w14:paraId="39F8100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w:t>
            </w:r>
          </w:p>
        </w:tc>
      </w:tr>
      <w:tr w:rsidR="00C50236" w:rsidRPr="00645E78" w14:paraId="703DB04A" w14:textId="77777777" w:rsidTr="0023651E">
        <w:trPr>
          <w:trHeight w:val="149"/>
          <w:jc w:val="center"/>
        </w:trPr>
        <w:tc>
          <w:tcPr>
            <w:tcW w:w="0" w:type="auto"/>
            <w:tcBorders>
              <w:top w:val="nil"/>
              <w:left w:val="nil"/>
              <w:bottom w:val="nil"/>
              <w:right w:val="nil"/>
            </w:tcBorders>
            <w:hideMark/>
          </w:tcPr>
          <w:p w14:paraId="7BC2B79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18:0 </w:t>
            </w:r>
          </w:p>
        </w:tc>
        <w:tc>
          <w:tcPr>
            <w:tcW w:w="0" w:type="auto"/>
            <w:tcBorders>
              <w:top w:val="nil"/>
              <w:left w:val="nil"/>
              <w:bottom w:val="nil"/>
              <w:right w:val="nil"/>
            </w:tcBorders>
          </w:tcPr>
          <w:p w14:paraId="780A2BF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3±1</w:t>
            </w:r>
          </w:p>
        </w:tc>
        <w:tc>
          <w:tcPr>
            <w:tcW w:w="388" w:type="dxa"/>
            <w:tcBorders>
              <w:top w:val="nil"/>
              <w:left w:val="nil"/>
              <w:bottom w:val="nil"/>
              <w:right w:val="nil"/>
            </w:tcBorders>
          </w:tcPr>
          <w:p w14:paraId="3944A1C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976" w:type="dxa"/>
            <w:tcBorders>
              <w:top w:val="nil"/>
              <w:left w:val="nil"/>
              <w:bottom w:val="nil"/>
              <w:right w:val="nil"/>
            </w:tcBorders>
          </w:tcPr>
          <w:p w14:paraId="18FF386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0±4</w:t>
            </w:r>
          </w:p>
        </w:tc>
        <w:tc>
          <w:tcPr>
            <w:tcW w:w="0" w:type="auto"/>
            <w:tcBorders>
              <w:top w:val="nil"/>
              <w:left w:val="nil"/>
              <w:bottom w:val="nil"/>
              <w:right w:val="nil"/>
            </w:tcBorders>
          </w:tcPr>
          <w:p w14:paraId="122434A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1204544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±2</w:t>
            </w:r>
          </w:p>
        </w:tc>
        <w:tc>
          <w:tcPr>
            <w:tcW w:w="0" w:type="auto"/>
            <w:tcBorders>
              <w:top w:val="nil"/>
              <w:left w:val="nil"/>
              <w:bottom w:val="nil"/>
              <w:right w:val="nil"/>
            </w:tcBorders>
          </w:tcPr>
          <w:p w14:paraId="4B2182A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5F9D30B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2C63526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795CCC1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±0.4</w:t>
            </w:r>
          </w:p>
        </w:tc>
        <w:tc>
          <w:tcPr>
            <w:tcW w:w="0" w:type="auto"/>
            <w:tcBorders>
              <w:top w:val="nil"/>
              <w:left w:val="nil"/>
              <w:bottom w:val="nil"/>
              <w:right w:val="nil"/>
            </w:tcBorders>
          </w:tcPr>
          <w:p w14:paraId="780DD78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61171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±0.4</w:t>
            </w:r>
          </w:p>
        </w:tc>
        <w:tc>
          <w:tcPr>
            <w:tcW w:w="0" w:type="auto"/>
            <w:tcBorders>
              <w:top w:val="nil"/>
              <w:left w:val="nil"/>
              <w:bottom w:val="nil"/>
              <w:right w:val="nil"/>
            </w:tcBorders>
          </w:tcPr>
          <w:p w14:paraId="263E8B5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48743CE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2E5161E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324C72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±0.3</w:t>
            </w:r>
          </w:p>
        </w:tc>
        <w:tc>
          <w:tcPr>
            <w:tcW w:w="0" w:type="auto"/>
            <w:tcBorders>
              <w:top w:val="nil"/>
              <w:left w:val="nil"/>
              <w:bottom w:val="nil"/>
              <w:right w:val="nil"/>
            </w:tcBorders>
          </w:tcPr>
          <w:p w14:paraId="34F9423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96F0F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14C1F76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r>
      <w:tr w:rsidR="00C50236" w:rsidRPr="00645E78" w14:paraId="13751552" w14:textId="77777777" w:rsidTr="0023651E">
        <w:trPr>
          <w:trHeight w:val="149"/>
          <w:jc w:val="center"/>
        </w:trPr>
        <w:tc>
          <w:tcPr>
            <w:tcW w:w="0" w:type="auto"/>
            <w:tcBorders>
              <w:top w:val="nil"/>
              <w:left w:val="nil"/>
              <w:bottom w:val="nil"/>
              <w:right w:val="nil"/>
            </w:tcBorders>
            <w:hideMark/>
          </w:tcPr>
          <w:p w14:paraId="09A100B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18:1n-9</w:t>
            </w:r>
          </w:p>
        </w:tc>
        <w:tc>
          <w:tcPr>
            <w:tcW w:w="0" w:type="auto"/>
            <w:tcBorders>
              <w:top w:val="nil"/>
              <w:left w:val="nil"/>
              <w:bottom w:val="nil"/>
              <w:right w:val="nil"/>
            </w:tcBorders>
          </w:tcPr>
          <w:p w14:paraId="00A553D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2±4</w:t>
            </w:r>
          </w:p>
        </w:tc>
        <w:tc>
          <w:tcPr>
            <w:tcW w:w="388" w:type="dxa"/>
            <w:tcBorders>
              <w:top w:val="nil"/>
              <w:left w:val="nil"/>
              <w:bottom w:val="nil"/>
              <w:right w:val="nil"/>
            </w:tcBorders>
          </w:tcPr>
          <w:p w14:paraId="618CF22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976" w:type="dxa"/>
            <w:tcBorders>
              <w:top w:val="nil"/>
              <w:left w:val="nil"/>
              <w:bottom w:val="nil"/>
              <w:right w:val="nil"/>
            </w:tcBorders>
          </w:tcPr>
          <w:p w14:paraId="7733C1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9±12</w:t>
            </w:r>
          </w:p>
        </w:tc>
        <w:tc>
          <w:tcPr>
            <w:tcW w:w="0" w:type="auto"/>
            <w:tcBorders>
              <w:top w:val="nil"/>
              <w:left w:val="nil"/>
              <w:bottom w:val="nil"/>
              <w:right w:val="nil"/>
            </w:tcBorders>
          </w:tcPr>
          <w:p w14:paraId="17961B2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p>
        </w:tc>
        <w:tc>
          <w:tcPr>
            <w:tcW w:w="0" w:type="auto"/>
            <w:tcBorders>
              <w:top w:val="nil"/>
              <w:left w:val="nil"/>
              <w:bottom w:val="nil"/>
              <w:right w:val="nil"/>
            </w:tcBorders>
          </w:tcPr>
          <w:p w14:paraId="749CF05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5±20</w:t>
            </w:r>
          </w:p>
        </w:tc>
        <w:tc>
          <w:tcPr>
            <w:tcW w:w="0" w:type="auto"/>
            <w:tcBorders>
              <w:top w:val="nil"/>
              <w:left w:val="nil"/>
              <w:bottom w:val="nil"/>
              <w:right w:val="nil"/>
            </w:tcBorders>
          </w:tcPr>
          <w:p w14:paraId="43BD7B3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w:t>
            </w:r>
          </w:p>
        </w:tc>
        <w:tc>
          <w:tcPr>
            <w:tcW w:w="0" w:type="auto"/>
            <w:tcBorders>
              <w:top w:val="nil"/>
              <w:left w:val="nil"/>
              <w:bottom w:val="nil"/>
              <w:right w:val="nil"/>
            </w:tcBorders>
          </w:tcPr>
          <w:p w14:paraId="572CFAF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2±1</w:t>
            </w:r>
          </w:p>
        </w:tc>
        <w:tc>
          <w:tcPr>
            <w:tcW w:w="0" w:type="auto"/>
            <w:tcBorders>
              <w:top w:val="nil"/>
              <w:left w:val="nil"/>
              <w:bottom w:val="nil"/>
              <w:right w:val="nil"/>
            </w:tcBorders>
          </w:tcPr>
          <w:p w14:paraId="73A4DDF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0" w:type="auto"/>
            <w:tcBorders>
              <w:top w:val="nil"/>
              <w:left w:val="nil"/>
              <w:bottom w:val="nil"/>
              <w:right w:val="nil"/>
            </w:tcBorders>
          </w:tcPr>
          <w:p w14:paraId="16E395A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6±0.4</w:t>
            </w:r>
          </w:p>
        </w:tc>
        <w:tc>
          <w:tcPr>
            <w:tcW w:w="0" w:type="auto"/>
            <w:tcBorders>
              <w:top w:val="nil"/>
              <w:left w:val="nil"/>
              <w:bottom w:val="nil"/>
              <w:right w:val="nil"/>
            </w:tcBorders>
          </w:tcPr>
          <w:p w14:paraId="33F13A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p>
        </w:tc>
        <w:tc>
          <w:tcPr>
            <w:tcW w:w="0" w:type="auto"/>
            <w:tcBorders>
              <w:top w:val="nil"/>
              <w:left w:val="nil"/>
              <w:bottom w:val="nil"/>
              <w:right w:val="nil"/>
            </w:tcBorders>
          </w:tcPr>
          <w:p w14:paraId="486D86D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3±5</w:t>
            </w:r>
          </w:p>
        </w:tc>
        <w:tc>
          <w:tcPr>
            <w:tcW w:w="0" w:type="auto"/>
            <w:tcBorders>
              <w:top w:val="nil"/>
              <w:left w:val="nil"/>
              <w:bottom w:val="nil"/>
              <w:right w:val="nil"/>
            </w:tcBorders>
          </w:tcPr>
          <w:p w14:paraId="2CDA8E3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4</w:t>
            </w:r>
          </w:p>
        </w:tc>
        <w:tc>
          <w:tcPr>
            <w:tcW w:w="0" w:type="auto"/>
            <w:tcBorders>
              <w:top w:val="nil"/>
              <w:left w:val="nil"/>
              <w:bottom w:val="nil"/>
              <w:right w:val="nil"/>
            </w:tcBorders>
          </w:tcPr>
          <w:p w14:paraId="578DCE7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5±3</w:t>
            </w:r>
          </w:p>
        </w:tc>
        <w:tc>
          <w:tcPr>
            <w:tcW w:w="0" w:type="auto"/>
            <w:tcBorders>
              <w:top w:val="nil"/>
              <w:left w:val="nil"/>
              <w:bottom w:val="nil"/>
              <w:right w:val="nil"/>
            </w:tcBorders>
          </w:tcPr>
          <w:p w14:paraId="7636447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9</w:t>
            </w:r>
          </w:p>
        </w:tc>
        <w:tc>
          <w:tcPr>
            <w:tcW w:w="0" w:type="auto"/>
            <w:tcBorders>
              <w:top w:val="nil"/>
              <w:left w:val="nil"/>
              <w:bottom w:val="nil"/>
              <w:right w:val="nil"/>
            </w:tcBorders>
          </w:tcPr>
          <w:p w14:paraId="1AEE04B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1±4</w:t>
            </w:r>
          </w:p>
        </w:tc>
        <w:tc>
          <w:tcPr>
            <w:tcW w:w="0" w:type="auto"/>
            <w:tcBorders>
              <w:top w:val="nil"/>
              <w:left w:val="nil"/>
              <w:bottom w:val="nil"/>
              <w:right w:val="nil"/>
            </w:tcBorders>
          </w:tcPr>
          <w:p w14:paraId="3836C44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p>
        </w:tc>
        <w:tc>
          <w:tcPr>
            <w:tcW w:w="0" w:type="auto"/>
            <w:tcBorders>
              <w:top w:val="nil"/>
              <w:left w:val="nil"/>
              <w:bottom w:val="nil"/>
              <w:right w:val="nil"/>
            </w:tcBorders>
          </w:tcPr>
          <w:p w14:paraId="2813D62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3±3</w:t>
            </w:r>
          </w:p>
        </w:tc>
        <w:tc>
          <w:tcPr>
            <w:tcW w:w="0" w:type="auto"/>
            <w:tcBorders>
              <w:top w:val="nil"/>
              <w:left w:val="nil"/>
              <w:bottom w:val="nil"/>
              <w:right w:val="nil"/>
            </w:tcBorders>
          </w:tcPr>
          <w:p w14:paraId="1C0C005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r>
      <w:tr w:rsidR="00C50236" w:rsidRPr="00645E78" w14:paraId="15242755" w14:textId="77777777" w:rsidTr="0023651E">
        <w:trPr>
          <w:trHeight w:val="149"/>
          <w:jc w:val="center"/>
        </w:trPr>
        <w:tc>
          <w:tcPr>
            <w:tcW w:w="0" w:type="auto"/>
            <w:tcBorders>
              <w:top w:val="nil"/>
              <w:left w:val="nil"/>
              <w:bottom w:val="nil"/>
              <w:right w:val="nil"/>
            </w:tcBorders>
            <w:hideMark/>
          </w:tcPr>
          <w:p w14:paraId="0DBFA1DD"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18:2n-6 </w:t>
            </w:r>
          </w:p>
        </w:tc>
        <w:tc>
          <w:tcPr>
            <w:tcW w:w="0" w:type="auto"/>
            <w:tcBorders>
              <w:top w:val="nil"/>
              <w:left w:val="nil"/>
              <w:bottom w:val="nil"/>
              <w:right w:val="nil"/>
            </w:tcBorders>
          </w:tcPr>
          <w:p w14:paraId="0BB1622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±2</w:t>
            </w:r>
          </w:p>
        </w:tc>
        <w:tc>
          <w:tcPr>
            <w:tcW w:w="388" w:type="dxa"/>
            <w:tcBorders>
              <w:top w:val="nil"/>
              <w:left w:val="nil"/>
              <w:bottom w:val="nil"/>
              <w:right w:val="nil"/>
            </w:tcBorders>
          </w:tcPr>
          <w:p w14:paraId="2F0FDF0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0EEB7CA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±0.1</w:t>
            </w:r>
          </w:p>
        </w:tc>
        <w:tc>
          <w:tcPr>
            <w:tcW w:w="0" w:type="auto"/>
            <w:tcBorders>
              <w:top w:val="nil"/>
              <w:left w:val="nil"/>
              <w:bottom w:val="nil"/>
              <w:right w:val="nil"/>
            </w:tcBorders>
          </w:tcPr>
          <w:p w14:paraId="7B1A41E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95FF57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±1</w:t>
            </w:r>
          </w:p>
        </w:tc>
        <w:tc>
          <w:tcPr>
            <w:tcW w:w="0" w:type="auto"/>
            <w:tcBorders>
              <w:top w:val="nil"/>
              <w:left w:val="nil"/>
              <w:bottom w:val="nil"/>
              <w:right w:val="nil"/>
            </w:tcBorders>
          </w:tcPr>
          <w:p w14:paraId="3158C4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575510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±1</w:t>
            </w:r>
          </w:p>
        </w:tc>
        <w:tc>
          <w:tcPr>
            <w:tcW w:w="0" w:type="auto"/>
            <w:tcBorders>
              <w:top w:val="nil"/>
              <w:left w:val="nil"/>
              <w:bottom w:val="nil"/>
              <w:right w:val="nil"/>
            </w:tcBorders>
          </w:tcPr>
          <w:p w14:paraId="70B2974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0E61F31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±0.1</w:t>
            </w:r>
          </w:p>
        </w:tc>
        <w:tc>
          <w:tcPr>
            <w:tcW w:w="0" w:type="auto"/>
            <w:tcBorders>
              <w:top w:val="nil"/>
              <w:left w:val="nil"/>
              <w:bottom w:val="nil"/>
              <w:right w:val="nil"/>
            </w:tcBorders>
          </w:tcPr>
          <w:p w14:paraId="5EB81F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58A7443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±2</w:t>
            </w:r>
          </w:p>
        </w:tc>
        <w:tc>
          <w:tcPr>
            <w:tcW w:w="0" w:type="auto"/>
            <w:tcBorders>
              <w:top w:val="nil"/>
              <w:left w:val="nil"/>
              <w:bottom w:val="nil"/>
              <w:right w:val="nil"/>
            </w:tcBorders>
          </w:tcPr>
          <w:p w14:paraId="23F1040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7033E7F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1±1</w:t>
            </w:r>
          </w:p>
        </w:tc>
        <w:tc>
          <w:tcPr>
            <w:tcW w:w="0" w:type="auto"/>
            <w:tcBorders>
              <w:top w:val="nil"/>
              <w:left w:val="nil"/>
              <w:bottom w:val="nil"/>
              <w:right w:val="nil"/>
            </w:tcBorders>
          </w:tcPr>
          <w:p w14:paraId="1256D8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28C63E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±1</w:t>
            </w:r>
          </w:p>
        </w:tc>
        <w:tc>
          <w:tcPr>
            <w:tcW w:w="0" w:type="auto"/>
            <w:tcBorders>
              <w:top w:val="nil"/>
              <w:left w:val="nil"/>
              <w:bottom w:val="nil"/>
              <w:right w:val="nil"/>
            </w:tcBorders>
          </w:tcPr>
          <w:p w14:paraId="586609C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c>
          <w:tcPr>
            <w:tcW w:w="0" w:type="auto"/>
            <w:tcBorders>
              <w:top w:val="nil"/>
              <w:left w:val="nil"/>
              <w:bottom w:val="nil"/>
              <w:right w:val="nil"/>
            </w:tcBorders>
          </w:tcPr>
          <w:p w14:paraId="5D914C23" w14:textId="77777777" w:rsidR="00C50236" w:rsidRPr="00645E78" w:rsidRDefault="00C50236" w:rsidP="00C50236">
            <w:pPr>
              <w:autoSpaceDE w:val="0"/>
              <w:autoSpaceDN w:val="0"/>
              <w:adjustRightInd w:val="0"/>
              <w:spacing w:before="0" w:after="0"/>
              <w:jc w:val="center"/>
              <w:rPr>
                <w:rFonts w:cs="Times New Roman"/>
                <w:b/>
                <w:sz w:val="18"/>
                <w:szCs w:val="18"/>
              </w:rPr>
            </w:pPr>
            <w:r w:rsidRPr="00D61A5D">
              <w:rPr>
                <w:rFonts w:cs="Times New Roman" w:hint="eastAsia"/>
                <w:sz w:val="18"/>
                <w:szCs w:val="18"/>
              </w:rPr>
              <w:t>1</w:t>
            </w:r>
            <w:r w:rsidRPr="00D61A5D">
              <w:rPr>
                <w:rFonts w:cs="Times New Roman"/>
                <w:sz w:val="18"/>
                <w:szCs w:val="18"/>
              </w:rPr>
              <w:t>2</w:t>
            </w:r>
            <w:r w:rsidRPr="00645E78">
              <w:rPr>
                <w:rFonts w:cs="Times New Roman"/>
                <w:sz w:val="18"/>
                <w:szCs w:val="18"/>
              </w:rPr>
              <w:t>±1</w:t>
            </w:r>
          </w:p>
        </w:tc>
        <w:tc>
          <w:tcPr>
            <w:tcW w:w="0" w:type="auto"/>
            <w:tcBorders>
              <w:top w:val="nil"/>
              <w:left w:val="nil"/>
              <w:bottom w:val="nil"/>
              <w:right w:val="nil"/>
            </w:tcBorders>
          </w:tcPr>
          <w:p w14:paraId="2A22D3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p>
        </w:tc>
      </w:tr>
      <w:tr w:rsidR="00C50236" w:rsidRPr="00645E78" w14:paraId="210FE30F" w14:textId="77777777" w:rsidTr="0023651E">
        <w:trPr>
          <w:trHeight w:val="149"/>
          <w:jc w:val="center"/>
        </w:trPr>
        <w:tc>
          <w:tcPr>
            <w:tcW w:w="0" w:type="auto"/>
            <w:tcBorders>
              <w:top w:val="nil"/>
              <w:left w:val="nil"/>
              <w:bottom w:val="nil"/>
              <w:right w:val="nil"/>
            </w:tcBorders>
            <w:hideMark/>
          </w:tcPr>
          <w:p w14:paraId="2705A2C6"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18:3n-6</w:t>
            </w:r>
          </w:p>
        </w:tc>
        <w:tc>
          <w:tcPr>
            <w:tcW w:w="0" w:type="auto"/>
            <w:tcBorders>
              <w:top w:val="nil"/>
              <w:left w:val="nil"/>
              <w:bottom w:val="nil"/>
              <w:right w:val="nil"/>
            </w:tcBorders>
          </w:tcPr>
          <w:p w14:paraId="1E4256E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388" w:type="dxa"/>
            <w:tcBorders>
              <w:top w:val="nil"/>
              <w:left w:val="nil"/>
              <w:bottom w:val="nil"/>
              <w:right w:val="nil"/>
            </w:tcBorders>
          </w:tcPr>
          <w:p w14:paraId="720DA97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976" w:type="dxa"/>
            <w:tcBorders>
              <w:top w:val="nil"/>
              <w:left w:val="nil"/>
              <w:bottom w:val="nil"/>
              <w:right w:val="nil"/>
            </w:tcBorders>
          </w:tcPr>
          <w:p w14:paraId="112C607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6E7D0A9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E0C5BD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4B2CDD7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1338F03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0" w:type="auto"/>
            <w:tcBorders>
              <w:top w:val="nil"/>
              <w:left w:val="nil"/>
              <w:bottom w:val="nil"/>
              <w:right w:val="nil"/>
            </w:tcBorders>
          </w:tcPr>
          <w:p w14:paraId="0A63C9C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1412E7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2CA13EA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0EDBDA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7B91647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13C911C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23BC27F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0455B6F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6759478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c>
          <w:tcPr>
            <w:tcW w:w="0" w:type="auto"/>
            <w:tcBorders>
              <w:top w:val="nil"/>
              <w:left w:val="nil"/>
              <w:bottom w:val="nil"/>
              <w:right w:val="nil"/>
            </w:tcBorders>
          </w:tcPr>
          <w:p w14:paraId="671A9E9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034249A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r>
      <w:tr w:rsidR="00C50236" w:rsidRPr="00645E78" w14:paraId="12CE97E8" w14:textId="77777777" w:rsidTr="0023651E">
        <w:trPr>
          <w:trHeight w:val="149"/>
          <w:jc w:val="center"/>
        </w:trPr>
        <w:tc>
          <w:tcPr>
            <w:tcW w:w="0" w:type="auto"/>
            <w:tcBorders>
              <w:top w:val="nil"/>
              <w:left w:val="nil"/>
              <w:bottom w:val="nil"/>
              <w:right w:val="nil"/>
            </w:tcBorders>
          </w:tcPr>
          <w:p w14:paraId="79867F0E"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20:4n-6</w:t>
            </w:r>
          </w:p>
        </w:tc>
        <w:tc>
          <w:tcPr>
            <w:tcW w:w="0" w:type="auto"/>
            <w:tcBorders>
              <w:top w:val="nil"/>
              <w:left w:val="nil"/>
              <w:bottom w:val="nil"/>
              <w:right w:val="nil"/>
            </w:tcBorders>
          </w:tcPr>
          <w:p w14:paraId="37C52D4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±0.4</w:t>
            </w:r>
          </w:p>
        </w:tc>
        <w:tc>
          <w:tcPr>
            <w:tcW w:w="388" w:type="dxa"/>
            <w:tcBorders>
              <w:top w:val="nil"/>
              <w:left w:val="nil"/>
              <w:bottom w:val="nil"/>
              <w:right w:val="nil"/>
            </w:tcBorders>
          </w:tcPr>
          <w:p w14:paraId="2267CE7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976" w:type="dxa"/>
            <w:tcBorders>
              <w:top w:val="nil"/>
              <w:left w:val="nil"/>
              <w:bottom w:val="nil"/>
              <w:right w:val="nil"/>
            </w:tcBorders>
          </w:tcPr>
          <w:p w14:paraId="0369AAB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±1</w:t>
            </w:r>
          </w:p>
        </w:tc>
        <w:tc>
          <w:tcPr>
            <w:tcW w:w="0" w:type="auto"/>
            <w:tcBorders>
              <w:top w:val="nil"/>
              <w:left w:val="nil"/>
              <w:bottom w:val="nil"/>
              <w:right w:val="nil"/>
            </w:tcBorders>
          </w:tcPr>
          <w:p w14:paraId="07C6FA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77805B8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1243AF9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nil"/>
              <w:right w:val="nil"/>
            </w:tcBorders>
          </w:tcPr>
          <w:p w14:paraId="49B42F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±0.1</w:t>
            </w:r>
          </w:p>
        </w:tc>
        <w:tc>
          <w:tcPr>
            <w:tcW w:w="0" w:type="auto"/>
            <w:tcBorders>
              <w:top w:val="nil"/>
              <w:left w:val="nil"/>
              <w:bottom w:val="nil"/>
              <w:right w:val="nil"/>
            </w:tcBorders>
          </w:tcPr>
          <w:p w14:paraId="20917CE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w:t>
            </w:r>
          </w:p>
        </w:tc>
        <w:tc>
          <w:tcPr>
            <w:tcW w:w="0" w:type="auto"/>
            <w:tcBorders>
              <w:top w:val="nil"/>
              <w:left w:val="nil"/>
              <w:bottom w:val="nil"/>
              <w:right w:val="nil"/>
            </w:tcBorders>
          </w:tcPr>
          <w:p w14:paraId="0870AE3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±0.2</w:t>
            </w:r>
          </w:p>
        </w:tc>
        <w:tc>
          <w:tcPr>
            <w:tcW w:w="0" w:type="auto"/>
            <w:tcBorders>
              <w:top w:val="nil"/>
              <w:left w:val="nil"/>
              <w:bottom w:val="nil"/>
              <w:right w:val="nil"/>
            </w:tcBorders>
          </w:tcPr>
          <w:p w14:paraId="65D82BB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1125DC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w:t>
            </w:r>
          </w:p>
        </w:tc>
        <w:tc>
          <w:tcPr>
            <w:tcW w:w="0" w:type="auto"/>
            <w:tcBorders>
              <w:top w:val="nil"/>
              <w:left w:val="nil"/>
              <w:bottom w:val="nil"/>
              <w:right w:val="nil"/>
            </w:tcBorders>
          </w:tcPr>
          <w:p w14:paraId="28A57C8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.4</w:t>
            </w:r>
          </w:p>
        </w:tc>
        <w:tc>
          <w:tcPr>
            <w:tcW w:w="0" w:type="auto"/>
            <w:tcBorders>
              <w:top w:val="nil"/>
              <w:left w:val="nil"/>
              <w:bottom w:val="nil"/>
              <w:right w:val="nil"/>
            </w:tcBorders>
          </w:tcPr>
          <w:p w14:paraId="6FA6447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nil"/>
              <w:left w:val="nil"/>
              <w:bottom w:val="nil"/>
              <w:right w:val="nil"/>
            </w:tcBorders>
          </w:tcPr>
          <w:p w14:paraId="589C8C4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8BD4D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nil"/>
              <w:left w:val="nil"/>
              <w:bottom w:val="nil"/>
              <w:right w:val="nil"/>
            </w:tcBorders>
          </w:tcPr>
          <w:p w14:paraId="6165BB7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16D605A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±0.4</w:t>
            </w:r>
          </w:p>
        </w:tc>
        <w:tc>
          <w:tcPr>
            <w:tcW w:w="0" w:type="auto"/>
            <w:tcBorders>
              <w:top w:val="nil"/>
              <w:left w:val="nil"/>
              <w:bottom w:val="nil"/>
              <w:right w:val="nil"/>
            </w:tcBorders>
          </w:tcPr>
          <w:p w14:paraId="2BA2777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r>
      <w:tr w:rsidR="00C50236" w:rsidRPr="00645E78" w14:paraId="723B70D3" w14:textId="77777777" w:rsidTr="0023651E">
        <w:trPr>
          <w:trHeight w:val="149"/>
          <w:jc w:val="center"/>
        </w:trPr>
        <w:tc>
          <w:tcPr>
            <w:tcW w:w="0" w:type="auto"/>
            <w:tcBorders>
              <w:top w:val="nil"/>
              <w:left w:val="nil"/>
              <w:bottom w:val="nil"/>
              <w:right w:val="nil"/>
            </w:tcBorders>
          </w:tcPr>
          <w:p w14:paraId="1AA65A2D"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22:2n-6</w:t>
            </w:r>
          </w:p>
        </w:tc>
        <w:tc>
          <w:tcPr>
            <w:tcW w:w="0" w:type="auto"/>
            <w:tcBorders>
              <w:top w:val="nil"/>
              <w:left w:val="nil"/>
              <w:bottom w:val="nil"/>
              <w:right w:val="nil"/>
            </w:tcBorders>
          </w:tcPr>
          <w:p w14:paraId="7ADE415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±1</w:t>
            </w:r>
          </w:p>
        </w:tc>
        <w:tc>
          <w:tcPr>
            <w:tcW w:w="388" w:type="dxa"/>
            <w:tcBorders>
              <w:top w:val="nil"/>
              <w:left w:val="nil"/>
              <w:bottom w:val="nil"/>
              <w:right w:val="nil"/>
            </w:tcBorders>
          </w:tcPr>
          <w:p w14:paraId="3B7DB45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976" w:type="dxa"/>
            <w:tcBorders>
              <w:top w:val="nil"/>
              <w:left w:val="nil"/>
              <w:bottom w:val="nil"/>
              <w:right w:val="nil"/>
            </w:tcBorders>
          </w:tcPr>
          <w:p w14:paraId="607D6D7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±0.4</w:t>
            </w:r>
          </w:p>
        </w:tc>
        <w:tc>
          <w:tcPr>
            <w:tcW w:w="0" w:type="auto"/>
            <w:tcBorders>
              <w:top w:val="nil"/>
              <w:left w:val="nil"/>
              <w:bottom w:val="nil"/>
              <w:right w:val="nil"/>
            </w:tcBorders>
          </w:tcPr>
          <w:p w14:paraId="46DD369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2F84EA5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191F0C7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572EB4B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±0.04</w:t>
            </w:r>
          </w:p>
        </w:tc>
        <w:tc>
          <w:tcPr>
            <w:tcW w:w="0" w:type="auto"/>
            <w:tcBorders>
              <w:top w:val="nil"/>
              <w:left w:val="nil"/>
              <w:bottom w:val="nil"/>
              <w:right w:val="nil"/>
            </w:tcBorders>
          </w:tcPr>
          <w:p w14:paraId="35D75E6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224E007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2574CE0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D1041C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43B920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302E1AB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73C2EDC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1829310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7F4AC0D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71D5F0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w:t>
            </w:r>
          </w:p>
        </w:tc>
        <w:tc>
          <w:tcPr>
            <w:tcW w:w="0" w:type="auto"/>
            <w:tcBorders>
              <w:top w:val="nil"/>
              <w:left w:val="nil"/>
              <w:bottom w:val="nil"/>
              <w:right w:val="nil"/>
            </w:tcBorders>
          </w:tcPr>
          <w:p w14:paraId="378B334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r>
      <w:tr w:rsidR="00C50236" w:rsidRPr="00645E78" w14:paraId="16FEF11C" w14:textId="77777777" w:rsidTr="0023651E">
        <w:trPr>
          <w:trHeight w:val="149"/>
          <w:jc w:val="center"/>
        </w:trPr>
        <w:tc>
          <w:tcPr>
            <w:tcW w:w="0" w:type="auto"/>
            <w:tcBorders>
              <w:top w:val="nil"/>
              <w:left w:val="nil"/>
              <w:bottom w:val="nil"/>
              <w:right w:val="nil"/>
            </w:tcBorders>
          </w:tcPr>
          <w:p w14:paraId="6D6451C6"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24:0</w:t>
            </w:r>
          </w:p>
        </w:tc>
        <w:tc>
          <w:tcPr>
            <w:tcW w:w="0" w:type="auto"/>
            <w:tcBorders>
              <w:top w:val="nil"/>
              <w:left w:val="nil"/>
              <w:bottom w:val="nil"/>
              <w:right w:val="nil"/>
            </w:tcBorders>
          </w:tcPr>
          <w:p w14:paraId="3CA2145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388" w:type="dxa"/>
            <w:tcBorders>
              <w:top w:val="nil"/>
              <w:left w:val="nil"/>
              <w:bottom w:val="nil"/>
              <w:right w:val="nil"/>
            </w:tcBorders>
          </w:tcPr>
          <w:p w14:paraId="30F3076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976" w:type="dxa"/>
            <w:tcBorders>
              <w:top w:val="nil"/>
              <w:left w:val="nil"/>
              <w:bottom w:val="nil"/>
              <w:right w:val="nil"/>
            </w:tcBorders>
          </w:tcPr>
          <w:p w14:paraId="766EC96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1332A62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w:t>
            </w:r>
          </w:p>
        </w:tc>
        <w:tc>
          <w:tcPr>
            <w:tcW w:w="0" w:type="auto"/>
            <w:tcBorders>
              <w:top w:val="nil"/>
              <w:left w:val="nil"/>
              <w:bottom w:val="nil"/>
              <w:right w:val="nil"/>
            </w:tcBorders>
          </w:tcPr>
          <w:p w14:paraId="191DFA1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±0.1</w:t>
            </w:r>
          </w:p>
        </w:tc>
        <w:tc>
          <w:tcPr>
            <w:tcW w:w="0" w:type="auto"/>
            <w:tcBorders>
              <w:top w:val="nil"/>
              <w:left w:val="nil"/>
              <w:bottom w:val="nil"/>
              <w:right w:val="nil"/>
            </w:tcBorders>
          </w:tcPr>
          <w:p w14:paraId="2E112EB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w:t>
            </w:r>
          </w:p>
        </w:tc>
        <w:tc>
          <w:tcPr>
            <w:tcW w:w="0" w:type="auto"/>
            <w:tcBorders>
              <w:top w:val="nil"/>
              <w:left w:val="nil"/>
              <w:bottom w:val="nil"/>
              <w:right w:val="nil"/>
            </w:tcBorders>
          </w:tcPr>
          <w:p w14:paraId="6439BF7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±0.5</w:t>
            </w:r>
          </w:p>
        </w:tc>
        <w:tc>
          <w:tcPr>
            <w:tcW w:w="0" w:type="auto"/>
            <w:tcBorders>
              <w:top w:val="nil"/>
              <w:left w:val="nil"/>
              <w:bottom w:val="nil"/>
              <w:right w:val="nil"/>
            </w:tcBorders>
          </w:tcPr>
          <w:p w14:paraId="1673907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6A7A540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±0.2</w:t>
            </w:r>
          </w:p>
        </w:tc>
        <w:tc>
          <w:tcPr>
            <w:tcW w:w="0" w:type="auto"/>
            <w:tcBorders>
              <w:top w:val="nil"/>
              <w:left w:val="nil"/>
              <w:bottom w:val="nil"/>
              <w:right w:val="nil"/>
            </w:tcBorders>
          </w:tcPr>
          <w:p w14:paraId="71F6D48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25452C0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±0.04</w:t>
            </w:r>
          </w:p>
        </w:tc>
        <w:tc>
          <w:tcPr>
            <w:tcW w:w="0" w:type="auto"/>
            <w:tcBorders>
              <w:top w:val="nil"/>
              <w:left w:val="nil"/>
              <w:bottom w:val="nil"/>
              <w:right w:val="nil"/>
            </w:tcBorders>
          </w:tcPr>
          <w:p w14:paraId="69B68CF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1B4AAEB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±0.3</w:t>
            </w:r>
          </w:p>
        </w:tc>
        <w:tc>
          <w:tcPr>
            <w:tcW w:w="0" w:type="auto"/>
            <w:tcBorders>
              <w:top w:val="nil"/>
              <w:left w:val="nil"/>
              <w:bottom w:val="nil"/>
              <w:right w:val="nil"/>
            </w:tcBorders>
          </w:tcPr>
          <w:p w14:paraId="1B1D1A7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468D105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±0.04</w:t>
            </w:r>
          </w:p>
        </w:tc>
        <w:tc>
          <w:tcPr>
            <w:tcW w:w="0" w:type="auto"/>
            <w:tcBorders>
              <w:top w:val="nil"/>
              <w:left w:val="nil"/>
              <w:bottom w:val="nil"/>
              <w:right w:val="nil"/>
            </w:tcBorders>
          </w:tcPr>
          <w:p w14:paraId="2CB97E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6325906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±0.3</w:t>
            </w:r>
          </w:p>
        </w:tc>
        <w:tc>
          <w:tcPr>
            <w:tcW w:w="0" w:type="auto"/>
            <w:tcBorders>
              <w:top w:val="nil"/>
              <w:left w:val="nil"/>
              <w:bottom w:val="nil"/>
              <w:right w:val="nil"/>
            </w:tcBorders>
          </w:tcPr>
          <w:p w14:paraId="332113B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r>
      <w:tr w:rsidR="00C50236" w:rsidRPr="00645E78" w14:paraId="73EB1825" w14:textId="77777777" w:rsidTr="0023651E">
        <w:trPr>
          <w:trHeight w:val="149"/>
          <w:jc w:val="center"/>
        </w:trPr>
        <w:tc>
          <w:tcPr>
            <w:tcW w:w="0" w:type="auto"/>
            <w:tcBorders>
              <w:top w:val="nil"/>
              <w:left w:val="nil"/>
              <w:bottom w:val="nil"/>
              <w:right w:val="nil"/>
            </w:tcBorders>
            <w:hideMark/>
          </w:tcPr>
          <w:p w14:paraId="4D74828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20:5n-3</w:t>
            </w:r>
          </w:p>
        </w:tc>
        <w:tc>
          <w:tcPr>
            <w:tcW w:w="0" w:type="auto"/>
            <w:tcBorders>
              <w:top w:val="nil"/>
              <w:left w:val="nil"/>
              <w:bottom w:val="nil"/>
              <w:right w:val="nil"/>
            </w:tcBorders>
          </w:tcPr>
          <w:p w14:paraId="09C0809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2±15</w:t>
            </w:r>
          </w:p>
        </w:tc>
        <w:tc>
          <w:tcPr>
            <w:tcW w:w="388" w:type="dxa"/>
            <w:tcBorders>
              <w:top w:val="nil"/>
              <w:left w:val="nil"/>
              <w:bottom w:val="nil"/>
              <w:right w:val="nil"/>
            </w:tcBorders>
          </w:tcPr>
          <w:p w14:paraId="3910D00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p>
        </w:tc>
        <w:tc>
          <w:tcPr>
            <w:tcW w:w="976" w:type="dxa"/>
            <w:tcBorders>
              <w:top w:val="nil"/>
              <w:left w:val="nil"/>
              <w:bottom w:val="nil"/>
              <w:right w:val="nil"/>
            </w:tcBorders>
          </w:tcPr>
          <w:p w14:paraId="550993D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7±3</w:t>
            </w:r>
          </w:p>
        </w:tc>
        <w:tc>
          <w:tcPr>
            <w:tcW w:w="0" w:type="auto"/>
            <w:tcBorders>
              <w:top w:val="nil"/>
              <w:left w:val="nil"/>
              <w:bottom w:val="nil"/>
              <w:right w:val="nil"/>
            </w:tcBorders>
          </w:tcPr>
          <w:p w14:paraId="6B790C7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1DDF68D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±2</w:t>
            </w:r>
          </w:p>
        </w:tc>
        <w:tc>
          <w:tcPr>
            <w:tcW w:w="0" w:type="auto"/>
            <w:tcBorders>
              <w:top w:val="nil"/>
              <w:left w:val="nil"/>
              <w:bottom w:val="nil"/>
              <w:right w:val="nil"/>
            </w:tcBorders>
          </w:tcPr>
          <w:p w14:paraId="1EC63B5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35DFC27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2±6</w:t>
            </w:r>
          </w:p>
        </w:tc>
        <w:tc>
          <w:tcPr>
            <w:tcW w:w="0" w:type="auto"/>
            <w:tcBorders>
              <w:top w:val="nil"/>
              <w:left w:val="nil"/>
              <w:bottom w:val="nil"/>
              <w:right w:val="nil"/>
            </w:tcBorders>
          </w:tcPr>
          <w:p w14:paraId="64340FB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w:t>
            </w:r>
          </w:p>
        </w:tc>
        <w:tc>
          <w:tcPr>
            <w:tcW w:w="0" w:type="auto"/>
            <w:tcBorders>
              <w:top w:val="nil"/>
              <w:left w:val="nil"/>
              <w:bottom w:val="nil"/>
              <w:right w:val="nil"/>
            </w:tcBorders>
          </w:tcPr>
          <w:p w14:paraId="3C4CD4E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4±13</w:t>
            </w:r>
          </w:p>
        </w:tc>
        <w:tc>
          <w:tcPr>
            <w:tcW w:w="0" w:type="auto"/>
            <w:tcBorders>
              <w:top w:val="nil"/>
              <w:left w:val="nil"/>
              <w:bottom w:val="nil"/>
              <w:right w:val="nil"/>
            </w:tcBorders>
          </w:tcPr>
          <w:p w14:paraId="6A9146F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w:t>
            </w:r>
          </w:p>
        </w:tc>
        <w:tc>
          <w:tcPr>
            <w:tcW w:w="0" w:type="auto"/>
            <w:tcBorders>
              <w:top w:val="nil"/>
              <w:left w:val="nil"/>
              <w:bottom w:val="nil"/>
              <w:right w:val="nil"/>
            </w:tcBorders>
          </w:tcPr>
          <w:p w14:paraId="625C346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5±18</w:t>
            </w:r>
          </w:p>
        </w:tc>
        <w:tc>
          <w:tcPr>
            <w:tcW w:w="0" w:type="auto"/>
            <w:tcBorders>
              <w:top w:val="nil"/>
              <w:left w:val="nil"/>
              <w:bottom w:val="nil"/>
              <w:right w:val="nil"/>
            </w:tcBorders>
          </w:tcPr>
          <w:p w14:paraId="0653B9A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w:t>
            </w:r>
          </w:p>
        </w:tc>
        <w:tc>
          <w:tcPr>
            <w:tcW w:w="0" w:type="auto"/>
            <w:tcBorders>
              <w:top w:val="nil"/>
              <w:left w:val="nil"/>
              <w:bottom w:val="nil"/>
              <w:right w:val="nil"/>
            </w:tcBorders>
          </w:tcPr>
          <w:p w14:paraId="5506DC4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9±14</w:t>
            </w:r>
          </w:p>
        </w:tc>
        <w:tc>
          <w:tcPr>
            <w:tcW w:w="0" w:type="auto"/>
            <w:tcBorders>
              <w:top w:val="nil"/>
              <w:left w:val="nil"/>
              <w:bottom w:val="nil"/>
              <w:right w:val="nil"/>
            </w:tcBorders>
          </w:tcPr>
          <w:p w14:paraId="033DF6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5</w:t>
            </w:r>
          </w:p>
        </w:tc>
        <w:tc>
          <w:tcPr>
            <w:tcW w:w="0" w:type="auto"/>
            <w:tcBorders>
              <w:top w:val="nil"/>
              <w:left w:val="nil"/>
              <w:bottom w:val="nil"/>
              <w:right w:val="nil"/>
            </w:tcBorders>
          </w:tcPr>
          <w:p w14:paraId="7B31C9D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7±14</w:t>
            </w:r>
          </w:p>
        </w:tc>
        <w:tc>
          <w:tcPr>
            <w:tcW w:w="0" w:type="auto"/>
            <w:tcBorders>
              <w:top w:val="nil"/>
              <w:left w:val="nil"/>
              <w:bottom w:val="nil"/>
              <w:right w:val="nil"/>
            </w:tcBorders>
          </w:tcPr>
          <w:p w14:paraId="401A611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4</w:t>
            </w:r>
          </w:p>
        </w:tc>
        <w:tc>
          <w:tcPr>
            <w:tcW w:w="0" w:type="auto"/>
            <w:tcBorders>
              <w:top w:val="nil"/>
              <w:left w:val="nil"/>
              <w:bottom w:val="nil"/>
              <w:right w:val="nil"/>
            </w:tcBorders>
          </w:tcPr>
          <w:p w14:paraId="4F0B30C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8±15</w:t>
            </w:r>
          </w:p>
        </w:tc>
        <w:tc>
          <w:tcPr>
            <w:tcW w:w="0" w:type="auto"/>
            <w:tcBorders>
              <w:top w:val="nil"/>
              <w:left w:val="nil"/>
              <w:bottom w:val="nil"/>
              <w:right w:val="nil"/>
            </w:tcBorders>
          </w:tcPr>
          <w:p w14:paraId="7B5B2D7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w:t>
            </w:r>
          </w:p>
        </w:tc>
      </w:tr>
      <w:tr w:rsidR="00C50236" w:rsidRPr="00645E78" w14:paraId="708EC534" w14:textId="77777777" w:rsidTr="0023651E">
        <w:trPr>
          <w:trHeight w:val="149"/>
          <w:jc w:val="center"/>
        </w:trPr>
        <w:tc>
          <w:tcPr>
            <w:tcW w:w="0" w:type="auto"/>
            <w:tcBorders>
              <w:top w:val="nil"/>
              <w:left w:val="nil"/>
              <w:bottom w:val="nil"/>
              <w:right w:val="nil"/>
            </w:tcBorders>
            <w:hideMark/>
          </w:tcPr>
          <w:p w14:paraId="1D0A4A64"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 xml:space="preserve">22:6n-3 </w:t>
            </w:r>
          </w:p>
        </w:tc>
        <w:tc>
          <w:tcPr>
            <w:tcW w:w="0" w:type="auto"/>
            <w:tcBorders>
              <w:top w:val="nil"/>
              <w:left w:val="nil"/>
              <w:bottom w:val="nil"/>
              <w:right w:val="nil"/>
            </w:tcBorders>
          </w:tcPr>
          <w:p w14:paraId="2ED497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388" w:type="dxa"/>
            <w:tcBorders>
              <w:top w:val="nil"/>
              <w:left w:val="nil"/>
              <w:bottom w:val="nil"/>
              <w:right w:val="nil"/>
            </w:tcBorders>
          </w:tcPr>
          <w:p w14:paraId="2CB3947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976" w:type="dxa"/>
            <w:tcBorders>
              <w:top w:val="nil"/>
              <w:left w:val="nil"/>
              <w:bottom w:val="nil"/>
              <w:right w:val="nil"/>
            </w:tcBorders>
          </w:tcPr>
          <w:p w14:paraId="005311F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±0.3</w:t>
            </w:r>
          </w:p>
        </w:tc>
        <w:tc>
          <w:tcPr>
            <w:tcW w:w="0" w:type="auto"/>
            <w:tcBorders>
              <w:top w:val="nil"/>
              <w:left w:val="nil"/>
              <w:bottom w:val="nil"/>
              <w:right w:val="nil"/>
            </w:tcBorders>
          </w:tcPr>
          <w:p w14:paraId="0DE4F2D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23441DB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±2</w:t>
            </w:r>
          </w:p>
        </w:tc>
        <w:tc>
          <w:tcPr>
            <w:tcW w:w="0" w:type="auto"/>
            <w:tcBorders>
              <w:top w:val="nil"/>
              <w:left w:val="nil"/>
              <w:bottom w:val="nil"/>
              <w:right w:val="nil"/>
            </w:tcBorders>
          </w:tcPr>
          <w:p w14:paraId="0734928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06E65F6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±0.4</w:t>
            </w:r>
          </w:p>
        </w:tc>
        <w:tc>
          <w:tcPr>
            <w:tcW w:w="0" w:type="auto"/>
            <w:tcBorders>
              <w:top w:val="nil"/>
              <w:left w:val="nil"/>
              <w:bottom w:val="nil"/>
              <w:right w:val="nil"/>
            </w:tcBorders>
          </w:tcPr>
          <w:p w14:paraId="4EE6866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7CBFCA2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64BC249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p>
        </w:tc>
        <w:tc>
          <w:tcPr>
            <w:tcW w:w="0" w:type="auto"/>
            <w:tcBorders>
              <w:top w:val="nil"/>
              <w:left w:val="nil"/>
              <w:bottom w:val="nil"/>
              <w:right w:val="nil"/>
            </w:tcBorders>
          </w:tcPr>
          <w:p w14:paraId="20D4CBF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1EA26A8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7DE5B3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±1</w:t>
            </w:r>
          </w:p>
        </w:tc>
        <w:tc>
          <w:tcPr>
            <w:tcW w:w="0" w:type="auto"/>
            <w:tcBorders>
              <w:top w:val="nil"/>
              <w:left w:val="nil"/>
              <w:bottom w:val="nil"/>
              <w:right w:val="nil"/>
            </w:tcBorders>
          </w:tcPr>
          <w:p w14:paraId="085D5AF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007697D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60AC914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c>
          <w:tcPr>
            <w:tcW w:w="0" w:type="auto"/>
            <w:tcBorders>
              <w:top w:val="nil"/>
              <w:left w:val="nil"/>
              <w:bottom w:val="nil"/>
              <w:right w:val="nil"/>
            </w:tcBorders>
          </w:tcPr>
          <w:p w14:paraId="574D95F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±0.5</w:t>
            </w:r>
          </w:p>
        </w:tc>
        <w:tc>
          <w:tcPr>
            <w:tcW w:w="0" w:type="auto"/>
            <w:tcBorders>
              <w:top w:val="nil"/>
              <w:left w:val="nil"/>
              <w:bottom w:val="nil"/>
              <w:right w:val="nil"/>
            </w:tcBorders>
          </w:tcPr>
          <w:p w14:paraId="567F66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p>
        </w:tc>
      </w:tr>
      <w:tr w:rsidR="00C50236" w:rsidRPr="00645E78" w14:paraId="035F7584" w14:textId="77777777" w:rsidTr="0023651E">
        <w:trPr>
          <w:trHeight w:val="149"/>
          <w:jc w:val="center"/>
        </w:trPr>
        <w:tc>
          <w:tcPr>
            <w:tcW w:w="0" w:type="auto"/>
            <w:tcBorders>
              <w:top w:val="nil"/>
              <w:left w:val="nil"/>
              <w:bottom w:val="nil"/>
              <w:right w:val="nil"/>
            </w:tcBorders>
            <w:hideMark/>
          </w:tcPr>
          <w:p w14:paraId="303057C0"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SFAs</w:t>
            </w:r>
            <w:r w:rsidRPr="00645E78">
              <w:rPr>
                <w:rFonts w:cs="Times New Roman"/>
                <w:sz w:val="18"/>
                <w:szCs w:val="18"/>
                <w:vertAlign w:val="superscript"/>
              </w:rPr>
              <w:t>a</w:t>
            </w:r>
            <w:proofErr w:type="spellEnd"/>
          </w:p>
        </w:tc>
        <w:tc>
          <w:tcPr>
            <w:tcW w:w="0" w:type="auto"/>
            <w:tcBorders>
              <w:top w:val="nil"/>
              <w:left w:val="nil"/>
              <w:bottom w:val="nil"/>
              <w:right w:val="nil"/>
            </w:tcBorders>
          </w:tcPr>
          <w:p w14:paraId="49A31DF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85±35</w:t>
            </w:r>
          </w:p>
        </w:tc>
        <w:tc>
          <w:tcPr>
            <w:tcW w:w="388" w:type="dxa"/>
            <w:tcBorders>
              <w:top w:val="nil"/>
              <w:left w:val="nil"/>
              <w:bottom w:val="nil"/>
              <w:right w:val="nil"/>
            </w:tcBorders>
          </w:tcPr>
          <w:p w14:paraId="11C175E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2</w:t>
            </w:r>
          </w:p>
        </w:tc>
        <w:tc>
          <w:tcPr>
            <w:tcW w:w="976" w:type="dxa"/>
            <w:tcBorders>
              <w:top w:val="nil"/>
              <w:left w:val="nil"/>
              <w:bottom w:val="nil"/>
              <w:right w:val="nil"/>
            </w:tcBorders>
          </w:tcPr>
          <w:p w14:paraId="45D6063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20±67</w:t>
            </w:r>
          </w:p>
        </w:tc>
        <w:tc>
          <w:tcPr>
            <w:tcW w:w="0" w:type="auto"/>
            <w:tcBorders>
              <w:top w:val="nil"/>
              <w:left w:val="nil"/>
              <w:bottom w:val="nil"/>
              <w:right w:val="nil"/>
            </w:tcBorders>
          </w:tcPr>
          <w:p w14:paraId="3EB8AB1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7</w:t>
            </w:r>
          </w:p>
        </w:tc>
        <w:tc>
          <w:tcPr>
            <w:tcW w:w="0" w:type="auto"/>
            <w:tcBorders>
              <w:top w:val="nil"/>
              <w:left w:val="nil"/>
              <w:bottom w:val="nil"/>
              <w:right w:val="nil"/>
            </w:tcBorders>
          </w:tcPr>
          <w:p w14:paraId="4D88860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29±53</w:t>
            </w:r>
          </w:p>
        </w:tc>
        <w:tc>
          <w:tcPr>
            <w:tcW w:w="0" w:type="auto"/>
            <w:tcBorders>
              <w:top w:val="nil"/>
              <w:left w:val="nil"/>
              <w:bottom w:val="nil"/>
              <w:right w:val="nil"/>
            </w:tcBorders>
          </w:tcPr>
          <w:p w14:paraId="098A408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3</w:t>
            </w:r>
          </w:p>
        </w:tc>
        <w:tc>
          <w:tcPr>
            <w:tcW w:w="0" w:type="auto"/>
            <w:tcBorders>
              <w:top w:val="nil"/>
              <w:left w:val="nil"/>
              <w:bottom w:val="nil"/>
              <w:right w:val="nil"/>
            </w:tcBorders>
          </w:tcPr>
          <w:p w14:paraId="17DAB5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36±31</w:t>
            </w:r>
          </w:p>
        </w:tc>
        <w:tc>
          <w:tcPr>
            <w:tcW w:w="0" w:type="auto"/>
            <w:tcBorders>
              <w:top w:val="nil"/>
              <w:left w:val="nil"/>
              <w:bottom w:val="nil"/>
              <w:right w:val="nil"/>
            </w:tcBorders>
          </w:tcPr>
          <w:p w14:paraId="3C848C2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w:t>
            </w:r>
          </w:p>
        </w:tc>
        <w:tc>
          <w:tcPr>
            <w:tcW w:w="0" w:type="auto"/>
            <w:tcBorders>
              <w:top w:val="nil"/>
              <w:left w:val="nil"/>
              <w:bottom w:val="nil"/>
              <w:right w:val="nil"/>
            </w:tcBorders>
          </w:tcPr>
          <w:p w14:paraId="44021E9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3±10</w:t>
            </w:r>
          </w:p>
        </w:tc>
        <w:tc>
          <w:tcPr>
            <w:tcW w:w="0" w:type="auto"/>
            <w:tcBorders>
              <w:top w:val="nil"/>
              <w:left w:val="nil"/>
              <w:bottom w:val="nil"/>
              <w:right w:val="nil"/>
            </w:tcBorders>
          </w:tcPr>
          <w:p w14:paraId="205D7AC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c>
          <w:tcPr>
            <w:tcW w:w="0" w:type="auto"/>
            <w:tcBorders>
              <w:top w:val="nil"/>
              <w:left w:val="nil"/>
              <w:bottom w:val="nil"/>
              <w:right w:val="nil"/>
            </w:tcBorders>
          </w:tcPr>
          <w:p w14:paraId="3D3CD76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26±12</w:t>
            </w:r>
          </w:p>
        </w:tc>
        <w:tc>
          <w:tcPr>
            <w:tcW w:w="0" w:type="auto"/>
            <w:tcBorders>
              <w:top w:val="nil"/>
              <w:left w:val="nil"/>
              <w:bottom w:val="nil"/>
              <w:right w:val="nil"/>
            </w:tcBorders>
          </w:tcPr>
          <w:p w14:paraId="622138F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w:t>
            </w:r>
          </w:p>
        </w:tc>
        <w:tc>
          <w:tcPr>
            <w:tcW w:w="0" w:type="auto"/>
            <w:tcBorders>
              <w:top w:val="nil"/>
              <w:left w:val="nil"/>
              <w:bottom w:val="nil"/>
              <w:right w:val="nil"/>
            </w:tcBorders>
          </w:tcPr>
          <w:p w14:paraId="2F93BA7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2±1</w:t>
            </w:r>
          </w:p>
        </w:tc>
        <w:tc>
          <w:tcPr>
            <w:tcW w:w="0" w:type="auto"/>
            <w:tcBorders>
              <w:top w:val="nil"/>
              <w:left w:val="nil"/>
              <w:bottom w:val="nil"/>
              <w:right w:val="nil"/>
            </w:tcBorders>
          </w:tcPr>
          <w:p w14:paraId="51664E4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0</w:t>
            </w:r>
          </w:p>
        </w:tc>
        <w:tc>
          <w:tcPr>
            <w:tcW w:w="0" w:type="auto"/>
            <w:tcBorders>
              <w:top w:val="nil"/>
              <w:left w:val="nil"/>
              <w:bottom w:val="nil"/>
              <w:right w:val="nil"/>
            </w:tcBorders>
          </w:tcPr>
          <w:p w14:paraId="5CD6308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2±6</w:t>
            </w:r>
          </w:p>
        </w:tc>
        <w:tc>
          <w:tcPr>
            <w:tcW w:w="0" w:type="auto"/>
            <w:tcBorders>
              <w:top w:val="nil"/>
              <w:left w:val="nil"/>
              <w:bottom w:val="nil"/>
              <w:right w:val="nil"/>
            </w:tcBorders>
          </w:tcPr>
          <w:p w14:paraId="20111F2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c>
          <w:tcPr>
            <w:tcW w:w="0" w:type="auto"/>
            <w:tcBorders>
              <w:top w:val="nil"/>
              <w:left w:val="nil"/>
              <w:bottom w:val="nil"/>
              <w:right w:val="nil"/>
            </w:tcBorders>
          </w:tcPr>
          <w:p w14:paraId="4BE5397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1±3</w:t>
            </w:r>
          </w:p>
        </w:tc>
        <w:tc>
          <w:tcPr>
            <w:tcW w:w="0" w:type="auto"/>
            <w:tcBorders>
              <w:top w:val="nil"/>
              <w:left w:val="nil"/>
              <w:bottom w:val="nil"/>
              <w:right w:val="nil"/>
            </w:tcBorders>
          </w:tcPr>
          <w:p w14:paraId="33DB693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r>
      <w:tr w:rsidR="00C50236" w:rsidRPr="00645E78" w14:paraId="05F21849" w14:textId="77777777" w:rsidTr="0023651E">
        <w:trPr>
          <w:trHeight w:val="149"/>
          <w:jc w:val="center"/>
        </w:trPr>
        <w:tc>
          <w:tcPr>
            <w:tcW w:w="0" w:type="auto"/>
            <w:tcBorders>
              <w:top w:val="nil"/>
              <w:left w:val="nil"/>
              <w:bottom w:val="nil"/>
              <w:right w:val="nil"/>
            </w:tcBorders>
            <w:hideMark/>
          </w:tcPr>
          <w:p w14:paraId="002BEDF9"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MUFAs</w:t>
            </w:r>
            <w:r w:rsidRPr="00645E78">
              <w:rPr>
                <w:rFonts w:cs="Times New Roman"/>
                <w:sz w:val="18"/>
                <w:szCs w:val="18"/>
                <w:vertAlign w:val="superscript"/>
              </w:rPr>
              <w:t>b</w:t>
            </w:r>
            <w:proofErr w:type="spellEnd"/>
          </w:p>
        </w:tc>
        <w:tc>
          <w:tcPr>
            <w:tcW w:w="0" w:type="auto"/>
            <w:tcBorders>
              <w:top w:val="nil"/>
              <w:left w:val="nil"/>
              <w:bottom w:val="nil"/>
              <w:right w:val="nil"/>
            </w:tcBorders>
          </w:tcPr>
          <w:p w14:paraId="3055129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26±48</w:t>
            </w:r>
          </w:p>
        </w:tc>
        <w:tc>
          <w:tcPr>
            <w:tcW w:w="388" w:type="dxa"/>
            <w:tcBorders>
              <w:top w:val="nil"/>
              <w:left w:val="nil"/>
              <w:bottom w:val="nil"/>
              <w:right w:val="nil"/>
            </w:tcBorders>
          </w:tcPr>
          <w:p w14:paraId="4AB7205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3</w:t>
            </w:r>
          </w:p>
        </w:tc>
        <w:tc>
          <w:tcPr>
            <w:tcW w:w="976" w:type="dxa"/>
            <w:tcBorders>
              <w:top w:val="nil"/>
              <w:left w:val="nil"/>
              <w:bottom w:val="nil"/>
              <w:right w:val="nil"/>
            </w:tcBorders>
          </w:tcPr>
          <w:p w14:paraId="6E60B10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08±55</w:t>
            </w:r>
          </w:p>
        </w:tc>
        <w:tc>
          <w:tcPr>
            <w:tcW w:w="0" w:type="auto"/>
            <w:tcBorders>
              <w:top w:val="nil"/>
              <w:left w:val="nil"/>
              <w:bottom w:val="nil"/>
              <w:right w:val="nil"/>
            </w:tcBorders>
          </w:tcPr>
          <w:p w14:paraId="0E732F7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5</w:t>
            </w:r>
          </w:p>
        </w:tc>
        <w:tc>
          <w:tcPr>
            <w:tcW w:w="0" w:type="auto"/>
            <w:tcBorders>
              <w:top w:val="nil"/>
              <w:left w:val="nil"/>
              <w:bottom w:val="nil"/>
              <w:right w:val="nil"/>
            </w:tcBorders>
          </w:tcPr>
          <w:p w14:paraId="73F069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87±53</w:t>
            </w:r>
          </w:p>
        </w:tc>
        <w:tc>
          <w:tcPr>
            <w:tcW w:w="0" w:type="auto"/>
            <w:tcBorders>
              <w:top w:val="nil"/>
              <w:left w:val="nil"/>
              <w:bottom w:val="nil"/>
              <w:right w:val="nil"/>
            </w:tcBorders>
          </w:tcPr>
          <w:p w14:paraId="68FB17D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2</w:t>
            </w:r>
          </w:p>
        </w:tc>
        <w:tc>
          <w:tcPr>
            <w:tcW w:w="0" w:type="auto"/>
            <w:tcBorders>
              <w:top w:val="nil"/>
              <w:left w:val="nil"/>
              <w:bottom w:val="nil"/>
              <w:right w:val="nil"/>
            </w:tcBorders>
          </w:tcPr>
          <w:p w14:paraId="03CED10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55±28</w:t>
            </w:r>
          </w:p>
        </w:tc>
        <w:tc>
          <w:tcPr>
            <w:tcW w:w="0" w:type="auto"/>
            <w:tcBorders>
              <w:top w:val="nil"/>
              <w:left w:val="nil"/>
              <w:bottom w:val="nil"/>
              <w:right w:val="nil"/>
            </w:tcBorders>
          </w:tcPr>
          <w:p w14:paraId="3036A4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4</w:t>
            </w:r>
          </w:p>
        </w:tc>
        <w:tc>
          <w:tcPr>
            <w:tcW w:w="0" w:type="auto"/>
            <w:tcBorders>
              <w:top w:val="nil"/>
              <w:left w:val="nil"/>
              <w:bottom w:val="nil"/>
              <w:right w:val="nil"/>
            </w:tcBorders>
          </w:tcPr>
          <w:p w14:paraId="3B5D5E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3±6</w:t>
            </w:r>
          </w:p>
        </w:tc>
        <w:tc>
          <w:tcPr>
            <w:tcW w:w="0" w:type="auto"/>
            <w:tcBorders>
              <w:top w:val="nil"/>
              <w:left w:val="nil"/>
              <w:bottom w:val="nil"/>
              <w:right w:val="nil"/>
            </w:tcBorders>
          </w:tcPr>
          <w:p w14:paraId="080AFB3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6</w:t>
            </w:r>
          </w:p>
        </w:tc>
        <w:tc>
          <w:tcPr>
            <w:tcW w:w="0" w:type="auto"/>
            <w:tcBorders>
              <w:top w:val="nil"/>
              <w:left w:val="nil"/>
              <w:bottom w:val="nil"/>
              <w:right w:val="nil"/>
            </w:tcBorders>
          </w:tcPr>
          <w:p w14:paraId="2854934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45±22</w:t>
            </w:r>
          </w:p>
        </w:tc>
        <w:tc>
          <w:tcPr>
            <w:tcW w:w="0" w:type="auto"/>
            <w:tcBorders>
              <w:top w:val="nil"/>
              <w:left w:val="nil"/>
              <w:bottom w:val="nil"/>
              <w:right w:val="nil"/>
            </w:tcBorders>
          </w:tcPr>
          <w:p w14:paraId="4FA1B40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3</w:t>
            </w:r>
          </w:p>
        </w:tc>
        <w:tc>
          <w:tcPr>
            <w:tcW w:w="0" w:type="auto"/>
            <w:tcBorders>
              <w:top w:val="nil"/>
              <w:left w:val="nil"/>
              <w:bottom w:val="nil"/>
              <w:right w:val="nil"/>
            </w:tcBorders>
          </w:tcPr>
          <w:p w14:paraId="09851A3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02±7</w:t>
            </w:r>
          </w:p>
        </w:tc>
        <w:tc>
          <w:tcPr>
            <w:tcW w:w="0" w:type="auto"/>
            <w:tcBorders>
              <w:top w:val="nil"/>
              <w:left w:val="nil"/>
              <w:bottom w:val="nil"/>
              <w:right w:val="nil"/>
            </w:tcBorders>
          </w:tcPr>
          <w:p w14:paraId="524C3C8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c>
          <w:tcPr>
            <w:tcW w:w="0" w:type="auto"/>
            <w:tcBorders>
              <w:top w:val="nil"/>
              <w:left w:val="nil"/>
              <w:bottom w:val="nil"/>
              <w:right w:val="nil"/>
            </w:tcBorders>
          </w:tcPr>
          <w:p w14:paraId="51BABA8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5±10</w:t>
            </w:r>
          </w:p>
        </w:tc>
        <w:tc>
          <w:tcPr>
            <w:tcW w:w="0" w:type="auto"/>
            <w:tcBorders>
              <w:top w:val="nil"/>
              <w:left w:val="nil"/>
              <w:bottom w:val="nil"/>
              <w:right w:val="nil"/>
            </w:tcBorders>
          </w:tcPr>
          <w:p w14:paraId="039251FE"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c>
          <w:tcPr>
            <w:tcW w:w="0" w:type="auto"/>
            <w:tcBorders>
              <w:top w:val="nil"/>
              <w:left w:val="nil"/>
              <w:bottom w:val="nil"/>
              <w:right w:val="nil"/>
            </w:tcBorders>
          </w:tcPr>
          <w:p w14:paraId="1F60304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06±9</w:t>
            </w:r>
          </w:p>
        </w:tc>
        <w:tc>
          <w:tcPr>
            <w:tcW w:w="0" w:type="auto"/>
            <w:tcBorders>
              <w:top w:val="nil"/>
              <w:left w:val="nil"/>
              <w:bottom w:val="nil"/>
              <w:right w:val="nil"/>
            </w:tcBorders>
          </w:tcPr>
          <w:p w14:paraId="4829C83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7</w:t>
            </w:r>
          </w:p>
        </w:tc>
      </w:tr>
      <w:tr w:rsidR="00C50236" w:rsidRPr="00645E78" w14:paraId="2C0B50B0" w14:textId="77777777" w:rsidTr="0023651E">
        <w:trPr>
          <w:trHeight w:val="149"/>
          <w:jc w:val="center"/>
        </w:trPr>
        <w:tc>
          <w:tcPr>
            <w:tcW w:w="0" w:type="auto"/>
            <w:tcBorders>
              <w:top w:val="nil"/>
              <w:left w:val="nil"/>
              <w:bottom w:val="nil"/>
              <w:right w:val="nil"/>
            </w:tcBorders>
            <w:hideMark/>
          </w:tcPr>
          <w:p w14:paraId="339A4E22"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w:t>
            </w:r>
            <w:proofErr w:type="spellStart"/>
            <w:r w:rsidRPr="00645E78">
              <w:rPr>
                <w:rFonts w:cs="Times New Roman"/>
                <w:sz w:val="18"/>
                <w:szCs w:val="18"/>
              </w:rPr>
              <w:t>PUFAs</w:t>
            </w:r>
            <w:r w:rsidRPr="00645E78">
              <w:rPr>
                <w:rFonts w:cs="Times New Roman"/>
                <w:sz w:val="18"/>
                <w:szCs w:val="18"/>
                <w:vertAlign w:val="superscript"/>
              </w:rPr>
              <w:t>c</w:t>
            </w:r>
            <w:proofErr w:type="spellEnd"/>
          </w:p>
        </w:tc>
        <w:tc>
          <w:tcPr>
            <w:tcW w:w="0" w:type="auto"/>
            <w:tcBorders>
              <w:top w:val="nil"/>
              <w:left w:val="nil"/>
              <w:bottom w:val="nil"/>
              <w:right w:val="nil"/>
            </w:tcBorders>
          </w:tcPr>
          <w:p w14:paraId="41B44F3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8±20</w:t>
            </w:r>
          </w:p>
        </w:tc>
        <w:tc>
          <w:tcPr>
            <w:tcW w:w="388" w:type="dxa"/>
            <w:tcBorders>
              <w:top w:val="nil"/>
              <w:left w:val="nil"/>
              <w:bottom w:val="nil"/>
              <w:right w:val="nil"/>
            </w:tcBorders>
          </w:tcPr>
          <w:p w14:paraId="3D50855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976" w:type="dxa"/>
            <w:tcBorders>
              <w:top w:val="nil"/>
              <w:left w:val="nil"/>
              <w:bottom w:val="nil"/>
              <w:right w:val="nil"/>
            </w:tcBorders>
          </w:tcPr>
          <w:p w14:paraId="55174A1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1±3</w:t>
            </w:r>
          </w:p>
        </w:tc>
        <w:tc>
          <w:tcPr>
            <w:tcW w:w="0" w:type="auto"/>
            <w:tcBorders>
              <w:top w:val="nil"/>
              <w:left w:val="nil"/>
              <w:bottom w:val="nil"/>
              <w:right w:val="nil"/>
            </w:tcBorders>
          </w:tcPr>
          <w:p w14:paraId="79815F9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p>
        </w:tc>
        <w:tc>
          <w:tcPr>
            <w:tcW w:w="0" w:type="auto"/>
            <w:tcBorders>
              <w:top w:val="nil"/>
              <w:left w:val="nil"/>
              <w:bottom w:val="nil"/>
              <w:right w:val="nil"/>
            </w:tcBorders>
          </w:tcPr>
          <w:p w14:paraId="733E0A6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3±5</w:t>
            </w:r>
          </w:p>
        </w:tc>
        <w:tc>
          <w:tcPr>
            <w:tcW w:w="0" w:type="auto"/>
            <w:tcBorders>
              <w:top w:val="nil"/>
              <w:left w:val="nil"/>
              <w:bottom w:val="nil"/>
              <w:right w:val="nil"/>
            </w:tcBorders>
          </w:tcPr>
          <w:p w14:paraId="2E2157A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p>
        </w:tc>
        <w:tc>
          <w:tcPr>
            <w:tcW w:w="0" w:type="auto"/>
            <w:tcBorders>
              <w:top w:val="nil"/>
              <w:left w:val="nil"/>
              <w:bottom w:val="nil"/>
              <w:right w:val="nil"/>
            </w:tcBorders>
          </w:tcPr>
          <w:p w14:paraId="502C537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9±5</w:t>
            </w:r>
          </w:p>
        </w:tc>
        <w:tc>
          <w:tcPr>
            <w:tcW w:w="0" w:type="auto"/>
            <w:tcBorders>
              <w:top w:val="nil"/>
              <w:left w:val="nil"/>
              <w:bottom w:val="nil"/>
              <w:right w:val="nil"/>
            </w:tcBorders>
          </w:tcPr>
          <w:p w14:paraId="4F8C00F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8</w:t>
            </w:r>
          </w:p>
        </w:tc>
        <w:tc>
          <w:tcPr>
            <w:tcW w:w="0" w:type="auto"/>
            <w:tcBorders>
              <w:top w:val="nil"/>
              <w:left w:val="nil"/>
              <w:bottom w:val="nil"/>
              <w:right w:val="nil"/>
            </w:tcBorders>
          </w:tcPr>
          <w:p w14:paraId="490D9E5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2±14</w:t>
            </w:r>
          </w:p>
        </w:tc>
        <w:tc>
          <w:tcPr>
            <w:tcW w:w="0" w:type="auto"/>
            <w:tcBorders>
              <w:top w:val="nil"/>
              <w:left w:val="nil"/>
              <w:bottom w:val="nil"/>
              <w:right w:val="nil"/>
            </w:tcBorders>
          </w:tcPr>
          <w:p w14:paraId="2A7FE8D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c>
          <w:tcPr>
            <w:tcW w:w="0" w:type="auto"/>
            <w:tcBorders>
              <w:top w:val="nil"/>
              <w:left w:val="nil"/>
              <w:bottom w:val="nil"/>
              <w:right w:val="nil"/>
            </w:tcBorders>
          </w:tcPr>
          <w:p w14:paraId="081532C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6±25</w:t>
            </w:r>
          </w:p>
        </w:tc>
        <w:tc>
          <w:tcPr>
            <w:tcW w:w="0" w:type="auto"/>
            <w:tcBorders>
              <w:top w:val="nil"/>
              <w:left w:val="nil"/>
              <w:bottom w:val="nil"/>
              <w:right w:val="nil"/>
            </w:tcBorders>
          </w:tcPr>
          <w:p w14:paraId="304A345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9</w:t>
            </w:r>
          </w:p>
        </w:tc>
        <w:tc>
          <w:tcPr>
            <w:tcW w:w="0" w:type="auto"/>
            <w:tcBorders>
              <w:top w:val="nil"/>
              <w:left w:val="nil"/>
              <w:bottom w:val="nil"/>
              <w:right w:val="nil"/>
            </w:tcBorders>
          </w:tcPr>
          <w:p w14:paraId="29C5E57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8</w:t>
            </w:r>
            <w:r w:rsidRPr="00645E78">
              <w:rPr>
                <w:rFonts w:cs="Times New Roman"/>
                <w:sz w:val="18"/>
                <w:szCs w:val="18"/>
              </w:rPr>
              <w:t>9±16</w:t>
            </w:r>
          </w:p>
        </w:tc>
        <w:tc>
          <w:tcPr>
            <w:tcW w:w="0" w:type="auto"/>
            <w:tcBorders>
              <w:top w:val="nil"/>
              <w:left w:val="nil"/>
              <w:bottom w:val="nil"/>
              <w:right w:val="nil"/>
            </w:tcBorders>
          </w:tcPr>
          <w:p w14:paraId="2800B82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2</w:t>
            </w:r>
          </w:p>
        </w:tc>
        <w:tc>
          <w:tcPr>
            <w:tcW w:w="0" w:type="auto"/>
            <w:tcBorders>
              <w:top w:val="nil"/>
              <w:left w:val="nil"/>
              <w:bottom w:val="nil"/>
              <w:right w:val="nil"/>
            </w:tcBorders>
          </w:tcPr>
          <w:p w14:paraId="3EA4C92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3±17</w:t>
            </w:r>
          </w:p>
        </w:tc>
        <w:tc>
          <w:tcPr>
            <w:tcW w:w="0" w:type="auto"/>
            <w:tcBorders>
              <w:top w:val="nil"/>
              <w:left w:val="nil"/>
              <w:bottom w:val="nil"/>
              <w:right w:val="nil"/>
            </w:tcBorders>
          </w:tcPr>
          <w:p w14:paraId="52C54D4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7632AFE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9</w:t>
            </w:r>
            <w:r w:rsidRPr="00645E78">
              <w:rPr>
                <w:rFonts w:cs="Times New Roman"/>
                <w:sz w:val="18"/>
                <w:szCs w:val="18"/>
              </w:rPr>
              <w:t>0±18</w:t>
            </w:r>
          </w:p>
        </w:tc>
        <w:tc>
          <w:tcPr>
            <w:tcW w:w="0" w:type="auto"/>
            <w:tcBorders>
              <w:top w:val="nil"/>
              <w:left w:val="nil"/>
              <w:bottom w:val="nil"/>
              <w:right w:val="nil"/>
            </w:tcBorders>
          </w:tcPr>
          <w:p w14:paraId="119213B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r>
      <w:tr w:rsidR="00C50236" w:rsidRPr="00645E78" w14:paraId="6C4B3E51" w14:textId="77777777" w:rsidTr="0023651E">
        <w:trPr>
          <w:trHeight w:val="149"/>
          <w:jc w:val="center"/>
        </w:trPr>
        <w:tc>
          <w:tcPr>
            <w:tcW w:w="0" w:type="auto"/>
            <w:tcBorders>
              <w:top w:val="nil"/>
              <w:left w:val="nil"/>
              <w:bottom w:val="nil"/>
              <w:right w:val="nil"/>
            </w:tcBorders>
            <w:hideMark/>
          </w:tcPr>
          <w:p w14:paraId="4923376B"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sz w:val="18"/>
                <w:szCs w:val="18"/>
              </w:rPr>
              <w:t>∑TFAs</w:t>
            </w:r>
          </w:p>
        </w:tc>
        <w:tc>
          <w:tcPr>
            <w:tcW w:w="0" w:type="auto"/>
            <w:tcBorders>
              <w:top w:val="nil"/>
              <w:left w:val="nil"/>
              <w:bottom w:val="nil"/>
              <w:right w:val="nil"/>
            </w:tcBorders>
          </w:tcPr>
          <w:p w14:paraId="6711E8A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48±82</w:t>
            </w:r>
          </w:p>
        </w:tc>
        <w:tc>
          <w:tcPr>
            <w:tcW w:w="388" w:type="dxa"/>
            <w:tcBorders>
              <w:top w:val="nil"/>
              <w:left w:val="nil"/>
              <w:bottom w:val="nil"/>
              <w:right w:val="nil"/>
            </w:tcBorders>
          </w:tcPr>
          <w:p w14:paraId="35170DE9"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nil"/>
              <w:right w:val="nil"/>
            </w:tcBorders>
          </w:tcPr>
          <w:p w14:paraId="507D62CF"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60±120</w:t>
            </w:r>
          </w:p>
        </w:tc>
        <w:tc>
          <w:tcPr>
            <w:tcW w:w="0" w:type="auto"/>
            <w:tcBorders>
              <w:top w:val="nil"/>
              <w:left w:val="nil"/>
              <w:bottom w:val="nil"/>
              <w:right w:val="nil"/>
            </w:tcBorders>
          </w:tcPr>
          <w:p w14:paraId="75447DC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5F995E2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4</w:t>
            </w:r>
            <w:r w:rsidRPr="00645E78">
              <w:rPr>
                <w:rFonts w:cs="Times New Roman"/>
                <w:sz w:val="18"/>
                <w:szCs w:val="18"/>
              </w:rPr>
              <w:t>39±111</w:t>
            </w:r>
          </w:p>
        </w:tc>
        <w:tc>
          <w:tcPr>
            <w:tcW w:w="0" w:type="auto"/>
            <w:tcBorders>
              <w:top w:val="nil"/>
              <w:left w:val="nil"/>
              <w:bottom w:val="nil"/>
              <w:right w:val="nil"/>
            </w:tcBorders>
          </w:tcPr>
          <w:p w14:paraId="19BE06EA"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A1C057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51±54</w:t>
            </w:r>
          </w:p>
        </w:tc>
        <w:tc>
          <w:tcPr>
            <w:tcW w:w="0" w:type="auto"/>
            <w:tcBorders>
              <w:top w:val="nil"/>
              <w:left w:val="nil"/>
              <w:bottom w:val="nil"/>
              <w:right w:val="nil"/>
            </w:tcBorders>
          </w:tcPr>
          <w:p w14:paraId="1009900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59E6229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28±3</w:t>
            </w:r>
          </w:p>
        </w:tc>
        <w:tc>
          <w:tcPr>
            <w:tcW w:w="0" w:type="auto"/>
            <w:tcBorders>
              <w:top w:val="nil"/>
              <w:left w:val="nil"/>
              <w:bottom w:val="nil"/>
              <w:right w:val="nil"/>
            </w:tcBorders>
          </w:tcPr>
          <w:p w14:paraId="6CC91B5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7A2A0249"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37±59</w:t>
            </w:r>
          </w:p>
        </w:tc>
        <w:tc>
          <w:tcPr>
            <w:tcW w:w="0" w:type="auto"/>
            <w:tcBorders>
              <w:top w:val="nil"/>
              <w:left w:val="nil"/>
              <w:bottom w:val="nil"/>
              <w:right w:val="nil"/>
            </w:tcBorders>
          </w:tcPr>
          <w:p w14:paraId="38A6A12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6B805D81"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74±25</w:t>
            </w:r>
          </w:p>
        </w:tc>
        <w:tc>
          <w:tcPr>
            <w:tcW w:w="0" w:type="auto"/>
            <w:tcBorders>
              <w:top w:val="nil"/>
              <w:left w:val="nil"/>
              <w:bottom w:val="nil"/>
              <w:right w:val="nil"/>
            </w:tcBorders>
          </w:tcPr>
          <w:p w14:paraId="36901AFF"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5168694D"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31±33</w:t>
            </w:r>
          </w:p>
        </w:tc>
        <w:tc>
          <w:tcPr>
            <w:tcW w:w="0" w:type="auto"/>
            <w:tcBorders>
              <w:top w:val="nil"/>
              <w:left w:val="nil"/>
              <w:bottom w:val="nil"/>
              <w:right w:val="nil"/>
            </w:tcBorders>
          </w:tcPr>
          <w:p w14:paraId="2D9C7F7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67D2156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87±30</w:t>
            </w:r>
          </w:p>
        </w:tc>
        <w:tc>
          <w:tcPr>
            <w:tcW w:w="0" w:type="auto"/>
            <w:tcBorders>
              <w:top w:val="nil"/>
              <w:left w:val="nil"/>
              <w:bottom w:val="nil"/>
              <w:right w:val="nil"/>
            </w:tcBorders>
          </w:tcPr>
          <w:p w14:paraId="018BD3DC" w14:textId="77777777" w:rsidR="00C50236" w:rsidRPr="00645E78" w:rsidRDefault="00C50236" w:rsidP="00C50236">
            <w:pPr>
              <w:autoSpaceDE w:val="0"/>
              <w:autoSpaceDN w:val="0"/>
              <w:adjustRightInd w:val="0"/>
              <w:spacing w:before="0" w:after="0"/>
              <w:jc w:val="center"/>
              <w:rPr>
                <w:rFonts w:cs="Times New Roman"/>
                <w:sz w:val="18"/>
                <w:szCs w:val="18"/>
              </w:rPr>
            </w:pPr>
          </w:p>
        </w:tc>
      </w:tr>
      <w:tr w:rsidR="00C50236" w:rsidRPr="00645E78" w14:paraId="37B4325C" w14:textId="77777777" w:rsidTr="0023651E">
        <w:trPr>
          <w:trHeight w:val="149"/>
          <w:jc w:val="center"/>
        </w:trPr>
        <w:tc>
          <w:tcPr>
            <w:tcW w:w="0" w:type="auto"/>
            <w:tcBorders>
              <w:top w:val="nil"/>
              <w:left w:val="nil"/>
              <w:bottom w:val="nil"/>
              <w:right w:val="nil"/>
            </w:tcBorders>
          </w:tcPr>
          <w:p w14:paraId="1DA28764" w14:textId="77777777" w:rsidR="00C50236" w:rsidRPr="00645E78" w:rsidRDefault="00C50236" w:rsidP="00C50236">
            <w:pPr>
              <w:autoSpaceDE w:val="0"/>
              <w:autoSpaceDN w:val="0"/>
              <w:adjustRightInd w:val="0"/>
              <w:spacing w:before="0" w:after="0"/>
              <w:rPr>
                <w:rFonts w:cs="Times New Roman"/>
                <w:sz w:val="18"/>
                <w:szCs w:val="18"/>
              </w:rPr>
            </w:pPr>
            <w:proofErr w:type="spellStart"/>
            <w:r w:rsidRPr="00645E78">
              <w:rPr>
                <w:rFonts w:cs="Times New Roman"/>
                <w:sz w:val="18"/>
                <w:szCs w:val="18"/>
              </w:rPr>
              <w:t>Brassicasterol</w:t>
            </w:r>
            <w:proofErr w:type="spellEnd"/>
            <w:r w:rsidRPr="00645E78">
              <w:rPr>
                <w:rFonts w:cs="Times New Roman"/>
                <w:sz w:val="18"/>
                <w:szCs w:val="18"/>
              </w:rPr>
              <w:t>/epi-</w:t>
            </w:r>
            <w:proofErr w:type="spellStart"/>
            <w:r w:rsidRPr="00645E78">
              <w:rPr>
                <w:rFonts w:cs="Times New Roman"/>
                <w:sz w:val="18"/>
                <w:szCs w:val="18"/>
              </w:rPr>
              <w:t>brassicasterol</w:t>
            </w:r>
            <w:proofErr w:type="spellEnd"/>
          </w:p>
        </w:tc>
        <w:tc>
          <w:tcPr>
            <w:tcW w:w="0" w:type="auto"/>
            <w:tcBorders>
              <w:top w:val="nil"/>
              <w:left w:val="nil"/>
              <w:bottom w:val="nil"/>
              <w:right w:val="nil"/>
            </w:tcBorders>
          </w:tcPr>
          <w:p w14:paraId="7F30BDC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388" w:type="dxa"/>
            <w:tcBorders>
              <w:top w:val="nil"/>
              <w:left w:val="nil"/>
              <w:bottom w:val="nil"/>
              <w:right w:val="nil"/>
            </w:tcBorders>
          </w:tcPr>
          <w:p w14:paraId="0BEE3D57"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nil"/>
              <w:right w:val="nil"/>
            </w:tcBorders>
          </w:tcPr>
          <w:p w14:paraId="4DB3DA6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3</w:t>
            </w:r>
            <w:r w:rsidRPr="00645E78">
              <w:rPr>
                <w:rFonts w:cs="Times New Roman"/>
                <w:sz w:val="18"/>
                <w:szCs w:val="18"/>
              </w:rPr>
              <w:t>±1</w:t>
            </w:r>
          </w:p>
        </w:tc>
        <w:tc>
          <w:tcPr>
            <w:tcW w:w="0" w:type="auto"/>
            <w:tcBorders>
              <w:top w:val="nil"/>
              <w:left w:val="nil"/>
              <w:bottom w:val="nil"/>
              <w:right w:val="nil"/>
            </w:tcBorders>
          </w:tcPr>
          <w:p w14:paraId="07CE197B"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08B42D6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2</w:t>
            </w:r>
            <w:r w:rsidRPr="00645E78">
              <w:rPr>
                <w:rFonts w:cs="Times New Roman"/>
                <w:sz w:val="18"/>
                <w:szCs w:val="18"/>
              </w:rPr>
              <w:t>±0.2</w:t>
            </w:r>
          </w:p>
        </w:tc>
        <w:tc>
          <w:tcPr>
            <w:tcW w:w="0" w:type="auto"/>
            <w:tcBorders>
              <w:top w:val="nil"/>
              <w:left w:val="nil"/>
              <w:bottom w:val="nil"/>
              <w:right w:val="nil"/>
            </w:tcBorders>
          </w:tcPr>
          <w:p w14:paraId="033F426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2CE25B48"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±1</w:t>
            </w:r>
          </w:p>
        </w:tc>
        <w:tc>
          <w:tcPr>
            <w:tcW w:w="0" w:type="auto"/>
            <w:tcBorders>
              <w:top w:val="nil"/>
              <w:left w:val="nil"/>
              <w:bottom w:val="nil"/>
              <w:right w:val="nil"/>
            </w:tcBorders>
          </w:tcPr>
          <w:p w14:paraId="02D49D0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1998F3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±1</w:t>
            </w:r>
          </w:p>
        </w:tc>
        <w:tc>
          <w:tcPr>
            <w:tcW w:w="0" w:type="auto"/>
            <w:tcBorders>
              <w:top w:val="nil"/>
              <w:left w:val="nil"/>
              <w:bottom w:val="nil"/>
              <w:right w:val="nil"/>
            </w:tcBorders>
          </w:tcPr>
          <w:p w14:paraId="6B17A06C"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04723A9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±1</w:t>
            </w:r>
          </w:p>
        </w:tc>
        <w:tc>
          <w:tcPr>
            <w:tcW w:w="0" w:type="auto"/>
            <w:tcBorders>
              <w:top w:val="nil"/>
              <w:left w:val="nil"/>
              <w:bottom w:val="nil"/>
              <w:right w:val="nil"/>
            </w:tcBorders>
          </w:tcPr>
          <w:p w14:paraId="2D3F3163"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6C567E13"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6</w:t>
            </w:r>
            <w:r w:rsidRPr="00645E78">
              <w:rPr>
                <w:rFonts w:cs="Times New Roman"/>
                <w:sz w:val="18"/>
                <w:szCs w:val="18"/>
              </w:rPr>
              <w:t>±0.3</w:t>
            </w:r>
          </w:p>
        </w:tc>
        <w:tc>
          <w:tcPr>
            <w:tcW w:w="0" w:type="auto"/>
            <w:tcBorders>
              <w:top w:val="nil"/>
              <w:left w:val="nil"/>
              <w:bottom w:val="nil"/>
              <w:right w:val="nil"/>
            </w:tcBorders>
          </w:tcPr>
          <w:p w14:paraId="4D2F9A4F"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363FA8D5"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5</w:t>
            </w:r>
            <w:r w:rsidRPr="00645E78">
              <w:rPr>
                <w:rFonts w:cs="Times New Roman"/>
                <w:sz w:val="18"/>
                <w:szCs w:val="18"/>
              </w:rPr>
              <w:t>±0.4</w:t>
            </w:r>
          </w:p>
        </w:tc>
        <w:tc>
          <w:tcPr>
            <w:tcW w:w="0" w:type="auto"/>
            <w:tcBorders>
              <w:top w:val="nil"/>
              <w:left w:val="nil"/>
              <w:bottom w:val="nil"/>
              <w:right w:val="nil"/>
            </w:tcBorders>
          </w:tcPr>
          <w:p w14:paraId="433CCEF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nil"/>
              <w:right w:val="nil"/>
            </w:tcBorders>
          </w:tcPr>
          <w:p w14:paraId="0EDBCC0B"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7</w:t>
            </w:r>
            <w:r w:rsidRPr="00645E78">
              <w:rPr>
                <w:rFonts w:cs="Times New Roman"/>
                <w:sz w:val="18"/>
                <w:szCs w:val="18"/>
              </w:rPr>
              <w:t>±1</w:t>
            </w:r>
          </w:p>
        </w:tc>
        <w:tc>
          <w:tcPr>
            <w:tcW w:w="0" w:type="auto"/>
            <w:tcBorders>
              <w:top w:val="nil"/>
              <w:left w:val="nil"/>
              <w:bottom w:val="nil"/>
              <w:right w:val="nil"/>
            </w:tcBorders>
          </w:tcPr>
          <w:p w14:paraId="212F8954" w14:textId="77777777" w:rsidR="00C50236" w:rsidRPr="00645E78" w:rsidRDefault="00C50236" w:rsidP="00C50236">
            <w:pPr>
              <w:autoSpaceDE w:val="0"/>
              <w:autoSpaceDN w:val="0"/>
              <w:adjustRightInd w:val="0"/>
              <w:spacing w:before="0" w:after="0"/>
              <w:jc w:val="center"/>
              <w:rPr>
                <w:rFonts w:cs="Times New Roman"/>
                <w:sz w:val="18"/>
                <w:szCs w:val="18"/>
              </w:rPr>
            </w:pPr>
          </w:p>
        </w:tc>
      </w:tr>
      <w:tr w:rsidR="00C50236" w:rsidRPr="00645E78" w14:paraId="6CAACF85" w14:textId="77777777" w:rsidTr="0023651E">
        <w:trPr>
          <w:trHeight w:val="149"/>
          <w:jc w:val="center"/>
        </w:trPr>
        <w:tc>
          <w:tcPr>
            <w:tcW w:w="0" w:type="auto"/>
            <w:tcBorders>
              <w:top w:val="nil"/>
              <w:left w:val="nil"/>
              <w:bottom w:val="single" w:sz="12" w:space="0" w:color="auto"/>
              <w:right w:val="nil"/>
            </w:tcBorders>
          </w:tcPr>
          <w:p w14:paraId="16FCBAE8" w14:textId="77777777" w:rsidR="00C50236" w:rsidRPr="00645E78" w:rsidRDefault="00C50236" w:rsidP="00C50236">
            <w:pPr>
              <w:autoSpaceDE w:val="0"/>
              <w:autoSpaceDN w:val="0"/>
              <w:adjustRightInd w:val="0"/>
              <w:spacing w:before="0" w:after="0"/>
              <w:rPr>
                <w:rFonts w:cs="Times New Roman"/>
                <w:sz w:val="18"/>
                <w:szCs w:val="18"/>
              </w:rPr>
            </w:pPr>
            <w:r w:rsidRPr="00645E78">
              <w:rPr>
                <w:rFonts w:cs="Times New Roman" w:hint="eastAsia"/>
                <w:sz w:val="18"/>
                <w:szCs w:val="18"/>
              </w:rPr>
              <w:t>D</w:t>
            </w:r>
            <w:r w:rsidRPr="00645E78">
              <w:rPr>
                <w:rFonts w:cs="Times New Roman"/>
                <w:sz w:val="18"/>
                <w:szCs w:val="18"/>
              </w:rPr>
              <w:t>inosterol</w:t>
            </w:r>
          </w:p>
        </w:tc>
        <w:tc>
          <w:tcPr>
            <w:tcW w:w="0" w:type="auto"/>
            <w:tcBorders>
              <w:top w:val="nil"/>
              <w:left w:val="nil"/>
              <w:bottom w:val="single" w:sz="12" w:space="0" w:color="auto"/>
              <w:right w:val="nil"/>
            </w:tcBorders>
          </w:tcPr>
          <w:p w14:paraId="789B14B2"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sz w:val="18"/>
                <w:szCs w:val="18"/>
              </w:rPr>
              <w:t>1.3±0.3</w:t>
            </w:r>
          </w:p>
        </w:tc>
        <w:tc>
          <w:tcPr>
            <w:tcW w:w="388" w:type="dxa"/>
            <w:tcBorders>
              <w:top w:val="nil"/>
              <w:left w:val="nil"/>
              <w:bottom w:val="single" w:sz="12" w:space="0" w:color="auto"/>
              <w:right w:val="nil"/>
            </w:tcBorders>
          </w:tcPr>
          <w:p w14:paraId="7075D64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976" w:type="dxa"/>
            <w:tcBorders>
              <w:top w:val="nil"/>
              <w:left w:val="nil"/>
              <w:bottom w:val="single" w:sz="12" w:space="0" w:color="auto"/>
              <w:right w:val="nil"/>
            </w:tcBorders>
          </w:tcPr>
          <w:p w14:paraId="73A9D43A"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.5±0.1</w:t>
            </w:r>
          </w:p>
        </w:tc>
        <w:tc>
          <w:tcPr>
            <w:tcW w:w="0" w:type="auto"/>
            <w:tcBorders>
              <w:top w:val="nil"/>
              <w:left w:val="nil"/>
              <w:bottom w:val="single" w:sz="12" w:space="0" w:color="auto"/>
              <w:right w:val="nil"/>
            </w:tcBorders>
          </w:tcPr>
          <w:p w14:paraId="553FBA11"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08D207E7"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1</w:t>
            </w:r>
            <w:r w:rsidRPr="00645E78">
              <w:rPr>
                <w:rFonts w:cs="Times New Roman"/>
                <w:sz w:val="18"/>
                <w:szCs w:val="18"/>
              </w:rPr>
              <w:t>.3±0.3</w:t>
            </w:r>
          </w:p>
        </w:tc>
        <w:tc>
          <w:tcPr>
            <w:tcW w:w="0" w:type="auto"/>
            <w:tcBorders>
              <w:top w:val="nil"/>
              <w:left w:val="nil"/>
              <w:bottom w:val="single" w:sz="12" w:space="0" w:color="auto"/>
              <w:right w:val="nil"/>
            </w:tcBorders>
          </w:tcPr>
          <w:p w14:paraId="7C85E7B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3816ECD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.2±0.03</w:t>
            </w:r>
          </w:p>
        </w:tc>
        <w:tc>
          <w:tcPr>
            <w:tcW w:w="0" w:type="auto"/>
            <w:tcBorders>
              <w:top w:val="nil"/>
              <w:left w:val="nil"/>
              <w:bottom w:val="single" w:sz="12" w:space="0" w:color="auto"/>
              <w:right w:val="nil"/>
            </w:tcBorders>
          </w:tcPr>
          <w:p w14:paraId="62889EBD"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2E3EA010"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.2±0.05</w:t>
            </w:r>
          </w:p>
        </w:tc>
        <w:tc>
          <w:tcPr>
            <w:tcW w:w="0" w:type="auto"/>
            <w:tcBorders>
              <w:top w:val="nil"/>
              <w:left w:val="nil"/>
              <w:bottom w:val="single" w:sz="12" w:space="0" w:color="auto"/>
              <w:right w:val="nil"/>
            </w:tcBorders>
          </w:tcPr>
          <w:p w14:paraId="338F52C4"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1C66F196"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.3±0.04</w:t>
            </w:r>
          </w:p>
        </w:tc>
        <w:tc>
          <w:tcPr>
            <w:tcW w:w="0" w:type="auto"/>
            <w:tcBorders>
              <w:top w:val="nil"/>
              <w:left w:val="nil"/>
              <w:bottom w:val="single" w:sz="12" w:space="0" w:color="auto"/>
              <w:right w:val="nil"/>
            </w:tcBorders>
          </w:tcPr>
          <w:p w14:paraId="344ECCCD"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4E13AEFC"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.1±0.01</w:t>
            </w:r>
          </w:p>
        </w:tc>
        <w:tc>
          <w:tcPr>
            <w:tcW w:w="0" w:type="auto"/>
            <w:tcBorders>
              <w:top w:val="nil"/>
              <w:left w:val="nil"/>
              <w:bottom w:val="single" w:sz="12" w:space="0" w:color="auto"/>
              <w:right w:val="nil"/>
            </w:tcBorders>
          </w:tcPr>
          <w:p w14:paraId="642CE392"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292332B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.1</w:t>
            </w:r>
          </w:p>
        </w:tc>
        <w:tc>
          <w:tcPr>
            <w:tcW w:w="0" w:type="auto"/>
            <w:tcBorders>
              <w:top w:val="nil"/>
              <w:left w:val="nil"/>
              <w:bottom w:val="single" w:sz="12" w:space="0" w:color="auto"/>
              <w:right w:val="nil"/>
            </w:tcBorders>
          </w:tcPr>
          <w:p w14:paraId="465CF4FD" w14:textId="77777777" w:rsidR="00C50236" w:rsidRPr="00645E78" w:rsidRDefault="00C50236" w:rsidP="00C50236">
            <w:pPr>
              <w:autoSpaceDE w:val="0"/>
              <w:autoSpaceDN w:val="0"/>
              <w:adjustRightInd w:val="0"/>
              <w:spacing w:before="0" w:after="0"/>
              <w:jc w:val="center"/>
              <w:rPr>
                <w:rFonts w:cs="Times New Roman"/>
                <w:sz w:val="18"/>
                <w:szCs w:val="18"/>
              </w:rPr>
            </w:pPr>
          </w:p>
        </w:tc>
        <w:tc>
          <w:tcPr>
            <w:tcW w:w="0" w:type="auto"/>
            <w:tcBorders>
              <w:top w:val="nil"/>
              <w:left w:val="nil"/>
              <w:bottom w:val="single" w:sz="12" w:space="0" w:color="auto"/>
              <w:right w:val="nil"/>
            </w:tcBorders>
          </w:tcPr>
          <w:p w14:paraId="772F6054" w14:textId="77777777" w:rsidR="00C50236" w:rsidRPr="00645E78" w:rsidRDefault="00C50236" w:rsidP="00C50236">
            <w:pPr>
              <w:autoSpaceDE w:val="0"/>
              <w:autoSpaceDN w:val="0"/>
              <w:adjustRightInd w:val="0"/>
              <w:spacing w:before="0" w:after="0"/>
              <w:jc w:val="center"/>
              <w:rPr>
                <w:rFonts w:cs="Times New Roman"/>
                <w:sz w:val="18"/>
                <w:szCs w:val="18"/>
              </w:rPr>
            </w:pPr>
            <w:r w:rsidRPr="00645E78">
              <w:rPr>
                <w:rFonts w:cs="Times New Roman" w:hint="eastAsia"/>
                <w:sz w:val="18"/>
                <w:szCs w:val="18"/>
              </w:rPr>
              <w:t>0</w:t>
            </w:r>
            <w:r w:rsidRPr="00645E78">
              <w:rPr>
                <w:rFonts w:cs="Times New Roman"/>
                <w:sz w:val="18"/>
                <w:szCs w:val="18"/>
              </w:rPr>
              <w:t>.2±0.02</w:t>
            </w:r>
          </w:p>
        </w:tc>
        <w:tc>
          <w:tcPr>
            <w:tcW w:w="0" w:type="auto"/>
            <w:tcBorders>
              <w:top w:val="nil"/>
              <w:left w:val="nil"/>
              <w:bottom w:val="single" w:sz="12" w:space="0" w:color="auto"/>
              <w:right w:val="nil"/>
            </w:tcBorders>
          </w:tcPr>
          <w:p w14:paraId="6F8F6F39" w14:textId="77777777" w:rsidR="00C50236" w:rsidRPr="00645E78" w:rsidRDefault="00C50236" w:rsidP="00C50236">
            <w:pPr>
              <w:autoSpaceDE w:val="0"/>
              <w:autoSpaceDN w:val="0"/>
              <w:adjustRightInd w:val="0"/>
              <w:spacing w:before="0" w:after="0"/>
              <w:jc w:val="center"/>
              <w:rPr>
                <w:rFonts w:cs="Times New Roman"/>
                <w:sz w:val="18"/>
                <w:szCs w:val="18"/>
              </w:rPr>
            </w:pPr>
          </w:p>
        </w:tc>
      </w:tr>
    </w:tbl>
    <w:p w14:paraId="03F51906" w14:textId="77777777" w:rsidR="00C50236" w:rsidRPr="001549D3" w:rsidRDefault="00C50236" w:rsidP="00C50236">
      <w:pPr>
        <w:spacing w:before="240"/>
        <w:jc w:val="both"/>
      </w:pPr>
    </w:p>
    <w:sectPr w:rsidR="00C50236" w:rsidRPr="001549D3" w:rsidSect="00C50236">
      <w:headerReference w:type="even" r:id="rId18"/>
      <w:headerReference w:type="default" r:id="rId19"/>
      <w:headerReference w:type="first" r:id="rId20"/>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0F9" w14:textId="77777777" w:rsidR="0053238B" w:rsidRDefault="0053238B" w:rsidP="00117666">
      <w:pPr>
        <w:spacing w:after="0"/>
      </w:pPr>
      <w:r>
        <w:separator/>
      </w:r>
    </w:p>
  </w:endnote>
  <w:endnote w:type="continuationSeparator" w:id="0">
    <w:p w14:paraId="234B9C1B" w14:textId="77777777" w:rsidR="0053238B" w:rsidRDefault="0053238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800D2B" w:rsidRPr="00577C4C" w:rsidRDefault="00800D2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800D2B" w:rsidRPr="00577C4C" w:rsidRDefault="00800D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800D2B" w:rsidRPr="00577C4C" w:rsidRDefault="00800D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800D2B" w:rsidRPr="00577C4C" w:rsidRDefault="00800D2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800D2B" w:rsidRPr="00577C4C" w:rsidRDefault="00800D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800D2B" w:rsidRPr="00577C4C" w:rsidRDefault="00800D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770489"/>
      <w:docPartObj>
        <w:docPartGallery w:val="Page Numbers (Bottom of Page)"/>
        <w:docPartUnique/>
      </w:docPartObj>
    </w:sdtPr>
    <w:sdtEndPr/>
    <w:sdtContent>
      <w:p w14:paraId="6BDDC7E0" w14:textId="45DD2259" w:rsidR="00800D2B" w:rsidRDefault="00800D2B">
        <w:pPr>
          <w:pStyle w:val="af5"/>
          <w:jc w:val="right"/>
        </w:pPr>
        <w:r>
          <w:fldChar w:fldCharType="begin"/>
        </w:r>
        <w:r>
          <w:instrText>PAGE   \* MERGEFORMAT</w:instrText>
        </w:r>
        <w:r>
          <w:fldChar w:fldCharType="separate"/>
        </w:r>
        <w:r>
          <w:rPr>
            <w:lang w:val="zh-CN" w:eastAsia="zh-CN"/>
          </w:rPr>
          <w:t>2</w:t>
        </w:r>
        <w:r>
          <w:fldChar w:fldCharType="end"/>
        </w:r>
      </w:p>
    </w:sdtContent>
  </w:sdt>
  <w:p w14:paraId="2B6256BF" w14:textId="77777777" w:rsidR="00800D2B" w:rsidRDefault="00800D2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5DD34" w14:textId="77777777" w:rsidR="0053238B" w:rsidRDefault="0053238B" w:rsidP="00117666">
      <w:pPr>
        <w:spacing w:after="0"/>
      </w:pPr>
      <w:r>
        <w:separator/>
      </w:r>
    </w:p>
  </w:footnote>
  <w:footnote w:type="continuationSeparator" w:id="0">
    <w:p w14:paraId="7DAF8B0A" w14:textId="77777777" w:rsidR="0053238B" w:rsidRDefault="0053238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378E2CF4" w:rsidR="00800D2B" w:rsidRPr="009151AA" w:rsidRDefault="00EF0D58">
    <w:pPr>
      <w:rPr>
        <w:rFonts w:cs="Times New Roman"/>
      </w:rPr>
    </w:pPr>
    <w:r w:rsidRPr="005A1D84">
      <w:rPr>
        <w:b/>
        <w:noProof/>
        <w:color w:val="A6A6A6" w:themeColor="background1" w:themeShade="A6"/>
        <w:lang w:val="en-GB" w:eastAsia="en-GB"/>
      </w:rPr>
      <w:drawing>
        <wp:inline distT="0" distB="0" distL="0" distR="0" wp14:anchorId="645F6CF6" wp14:editId="3BE3F322">
          <wp:extent cx="1382534" cy="497091"/>
          <wp:effectExtent l="0" t="0" r="0" b="0"/>
          <wp:docPr id="8"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800D2B" w:rsidRPr="009151AA">
      <w:rPr>
        <w:rFonts w:cs="Times New Roman"/>
      </w:rPr>
      <w:ptab w:relativeTo="margin" w:alignment="center" w:leader="none"/>
    </w:r>
    <w:r w:rsidR="00800D2B" w:rsidRPr="009151AA">
      <w:rPr>
        <w:rFonts w:cs="Times New Roman"/>
      </w:rPr>
      <w:ptab w:relativeTo="margin" w:alignment="right" w:leader="none"/>
    </w:r>
    <w:r w:rsidR="00800D2B"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A4F7" w14:textId="34403F0F" w:rsidR="00EF0D58" w:rsidRDefault="00EF0D58" w:rsidP="0023651E">
    <w:pPr>
      <w:pStyle w:val="afa"/>
      <w:ind w:left="7200" w:hangingChars="3000" w:hanging="7200"/>
    </w:pPr>
    <w:r w:rsidRPr="005A1D84">
      <w:rPr>
        <w:b w:val="0"/>
        <w:noProof/>
        <w:color w:val="A6A6A6" w:themeColor="background1" w:themeShade="A6"/>
        <w:lang w:val="en-GB" w:eastAsia="en-GB"/>
      </w:rPr>
      <w:drawing>
        <wp:inline distT="0" distB="0" distL="0" distR="0" wp14:anchorId="53C96A46" wp14:editId="70FEE242">
          <wp:extent cx="1382534" cy="497091"/>
          <wp:effectExtent l="0" t="0" r="0" b="0"/>
          <wp:docPr id="6"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EF0D58">
      <w:rPr>
        <w:rFonts w:cs="Times New Roman"/>
      </w:rPr>
      <w:t xml:space="preserve"> </w:t>
    </w:r>
    <w:r>
      <w:rPr>
        <w:rFonts w:cs="Times New Roman"/>
      </w:rPr>
      <w:t xml:space="preserve">                                                                                   </w:t>
    </w:r>
    <w:r w:rsidRPr="009151AA">
      <w:rPr>
        <w:rFonts w:cs="Times New Roman"/>
      </w:rPr>
      <w:t>Supplementary Material</w:t>
    </w:r>
    <w:r>
      <w:rPr>
        <w:rFonts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E490177" w:rsidR="00800D2B" w:rsidRDefault="00800D2B" w:rsidP="00EF0D58">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EF0D58">
      <w:rPr>
        <w:b/>
      </w:rPr>
      <w:t xml:space="preserve">     </w:t>
    </w:r>
    <w:r w:rsidRPr="007E3148">
      <w:rPr>
        <w:b/>
      </w:rPr>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C8FC" w14:textId="6844AE1B" w:rsidR="00EF0D58" w:rsidRDefault="00EF0D58" w:rsidP="00EF0D58">
    <w:r w:rsidRPr="005A1D84">
      <w:rPr>
        <w:b/>
        <w:noProof/>
        <w:color w:val="A6A6A6" w:themeColor="background1" w:themeShade="A6"/>
        <w:lang w:val="en-GB" w:eastAsia="en-GB"/>
      </w:rPr>
      <w:drawing>
        <wp:inline distT="0" distB="0" distL="0" distR="0" wp14:anchorId="25613534" wp14:editId="1D42D493">
          <wp:extent cx="1382534" cy="497091"/>
          <wp:effectExtent l="0" t="0" r="0" b="0"/>
          <wp:docPr id="1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Pr>
        <w:b/>
      </w:rPr>
      <w:t xml:space="preserve">     </w:t>
    </w:r>
    <w:r w:rsidRPr="007E3148">
      <w:rPr>
        <w:b/>
      </w:rPr>
      <w:ptab w:relativeTo="margin" w:alignment="center" w:leader="none"/>
    </w:r>
    <w:r>
      <w:tab/>
      <w:t xml:space="preserve">                                        </w:t>
    </w:r>
    <w:r w:rsidRPr="009151AA">
      <w:rPr>
        <w:rFonts w:cs="Times New Roman"/>
      </w:rPr>
      <w:t>Supplementary Material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9844" w14:textId="167BD836" w:rsidR="00EF0D58" w:rsidRPr="009151AA" w:rsidRDefault="00EF0D58">
    <w:pPr>
      <w:rPr>
        <w:rFonts w:cs="Times New Roman"/>
      </w:rPr>
    </w:pPr>
    <w:r w:rsidRPr="005A1D84">
      <w:rPr>
        <w:b/>
        <w:noProof/>
        <w:color w:val="A6A6A6" w:themeColor="background1" w:themeShade="A6"/>
        <w:lang w:val="en-GB" w:eastAsia="en-GB"/>
      </w:rPr>
      <w:drawing>
        <wp:inline distT="0" distB="0" distL="0" distR="0" wp14:anchorId="28224258" wp14:editId="455802AF">
          <wp:extent cx="1382534" cy="497091"/>
          <wp:effectExtent l="0" t="0" r="0" b="0"/>
          <wp:docPr id="10"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7434" w14:textId="77777777" w:rsidR="00EF0D58" w:rsidRDefault="00EF0D58" w:rsidP="0023651E">
    <w:pPr>
      <w:pStyle w:val="afa"/>
      <w:ind w:left="7200" w:hangingChars="3000" w:hanging="7200"/>
    </w:pPr>
    <w:r w:rsidRPr="005A1D84">
      <w:rPr>
        <w:b w:val="0"/>
        <w:noProof/>
        <w:color w:val="A6A6A6" w:themeColor="background1" w:themeShade="A6"/>
        <w:lang w:val="en-GB" w:eastAsia="en-GB"/>
      </w:rPr>
      <w:drawing>
        <wp:inline distT="0" distB="0" distL="0" distR="0" wp14:anchorId="1A95C3A3" wp14:editId="7E7F0865">
          <wp:extent cx="1382534" cy="497091"/>
          <wp:effectExtent l="0" t="0" r="0" b="0"/>
          <wp:docPr id="9"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EF0D58">
      <w:rPr>
        <w:rFonts w:cs="Times New Roman"/>
      </w:rPr>
      <w:t xml:space="preserve"> </w:t>
    </w:r>
    <w:r>
      <w:rPr>
        <w:rFonts w:cs="Times New Roman"/>
      </w:rPr>
      <w:t xml:space="preserve">                                                                                                                                              </w:t>
    </w:r>
    <w:r w:rsidRPr="009151AA">
      <w:rPr>
        <w:rFonts w:cs="Times New Roman"/>
      </w:rPr>
      <w:t>Supplementary Material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7940C" w14:textId="1EAB466D" w:rsidR="00EF0D58" w:rsidRDefault="00EF0D58" w:rsidP="00EF0D58">
    <w:r w:rsidRPr="005A1D84">
      <w:rPr>
        <w:b/>
        <w:noProof/>
        <w:color w:val="A6A6A6" w:themeColor="background1" w:themeShade="A6"/>
        <w:lang w:val="en-GB" w:eastAsia="en-GB"/>
      </w:rPr>
      <w:drawing>
        <wp:inline distT="0" distB="0" distL="0" distR="0" wp14:anchorId="2CD75525" wp14:editId="5BEA3C8A">
          <wp:extent cx="1382534" cy="497091"/>
          <wp:effectExtent l="0" t="0" r="0" b="0"/>
          <wp:docPr id="11"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Pr>
        <w:b/>
      </w:rPr>
      <w:t xml:space="preserve">     </w:t>
    </w:r>
    <w:r w:rsidRPr="007E3148">
      <w:rPr>
        <w:b/>
      </w:rPr>
      <w:ptab w:relativeTo="margin" w:alignment="center" w:leader="none"/>
    </w:r>
    <w:r>
      <w:tab/>
      <w:t xml:space="preserve">                                                                   </w:t>
    </w:r>
    <w:r w:rsidRPr="009151AA">
      <w:rPr>
        <w:rFonts w:cs="Times New Roman"/>
      </w:rPr>
      <w:t>Supplementary 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3356"/>
    <w:rsid w:val="0001436A"/>
    <w:rsid w:val="000169B2"/>
    <w:rsid w:val="00034304"/>
    <w:rsid w:val="00035434"/>
    <w:rsid w:val="00052A14"/>
    <w:rsid w:val="000671C6"/>
    <w:rsid w:val="00077D53"/>
    <w:rsid w:val="000C13A9"/>
    <w:rsid w:val="000D4BF1"/>
    <w:rsid w:val="000E766B"/>
    <w:rsid w:val="00105FD9"/>
    <w:rsid w:val="0011065D"/>
    <w:rsid w:val="00117666"/>
    <w:rsid w:val="00130CD7"/>
    <w:rsid w:val="001549D3"/>
    <w:rsid w:val="00160065"/>
    <w:rsid w:val="001616C8"/>
    <w:rsid w:val="00177D84"/>
    <w:rsid w:val="001B52FC"/>
    <w:rsid w:val="001C605B"/>
    <w:rsid w:val="0023651E"/>
    <w:rsid w:val="002550C2"/>
    <w:rsid w:val="002611BD"/>
    <w:rsid w:val="00267D18"/>
    <w:rsid w:val="00274347"/>
    <w:rsid w:val="002868E2"/>
    <w:rsid w:val="002869C3"/>
    <w:rsid w:val="002936E4"/>
    <w:rsid w:val="002A76EF"/>
    <w:rsid w:val="002B4A57"/>
    <w:rsid w:val="002B59E2"/>
    <w:rsid w:val="002C2632"/>
    <w:rsid w:val="002C74CA"/>
    <w:rsid w:val="002D04C5"/>
    <w:rsid w:val="00303BAF"/>
    <w:rsid w:val="003123F4"/>
    <w:rsid w:val="00344B9E"/>
    <w:rsid w:val="0035188B"/>
    <w:rsid w:val="003544FB"/>
    <w:rsid w:val="003D2F2D"/>
    <w:rsid w:val="003E78A2"/>
    <w:rsid w:val="00401590"/>
    <w:rsid w:val="00401939"/>
    <w:rsid w:val="00405454"/>
    <w:rsid w:val="00447801"/>
    <w:rsid w:val="00450996"/>
    <w:rsid w:val="00452E9C"/>
    <w:rsid w:val="004735C8"/>
    <w:rsid w:val="0048384D"/>
    <w:rsid w:val="00490ADF"/>
    <w:rsid w:val="0049478F"/>
    <w:rsid w:val="004947A6"/>
    <w:rsid w:val="004961FF"/>
    <w:rsid w:val="004F0345"/>
    <w:rsid w:val="00504A5E"/>
    <w:rsid w:val="005077C7"/>
    <w:rsid w:val="00517A89"/>
    <w:rsid w:val="005250F2"/>
    <w:rsid w:val="0053238B"/>
    <w:rsid w:val="00583CFE"/>
    <w:rsid w:val="00593EEA"/>
    <w:rsid w:val="005A5EEE"/>
    <w:rsid w:val="005E4AFE"/>
    <w:rsid w:val="005F4888"/>
    <w:rsid w:val="00634D0A"/>
    <w:rsid w:val="006375C7"/>
    <w:rsid w:val="00647C39"/>
    <w:rsid w:val="00654E8F"/>
    <w:rsid w:val="00660D05"/>
    <w:rsid w:val="006820B1"/>
    <w:rsid w:val="006A1331"/>
    <w:rsid w:val="006B7D14"/>
    <w:rsid w:val="006D15E6"/>
    <w:rsid w:val="006E0C4F"/>
    <w:rsid w:val="00701727"/>
    <w:rsid w:val="0070566C"/>
    <w:rsid w:val="00714C50"/>
    <w:rsid w:val="00725A7D"/>
    <w:rsid w:val="00727033"/>
    <w:rsid w:val="00736D73"/>
    <w:rsid w:val="007501BE"/>
    <w:rsid w:val="00774211"/>
    <w:rsid w:val="00775CF7"/>
    <w:rsid w:val="00790BB3"/>
    <w:rsid w:val="007C206C"/>
    <w:rsid w:val="00800D2B"/>
    <w:rsid w:val="00817DD6"/>
    <w:rsid w:val="00822E3B"/>
    <w:rsid w:val="0083759F"/>
    <w:rsid w:val="00867A89"/>
    <w:rsid w:val="00876067"/>
    <w:rsid w:val="00885156"/>
    <w:rsid w:val="008939CB"/>
    <w:rsid w:val="008B5828"/>
    <w:rsid w:val="008D0F75"/>
    <w:rsid w:val="008D4E9F"/>
    <w:rsid w:val="008F345D"/>
    <w:rsid w:val="008F7DD8"/>
    <w:rsid w:val="009151AA"/>
    <w:rsid w:val="009261C7"/>
    <w:rsid w:val="009335B2"/>
    <w:rsid w:val="0093429D"/>
    <w:rsid w:val="00937D81"/>
    <w:rsid w:val="00943573"/>
    <w:rsid w:val="00956CA5"/>
    <w:rsid w:val="00964134"/>
    <w:rsid w:val="00970F7D"/>
    <w:rsid w:val="0097687E"/>
    <w:rsid w:val="00994A3D"/>
    <w:rsid w:val="00994CA2"/>
    <w:rsid w:val="009C2B12"/>
    <w:rsid w:val="009E7BF2"/>
    <w:rsid w:val="00A174D9"/>
    <w:rsid w:val="00A34022"/>
    <w:rsid w:val="00A4734E"/>
    <w:rsid w:val="00A627AE"/>
    <w:rsid w:val="00A67997"/>
    <w:rsid w:val="00AA4641"/>
    <w:rsid w:val="00AA4D24"/>
    <w:rsid w:val="00AB6715"/>
    <w:rsid w:val="00AD38D0"/>
    <w:rsid w:val="00AD5609"/>
    <w:rsid w:val="00B0038D"/>
    <w:rsid w:val="00B1671E"/>
    <w:rsid w:val="00B25EB8"/>
    <w:rsid w:val="00B37F4D"/>
    <w:rsid w:val="00B91179"/>
    <w:rsid w:val="00BB20E0"/>
    <w:rsid w:val="00BB4FA0"/>
    <w:rsid w:val="00BF034A"/>
    <w:rsid w:val="00C2215D"/>
    <w:rsid w:val="00C50236"/>
    <w:rsid w:val="00C52A7B"/>
    <w:rsid w:val="00C56BAF"/>
    <w:rsid w:val="00C66E44"/>
    <w:rsid w:val="00C679AA"/>
    <w:rsid w:val="00C75972"/>
    <w:rsid w:val="00C75EE2"/>
    <w:rsid w:val="00CD066B"/>
    <w:rsid w:val="00CD1DDD"/>
    <w:rsid w:val="00CE4FEE"/>
    <w:rsid w:val="00CF43B9"/>
    <w:rsid w:val="00D060CF"/>
    <w:rsid w:val="00D3751E"/>
    <w:rsid w:val="00D45F91"/>
    <w:rsid w:val="00D54420"/>
    <w:rsid w:val="00D63BDC"/>
    <w:rsid w:val="00DA33B0"/>
    <w:rsid w:val="00DA591D"/>
    <w:rsid w:val="00DB59C3"/>
    <w:rsid w:val="00DC259A"/>
    <w:rsid w:val="00DC4D56"/>
    <w:rsid w:val="00DE23E8"/>
    <w:rsid w:val="00DF184E"/>
    <w:rsid w:val="00E52377"/>
    <w:rsid w:val="00E537AD"/>
    <w:rsid w:val="00E64E17"/>
    <w:rsid w:val="00E866C9"/>
    <w:rsid w:val="00EA3D3C"/>
    <w:rsid w:val="00EC090A"/>
    <w:rsid w:val="00ED20B5"/>
    <w:rsid w:val="00ED55AA"/>
    <w:rsid w:val="00EF0D58"/>
    <w:rsid w:val="00F46900"/>
    <w:rsid w:val="00F61D89"/>
    <w:rsid w:val="00FF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5238">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3B5AF-827F-43E5-B336-3123952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8</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Bi Rong</cp:lastModifiedBy>
  <cp:revision>95</cp:revision>
  <cp:lastPrinted>2021-08-06T08:30:00Z</cp:lastPrinted>
  <dcterms:created xsi:type="dcterms:W3CDTF">2018-11-23T08:58:00Z</dcterms:created>
  <dcterms:modified xsi:type="dcterms:W3CDTF">2021-08-16T02:42:00Z</dcterms:modified>
</cp:coreProperties>
</file>