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1A4561" w14:textId="78306055" w:rsidR="00094845" w:rsidRPr="002452D5" w:rsidRDefault="00A32597" w:rsidP="002452D5">
      <w:pPr>
        <w:adjustRightInd w:val="0"/>
        <w:snapToGrid w:val="0"/>
        <w:spacing w:before="0" w:after="240" w:line="276" w:lineRule="auto"/>
        <w:rPr>
          <w:rFonts w:ascii="Times New Roman" w:hAnsi="Times New Roman"/>
          <w:b/>
          <w:snapToGrid w:val="0"/>
          <w:color w:val="000000"/>
          <w:sz w:val="22"/>
          <w:szCs w:val="22"/>
          <w:lang w:bidi="en-US"/>
        </w:rPr>
      </w:pPr>
      <w:r w:rsidRPr="002452D5">
        <w:rPr>
          <w:rFonts w:ascii="Times New Roman" w:hAnsi="Times New Roman"/>
          <w:b/>
          <w:snapToGrid w:val="0"/>
          <w:color w:val="000000"/>
          <w:sz w:val="22"/>
          <w:szCs w:val="22"/>
          <w:u w:val="single"/>
          <w:lang w:val="en-GB" w:bidi="en-US"/>
        </w:rPr>
        <w:t xml:space="preserve">Supplementary </w:t>
      </w:r>
      <w:r w:rsidR="00761337">
        <w:rPr>
          <w:rFonts w:ascii="Times New Roman" w:hAnsi="Times New Roman"/>
          <w:b/>
          <w:snapToGrid w:val="0"/>
          <w:color w:val="000000"/>
          <w:sz w:val="22"/>
          <w:szCs w:val="22"/>
          <w:u w:val="single"/>
          <w:lang w:val="en-GB" w:bidi="en-US"/>
        </w:rPr>
        <w:t>Information</w:t>
      </w:r>
      <w:r w:rsidRPr="002452D5">
        <w:rPr>
          <w:rFonts w:ascii="Times New Roman" w:hAnsi="Times New Roman"/>
          <w:b/>
          <w:snapToGrid w:val="0"/>
          <w:color w:val="000000"/>
          <w:sz w:val="22"/>
          <w:szCs w:val="22"/>
          <w:u w:val="single"/>
          <w:lang w:val="en-GB" w:bidi="en-US"/>
        </w:rPr>
        <w:t>:</w:t>
      </w:r>
      <w:r w:rsidRPr="002452D5">
        <w:rPr>
          <w:rFonts w:ascii="Times New Roman" w:hAnsi="Times New Roman"/>
          <w:b/>
          <w:snapToGrid w:val="0"/>
          <w:color w:val="000000"/>
          <w:sz w:val="22"/>
          <w:szCs w:val="22"/>
          <w:lang w:val="en-GB" w:bidi="en-US"/>
        </w:rPr>
        <w:t xml:space="preserve"> </w:t>
      </w:r>
      <w:r w:rsidR="00C60984">
        <w:rPr>
          <w:rFonts w:ascii="Times New Roman" w:hAnsi="Times New Roman"/>
          <w:b/>
          <w:snapToGrid w:val="0"/>
          <w:color w:val="000000"/>
          <w:sz w:val="22"/>
          <w:szCs w:val="22"/>
          <w:lang w:val="en-GB" w:bidi="en-US"/>
        </w:rPr>
        <w:t xml:space="preserve"> </w:t>
      </w:r>
      <w:r w:rsidR="00C60984" w:rsidRPr="00C60984">
        <w:rPr>
          <w:rFonts w:ascii="Times New Roman" w:hAnsi="Times New Roman"/>
          <w:b/>
          <w:snapToGrid w:val="0"/>
          <w:color w:val="000000"/>
          <w:sz w:val="22"/>
          <w:szCs w:val="22"/>
          <w:lang w:val="en-GB" w:bidi="en-US"/>
        </w:rPr>
        <w:t>Optimization of hyphenated asymmetric flow field-flow fractionation for the analysis of silver nanoparticles in aqueous solutions</w:t>
      </w:r>
    </w:p>
    <w:p w14:paraId="6DE4725A" w14:textId="77777777" w:rsidR="00094845" w:rsidRPr="002452D5" w:rsidRDefault="00094845" w:rsidP="002452D5">
      <w:pPr>
        <w:adjustRightInd w:val="0"/>
        <w:snapToGrid w:val="0"/>
        <w:spacing w:before="0" w:after="0" w:line="276" w:lineRule="auto"/>
        <w:ind w:left="284" w:hanging="198"/>
        <w:rPr>
          <w:rFonts w:ascii="Times New Roman" w:hAnsi="Times New Roman"/>
          <w:b/>
          <w:color w:val="000000"/>
          <w:sz w:val="22"/>
          <w:szCs w:val="22"/>
          <w:vertAlign w:val="superscript"/>
          <w:lang w:val="es-ES" w:bidi="en-US"/>
        </w:rPr>
      </w:pPr>
      <w:r w:rsidRPr="002452D5">
        <w:rPr>
          <w:rFonts w:ascii="Times New Roman" w:hAnsi="Times New Roman"/>
          <w:b/>
          <w:color w:val="000000"/>
          <w:sz w:val="22"/>
          <w:szCs w:val="22"/>
          <w:lang w:val="es-ES" w:bidi="en-US"/>
        </w:rPr>
        <w:t>Felix Geißler</w:t>
      </w:r>
      <w:r w:rsidRPr="002452D5">
        <w:rPr>
          <w:rFonts w:ascii="Times New Roman" w:hAnsi="Times New Roman"/>
          <w:b/>
          <w:color w:val="000000"/>
          <w:sz w:val="22"/>
          <w:szCs w:val="22"/>
          <w:vertAlign w:val="superscript"/>
          <w:lang w:val="es-ES" w:bidi="en-US"/>
        </w:rPr>
        <w:t>1</w:t>
      </w:r>
      <w:r w:rsidRPr="002452D5">
        <w:rPr>
          <w:rFonts w:ascii="Times New Roman" w:hAnsi="Times New Roman"/>
          <w:b/>
          <w:color w:val="000000"/>
          <w:sz w:val="22"/>
          <w:szCs w:val="22"/>
          <w:lang w:val="es-ES" w:bidi="en-US"/>
        </w:rPr>
        <w:t>, María Martínez-Cabanas</w:t>
      </w:r>
      <w:r w:rsidRPr="002452D5">
        <w:rPr>
          <w:rFonts w:ascii="Times New Roman" w:hAnsi="Times New Roman"/>
          <w:b/>
          <w:color w:val="000000"/>
          <w:sz w:val="22"/>
          <w:szCs w:val="22"/>
          <w:vertAlign w:val="superscript"/>
          <w:lang w:val="es-ES" w:bidi="en-US"/>
        </w:rPr>
        <w:t>1</w:t>
      </w:r>
      <w:r w:rsidR="002452D5" w:rsidRPr="002452D5">
        <w:rPr>
          <w:rFonts w:ascii="Times New Roman" w:hAnsi="Times New Roman"/>
          <w:b/>
          <w:color w:val="000000"/>
          <w:sz w:val="22"/>
          <w:szCs w:val="22"/>
          <w:lang w:val="es-ES" w:bidi="en-US"/>
        </w:rPr>
        <w:t>*</w:t>
      </w:r>
      <w:r w:rsidRPr="002452D5">
        <w:rPr>
          <w:rFonts w:ascii="Times New Roman" w:hAnsi="Times New Roman"/>
          <w:b/>
          <w:color w:val="000000"/>
          <w:sz w:val="22"/>
          <w:szCs w:val="22"/>
          <w:lang w:val="es-ES" w:bidi="en-US"/>
        </w:rPr>
        <w:t>, Pablo Lodeiro</w:t>
      </w:r>
      <w:r w:rsidRPr="002452D5">
        <w:rPr>
          <w:rFonts w:ascii="Times New Roman" w:hAnsi="Times New Roman"/>
          <w:b/>
          <w:color w:val="000000"/>
          <w:sz w:val="22"/>
          <w:szCs w:val="22"/>
          <w:vertAlign w:val="superscript"/>
          <w:lang w:val="es-ES" w:bidi="en-US"/>
        </w:rPr>
        <w:t>1,2</w:t>
      </w:r>
      <w:r w:rsidRPr="002452D5">
        <w:rPr>
          <w:rFonts w:ascii="Times New Roman" w:hAnsi="Times New Roman"/>
          <w:b/>
          <w:color w:val="000000"/>
          <w:sz w:val="22"/>
          <w:szCs w:val="22"/>
          <w:lang w:val="es-ES" w:bidi="en-US"/>
        </w:rPr>
        <w:t xml:space="preserve"> and Eric P. Achterberg</w:t>
      </w:r>
      <w:r w:rsidRPr="002452D5">
        <w:rPr>
          <w:rFonts w:ascii="Times New Roman" w:hAnsi="Times New Roman"/>
          <w:b/>
          <w:color w:val="000000"/>
          <w:sz w:val="22"/>
          <w:szCs w:val="22"/>
          <w:vertAlign w:val="superscript"/>
          <w:lang w:val="es-ES" w:bidi="en-US"/>
        </w:rPr>
        <w:t>1</w:t>
      </w:r>
    </w:p>
    <w:p w14:paraId="7003D7E9" w14:textId="77777777" w:rsidR="00094845" w:rsidRPr="002452D5" w:rsidRDefault="00094845" w:rsidP="002452D5">
      <w:pPr>
        <w:adjustRightInd w:val="0"/>
        <w:snapToGrid w:val="0"/>
        <w:spacing w:before="0" w:after="0" w:line="276" w:lineRule="auto"/>
        <w:ind w:left="284" w:hanging="198"/>
        <w:rPr>
          <w:rFonts w:ascii="Times New Roman" w:hAnsi="Times New Roman"/>
          <w:b/>
          <w:color w:val="000000"/>
          <w:sz w:val="22"/>
          <w:szCs w:val="22"/>
          <w:lang w:val="es-ES" w:bidi="en-US"/>
        </w:rPr>
      </w:pPr>
    </w:p>
    <w:p w14:paraId="5E7EF12A" w14:textId="77777777" w:rsidR="00094845" w:rsidRPr="00761337" w:rsidRDefault="00094845" w:rsidP="002452D5">
      <w:pPr>
        <w:adjustRightInd w:val="0"/>
        <w:snapToGrid w:val="0"/>
        <w:spacing w:before="0" w:after="0" w:line="276" w:lineRule="auto"/>
        <w:ind w:left="284" w:hanging="198"/>
        <w:rPr>
          <w:rFonts w:ascii="Times New Roman" w:hAnsi="Times New Roman"/>
          <w:color w:val="000000"/>
          <w:sz w:val="20"/>
          <w:szCs w:val="22"/>
          <w:lang w:bidi="en-US"/>
        </w:rPr>
      </w:pPr>
      <w:r w:rsidRPr="00761337">
        <w:rPr>
          <w:rFonts w:ascii="Times New Roman" w:hAnsi="Times New Roman"/>
          <w:color w:val="000000"/>
          <w:sz w:val="20"/>
          <w:szCs w:val="22"/>
          <w:vertAlign w:val="superscript"/>
          <w:lang w:bidi="en-US"/>
        </w:rPr>
        <w:t>1</w:t>
      </w:r>
      <w:r w:rsidRPr="00761337">
        <w:rPr>
          <w:rFonts w:ascii="Times New Roman" w:hAnsi="Times New Roman"/>
          <w:color w:val="000000"/>
          <w:sz w:val="20"/>
          <w:szCs w:val="22"/>
          <w:lang w:bidi="en-US"/>
        </w:rPr>
        <w:tab/>
        <w:t>Chemical Oceanography, Marine Biogeochemistry, GEOMAR Helmholtz Centre for Ocean Research Kiel, Kiel, Germany</w:t>
      </w:r>
    </w:p>
    <w:p w14:paraId="46F6CB46" w14:textId="72ECA76B" w:rsidR="00094845" w:rsidRPr="00761337" w:rsidRDefault="00094845" w:rsidP="002452D5">
      <w:pPr>
        <w:adjustRightInd w:val="0"/>
        <w:snapToGrid w:val="0"/>
        <w:spacing w:before="0" w:after="0" w:line="276" w:lineRule="auto"/>
        <w:ind w:left="284" w:hanging="198"/>
        <w:rPr>
          <w:rFonts w:ascii="Times New Roman" w:hAnsi="Times New Roman"/>
          <w:color w:val="000000"/>
          <w:sz w:val="20"/>
          <w:szCs w:val="22"/>
          <w:lang w:bidi="en-US"/>
        </w:rPr>
      </w:pPr>
      <w:r w:rsidRPr="00761337">
        <w:rPr>
          <w:rFonts w:ascii="Times New Roman" w:hAnsi="Times New Roman"/>
          <w:color w:val="000000"/>
          <w:sz w:val="20"/>
          <w:szCs w:val="22"/>
          <w:vertAlign w:val="superscript"/>
          <w:lang w:bidi="en-US"/>
        </w:rPr>
        <w:t>2</w:t>
      </w:r>
      <w:r w:rsidRPr="00761337">
        <w:rPr>
          <w:rFonts w:ascii="Times New Roman" w:hAnsi="Times New Roman"/>
          <w:color w:val="000000"/>
          <w:sz w:val="20"/>
          <w:szCs w:val="22"/>
          <w:lang w:bidi="en-US"/>
        </w:rPr>
        <w:tab/>
        <w:t xml:space="preserve">Department of Chemistry, University of Lleida – AGROTECNIO-CERCA Center, </w:t>
      </w:r>
      <w:proofErr w:type="spellStart"/>
      <w:r w:rsidRPr="00761337">
        <w:rPr>
          <w:rFonts w:ascii="Times New Roman" w:hAnsi="Times New Roman"/>
          <w:color w:val="000000"/>
          <w:sz w:val="20"/>
          <w:szCs w:val="22"/>
          <w:lang w:bidi="en-US"/>
        </w:rPr>
        <w:t>Rovira</w:t>
      </w:r>
      <w:proofErr w:type="spellEnd"/>
      <w:r w:rsidRPr="00761337">
        <w:rPr>
          <w:rFonts w:ascii="Times New Roman" w:hAnsi="Times New Roman"/>
          <w:color w:val="000000"/>
          <w:sz w:val="20"/>
          <w:szCs w:val="22"/>
          <w:lang w:bidi="en-US"/>
        </w:rPr>
        <w:t xml:space="preserve"> </w:t>
      </w:r>
      <w:proofErr w:type="spellStart"/>
      <w:r w:rsidRPr="00761337">
        <w:rPr>
          <w:rFonts w:ascii="Times New Roman" w:hAnsi="Times New Roman"/>
          <w:color w:val="000000"/>
          <w:sz w:val="20"/>
          <w:szCs w:val="22"/>
          <w:lang w:bidi="en-US"/>
        </w:rPr>
        <w:t>Roure</w:t>
      </w:r>
      <w:proofErr w:type="spellEnd"/>
      <w:r w:rsidRPr="00761337">
        <w:rPr>
          <w:rFonts w:ascii="Times New Roman" w:hAnsi="Times New Roman"/>
          <w:color w:val="000000"/>
          <w:sz w:val="20"/>
          <w:szCs w:val="22"/>
          <w:lang w:bidi="en-US"/>
        </w:rPr>
        <w:t xml:space="preserve"> 191, 25198, Lleida, Spain</w:t>
      </w:r>
    </w:p>
    <w:p w14:paraId="04E10F4E" w14:textId="77777777" w:rsidR="00094845" w:rsidRPr="00761337" w:rsidRDefault="00094845" w:rsidP="002452D5">
      <w:pPr>
        <w:adjustRightInd w:val="0"/>
        <w:snapToGrid w:val="0"/>
        <w:spacing w:before="0" w:after="0" w:line="276" w:lineRule="auto"/>
        <w:ind w:left="284" w:hanging="198"/>
        <w:rPr>
          <w:rFonts w:ascii="Times New Roman" w:hAnsi="Times New Roman"/>
          <w:color w:val="000000"/>
          <w:sz w:val="20"/>
          <w:szCs w:val="22"/>
          <w:lang w:bidi="en-US"/>
        </w:rPr>
      </w:pPr>
      <w:r w:rsidRPr="00761337">
        <w:rPr>
          <w:rFonts w:ascii="Times New Roman" w:hAnsi="Times New Roman"/>
          <w:color w:val="000000"/>
          <w:sz w:val="20"/>
          <w:szCs w:val="22"/>
          <w:lang w:bidi="en-US"/>
        </w:rPr>
        <w:t>*</w:t>
      </w:r>
      <w:r w:rsidRPr="00761337">
        <w:rPr>
          <w:rFonts w:ascii="Times New Roman" w:hAnsi="Times New Roman"/>
          <w:color w:val="000000"/>
          <w:sz w:val="20"/>
          <w:szCs w:val="22"/>
          <w:lang w:bidi="en-US"/>
        </w:rPr>
        <w:tab/>
        <w:t xml:space="preserve">Correspondence: </w:t>
      </w:r>
      <w:r w:rsidR="002452D5" w:rsidRPr="00761337">
        <w:rPr>
          <w:rFonts w:ascii="Times New Roman" w:hAnsi="Times New Roman"/>
          <w:color w:val="000000"/>
          <w:sz w:val="20"/>
          <w:szCs w:val="22"/>
          <w:lang w:bidi="en-US"/>
        </w:rPr>
        <w:t>M.M.C</w:t>
      </w:r>
      <w:r w:rsidRPr="00761337">
        <w:rPr>
          <w:rFonts w:ascii="Times New Roman" w:hAnsi="Times New Roman"/>
          <w:color w:val="000000"/>
          <w:sz w:val="20"/>
          <w:szCs w:val="22"/>
          <w:lang w:bidi="en-US"/>
        </w:rPr>
        <w:t xml:space="preserve">.: </w:t>
      </w:r>
      <w:hyperlink r:id="rId9" w:history="1">
        <w:r w:rsidR="002452D5" w:rsidRPr="00761337">
          <w:rPr>
            <w:rStyle w:val="Hyperlink"/>
            <w:rFonts w:ascii="Times New Roman" w:hAnsi="Times New Roman"/>
            <w:sz w:val="20"/>
            <w:szCs w:val="22"/>
            <w:lang w:bidi="en-US"/>
          </w:rPr>
          <w:t>mmartinez@geomar.de</w:t>
        </w:r>
      </w:hyperlink>
    </w:p>
    <w:p w14:paraId="4914D2C4" w14:textId="77777777" w:rsidR="00094845" w:rsidRPr="002452D5" w:rsidRDefault="00094845" w:rsidP="002452D5">
      <w:pPr>
        <w:adjustRightInd w:val="0"/>
        <w:snapToGrid w:val="0"/>
        <w:spacing w:before="0" w:after="240" w:line="276" w:lineRule="auto"/>
        <w:rPr>
          <w:rFonts w:ascii="Times New Roman" w:hAnsi="Times New Roman"/>
          <w:b/>
          <w:snapToGrid w:val="0"/>
          <w:color w:val="000000"/>
          <w:sz w:val="22"/>
          <w:szCs w:val="22"/>
          <w:lang w:eastAsia="zh-CN" w:bidi="en-US"/>
        </w:rPr>
      </w:pPr>
    </w:p>
    <w:p w14:paraId="08D7F097" w14:textId="71EDF795" w:rsidR="007174E3" w:rsidRDefault="001C38BE" w:rsidP="007174E3">
      <w:pPr>
        <w:adjustRightInd w:val="0"/>
        <w:snapToGrid w:val="0"/>
        <w:spacing w:after="60" w:line="228" w:lineRule="auto"/>
        <w:jc w:val="left"/>
        <w:outlineLvl w:val="0"/>
        <w:rPr>
          <w:rFonts w:ascii="Times New Roman" w:hAnsi="Times New Roman"/>
          <w:b/>
          <w:snapToGrid w:val="0"/>
          <w:color w:val="000000"/>
          <w:sz w:val="22"/>
          <w:szCs w:val="22"/>
          <w:lang w:eastAsia="zh-CN" w:bidi="en-US"/>
        </w:rPr>
      </w:pPr>
      <w:r>
        <w:rPr>
          <w:rFonts w:ascii="Times New Roman" w:hAnsi="Times New Roman"/>
          <w:b/>
          <w:snapToGrid w:val="0"/>
          <w:color w:val="000000"/>
          <w:sz w:val="22"/>
          <w:szCs w:val="22"/>
          <w:lang w:eastAsia="zh-CN" w:bidi="en-US"/>
        </w:rPr>
        <w:t>1</w:t>
      </w:r>
      <w:r w:rsidR="007174E3" w:rsidRPr="002452D5">
        <w:rPr>
          <w:rFonts w:ascii="Times New Roman" w:hAnsi="Times New Roman"/>
          <w:b/>
          <w:snapToGrid w:val="0"/>
          <w:color w:val="000000"/>
          <w:sz w:val="22"/>
          <w:szCs w:val="22"/>
          <w:lang w:eastAsia="zh-CN" w:bidi="en-US"/>
        </w:rPr>
        <w:t xml:space="preserve">. </w:t>
      </w:r>
      <w:r>
        <w:rPr>
          <w:rFonts w:ascii="Times New Roman" w:hAnsi="Times New Roman"/>
          <w:b/>
          <w:snapToGrid w:val="0"/>
          <w:color w:val="000000"/>
          <w:sz w:val="22"/>
          <w:szCs w:val="22"/>
          <w:lang w:eastAsia="zh-CN" w:bidi="en-US"/>
        </w:rPr>
        <w:t>Example of an AF4 run program</w:t>
      </w:r>
    </w:p>
    <w:p w14:paraId="5F35769E" w14:textId="77777777" w:rsidR="00922013" w:rsidRDefault="00922013" w:rsidP="007174E3">
      <w:pPr>
        <w:adjustRightInd w:val="0"/>
        <w:snapToGrid w:val="0"/>
        <w:spacing w:after="60" w:line="228" w:lineRule="auto"/>
        <w:jc w:val="left"/>
        <w:outlineLvl w:val="0"/>
        <w:rPr>
          <w:rFonts w:ascii="Times New Roman" w:hAnsi="Times New Roman"/>
          <w:b/>
          <w:snapToGrid w:val="0"/>
          <w:color w:val="000000"/>
          <w:sz w:val="22"/>
          <w:szCs w:val="22"/>
          <w:lang w:eastAsia="zh-CN" w:bidi="en-US"/>
        </w:rPr>
      </w:pPr>
    </w:p>
    <w:p w14:paraId="21147A38" w14:textId="1D6A8EC1" w:rsidR="00922013" w:rsidRDefault="00922013" w:rsidP="00922013">
      <w:pPr>
        <w:pStyle w:val="Beschriftung"/>
        <w:keepNext/>
        <w:rPr>
          <w:b w:val="0"/>
        </w:rPr>
      </w:pPr>
      <w:r>
        <w:t xml:space="preserve">Table S </w:t>
      </w:r>
      <w:r w:rsidR="001C38BE">
        <w:t>1</w:t>
      </w:r>
      <w:r>
        <w:t xml:space="preserve">. </w:t>
      </w:r>
      <w:r w:rsidRPr="00901423">
        <w:rPr>
          <w:b w:val="0"/>
        </w:rPr>
        <w:t xml:space="preserve">Cross-flow profile for the separation of </w:t>
      </w:r>
      <w:proofErr w:type="spellStart"/>
      <w:r w:rsidRPr="00901423">
        <w:rPr>
          <w:b w:val="0"/>
        </w:rPr>
        <w:t>AgNPs</w:t>
      </w:r>
      <w:proofErr w:type="spellEnd"/>
      <w:r w:rsidRPr="00901423">
        <w:rPr>
          <w:b w:val="0"/>
        </w:rPr>
        <w:t xml:space="preserve"> using AF4.</w:t>
      </w:r>
    </w:p>
    <w:tbl>
      <w:tblPr>
        <w:tblW w:w="3792" w:type="pct"/>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850"/>
        <w:gridCol w:w="1593"/>
        <w:gridCol w:w="1534"/>
        <w:gridCol w:w="1324"/>
        <w:gridCol w:w="1833"/>
      </w:tblGrid>
      <w:tr w:rsidR="00922013" w:rsidRPr="00922013" w14:paraId="4C75A673" w14:textId="77777777" w:rsidTr="0008139B">
        <w:trPr>
          <w:cantSplit/>
        </w:trPr>
        <w:tc>
          <w:tcPr>
            <w:tcW w:w="816" w:type="dxa"/>
            <w:tcBorders>
              <w:bottom w:val="single" w:sz="4" w:space="0" w:color="auto"/>
            </w:tcBorders>
            <w:shd w:val="clear" w:color="auto" w:fill="auto"/>
            <w:vAlign w:val="center"/>
          </w:tcPr>
          <w:p w14:paraId="29A1829F" w14:textId="77777777" w:rsidR="00922013" w:rsidRPr="00922013" w:rsidRDefault="00922013" w:rsidP="0008139B">
            <w:pPr>
              <w:keepNext/>
              <w:adjustRightInd w:val="0"/>
              <w:snapToGrid w:val="0"/>
              <w:spacing w:before="0" w:after="0" w:line="240" w:lineRule="auto"/>
              <w:jc w:val="center"/>
              <w:rPr>
                <w:rFonts w:ascii="Times New Roman" w:hAnsi="Times New Roman"/>
                <w:b/>
                <w:color w:val="000000"/>
                <w:sz w:val="20"/>
                <w:lang w:bidi="en-US"/>
              </w:rPr>
            </w:pPr>
            <w:r w:rsidRPr="00922013">
              <w:rPr>
                <w:rFonts w:ascii="Times New Roman" w:hAnsi="Times New Roman"/>
                <w:b/>
                <w:color w:val="000000"/>
                <w:sz w:val="20"/>
                <w:lang w:bidi="en-US"/>
              </w:rPr>
              <w:t>No.</w:t>
            </w:r>
          </w:p>
        </w:tc>
        <w:tc>
          <w:tcPr>
            <w:tcW w:w="1528" w:type="dxa"/>
            <w:tcBorders>
              <w:bottom w:val="single" w:sz="4" w:space="0" w:color="auto"/>
            </w:tcBorders>
            <w:shd w:val="clear" w:color="auto" w:fill="auto"/>
            <w:vAlign w:val="center"/>
          </w:tcPr>
          <w:p w14:paraId="341CE428" w14:textId="77777777" w:rsidR="00922013" w:rsidRPr="00922013" w:rsidRDefault="00922013" w:rsidP="0008139B">
            <w:pPr>
              <w:keepNext/>
              <w:adjustRightInd w:val="0"/>
              <w:snapToGrid w:val="0"/>
              <w:spacing w:before="0" w:after="0" w:line="240" w:lineRule="auto"/>
              <w:jc w:val="center"/>
              <w:rPr>
                <w:rFonts w:ascii="Times New Roman" w:hAnsi="Times New Roman"/>
                <w:b/>
                <w:color w:val="000000"/>
                <w:sz w:val="20"/>
                <w:lang w:bidi="en-US"/>
              </w:rPr>
            </w:pPr>
            <w:r w:rsidRPr="00922013">
              <w:rPr>
                <w:rFonts w:ascii="Times New Roman" w:hAnsi="Times New Roman"/>
                <w:b/>
                <w:color w:val="000000"/>
                <w:sz w:val="20"/>
                <w:lang w:bidi="en-US"/>
              </w:rPr>
              <w:t>Step</w:t>
            </w:r>
          </w:p>
        </w:tc>
        <w:tc>
          <w:tcPr>
            <w:tcW w:w="1472" w:type="dxa"/>
            <w:tcBorders>
              <w:bottom w:val="single" w:sz="4" w:space="0" w:color="auto"/>
            </w:tcBorders>
            <w:shd w:val="clear" w:color="auto" w:fill="auto"/>
            <w:vAlign w:val="center"/>
          </w:tcPr>
          <w:p w14:paraId="53699691" w14:textId="77777777" w:rsidR="00922013" w:rsidRPr="00922013" w:rsidRDefault="00922013" w:rsidP="0008139B">
            <w:pPr>
              <w:keepNext/>
              <w:adjustRightInd w:val="0"/>
              <w:snapToGrid w:val="0"/>
              <w:spacing w:before="0" w:after="0" w:line="240" w:lineRule="auto"/>
              <w:jc w:val="center"/>
              <w:rPr>
                <w:rFonts w:ascii="Times New Roman" w:hAnsi="Times New Roman"/>
                <w:b/>
                <w:color w:val="000000"/>
                <w:sz w:val="20"/>
                <w:lang w:bidi="en-US"/>
              </w:rPr>
            </w:pPr>
            <w:r w:rsidRPr="00922013">
              <w:rPr>
                <w:rFonts w:ascii="Times New Roman" w:hAnsi="Times New Roman"/>
                <w:b/>
                <w:color w:val="000000"/>
                <w:sz w:val="20"/>
                <w:lang w:bidi="en-US"/>
              </w:rPr>
              <w:t>Duration [min]</w:t>
            </w:r>
          </w:p>
        </w:tc>
        <w:tc>
          <w:tcPr>
            <w:tcW w:w="1270" w:type="dxa"/>
            <w:tcBorders>
              <w:bottom w:val="single" w:sz="4" w:space="0" w:color="auto"/>
            </w:tcBorders>
          </w:tcPr>
          <w:p w14:paraId="14C20FD2" w14:textId="77777777" w:rsidR="00922013" w:rsidRPr="00922013" w:rsidRDefault="00922013" w:rsidP="0008139B">
            <w:pPr>
              <w:keepNext/>
              <w:adjustRightInd w:val="0"/>
              <w:snapToGrid w:val="0"/>
              <w:spacing w:before="0" w:after="0" w:line="240" w:lineRule="auto"/>
              <w:jc w:val="center"/>
              <w:rPr>
                <w:rFonts w:ascii="Times New Roman" w:hAnsi="Times New Roman"/>
                <w:b/>
                <w:color w:val="000000"/>
                <w:sz w:val="20"/>
                <w:lang w:bidi="en-US"/>
              </w:rPr>
            </w:pPr>
            <w:r w:rsidRPr="00922013">
              <w:rPr>
                <w:rFonts w:ascii="Times New Roman" w:hAnsi="Times New Roman"/>
                <w:b/>
                <w:i/>
                <w:color w:val="000000"/>
                <w:sz w:val="20"/>
                <w:lang w:bidi="en-US"/>
              </w:rPr>
              <w:t>V</w:t>
            </w:r>
            <w:r w:rsidRPr="00922013">
              <w:rPr>
                <w:rFonts w:ascii="Times New Roman" w:hAnsi="Times New Roman"/>
                <w:b/>
                <w:i/>
                <w:color w:val="000000"/>
                <w:sz w:val="20"/>
                <w:vertAlign w:val="subscript"/>
                <w:lang w:bidi="en-US"/>
              </w:rPr>
              <w:t>x</w:t>
            </w:r>
            <w:r w:rsidRPr="00922013">
              <w:rPr>
                <w:rFonts w:ascii="Times New Roman" w:hAnsi="Times New Roman"/>
                <w:b/>
                <w:color w:val="000000"/>
                <w:sz w:val="20"/>
                <w:lang w:bidi="en-US"/>
              </w:rPr>
              <w:t xml:space="preserve"> [mL/min]</w:t>
            </w:r>
          </w:p>
        </w:tc>
        <w:tc>
          <w:tcPr>
            <w:tcW w:w="1759" w:type="dxa"/>
            <w:tcBorders>
              <w:bottom w:val="single" w:sz="4" w:space="0" w:color="auto"/>
            </w:tcBorders>
          </w:tcPr>
          <w:p w14:paraId="73E5A847" w14:textId="77777777" w:rsidR="00922013" w:rsidRPr="00922013" w:rsidRDefault="00922013" w:rsidP="0008139B">
            <w:pPr>
              <w:keepNext/>
              <w:adjustRightInd w:val="0"/>
              <w:snapToGrid w:val="0"/>
              <w:spacing w:before="0" w:after="0" w:line="240" w:lineRule="auto"/>
              <w:jc w:val="center"/>
              <w:rPr>
                <w:rFonts w:ascii="Times New Roman" w:hAnsi="Times New Roman"/>
                <w:b/>
                <w:color w:val="000000"/>
                <w:sz w:val="20"/>
                <w:lang w:bidi="en-US"/>
              </w:rPr>
            </w:pPr>
            <w:r w:rsidRPr="00922013">
              <w:rPr>
                <w:rFonts w:ascii="Times New Roman" w:hAnsi="Times New Roman"/>
                <w:b/>
                <w:color w:val="000000"/>
                <w:sz w:val="20"/>
                <w:lang w:bidi="en-US"/>
              </w:rPr>
              <w:t>Remarks</w:t>
            </w:r>
          </w:p>
        </w:tc>
      </w:tr>
      <w:tr w:rsidR="00922013" w:rsidRPr="00922013" w14:paraId="02F77B5F" w14:textId="77777777" w:rsidTr="0008139B">
        <w:trPr>
          <w:cantSplit/>
        </w:trPr>
        <w:tc>
          <w:tcPr>
            <w:tcW w:w="816" w:type="dxa"/>
            <w:tcBorders>
              <w:top w:val="single" w:sz="4" w:space="0" w:color="auto"/>
              <w:bottom w:val="nil"/>
            </w:tcBorders>
            <w:shd w:val="clear" w:color="auto" w:fill="auto"/>
            <w:vAlign w:val="center"/>
          </w:tcPr>
          <w:p w14:paraId="587F70F4" w14:textId="77777777" w:rsidR="00922013" w:rsidRPr="00922013" w:rsidRDefault="00922013" w:rsidP="0008139B">
            <w:pPr>
              <w:keepNext/>
              <w:adjustRightInd w:val="0"/>
              <w:snapToGrid w:val="0"/>
              <w:spacing w:before="0" w:after="0" w:line="240" w:lineRule="auto"/>
              <w:jc w:val="center"/>
              <w:rPr>
                <w:rFonts w:ascii="Times New Roman" w:hAnsi="Times New Roman"/>
                <w:snapToGrid w:val="0"/>
                <w:color w:val="000000"/>
                <w:sz w:val="20"/>
                <w:lang w:bidi="en-US"/>
              </w:rPr>
            </w:pPr>
            <w:r w:rsidRPr="00922013">
              <w:rPr>
                <w:rFonts w:ascii="Times New Roman" w:hAnsi="Times New Roman"/>
                <w:snapToGrid w:val="0"/>
                <w:color w:val="000000"/>
                <w:sz w:val="20"/>
                <w:lang w:bidi="en-US"/>
              </w:rPr>
              <w:t>1</w:t>
            </w:r>
          </w:p>
        </w:tc>
        <w:tc>
          <w:tcPr>
            <w:tcW w:w="1528" w:type="dxa"/>
            <w:tcBorders>
              <w:top w:val="single" w:sz="4" w:space="0" w:color="auto"/>
              <w:bottom w:val="nil"/>
            </w:tcBorders>
            <w:shd w:val="clear" w:color="auto" w:fill="auto"/>
            <w:vAlign w:val="center"/>
          </w:tcPr>
          <w:p w14:paraId="2C1D1F0D" w14:textId="77777777" w:rsidR="00922013" w:rsidRPr="00922013" w:rsidRDefault="00922013" w:rsidP="0008139B">
            <w:pPr>
              <w:keepNext/>
              <w:adjustRightInd w:val="0"/>
              <w:snapToGrid w:val="0"/>
              <w:spacing w:before="0" w:after="0" w:line="240" w:lineRule="auto"/>
              <w:jc w:val="center"/>
              <w:rPr>
                <w:rFonts w:ascii="Times New Roman" w:hAnsi="Times New Roman"/>
                <w:snapToGrid w:val="0"/>
                <w:color w:val="000000"/>
                <w:sz w:val="20"/>
                <w:lang w:bidi="en-US"/>
              </w:rPr>
            </w:pPr>
            <w:r w:rsidRPr="00922013">
              <w:rPr>
                <w:rFonts w:ascii="Times New Roman" w:hAnsi="Times New Roman"/>
                <w:snapToGrid w:val="0"/>
                <w:color w:val="000000"/>
                <w:sz w:val="20"/>
                <w:lang w:bidi="en-US"/>
              </w:rPr>
              <w:t>Elution</w:t>
            </w:r>
          </w:p>
        </w:tc>
        <w:tc>
          <w:tcPr>
            <w:tcW w:w="1472" w:type="dxa"/>
            <w:tcBorders>
              <w:top w:val="single" w:sz="4" w:space="0" w:color="auto"/>
              <w:bottom w:val="nil"/>
            </w:tcBorders>
            <w:shd w:val="clear" w:color="auto" w:fill="auto"/>
            <w:vAlign w:val="center"/>
          </w:tcPr>
          <w:p w14:paraId="743D0A77" w14:textId="77777777" w:rsidR="00922013" w:rsidRPr="00922013" w:rsidRDefault="00922013" w:rsidP="0008139B">
            <w:pPr>
              <w:keepNext/>
              <w:adjustRightInd w:val="0"/>
              <w:snapToGrid w:val="0"/>
              <w:spacing w:before="0" w:after="0" w:line="240" w:lineRule="auto"/>
              <w:jc w:val="center"/>
              <w:rPr>
                <w:rFonts w:ascii="Times New Roman" w:hAnsi="Times New Roman"/>
                <w:snapToGrid w:val="0"/>
                <w:color w:val="000000"/>
                <w:sz w:val="20"/>
                <w:lang w:bidi="en-US"/>
              </w:rPr>
            </w:pPr>
            <w:r w:rsidRPr="00922013">
              <w:rPr>
                <w:rFonts w:ascii="Times New Roman" w:hAnsi="Times New Roman"/>
                <w:snapToGrid w:val="0"/>
                <w:color w:val="000000"/>
                <w:sz w:val="20"/>
                <w:lang w:bidi="en-US"/>
              </w:rPr>
              <w:t>1</w:t>
            </w:r>
          </w:p>
        </w:tc>
        <w:tc>
          <w:tcPr>
            <w:tcW w:w="1270" w:type="dxa"/>
            <w:tcBorders>
              <w:top w:val="single" w:sz="4" w:space="0" w:color="auto"/>
              <w:bottom w:val="nil"/>
            </w:tcBorders>
          </w:tcPr>
          <w:p w14:paraId="64C761C7" w14:textId="77777777" w:rsidR="00922013" w:rsidRPr="00922013" w:rsidRDefault="00922013" w:rsidP="0008139B">
            <w:pPr>
              <w:keepNext/>
              <w:adjustRightInd w:val="0"/>
              <w:snapToGrid w:val="0"/>
              <w:spacing w:before="0" w:after="0" w:line="240" w:lineRule="auto"/>
              <w:jc w:val="center"/>
              <w:rPr>
                <w:rFonts w:ascii="Times New Roman" w:hAnsi="Times New Roman"/>
                <w:snapToGrid w:val="0"/>
                <w:color w:val="000000"/>
                <w:sz w:val="20"/>
                <w:vertAlign w:val="superscript"/>
                <w:lang w:bidi="en-US"/>
              </w:rPr>
            </w:pPr>
            <w:r w:rsidRPr="00922013">
              <w:rPr>
                <w:rFonts w:ascii="Times New Roman" w:hAnsi="Times New Roman"/>
                <w:snapToGrid w:val="0"/>
                <w:color w:val="000000"/>
                <w:sz w:val="20"/>
                <w:lang w:bidi="en-US"/>
              </w:rPr>
              <w:t>0.7</w:t>
            </w:r>
            <w:r w:rsidRPr="00922013">
              <w:rPr>
                <w:rFonts w:ascii="Times New Roman" w:hAnsi="Times New Roman"/>
                <w:snapToGrid w:val="0"/>
                <w:color w:val="000000"/>
                <w:sz w:val="20"/>
                <w:vertAlign w:val="superscript"/>
                <w:lang w:bidi="en-US"/>
              </w:rPr>
              <w:t>1</w:t>
            </w:r>
          </w:p>
        </w:tc>
        <w:tc>
          <w:tcPr>
            <w:tcW w:w="1759" w:type="dxa"/>
            <w:vMerge w:val="restart"/>
            <w:tcBorders>
              <w:top w:val="single" w:sz="4" w:space="0" w:color="auto"/>
              <w:bottom w:val="nil"/>
            </w:tcBorders>
            <w:vAlign w:val="center"/>
          </w:tcPr>
          <w:p w14:paraId="4FFEF485" w14:textId="77777777" w:rsidR="00922013" w:rsidRPr="00922013" w:rsidRDefault="00922013" w:rsidP="0008139B">
            <w:pPr>
              <w:keepNext/>
              <w:adjustRightInd w:val="0"/>
              <w:snapToGrid w:val="0"/>
              <w:spacing w:before="0" w:after="0" w:line="240" w:lineRule="auto"/>
              <w:jc w:val="center"/>
              <w:rPr>
                <w:rFonts w:ascii="Times New Roman" w:hAnsi="Times New Roman"/>
                <w:snapToGrid w:val="0"/>
                <w:color w:val="000000"/>
                <w:sz w:val="20"/>
                <w:lang w:bidi="en-US"/>
              </w:rPr>
            </w:pPr>
            <w:r w:rsidRPr="00922013">
              <w:rPr>
                <w:rFonts w:ascii="Times New Roman" w:hAnsi="Times New Roman"/>
                <w:snapToGrid w:val="0"/>
                <w:color w:val="000000"/>
                <w:sz w:val="20"/>
                <w:lang w:bidi="en-US"/>
              </w:rPr>
              <w:t>Pre-conditioning</w:t>
            </w:r>
          </w:p>
        </w:tc>
      </w:tr>
      <w:tr w:rsidR="00922013" w:rsidRPr="00922013" w14:paraId="1FE9F5F6" w14:textId="77777777" w:rsidTr="0008139B">
        <w:trPr>
          <w:cantSplit/>
        </w:trPr>
        <w:tc>
          <w:tcPr>
            <w:tcW w:w="816" w:type="dxa"/>
            <w:tcBorders>
              <w:top w:val="nil"/>
              <w:bottom w:val="single" w:sz="4" w:space="0" w:color="auto"/>
            </w:tcBorders>
            <w:shd w:val="clear" w:color="auto" w:fill="auto"/>
            <w:vAlign w:val="center"/>
          </w:tcPr>
          <w:p w14:paraId="6B4491F3" w14:textId="77777777" w:rsidR="00922013" w:rsidRPr="00922013" w:rsidRDefault="00922013" w:rsidP="0008139B">
            <w:pPr>
              <w:keepNext/>
              <w:adjustRightInd w:val="0"/>
              <w:snapToGrid w:val="0"/>
              <w:spacing w:before="0" w:after="0" w:line="240" w:lineRule="auto"/>
              <w:jc w:val="center"/>
              <w:rPr>
                <w:rFonts w:ascii="Times New Roman" w:hAnsi="Times New Roman"/>
                <w:snapToGrid w:val="0"/>
                <w:color w:val="000000"/>
                <w:sz w:val="20"/>
                <w:lang w:bidi="en-US"/>
              </w:rPr>
            </w:pPr>
            <w:r w:rsidRPr="00922013">
              <w:rPr>
                <w:rFonts w:ascii="Times New Roman" w:hAnsi="Times New Roman"/>
                <w:snapToGrid w:val="0"/>
                <w:color w:val="000000"/>
                <w:sz w:val="20"/>
                <w:lang w:bidi="en-US"/>
              </w:rPr>
              <w:t>2</w:t>
            </w:r>
          </w:p>
        </w:tc>
        <w:tc>
          <w:tcPr>
            <w:tcW w:w="1528" w:type="dxa"/>
            <w:tcBorders>
              <w:top w:val="nil"/>
              <w:bottom w:val="single" w:sz="4" w:space="0" w:color="auto"/>
            </w:tcBorders>
            <w:shd w:val="clear" w:color="auto" w:fill="auto"/>
            <w:vAlign w:val="center"/>
          </w:tcPr>
          <w:p w14:paraId="409FF816" w14:textId="77777777" w:rsidR="00922013" w:rsidRPr="00922013" w:rsidRDefault="00922013" w:rsidP="0008139B">
            <w:pPr>
              <w:keepNext/>
              <w:adjustRightInd w:val="0"/>
              <w:snapToGrid w:val="0"/>
              <w:spacing w:before="0" w:after="0" w:line="240" w:lineRule="auto"/>
              <w:jc w:val="center"/>
              <w:rPr>
                <w:rFonts w:ascii="Times New Roman" w:hAnsi="Times New Roman"/>
                <w:snapToGrid w:val="0"/>
                <w:color w:val="000000"/>
                <w:sz w:val="20"/>
                <w:lang w:bidi="en-US"/>
              </w:rPr>
            </w:pPr>
            <w:r w:rsidRPr="00922013">
              <w:rPr>
                <w:rFonts w:ascii="Times New Roman" w:hAnsi="Times New Roman"/>
                <w:snapToGrid w:val="0"/>
                <w:color w:val="000000"/>
                <w:sz w:val="20"/>
                <w:lang w:bidi="en-US"/>
              </w:rPr>
              <w:t>Focus</w:t>
            </w:r>
          </w:p>
        </w:tc>
        <w:tc>
          <w:tcPr>
            <w:tcW w:w="1472" w:type="dxa"/>
            <w:tcBorders>
              <w:top w:val="nil"/>
              <w:bottom w:val="single" w:sz="4" w:space="0" w:color="auto"/>
            </w:tcBorders>
            <w:shd w:val="clear" w:color="auto" w:fill="auto"/>
            <w:vAlign w:val="center"/>
          </w:tcPr>
          <w:p w14:paraId="53FD489F" w14:textId="77777777" w:rsidR="00922013" w:rsidRPr="00922013" w:rsidRDefault="00922013" w:rsidP="0008139B">
            <w:pPr>
              <w:keepNext/>
              <w:adjustRightInd w:val="0"/>
              <w:snapToGrid w:val="0"/>
              <w:spacing w:before="0" w:after="0" w:line="240" w:lineRule="auto"/>
              <w:jc w:val="center"/>
              <w:rPr>
                <w:rFonts w:ascii="Times New Roman" w:hAnsi="Times New Roman"/>
                <w:snapToGrid w:val="0"/>
                <w:color w:val="000000"/>
                <w:sz w:val="20"/>
                <w:lang w:bidi="en-US"/>
              </w:rPr>
            </w:pPr>
            <w:r w:rsidRPr="00922013">
              <w:rPr>
                <w:rFonts w:ascii="Times New Roman" w:hAnsi="Times New Roman"/>
                <w:snapToGrid w:val="0"/>
                <w:color w:val="000000"/>
                <w:sz w:val="20"/>
                <w:lang w:bidi="en-US"/>
              </w:rPr>
              <w:t>1</w:t>
            </w:r>
          </w:p>
        </w:tc>
        <w:tc>
          <w:tcPr>
            <w:tcW w:w="1270" w:type="dxa"/>
            <w:tcBorders>
              <w:top w:val="nil"/>
              <w:bottom w:val="single" w:sz="4" w:space="0" w:color="auto"/>
            </w:tcBorders>
          </w:tcPr>
          <w:p w14:paraId="36D7D36E" w14:textId="77777777" w:rsidR="00922013" w:rsidRPr="00922013" w:rsidRDefault="00922013" w:rsidP="0008139B">
            <w:pPr>
              <w:keepNext/>
              <w:adjustRightInd w:val="0"/>
              <w:snapToGrid w:val="0"/>
              <w:spacing w:before="0" w:after="0" w:line="240" w:lineRule="auto"/>
              <w:jc w:val="center"/>
              <w:rPr>
                <w:rFonts w:ascii="Times New Roman" w:hAnsi="Times New Roman"/>
                <w:snapToGrid w:val="0"/>
                <w:color w:val="000000"/>
                <w:sz w:val="20"/>
                <w:lang w:bidi="en-US"/>
              </w:rPr>
            </w:pPr>
            <w:r w:rsidRPr="00922013">
              <w:rPr>
                <w:rFonts w:ascii="Times New Roman" w:hAnsi="Times New Roman"/>
                <w:snapToGrid w:val="0"/>
                <w:color w:val="000000"/>
                <w:sz w:val="20"/>
                <w:lang w:bidi="en-US"/>
              </w:rPr>
              <w:t>2.0</w:t>
            </w:r>
          </w:p>
        </w:tc>
        <w:tc>
          <w:tcPr>
            <w:tcW w:w="1759" w:type="dxa"/>
            <w:vMerge/>
            <w:tcBorders>
              <w:top w:val="nil"/>
              <w:bottom w:val="single" w:sz="4" w:space="0" w:color="auto"/>
            </w:tcBorders>
          </w:tcPr>
          <w:p w14:paraId="10D6EA5F" w14:textId="77777777" w:rsidR="00922013" w:rsidRPr="00922013" w:rsidRDefault="00922013" w:rsidP="0008139B">
            <w:pPr>
              <w:keepNext/>
              <w:adjustRightInd w:val="0"/>
              <w:snapToGrid w:val="0"/>
              <w:spacing w:before="0" w:after="0" w:line="240" w:lineRule="auto"/>
              <w:jc w:val="center"/>
              <w:rPr>
                <w:rFonts w:ascii="Times New Roman" w:hAnsi="Times New Roman"/>
                <w:snapToGrid w:val="0"/>
                <w:color w:val="000000"/>
                <w:sz w:val="20"/>
                <w:lang w:bidi="en-US"/>
              </w:rPr>
            </w:pPr>
          </w:p>
        </w:tc>
      </w:tr>
      <w:tr w:rsidR="00922013" w:rsidRPr="00922013" w14:paraId="22E50C70" w14:textId="77777777" w:rsidTr="0008139B">
        <w:trPr>
          <w:cantSplit/>
        </w:trPr>
        <w:tc>
          <w:tcPr>
            <w:tcW w:w="816" w:type="dxa"/>
            <w:tcBorders>
              <w:top w:val="single" w:sz="4" w:space="0" w:color="auto"/>
              <w:bottom w:val="nil"/>
            </w:tcBorders>
            <w:shd w:val="clear" w:color="auto" w:fill="auto"/>
            <w:vAlign w:val="center"/>
          </w:tcPr>
          <w:p w14:paraId="6D8DA1BA" w14:textId="77777777" w:rsidR="00922013" w:rsidRPr="00922013" w:rsidRDefault="00922013" w:rsidP="0008139B">
            <w:pPr>
              <w:keepNext/>
              <w:adjustRightInd w:val="0"/>
              <w:snapToGrid w:val="0"/>
              <w:spacing w:before="0" w:after="0" w:line="240" w:lineRule="auto"/>
              <w:jc w:val="center"/>
              <w:rPr>
                <w:rFonts w:ascii="Times New Roman" w:hAnsi="Times New Roman"/>
                <w:snapToGrid w:val="0"/>
                <w:color w:val="000000"/>
                <w:sz w:val="20"/>
                <w:lang w:bidi="en-US"/>
              </w:rPr>
            </w:pPr>
            <w:r w:rsidRPr="00922013">
              <w:rPr>
                <w:rFonts w:ascii="Times New Roman" w:hAnsi="Times New Roman"/>
                <w:snapToGrid w:val="0"/>
                <w:color w:val="000000"/>
                <w:sz w:val="20"/>
                <w:lang w:bidi="en-US"/>
              </w:rPr>
              <w:t>3</w:t>
            </w:r>
          </w:p>
        </w:tc>
        <w:tc>
          <w:tcPr>
            <w:tcW w:w="1528" w:type="dxa"/>
            <w:tcBorders>
              <w:top w:val="single" w:sz="4" w:space="0" w:color="auto"/>
              <w:bottom w:val="nil"/>
            </w:tcBorders>
            <w:shd w:val="clear" w:color="auto" w:fill="auto"/>
            <w:vAlign w:val="center"/>
          </w:tcPr>
          <w:p w14:paraId="6D8241B9" w14:textId="77777777" w:rsidR="00922013" w:rsidRPr="00922013" w:rsidRDefault="00922013" w:rsidP="0008139B">
            <w:pPr>
              <w:keepNext/>
              <w:adjustRightInd w:val="0"/>
              <w:snapToGrid w:val="0"/>
              <w:spacing w:before="0" w:after="0" w:line="240" w:lineRule="auto"/>
              <w:jc w:val="center"/>
              <w:rPr>
                <w:rFonts w:ascii="Times New Roman" w:hAnsi="Times New Roman"/>
                <w:snapToGrid w:val="0"/>
                <w:color w:val="000000"/>
                <w:sz w:val="20"/>
                <w:lang w:bidi="en-US"/>
              </w:rPr>
            </w:pPr>
            <w:r w:rsidRPr="00922013">
              <w:rPr>
                <w:rFonts w:ascii="Times New Roman" w:hAnsi="Times New Roman"/>
                <w:snapToGrid w:val="0"/>
                <w:color w:val="000000"/>
                <w:sz w:val="20"/>
                <w:lang w:bidi="en-US"/>
              </w:rPr>
              <w:t>Focus + Inject</w:t>
            </w:r>
          </w:p>
        </w:tc>
        <w:tc>
          <w:tcPr>
            <w:tcW w:w="1472" w:type="dxa"/>
            <w:tcBorders>
              <w:top w:val="single" w:sz="4" w:space="0" w:color="auto"/>
              <w:bottom w:val="nil"/>
            </w:tcBorders>
            <w:shd w:val="clear" w:color="auto" w:fill="auto"/>
            <w:vAlign w:val="center"/>
          </w:tcPr>
          <w:p w14:paraId="39203870" w14:textId="77777777" w:rsidR="00922013" w:rsidRPr="00922013" w:rsidRDefault="00922013" w:rsidP="0008139B">
            <w:pPr>
              <w:keepNext/>
              <w:adjustRightInd w:val="0"/>
              <w:snapToGrid w:val="0"/>
              <w:spacing w:before="0" w:after="0" w:line="240" w:lineRule="auto"/>
              <w:jc w:val="center"/>
              <w:rPr>
                <w:rFonts w:ascii="Times New Roman" w:hAnsi="Times New Roman"/>
                <w:snapToGrid w:val="0"/>
                <w:color w:val="000000"/>
                <w:sz w:val="20"/>
                <w:lang w:bidi="en-US"/>
              </w:rPr>
            </w:pPr>
            <w:r w:rsidRPr="00922013">
              <w:rPr>
                <w:rFonts w:ascii="Times New Roman" w:hAnsi="Times New Roman"/>
                <w:snapToGrid w:val="0"/>
                <w:color w:val="000000"/>
                <w:sz w:val="20"/>
                <w:lang w:bidi="en-US"/>
              </w:rPr>
              <w:t>1 or 2</w:t>
            </w:r>
          </w:p>
        </w:tc>
        <w:tc>
          <w:tcPr>
            <w:tcW w:w="1270" w:type="dxa"/>
            <w:tcBorders>
              <w:top w:val="single" w:sz="4" w:space="0" w:color="auto"/>
              <w:bottom w:val="nil"/>
            </w:tcBorders>
          </w:tcPr>
          <w:p w14:paraId="2421FFA0" w14:textId="77777777" w:rsidR="00922013" w:rsidRPr="00922013" w:rsidRDefault="00922013" w:rsidP="0008139B">
            <w:pPr>
              <w:keepNext/>
              <w:adjustRightInd w:val="0"/>
              <w:snapToGrid w:val="0"/>
              <w:spacing w:before="0" w:after="0" w:line="240" w:lineRule="auto"/>
              <w:jc w:val="center"/>
              <w:rPr>
                <w:rFonts w:ascii="Times New Roman" w:hAnsi="Times New Roman"/>
                <w:snapToGrid w:val="0"/>
                <w:color w:val="000000"/>
                <w:sz w:val="20"/>
                <w:lang w:bidi="en-US"/>
              </w:rPr>
            </w:pPr>
            <w:r w:rsidRPr="00922013">
              <w:rPr>
                <w:rFonts w:ascii="Times New Roman" w:hAnsi="Times New Roman"/>
                <w:snapToGrid w:val="0"/>
                <w:color w:val="000000"/>
                <w:sz w:val="20"/>
                <w:lang w:bidi="en-US"/>
              </w:rPr>
              <w:t>2.0</w:t>
            </w:r>
          </w:p>
        </w:tc>
        <w:tc>
          <w:tcPr>
            <w:tcW w:w="1759" w:type="dxa"/>
            <w:vMerge w:val="restart"/>
            <w:tcBorders>
              <w:top w:val="single" w:sz="4" w:space="0" w:color="auto"/>
              <w:bottom w:val="nil"/>
            </w:tcBorders>
            <w:vAlign w:val="center"/>
          </w:tcPr>
          <w:p w14:paraId="475855EC" w14:textId="77777777" w:rsidR="00922013" w:rsidRPr="00922013" w:rsidRDefault="00922013" w:rsidP="0008139B">
            <w:pPr>
              <w:keepNext/>
              <w:adjustRightInd w:val="0"/>
              <w:snapToGrid w:val="0"/>
              <w:spacing w:before="0" w:after="0" w:line="240" w:lineRule="auto"/>
              <w:jc w:val="center"/>
              <w:rPr>
                <w:rFonts w:ascii="Times New Roman" w:hAnsi="Times New Roman"/>
                <w:snapToGrid w:val="0"/>
                <w:color w:val="000000"/>
                <w:sz w:val="20"/>
                <w:lang w:bidi="en-US"/>
              </w:rPr>
            </w:pPr>
            <w:r w:rsidRPr="00922013">
              <w:rPr>
                <w:rFonts w:ascii="Times New Roman" w:hAnsi="Times New Roman"/>
                <w:snapToGrid w:val="0"/>
                <w:color w:val="000000"/>
                <w:sz w:val="20"/>
                <w:lang w:bidi="en-US"/>
              </w:rPr>
              <w:t xml:space="preserve">Handling of </w:t>
            </w:r>
            <w:proofErr w:type="spellStart"/>
            <w:r w:rsidRPr="00922013">
              <w:rPr>
                <w:rFonts w:ascii="Times New Roman" w:hAnsi="Times New Roman"/>
                <w:snapToGrid w:val="0"/>
                <w:color w:val="000000"/>
                <w:sz w:val="20"/>
                <w:lang w:bidi="en-US"/>
              </w:rPr>
              <w:t>AgNPs</w:t>
            </w:r>
            <w:proofErr w:type="spellEnd"/>
          </w:p>
        </w:tc>
      </w:tr>
      <w:tr w:rsidR="00922013" w:rsidRPr="00922013" w14:paraId="3D674594" w14:textId="77777777" w:rsidTr="0008139B">
        <w:trPr>
          <w:cantSplit/>
        </w:trPr>
        <w:tc>
          <w:tcPr>
            <w:tcW w:w="816" w:type="dxa"/>
            <w:tcBorders>
              <w:top w:val="nil"/>
              <w:bottom w:val="nil"/>
            </w:tcBorders>
            <w:shd w:val="clear" w:color="auto" w:fill="auto"/>
            <w:vAlign w:val="center"/>
          </w:tcPr>
          <w:p w14:paraId="481AE606" w14:textId="77777777" w:rsidR="00922013" w:rsidRPr="00922013" w:rsidRDefault="00922013" w:rsidP="0008139B">
            <w:pPr>
              <w:keepNext/>
              <w:adjustRightInd w:val="0"/>
              <w:snapToGrid w:val="0"/>
              <w:spacing w:before="0" w:after="0" w:line="240" w:lineRule="auto"/>
              <w:jc w:val="center"/>
              <w:rPr>
                <w:rFonts w:ascii="Times New Roman" w:hAnsi="Times New Roman"/>
                <w:snapToGrid w:val="0"/>
                <w:color w:val="000000"/>
                <w:sz w:val="20"/>
                <w:lang w:bidi="en-US"/>
              </w:rPr>
            </w:pPr>
            <w:r w:rsidRPr="00922013">
              <w:rPr>
                <w:rFonts w:ascii="Times New Roman" w:hAnsi="Times New Roman"/>
                <w:snapToGrid w:val="0"/>
                <w:color w:val="000000"/>
                <w:sz w:val="20"/>
                <w:lang w:bidi="en-US"/>
              </w:rPr>
              <w:t>4</w:t>
            </w:r>
          </w:p>
        </w:tc>
        <w:tc>
          <w:tcPr>
            <w:tcW w:w="1528" w:type="dxa"/>
            <w:tcBorders>
              <w:top w:val="nil"/>
              <w:bottom w:val="nil"/>
            </w:tcBorders>
            <w:shd w:val="clear" w:color="auto" w:fill="auto"/>
            <w:vAlign w:val="center"/>
          </w:tcPr>
          <w:p w14:paraId="4AF75D01" w14:textId="77777777" w:rsidR="00922013" w:rsidRPr="00922013" w:rsidRDefault="00922013" w:rsidP="0008139B">
            <w:pPr>
              <w:keepNext/>
              <w:adjustRightInd w:val="0"/>
              <w:snapToGrid w:val="0"/>
              <w:spacing w:before="0" w:after="0" w:line="240" w:lineRule="auto"/>
              <w:jc w:val="center"/>
              <w:rPr>
                <w:rFonts w:ascii="Times New Roman" w:hAnsi="Times New Roman"/>
                <w:snapToGrid w:val="0"/>
                <w:color w:val="000000"/>
                <w:sz w:val="20"/>
                <w:lang w:bidi="en-US"/>
              </w:rPr>
            </w:pPr>
            <w:r w:rsidRPr="00922013">
              <w:rPr>
                <w:rFonts w:ascii="Times New Roman" w:hAnsi="Times New Roman"/>
                <w:snapToGrid w:val="0"/>
                <w:color w:val="000000"/>
                <w:sz w:val="20"/>
                <w:lang w:bidi="en-US"/>
              </w:rPr>
              <w:t>Focus</w:t>
            </w:r>
          </w:p>
        </w:tc>
        <w:tc>
          <w:tcPr>
            <w:tcW w:w="1472" w:type="dxa"/>
            <w:tcBorders>
              <w:top w:val="nil"/>
              <w:bottom w:val="nil"/>
            </w:tcBorders>
            <w:shd w:val="clear" w:color="auto" w:fill="auto"/>
            <w:vAlign w:val="center"/>
          </w:tcPr>
          <w:p w14:paraId="0EB7CDA0" w14:textId="77777777" w:rsidR="00922013" w:rsidRPr="00922013" w:rsidRDefault="00922013" w:rsidP="0008139B">
            <w:pPr>
              <w:keepNext/>
              <w:adjustRightInd w:val="0"/>
              <w:snapToGrid w:val="0"/>
              <w:spacing w:before="0" w:after="0" w:line="240" w:lineRule="auto"/>
              <w:jc w:val="center"/>
              <w:rPr>
                <w:rFonts w:ascii="Times New Roman" w:hAnsi="Times New Roman"/>
                <w:snapToGrid w:val="0"/>
                <w:color w:val="000000"/>
                <w:sz w:val="20"/>
                <w:vertAlign w:val="superscript"/>
                <w:lang w:bidi="en-US"/>
              </w:rPr>
            </w:pPr>
            <w:r w:rsidRPr="00922013">
              <w:rPr>
                <w:rFonts w:ascii="Times New Roman" w:hAnsi="Times New Roman"/>
                <w:snapToGrid w:val="0"/>
                <w:color w:val="000000"/>
                <w:sz w:val="20"/>
                <w:lang w:bidi="en-US"/>
              </w:rPr>
              <w:t>10</w:t>
            </w:r>
            <w:r w:rsidRPr="00922013">
              <w:rPr>
                <w:rFonts w:ascii="Times New Roman" w:hAnsi="Times New Roman"/>
                <w:snapToGrid w:val="0"/>
                <w:color w:val="000000"/>
                <w:sz w:val="20"/>
                <w:vertAlign w:val="superscript"/>
                <w:lang w:bidi="en-US"/>
              </w:rPr>
              <w:t>1</w:t>
            </w:r>
          </w:p>
        </w:tc>
        <w:tc>
          <w:tcPr>
            <w:tcW w:w="1270" w:type="dxa"/>
            <w:tcBorders>
              <w:top w:val="nil"/>
              <w:bottom w:val="nil"/>
            </w:tcBorders>
          </w:tcPr>
          <w:p w14:paraId="3C5839EF" w14:textId="77777777" w:rsidR="00922013" w:rsidRPr="00922013" w:rsidRDefault="00922013" w:rsidP="0008139B">
            <w:pPr>
              <w:keepNext/>
              <w:adjustRightInd w:val="0"/>
              <w:snapToGrid w:val="0"/>
              <w:spacing w:before="0" w:after="0" w:line="240" w:lineRule="auto"/>
              <w:jc w:val="center"/>
              <w:rPr>
                <w:rFonts w:ascii="Times New Roman" w:hAnsi="Times New Roman"/>
                <w:snapToGrid w:val="0"/>
                <w:color w:val="000000"/>
                <w:sz w:val="20"/>
                <w:lang w:bidi="en-US"/>
              </w:rPr>
            </w:pPr>
            <w:r w:rsidRPr="00922013">
              <w:rPr>
                <w:rFonts w:ascii="Times New Roman" w:hAnsi="Times New Roman"/>
                <w:snapToGrid w:val="0"/>
                <w:color w:val="000000"/>
                <w:sz w:val="20"/>
                <w:lang w:bidi="en-US"/>
              </w:rPr>
              <w:t>2.0</w:t>
            </w:r>
          </w:p>
        </w:tc>
        <w:tc>
          <w:tcPr>
            <w:tcW w:w="1759" w:type="dxa"/>
            <w:vMerge/>
            <w:tcBorders>
              <w:top w:val="nil"/>
              <w:bottom w:val="nil"/>
            </w:tcBorders>
          </w:tcPr>
          <w:p w14:paraId="1FB35241" w14:textId="77777777" w:rsidR="00922013" w:rsidRPr="00922013" w:rsidRDefault="00922013" w:rsidP="0008139B">
            <w:pPr>
              <w:keepNext/>
              <w:adjustRightInd w:val="0"/>
              <w:snapToGrid w:val="0"/>
              <w:spacing w:before="0" w:after="0" w:line="240" w:lineRule="auto"/>
              <w:jc w:val="center"/>
              <w:rPr>
                <w:rFonts w:ascii="Times New Roman" w:hAnsi="Times New Roman"/>
                <w:snapToGrid w:val="0"/>
                <w:color w:val="000000"/>
                <w:sz w:val="20"/>
                <w:lang w:bidi="en-US"/>
              </w:rPr>
            </w:pPr>
          </w:p>
        </w:tc>
      </w:tr>
      <w:tr w:rsidR="00922013" w:rsidRPr="00922013" w14:paraId="6136931D" w14:textId="77777777" w:rsidTr="0008139B">
        <w:trPr>
          <w:cantSplit/>
        </w:trPr>
        <w:tc>
          <w:tcPr>
            <w:tcW w:w="816" w:type="dxa"/>
            <w:tcBorders>
              <w:top w:val="nil"/>
              <w:bottom w:val="single" w:sz="4" w:space="0" w:color="auto"/>
            </w:tcBorders>
            <w:shd w:val="clear" w:color="auto" w:fill="auto"/>
            <w:vAlign w:val="center"/>
          </w:tcPr>
          <w:p w14:paraId="3DE520EC" w14:textId="77777777" w:rsidR="00922013" w:rsidRPr="00922013" w:rsidRDefault="00922013" w:rsidP="0008139B">
            <w:pPr>
              <w:keepNext/>
              <w:adjustRightInd w:val="0"/>
              <w:snapToGrid w:val="0"/>
              <w:spacing w:before="0" w:after="0" w:line="240" w:lineRule="auto"/>
              <w:jc w:val="center"/>
              <w:rPr>
                <w:rFonts w:ascii="Times New Roman" w:hAnsi="Times New Roman"/>
                <w:snapToGrid w:val="0"/>
                <w:color w:val="000000"/>
                <w:sz w:val="20"/>
                <w:lang w:bidi="en-US"/>
              </w:rPr>
            </w:pPr>
            <w:r w:rsidRPr="00922013">
              <w:rPr>
                <w:rFonts w:ascii="Times New Roman" w:hAnsi="Times New Roman"/>
                <w:snapToGrid w:val="0"/>
                <w:color w:val="000000"/>
                <w:sz w:val="20"/>
                <w:lang w:bidi="en-US"/>
              </w:rPr>
              <w:t>5</w:t>
            </w:r>
          </w:p>
        </w:tc>
        <w:tc>
          <w:tcPr>
            <w:tcW w:w="1528" w:type="dxa"/>
            <w:tcBorders>
              <w:top w:val="nil"/>
              <w:bottom w:val="single" w:sz="4" w:space="0" w:color="auto"/>
            </w:tcBorders>
            <w:shd w:val="clear" w:color="auto" w:fill="auto"/>
            <w:vAlign w:val="center"/>
          </w:tcPr>
          <w:p w14:paraId="1A2CD5A1" w14:textId="77777777" w:rsidR="00922013" w:rsidRPr="00922013" w:rsidRDefault="00922013" w:rsidP="0008139B">
            <w:pPr>
              <w:keepNext/>
              <w:adjustRightInd w:val="0"/>
              <w:snapToGrid w:val="0"/>
              <w:spacing w:before="0" w:after="0" w:line="240" w:lineRule="auto"/>
              <w:jc w:val="center"/>
              <w:rPr>
                <w:rFonts w:ascii="Times New Roman" w:hAnsi="Times New Roman"/>
                <w:snapToGrid w:val="0"/>
                <w:color w:val="000000"/>
                <w:sz w:val="20"/>
                <w:lang w:bidi="en-US"/>
              </w:rPr>
            </w:pPr>
            <w:r w:rsidRPr="00922013">
              <w:rPr>
                <w:rFonts w:ascii="Times New Roman" w:hAnsi="Times New Roman"/>
                <w:snapToGrid w:val="0"/>
                <w:color w:val="000000"/>
                <w:sz w:val="20"/>
                <w:lang w:bidi="en-US"/>
              </w:rPr>
              <w:t>Elution</w:t>
            </w:r>
          </w:p>
        </w:tc>
        <w:tc>
          <w:tcPr>
            <w:tcW w:w="1472" w:type="dxa"/>
            <w:tcBorders>
              <w:top w:val="nil"/>
              <w:bottom w:val="single" w:sz="4" w:space="0" w:color="auto"/>
            </w:tcBorders>
            <w:shd w:val="clear" w:color="auto" w:fill="auto"/>
            <w:vAlign w:val="center"/>
          </w:tcPr>
          <w:p w14:paraId="450C3770" w14:textId="77777777" w:rsidR="00922013" w:rsidRPr="00922013" w:rsidRDefault="00922013" w:rsidP="0008139B">
            <w:pPr>
              <w:keepNext/>
              <w:adjustRightInd w:val="0"/>
              <w:snapToGrid w:val="0"/>
              <w:spacing w:before="0" w:after="0" w:line="240" w:lineRule="auto"/>
              <w:jc w:val="center"/>
              <w:rPr>
                <w:rFonts w:ascii="Times New Roman" w:hAnsi="Times New Roman"/>
                <w:snapToGrid w:val="0"/>
                <w:color w:val="000000"/>
                <w:sz w:val="20"/>
                <w:vertAlign w:val="superscript"/>
                <w:lang w:bidi="en-US"/>
              </w:rPr>
            </w:pPr>
            <w:r w:rsidRPr="00922013">
              <w:rPr>
                <w:rFonts w:ascii="Times New Roman" w:hAnsi="Times New Roman"/>
                <w:snapToGrid w:val="0"/>
                <w:color w:val="000000"/>
                <w:sz w:val="20"/>
                <w:lang w:bidi="en-US"/>
              </w:rPr>
              <w:t>20</w:t>
            </w:r>
            <w:r w:rsidRPr="00922013">
              <w:rPr>
                <w:rFonts w:ascii="Times New Roman" w:hAnsi="Times New Roman"/>
                <w:snapToGrid w:val="0"/>
                <w:color w:val="000000"/>
                <w:sz w:val="20"/>
                <w:vertAlign w:val="superscript"/>
                <w:lang w:bidi="en-US"/>
              </w:rPr>
              <w:t>1</w:t>
            </w:r>
          </w:p>
        </w:tc>
        <w:tc>
          <w:tcPr>
            <w:tcW w:w="1270" w:type="dxa"/>
            <w:tcBorders>
              <w:top w:val="nil"/>
              <w:bottom w:val="single" w:sz="4" w:space="0" w:color="auto"/>
            </w:tcBorders>
          </w:tcPr>
          <w:p w14:paraId="00B79524" w14:textId="77777777" w:rsidR="00922013" w:rsidRPr="00922013" w:rsidRDefault="00922013" w:rsidP="0008139B">
            <w:pPr>
              <w:keepNext/>
              <w:adjustRightInd w:val="0"/>
              <w:snapToGrid w:val="0"/>
              <w:spacing w:before="0" w:after="0" w:line="240" w:lineRule="auto"/>
              <w:jc w:val="center"/>
              <w:rPr>
                <w:rFonts w:ascii="Times New Roman" w:hAnsi="Times New Roman"/>
                <w:snapToGrid w:val="0"/>
                <w:color w:val="000000"/>
                <w:sz w:val="20"/>
                <w:vertAlign w:val="superscript"/>
                <w:lang w:bidi="en-US"/>
              </w:rPr>
            </w:pPr>
            <w:r w:rsidRPr="00922013">
              <w:rPr>
                <w:rFonts w:ascii="Times New Roman" w:hAnsi="Times New Roman"/>
                <w:snapToGrid w:val="0"/>
                <w:color w:val="000000"/>
                <w:sz w:val="20"/>
                <w:lang w:bidi="en-US"/>
              </w:rPr>
              <w:t>0.7</w:t>
            </w:r>
            <w:r w:rsidRPr="00922013">
              <w:rPr>
                <w:rFonts w:ascii="Times New Roman" w:hAnsi="Times New Roman"/>
                <w:snapToGrid w:val="0"/>
                <w:color w:val="000000"/>
                <w:sz w:val="20"/>
                <w:vertAlign w:val="superscript"/>
                <w:lang w:bidi="en-US"/>
              </w:rPr>
              <w:t>1</w:t>
            </w:r>
          </w:p>
        </w:tc>
        <w:tc>
          <w:tcPr>
            <w:tcW w:w="1759" w:type="dxa"/>
            <w:vMerge/>
            <w:tcBorders>
              <w:top w:val="nil"/>
              <w:bottom w:val="single" w:sz="4" w:space="0" w:color="auto"/>
            </w:tcBorders>
          </w:tcPr>
          <w:p w14:paraId="1DE12434" w14:textId="77777777" w:rsidR="00922013" w:rsidRPr="00922013" w:rsidRDefault="00922013" w:rsidP="0008139B">
            <w:pPr>
              <w:keepNext/>
              <w:adjustRightInd w:val="0"/>
              <w:snapToGrid w:val="0"/>
              <w:spacing w:before="0" w:after="0" w:line="240" w:lineRule="auto"/>
              <w:jc w:val="center"/>
              <w:rPr>
                <w:rFonts w:ascii="Times New Roman" w:hAnsi="Times New Roman"/>
                <w:snapToGrid w:val="0"/>
                <w:color w:val="000000"/>
                <w:sz w:val="20"/>
                <w:lang w:bidi="en-US"/>
              </w:rPr>
            </w:pPr>
          </w:p>
        </w:tc>
      </w:tr>
      <w:tr w:rsidR="00922013" w:rsidRPr="00922013" w14:paraId="28B9E76E" w14:textId="77777777" w:rsidTr="0008139B">
        <w:trPr>
          <w:cantSplit/>
        </w:trPr>
        <w:tc>
          <w:tcPr>
            <w:tcW w:w="816" w:type="dxa"/>
            <w:tcBorders>
              <w:top w:val="single" w:sz="4" w:space="0" w:color="auto"/>
            </w:tcBorders>
            <w:shd w:val="clear" w:color="auto" w:fill="auto"/>
            <w:vAlign w:val="center"/>
          </w:tcPr>
          <w:p w14:paraId="05B6BC08" w14:textId="77777777" w:rsidR="00922013" w:rsidRPr="00922013" w:rsidRDefault="00922013" w:rsidP="0008139B">
            <w:pPr>
              <w:keepNext/>
              <w:adjustRightInd w:val="0"/>
              <w:snapToGrid w:val="0"/>
              <w:spacing w:before="0" w:after="0" w:line="240" w:lineRule="auto"/>
              <w:jc w:val="center"/>
              <w:rPr>
                <w:rFonts w:ascii="Times New Roman" w:hAnsi="Times New Roman"/>
                <w:snapToGrid w:val="0"/>
                <w:color w:val="000000"/>
                <w:sz w:val="20"/>
                <w:lang w:bidi="en-US"/>
              </w:rPr>
            </w:pPr>
            <w:r w:rsidRPr="00922013">
              <w:rPr>
                <w:rFonts w:ascii="Times New Roman" w:hAnsi="Times New Roman"/>
                <w:snapToGrid w:val="0"/>
                <w:color w:val="000000"/>
                <w:sz w:val="20"/>
                <w:lang w:bidi="en-US"/>
              </w:rPr>
              <w:t>6</w:t>
            </w:r>
          </w:p>
        </w:tc>
        <w:tc>
          <w:tcPr>
            <w:tcW w:w="1528" w:type="dxa"/>
            <w:tcBorders>
              <w:top w:val="single" w:sz="4" w:space="0" w:color="auto"/>
            </w:tcBorders>
            <w:shd w:val="clear" w:color="auto" w:fill="auto"/>
            <w:vAlign w:val="center"/>
          </w:tcPr>
          <w:p w14:paraId="4E583DB2" w14:textId="77777777" w:rsidR="00922013" w:rsidRPr="00922013" w:rsidRDefault="00922013" w:rsidP="0008139B">
            <w:pPr>
              <w:keepNext/>
              <w:adjustRightInd w:val="0"/>
              <w:snapToGrid w:val="0"/>
              <w:spacing w:before="0" w:after="0" w:line="240" w:lineRule="auto"/>
              <w:jc w:val="center"/>
              <w:rPr>
                <w:rFonts w:ascii="Times New Roman" w:hAnsi="Times New Roman"/>
                <w:snapToGrid w:val="0"/>
                <w:color w:val="000000"/>
                <w:sz w:val="20"/>
                <w:lang w:bidi="en-US"/>
              </w:rPr>
            </w:pPr>
            <w:r w:rsidRPr="00922013">
              <w:rPr>
                <w:rFonts w:ascii="Times New Roman" w:hAnsi="Times New Roman"/>
                <w:snapToGrid w:val="0"/>
                <w:color w:val="000000"/>
                <w:sz w:val="20"/>
                <w:lang w:bidi="en-US"/>
              </w:rPr>
              <w:t>Elution + Inject</w:t>
            </w:r>
          </w:p>
        </w:tc>
        <w:tc>
          <w:tcPr>
            <w:tcW w:w="1472" w:type="dxa"/>
            <w:tcBorders>
              <w:top w:val="single" w:sz="4" w:space="0" w:color="auto"/>
            </w:tcBorders>
            <w:shd w:val="clear" w:color="auto" w:fill="auto"/>
            <w:vAlign w:val="center"/>
          </w:tcPr>
          <w:p w14:paraId="2A43B7BF" w14:textId="77777777" w:rsidR="00922013" w:rsidRPr="00922013" w:rsidRDefault="00922013" w:rsidP="0008139B">
            <w:pPr>
              <w:keepNext/>
              <w:adjustRightInd w:val="0"/>
              <w:snapToGrid w:val="0"/>
              <w:spacing w:before="0" w:after="0" w:line="240" w:lineRule="auto"/>
              <w:jc w:val="center"/>
              <w:rPr>
                <w:rFonts w:ascii="Times New Roman" w:hAnsi="Times New Roman"/>
                <w:snapToGrid w:val="0"/>
                <w:color w:val="000000"/>
                <w:sz w:val="20"/>
                <w:lang w:bidi="en-US"/>
              </w:rPr>
            </w:pPr>
            <w:r w:rsidRPr="00922013">
              <w:rPr>
                <w:rFonts w:ascii="Times New Roman" w:hAnsi="Times New Roman"/>
                <w:snapToGrid w:val="0"/>
                <w:color w:val="000000"/>
                <w:sz w:val="20"/>
                <w:lang w:bidi="en-US"/>
              </w:rPr>
              <w:t>1</w:t>
            </w:r>
          </w:p>
        </w:tc>
        <w:tc>
          <w:tcPr>
            <w:tcW w:w="1270" w:type="dxa"/>
            <w:tcBorders>
              <w:top w:val="single" w:sz="4" w:space="0" w:color="auto"/>
            </w:tcBorders>
          </w:tcPr>
          <w:p w14:paraId="02ECEB50" w14:textId="77777777" w:rsidR="00922013" w:rsidRPr="00922013" w:rsidRDefault="00922013" w:rsidP="0008139B">
            <w:pPr>
              <w:keepNext/>
              <w:adjustRightInd w:val="0"/>
              <w:snapToGrid w:val="0"/>
              <w:spacing w:before="0" w:after="0" w:line="240" w:lineRule="auto"/>
              <w:jc w:val="center"/>
              <w:rPr>
                <w:rFonts w:ascii="Times New Roman" w:hAnsi="Times New Roman"/>
                <w:snapToGrid w:val="0"/>
                <w:color w:val="000000"/>
                <w:sz w:val="20"/>
                <w:lang w:bidi="en-US"/>
              </w:rPr>
            </w:pPr>
            <w:r w:rsidRPr="00922013">
              <w:rPr>
                <w:rFonts w:ascii="Times New Roman" w:hAnsi="Times New Roman"/>
                <w:snapToGrid w:val="0"/>
                <w:color w:val="000000"/>
                <w:sz w:val="20"/>
                <w:lang w:bidi="en-US"/>
              </w:rPr>
              <w:t>0.0</w:t>
            </w:r>
          </w:p>
        </w:tc>
        <w:tc>
          <w:tcPr>
            <w:tcW w:w="1759" w:type="dxa"/>
            <w:tcBorders>
              <w:top w:val="single" w:sz="4" w:space="0" w:color="auto"/>
            </w:tcBorders>
          </w:tcPr>
          <w:p w14:paraId="560C1622" w14:textId="77777777" w:rsidR="00922013" w:rsidRPr="00922013" w:rsidRDefault="00922013" w:rsidP="0008139B">
            <w:pPr>
              <w:keepNext/>
              <w:adjustRightInd w:val="0"/>
              <w:snapToGrid w:val="0"/>
              <w:spacing w:before="0" w:after="0" w:line="240" w:lineRule="auto"/>
              <w:jc w:val="center"/>
              <w:rPr>
                <w:rFonts w:ascii="Times New Roman" w:hAnsi="Times New Roman"/>
                <w:snapToGrid w:val="0"/>
                <w:color w:val="000000"/>
                <w:sz w:val="20"/>
                <w:lang w:bidi="en-US"/>
              </w:rPr>
            </w:pPr>
            <w:r w:rsidRPr="00922013">
              <w:rPr>
                <w:rFonts w:ascii="Times New Roman" w:hAnsi="Times New Roman"/>
                <w:snapToGrid w:val="0"/>
                <w:color w:val="000000"/>
                <w:sz w:val="20"/>
                <w:lang w:bidi="en-US"/>
              </w:rPr>
              <w:t>Flushing</w:t>
            </w:r>
          </w:p>
        </w:tc>
      </w:tr>
    </w:tbl>
    <w:p w14:paraId="7EF01F9A" w14:textId="77777777" w:rsidR="00FE7999" w:rsidRDefault="00922013" w:rsidP="00922013">
      <w:pPr>
        <w:adjustRightInd w:val="0"/>
        <w:snapToGrid w:val="0"/>
        <w:spacing w:after="240" w:line="228" w:lineRule="auto"/>
        <w:rPr>
          <w:rFonts w:ascii="Times New Roman" w:hAnsi="Times New Roman"/>
          <w:color w:val="000000"/>
          <w:sz w:val="20"/>
          <w:lang w:bidi="en-US"/>
        </w:rPr>
      </w:pPr>
      <w:r w:rsidRPr="00D6620B">
        <w:rPr>
          <w:rFonts w:ascii="Times New Roman" w:hAnsi="Times New Roman"/>
          <w:color w:val="000000"/>
          <w:sz w:val="20"/>
          <w:vertAlign w:val="superscript"/>
          <w:lang w:bidi="en-US"/>
        </w:rPr>
        <w:t>1</w:t>
      </w:r>
      <w:r w:rsidRPr="00D6620B">
        <w:rPr>
          <w:rFonts w:ascii="Times New Roman" w:hAnsi="Times New Roman"/>
          <w:color w:val="000000"/>
          <w:sz w:val="20"/>
          <w:lang w:bidi="en-US"/>
        </w:rPr>
        <w:t xml:space="preserve"> Throughout the study presented herein, these parameters were subject of modification in order to determine the optimum conditions for the separation of </w:t>
      </w:r>
      <w:proofErr w:type="spellStart"/>
      <w:r w:rsidRPr="00D6620B">
        <w:rPr>
          <w:rFonts w:ascii="Times New Roman" w:hAnsi="Times New Roman"/>
          <w:color w:val="000000"/>
          <w:sz w:val="20"/>
          <w:lang w:bidi="en-US"/>
        </w:rPr>
        <w:t>AgNPs</w:t>
      </w:r>
      <w:proofErr w:type="spellEnd"/>
      <w:r w:rsidRPr="00D6620B">
        <w:rPr>
          <w:rFonts w:ascii="Times New Roman" w:hAnsi="Times New Roman"/>
          <w:color w:val="000000"/>
          <w:sz w:val="20"/>
          <w:lang w:bidi="en-US"/>
        </w:rPr>
        <w:t>.</w:t>
      </w:r>
    </w:p>
    <w:p w14:paraId="5CF9636F" w14:textId="513FFC73" w:rsidR="00E66583" w:rsidRDefault="00E66583" w:rsidP="00922013">
      <w:pPr>
        <w:adjustRightInd w:val="0"/>
        <w:snapToGrid w:val="0"/>
        <w:spacing w:after="240" w:line="228" w:lineRule="auto"/>
        <w:rPr>
          <w:rFonts w:ascii="Times New Roman" w:hAnsi="Times New Roman"/>
          <w:lang w:bidi="en-US"/>
        </w:rPr>
      </w:pPr>
      <w:r w:rsidRPr="00D6620B">
        <w:rPr>
          <w:rFonts w:ascii="Times New Roman" w:hAnsi="Times New Roman"/>
          <w:lang w:bidi="en-US"/>
        </w:rPr>
        <w:t xml:space="preserve">The purpose of the pre-conditioning steps 1 and 2 was to provide a baseline and to stabilize the pressure inside the system. In step 3 to 5 the </w:t>
      </w:r>
      <w:proofErr w:type="spellStart"/>
      <w:r w:rsidRPr="00D6620B">
        <w:rPr>
          <w:rFonts w:ascii="Times New Roman" w:hAnsi="Times New Roman"/>
          <w:lang w:bidi="en-US"/>
        </w:rPr>
        <w:t>AgNPs</w:t>
      </w:r>
      <w:proofErr w:type="spellEnd"/>
      <w:r w:rsidRPr="00D6620B">
        <w:rPr>
          <w:rFonts w:ascii="Times New Roman" w:hAnsi="Times New Roman"/>
          <w:lang w:bidi="en-US"/>
        </w:rPr>
        <w:t xml:space="preserve"> were injected onto the separation membrane, focused and separated according to their individual diffusion coefficients. For the injection of the sample (step 3) a duration of one minute for the 20 µL and two minutes for the 100 µL injection loop was chosen in order to ensure a complete release of the whole sample into to separation channel. The acquisition of the fractograms started with the elution step 5. The system was flushed without any cross-flow in step 6 to remove any remaining </w:t>
      </w:r>
      <w:proofErr w:type="spellStart"/>
      <w:r w:rsidRPr="00D6620B">
        <w:rPr>
          <w:rFonts w:ascii="Times New Roman" w:hAnsi="Times New Roman"/>
          <w:lang w:bidi="en-US"/>
        </w:rPr>
        <w:t>AgNPs</w:t>
      </w:r>
      <w:proofErr w:type="spellEnd"/>
      <w:r w:rsidRPr="00D6620B">
        <w:rPr>
          <w:rFonts w:ascii="Times New Roman" w:hAnsi="Times New Roman"/>
          <w:lang w:bidi="en-US"/>
        </w:rPr>
        <w:t xml:space="preserve"> from the separation system, observable as a ‘release peak’ in the </w:t>
      </w:r>
      <w:proofErr w:type="spellStart"/>
      <w:r w:rsidRPr="00D6620B">
        <w:rPr>
          <w:rFonts w:ascii="Times New Roman" w:hAnsi="Times New Roman"/>
          <w:lang w:bidi="en-US"/>
        </w:rPr>
        <w:t>fractograms</w:t>
      </w:r>
      <w:proofErr w:type="spellEnd"/>
      <w:r w:rsidRPr="00D6620B">
        <w:rPr>
          <w:rFonts w:ascii="Times New Roman" w:hAnsi="Times New Roman"/>
          <w:lang w:bidi="en-US"/>
        </w:rPr>
        <w:t>.</w:t>
      </w:r>
    </w:p>
    <w:p w14:paraId="3549B87D" w14:textId="77777777" w:rsidR="0059096A" w:rsidRDefault="0059096A" w:rsidP="00922013">
      <w:pPr>
        <w:adjustRightInd w:val="0"/>
        <w:snapToGrid w:val="0"/>
        <w:spacing w:after="240" w:line="228" w:lineRule="auto"/>
        <w:rPr>
          <w:rFonts w:ascii="Times New Roman" w:hAnsi="Times New Roman"/>
          <w:lang w:bidi="en-US"/>
        </w:rPr>
      </w:pPr>
    </w:p>
    <w:p w14:paraId="6837763D" w14:textId="32BFF267" w:rsidR="0059096A" w:rsidRDefault="0059096A">
      <w:pPr>
        <w:spacing w:before="0" w:after="200" w:line="276" w:lineRule="auto"/>
        <w:jc w:val="left"/>
        <w:rPr>
          <w:rFonts w:ascii="Times New Roman" w:hAnsi="Times New Roman"/>
          <w:lang w:bidi="en-US"/>
        </w:rPr>
      </w:pPr>
      <w:r>
        <w:rPr>
          <w:rFonts w:ascii="Times New Roman" w:hAnsi="Times New Roman"/>
          <w:lang w:bidi="en-US"/>
        </w:rPr>
        <w:br w:type="page"/>
      </w:r>
    </w:p>
    <w:p w14:paraId="66688957" w14:textId="4CBE6E4D" w:rsidR="00A32597" w:rsidRPr="002452D5" w:rsidRDefault="001C38BE" w:rsidP="00853ACE">
      <w:pPr>
        <w:adjustRightInd w:val="0"/>
        <w:snapToGrid w:val="0"/>
        <w:spacing w:after="60" w:line="228" w:lineRule="auto"/>
        <w:jc w:val="left"/>
        <w:outlineLvl w:val="0"/>
        <w:rPr>
          <w:rFonts w:ascii="Times New Roman" w:hAnsi="Times New Roman"/>
          <w:b/>
          <w:snapToGrid w:val="0"/>
          <w:color w:val="000000"/>
          <w:sz w:val="22"/>
          <w:szCs w:val="22"/>
          <w:lang w:eastAsia="zh-CN" w:bidi="en-US"/>
        </w:rPr>
      </w:pPr>
      <w:r>
        <w:rPr>
          <w:rFonts w:ascii="Times New Roman" w:hAnsi="Times New Roman"/>
          <w:b/>
          <w:snapToGrid w:val="0"/>
          <w:color w:val="000000"/>
          <w:sz w:val="22"/>
          <w:szCs w:val="22"/>
          <w:lang w:eastAsia="zh-CN" w:bidi="en-US"/>
        </w:rPr>
        <w:lastRenderedPageBreak/>
        <w:t>2</w:t>
      </w:r>
      <w:r w:rsidR="00A32597" w:rsidRPr="002452D5">
        <w:rPr>
          <w:rFonts w:ascii="Times New Roman" w:hAnsi="Times New Roman"/>
          <w:b/>
          <w:snapToGrid w:val="0"/>
          <w:color w:val="000000"/>
          <w:sz w:val="22"/>
          <w:szCs w:val="22"/>
          <w:lang w:eastAsia="zh-CN" w:bidi="en-US"/>
        </w:rPr>
        <w:t>. UV/V</w:t>
      </w:r>
      <w:r w:rsidR="002D34EB" w:rsidRPr="002452D5">
        <w:rPr>
          <w:rFonts w:ascii="Times New Roman" w:hAnsi="Times New Roman"/>
          <w:b/>
          <w:snapToGrid w:val="0"/>
          <w:color w:val="000000"/>
          <w:sz w:val="22"/>
          <w:szCs w:val="22"/>
          <w:lang w:eastAsia="zh-CN" w:bidi="en-US"/>
        </w:rPr>
        <w:t>is</w:t>
      </w:r>
      <w:r w:rsidR="00A32597" w:rsidRPr="002452D5">
        <w:rPr>
          <w:rFonts w:ascii="Times New Roman" w:hAnsi="Times New Roman"/>
          <w:b/>
          <w:snapToGrid w:val="0"/>
          <w:color w:val="000000"/>
          <w:sz w:val="22"/>
          <w:szCs w:val="22"/>
          <w:lang w:eastAsia="zh-CN" w:bidi="en-US"/>
        </w:rPr>
        <w:t xml:space="preserve"> spectra</w:t>
      </w:r>
    </w:p>
    <w:tbl>
      <w:tblPr>
        <w:tblW w:w="0" w:type="auto"/>
        <w:jc w:val="center"/>
        <w:tblLook w:val="0000" w:firstRow="0" w:lastRow="0" w:firstColumn="0" w:lastColumn="0" w:noHBand="0" w:noVBand="0"/>
      </w:tblPr>
      <w:tblGrid>
        <w:gridCol w:w="4416"/>
        <w:gridCol w:w="4416"/>
      </w:tblGrid>
      <w:tr w:rsidR="004C0C7A" w:rsidRPr="00CA4D84" w14:paraId="240B0771" w14:textId="77777777" w:rsidTr="004C0C7A">
        <w:trPr>
          <w:jc w:val="center"/>
        </w:trPr>
        <w:tc>
          <w:tcPr>
            <w:tcW w:w="4416" w:type="dxa"/>
            <w:shd w:val="clear" w:color="auto" w:fill="auto"/>
            <w:vAlign w:val="center"/>
          </w:tcPr>
          <w:p w14:paraId="5369BDA6" w14:textId="77777777" w:rsidR="00BE56C7" w:rsidRPr="00CA4D84" w:rsidRDefault="000015C8" w:rsidP="00A32597">
            <w:pPr>
              <w:pStyle w:val="MDPI52figure"/>
            </w:pPr>
            <w:r>
              <w:rPr>
                <w:noProof/>
                <w:snapToGrid/>
                <w:lang w:val="de-DE" w:bidi="ar-SA"/>
              </w:rPr>
              <w:drawing>
                <wp:inline distT="0" distB="0" distL="0" distR="0" wp14:anchorId="6C9B2D5D" wp14:editId="182838BB">
                  <wp:extent cx="2660904" cy="2157984"/>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V-VIS 20n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0904" cy="2157984"/>
                          </a:xfrm>
                          <a:prstGeom prst="rect">
                            <a:avLst/>
                          </a:prstGeom>
                        </pic:spPr>
                      </pic:pic>
                    </a:graphicData>
                  </a:graphic>
                </wp:inline>
              </w:drawing>
            </w:r>
          </w:p>
        </w:tc>
        <w:tc>
          <w:tcPr>
            <w:tcW w:w="4416" w:type="dxa"/>
          </w:tcPr>
          <w:p w14:paraId="1A9D6A7D" w14:textId="77777777" w:rsidR="00BE56C7" w:rsidRPr="00CA4D84" w:rsidRDefault="000015C8" w:rsidP="00A32597">
            <w:pPr>
              <w:pStyle w:val="MDPI52figure"/>
            </w:pPr>
            <w:r>
              <w:rPr>
                <w:noProof/>
                <w:snapToGrid/>
                <w:lang w:val="de-DE" w:bidi="ar-SA"/>
              </w:rPr>
              <w:drawing>
                <wp:inline distT="0" distB="0" distL="0" distR="0" wp14:anchorId="5A151FCB" wp14:editId="7771A1FC">
                  <wp:extent cx="2660904" cy="2157984"/>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V-VIS 50n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60904" cy="2157984"/>
                          </a:xfrm>
                          <a:prstGeom prst="rect">
                            <a:avLst/>
                          </a:prstGeom>
                        </pic:spPr>
                      </pic:pic>
                    </a:graphicData>
                  </a:graphic>
                </wp:inline>
              </w:drawing>
            </w:r>
          </w:p>
        </w:tc>
      </w:tr>
      <w:tr w:rsidR="004C0C7A" w:rsidRPr="00CA4D84" w14:paraId="26689511" w14:textId="77777777" w:rsidTr="004C0C7A">
        <w:trPr>
          <w:jc w:val="center"/>
        </w:trPr>
        <w:tc>
          <w:tcPr>
            <w:tcW w:w="4416" w:type="dxa"/>
            <w:shd w:val="clear" w:color="auto" w:fill="auto"/>
            <w:vAlign w:val="center"/>
          </w:tcPr>
          <w:p w14:paraId="56293F35" w14:textId="77777777" w:rsidR="00BE56C7" w:rsidRPr="002452D5" w:rsidRDefault="00BE56C7" w:rsidP="00A32597">
            <w:pPr>
              <w:pStyle w:val="MDPI42tablebody"/>
              <w:rPr>
                <w:rFonts w:ascii="Times New Roman" w:hAnsi="Times New Roman"/>
              </w:rPr>
            </w:pPr>
            <w:r w:rsidRPr="002452D5">
              <w:rPr>
                <w:rFonts w:ascii="Times New Roman" w:hAnsi="Times New Roman"/>
              </w:rPr>
              <w:t>(</w:t>
            </w:r>
            <w:r w:rsidRPr="002452D5">
              <w:rPr>
                <w:rFonts w:ascii="Times New Roman" w:hAnsi="Times New Roman"/>
                <w:b/>
              </w:rPr>
              <w:t>a</w:t>
            </w:r>
            <w:r w:rsidRPr="002452D5">
              <w:rPr>
                <w:rFonts w:ascii="Times New Roman" w:hAnsi="Times New Roman"/>
              </w:rPr>
              <w:t>)</w:t>
            </w:r>
            <w:r w:rsidR="004C0C7A" w:rsidRPr="002452D5">
              <w:rPr>
                <w:rFonts w:ascii="Times New Roman" w:hAnsi="Times New Roman"/>
              </w:rPr>
              <w:t xml:space="preserve"> 20 nm </w:t>
            </w:r>
            <w:proofErr w:type="spellStart"/>
            <w:r w:rsidR="004C0C7A" w:rsidRPr="002452D5">
              <w:rPr>
                <w:rFonts w:ascii="Times New Roman" w:hAnsi="Times New Roman"/>
              </w:rPr>
              <w:t>AgNP_LA</w:t>
            </w:r>
            <w:proofErr w:type="spellEnd"/>
          </w:p>
        </w:tc>
        <w:tc>
          <w:tcPr>
            <w:tcW w:w="4416" w:type="dxa"/>
          </w:tcPr>
          <w:p w14:paraId="076AC733" w14:textId="77777777" w:rsidR="00BE56C7" w:rsidRPr="002452D5" w:rsidRDefault="00BE56C7" w:rsidP="00A32597">
            <w:pPr>
              <w:pStyle w:val="MDPI42tablebody"/>
              <w:rPr>
                <w:rFonts w:ascii="Times New Roman" w:hAnsi="Times New Roman"/>
              </w:rPr>
            </w:pPr>
            <w:r w:rsidRPr="002452D5">
              <w:rPr>
                <w:rFonts w:ascii="Times New Roman" w:hAnsi="Times New Roman"/>
              </w:rPr>
              <w:t>(</w:t>
            </w:r>
            <w:r w:rsidRPr="002452D5">
              <w:rPr>
                <w:rFonts w:ascii="Times New Roman" w:hAnsi="Times New Roman"/>
                <w:b/>
              </w:rPr>
              <w:t>b</w:t>
            </w:r>
            <w:r w:rsidRPr="002452D5">
              <w:rPr>
                <w:rFonts w:ascii="Times New Roman" w:hAnsi="Times New Roman"/>
              </w:rPr>
              <w:t>)</w:t>
            </w:r>
            <w:r w:rsidR="004C0C7A" w:rsidRPr="002452D5">
              <w:rPr>
                <w:rFonts w:ascii="Times New Roman" w:hAnsi="Times New Roman"/>
              </w:rPr>
              <w:t xml:space="preserve"> 50 nm </w:t>
            </w:r>
            <w:proofErr w:type="spellStart"/>
            <w:r w:rsidR="004C0C7A" w:rsidRPr="002452D5">
              <w:rPr>
                <w:rFonts w:ascii="Times New Roman" w:hAnsi="Times New Roman"/>
              </w:rPr>
              <w:t>AgNP_LA</w:t>
            </w:r>
            <w:proofErr w:type="spellEnd"/>
          </w:p>
        </w:tc>
      </w:tr>
      <w:tr w:rsidR="004C0C7A" w:rsidRPr="00CA4D84" w14:paraId="55F1ECE7" w14:textId="77777777" w:rsidTr="004C0C7A">
        <w:trPr>
          <w:jc w:val="center"/>
        </w:trPr>
        <w:tc>
          <w:tcPr>
            <w:tcW w:w="4416" w:type="dxa"/>
            <w:shd w:val="clear" w:color="auto" w:fill="auto"/>
            <w:vAlign w:val="center"/>
          </w:tcPr>
          <w:p w14:paraId="152B8718" w14:textId="77777777" w:rsidR="00BE56C7" w:rsidRPr="00CA4D84" w:rsidRDefault="000015C8" w:rsidP="00A32597">
            <w:pPr>
              <w:pStyle w:val="MDPI52figure"/>
            </w:pPr>
            <w:r>
              <w:rPr>
                <w:noProof/>
                <w:snapToGrid/>
                <w:lang w:val="de-DE" w:bidi="ar-SA"/>
              </w:rPr>
              <w:drawing>
                <wp:inline distT="0" distB="0" distL="0" distR="0" wp14:anchorId="5D602852" wp14:editId="4CF7C1A8">
                  <wp:extent cx="2660904" cy="2157984"/>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V-VIS 80n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60904" cy="2157984"/>
                          </a:xfrm>
                          <a:prstGeom prst="rect">
                            <a:avLst/>
                          </a:prstGeom>
                        </pic:spPr>
                      </pic:pic>
                    </a:graphicData>
                  </a:graphic>
                </wp:inline>
              </w:drawing>
            </w:r>
          </w:p>
        </w:tc>
        <w:tc>
          <w:tcPr>
            <w:tcW w:w="4416" w:type="dxa"/>
          </w:tcPr>
          <w:p w14:paraId="41EA55FF" w14:textId="77777777" w:rsidR="00BE56C7" w:rsidRPr="00CA4D84" w:rsidRDefault="000015C8" w:rsidP="00A32597">
            <w:pPr>
              <w:pStyle w:val="MDPI52figure"/>
            </w:pPr>
            <w:r>
              <w:rPr>
                <w:noProof/>
                <w:snapToGrid/>
                <w:lang w:val="de-DE" w:bidi="ar-SA"/>
              </w:rPr>
              <w:drawing>
                <wp:inline distT="0" distB="0" distL="0" distR="0" wp14:anchorId="57CD2B23" wp14:editId="74FCC723">
                  <wp:extent cx="2660904" cy="2157984"/>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V-VIS 20-80n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60904" cy="2157984"/>
                          </a:xfrm>
                          <a:prstGeom prst="rect">
                            <a:avLst/>
                          </a:prstGeom>
                        </pic:spPr>
                      </pic:pic>
                    </a:graphicData>
                  </a:graphic>
                </wp:inline>
              </w:drawing>
            </w:r>
          </w:p>
        </w:tc>
      </w:tr>
      <w:tr w:rsidR="004C0C7A" w:rsidRPr="00CA4D84" w14:paraId="7EED269C" w14:textId="77777777" w:rsidTr="004C0C7A">
        <w:trPr>
          <w:jc w:val="center"/>
        </w:trPr>
        <w:tc>
          <w:tcPr>
            <w:tcW w:w="4416" w:type="dxa"/>
            <w:shd w:val="clear" w:color="auto" w:fill="auto"/>
            <w:vAlign w:val="center"/>
          </w:tcPr>
          <w:p w14:paraId="3D1A4EE2" w14:textId="77777777" w:rsidR="00BE56C7" w:rsidRPr="002452D5" w:rsidRDefault="00BE56C7" w:rsidP="00A32597">
            <w:pPr>
              <w:pStyle w:val="MDPI42tablebody"/>
              <w:rPr>
                <w:rFonts w:ascii="Times New Roman" w:hAnsi="Times New Roman"/>
              </w:rPr>
            </w:pPr>
            <w:r w:rsidRPr="002452D5">
              <w:rPr>
                <w:rFonts w:ascii="Times New Roman" w:hAnsi="Times New Roman"/>
              </w:rPr>
              <w:t>(</w:t>
            </w:r>
            <w:r w:rsidRPr="002452D5">
              <w:rPr>
                <w:rFonts w:ascii="Times New Roman" w:hAnsi="Times New Roman"/>
                <w:b/>
              </w:rPr>
              <w:t>c</w:t>
            </w:r>
            <w:r w:rsidRPr="002452D5">
              <w:rPr>
                <w:rFonts w:ascii="Times New Roman" w:hAnsi="Times New Roman"/>
              </w:rPr>
              <w:t>)</w:t>
            </w:r>
            <w:r w:rsidR="004C0C7A" w:rsidRPr="002452D5">
              <w:rPr>
                <w:rFonts w:ascii="Times New Roman" w:hAnsi="Times New Roman"/>
              </w:rPr>
              <w:t xml:space="preserve"> 80 nm </w:t>
            </w:r>
            <w:proofErr w:type="spellStart"/>
            <w:r w:rsidR="004C0C7A" w:rsidRPr="002452D5">
              <w:rPr>
                <w:rFonts w:ascii="Times New Roman" w:hAnsi="Times New Roman"/>
              </w:rPr>
              <w:t>AgNP_LA</w:t>
            </w:r>
            <w:proofErr w:type="spellEnd"/>
          </w:p>
        </w:tc>
        <w:tc>
          <w:tcPr>
            <w:tcW w:w="4416" w:type="dxa"/>
          </w:tcPr>
          <w:p w14:paraId="3550FC55" w14:textId="77777777" w:rsidR="00BE56C7" w:rsidRPr="002452D5" w:rsidRDefault="00BE56C7" w:rsidP="00A32597">
            <w:pPr>
              <w:pStyle w:val="MDPI42tablebody"/>
              <w:keepNext/>
              <w:rPr>
                <w:rFonts w:ascii="Times New Roman" w:hAnsi="Times New Roman"/>
              </w:rPr>
            </w:pPr>
            <w:r w:rsidRPr="002452D5">
              <w:rPr>
                <w:rFonts w:ascii="Times New Roman" w:hAnsi="Times New Roman"/>
              </w:rPr>
              <w:t>(</w:t>
            </w:r>
            <w:r w:rsidRPr="002452D5">
              <w:rPr>
                <w:rFonts w:ascii="Times New Roman" w:hAnsi="Times New Roman"/>
                <w:b/>
              </w:rPr>
              <w:t>d</w:t>
            </w:r>
            <w:r w:rsidRPr="002452D5">
              <w:rPr>
                <w:rFonts w:ascii="Times New Roman" w:hAnsi="Times New Roman"/>
              </w:rPr>
              <w:t>)</w:t>
            </w:r>
            <w:r w:rsidR="004C0C7A" w:rsidRPr="002452D5">
              <w:rPr>
                <w:rFonts w:ascii="Times New Roman" w:hAnsi="Times New Roman"/>
              </w:rPr>
              <w:t xml:space="preserve"> mixture of 20 nm and 80 nm </w:t>
            </w:r>
            <w:proofErr w:type="spellStart"/>
            <w:r w:rsidR="004C0C7A" w:rsidRPr="002452D5">
              <w:rPr>
                <w:rFonts w:ascii="Times New Roman" w:hAnsi="Times New Roman"/>
              </w:rPr>
              <w:t>AgNP_LA</w:t>
            </w:r>
            <w:proofErr w:type="spellEnd"/>
          </w:p>
        </w:tc>
      </w:tr>
    </w:tbl>
    <w:p w14:paraId="6AEF37CA" w14:textId="73E19CF2" w:rsidR="00094845" w:rsidRPr="002452D5" w:rsidRDefault="004C0C7A" w:rsidP="00630C84">
      <w:pPr>
        <w:pStyle w:val="Beschriftung"/>
        <w:spacing w:before="240"/>
      </w:pPr>
      <w:r w:rsidRPr="002452D5">
        <w:t>Fig</w:t>
      </w:r>
      <w:r w:rsidR="002452D5">
        <w:t>. S</w:t>
      </w:r>
      <w:r w:rsidR="001C38BE">
        <w:t>1</w:t>
      </w:r>
      <w:r w:rsidRPr="002452D5">
        <w:t xml:space="preserve"> </w:t>
      </w:r>
      <w:r w:rsidRPr="005E5F6C">
        <w:rPr>
          <w:b w:val="0"/>
        </w:rPr>
        <w:t>UV</w:t>
      </w:r>
      <w:r w:rsidR="002D34EB" w:rsidRPr="005E5F6C">
        <w:rPr>
          <w:b w:val="0"/>
        </w:rPr>
        <w:t>/Vis</w:t>
      </w:r>
      <w:r w:rsidRPr="005E5F6C">
        <w:rPr>
          <w:b w:val="0"/>
        </w:rPr>
        <w:t xml:space="preserve"> spectra of </w:t>
      </w:r>
      <w:proofErr w:type="spellStart"/>
      <w:r w:rsidRPr="005E5F6C">
        <w:rPr>
          <w:b w:val="0"/>
        </w:rPr>
        <w:t>AgNPs</w:t>
      </w:r>
      <w:proofErr w:type="spellEnd"/>
      <w:r w:rsidRPr="005E5F6C">
        <w:rPr>
          <w:b w:val="0"/>
        </w:rPr>
        <w:t xml:space="preserve"> of different diameters coated with lipoic acid in three different liquid media</w:t>
      </w:r>
      <w:r w:rsidR="005E5F6C">
        <w:rPr>
          <w:b w:val="0"/>
        </w:rPr>
        <w:t>.</w:t>
      </w:r>
    </w:p>
    <w:p w14:paraId="40F8F791" w14:textId="77777777" w:rsidR="006C1F4A" w:rsidRDefault="006C1F4A" w:rsidP="006C1F4A">
      <w:pPr>
        <w:spacing w:before="0" w:after="200" w:line="276" w:lineRule="auto"/>
        <w:jc w:val="left"/>
        <w:rPr>
          <w:rFonts w:ascii="Times New Roman" w:hAnsi="Times New Roman"/>
          <w:b/>
          <w:snapToGrid w:val="0"/>
          <w:color w:val="000000"/>
          <w:sz w:val="22"/>
          <w:szCs w:val="22"/>
          <w:lang w:eastAsia="zh-CN" w:bidi="en-US"/>
        </w:rPr>
      </w:pPr>
    </w:p>
    <w:p w14:paraId="33BF69A7" w14:textId="77777777" w:rsidR="006C1F4A" w:rsidRDefault="006C1F4A" w:rsidP="006C1F4A">
      <w:pPr>
        <w:spacing w:before="0" w:after="200" w:line="276" w:lineRule="auto"/>
        <w:jc w:val="left"/>
        <w:rPr>
          <w:rFonts w:ascii="Times New Roman" w:hAnsi="Times New Roman"/>
          <w:b/>
          <w:snapToGrid w:val="0"/>
          <w:color w:val="000000"/>
          <w:sz w:val="22"/>
          <w:szCs w:val="22"/>
          <w:lang w:eastAsia="zh-CN" w:bidi="en-US"/>
        </w:rPr>
      </w:pPr>
    </w:p>
    <w:p w14:paraId="5D2B1DD7" w14:textId="2A1E6FA6" w:rsidR="00B83EDE" w:rsidRDefault="00B83EDE">
      <w:pPr>
        <w:spacing w:before="0" w:after="200" w:line="276" w:lineRule="auto"/>
        <w:jc w:val="left"/>
        <w:rPr>
          <w:rFonts w:ascii="Times New Roman" w:hAnsi="Times New Roman"/>
          <w:b/>
          <w:snapToGrid w:val="0"/>
          <w:color w:val="000000"/>
          <w:sz w:val="22"/>
          <w:szCs w:val="22"/>
          <w:lang w:eastAsia="zh-CN" w:bidi="en-US"/>
        </w:rPr>
      </w:pPr>
      <w:r>
        <w:rPr>
          <w:rFonts w:ascii="Times New Roman" w:hAnsi="Times New Roman"/>
          <w:b/>
          <w:snapToGrid w:val="0"/>
          <w:color w:val="000000"/>
          <w:sz w:val="22"/>
          <w:szCs w:val="22"/>
          <w:lang w:eastAsia="zh-CN" w:bidi="en-US"/>
        </w:rPr>
        <w:br w:type="page"/>
      </w:r>
    </w:p>
    <w:p w14:paraId="7D1CB38D" w14:textId="5A24AEF3" w:rsidR="00A32597" w:rsidRPr="002452D5" w:rsidRDefault="001C38BE" w:rsidP="006C1F4A">
      <w:pPr>
        <w:spacing w:before="0" w:after="200" w:line="276" w:lineRule="auto"/>
        <w:jc w:val="left"/>
        <w:rPr>
          <w:rFonts w:ascii="Times New Roman" w:hAnsi="Times New Roman"/>
          <w:b/>
          <w:snapToGrid w:val="0"/>
          <w:color w:val="000000"/>
          <w:sz w:val="22"/>
          <w:szCs w:val="22"/>
          <w:lang w:eastAsia="zh-CN" w:bidi="en-US"/>
        </w:rPr>
      </w:pPr>
      <w:r>
        <w:rPr>
          <w:rFonts w:ascii="Times New Roman" w:hAnsi="Times New Roman"/>
          <w:b/>
          <w:snapToGrid w:val="0"/>
          <w:color w:val="000000"/>
          <w:sz w:val="22"/>
          <w:szCs w:val="22"/>
          <w:lang w:eastAsia="zh-CN" w:bidi="en-US"/>
        </w:rPr>
        <w:lastRenderedPageBreak/>
        <w:t>3</w:t>
      </w:r>
      <w:r w:rsidR="00A32597" w:rsidRPr="002452D5">
        <w:rPr>
          <w:rFonts w:ascii="Times New Roman" w:hAnsi="Times New Roman"/>
          <w:b/>
          <w:snapToGrid w:val="0"/>
          <w:color w:val="000000"/>
          <w:sz w:val="22"/>
          <w:szCs w:val="22"/>
          <w:lang w:eastAsia="zh-CN" w:bidi="en-US"/>
        </w:rPr>
        <w:t xml:space="preserve">. Fractograms of 20 nm, 50 nm and 80 nm </w:t>
      </w:r>
      <w:proofErr w:type="spellStart"/>
      <w:r w:rsidR="00A32597" w:rsidRPr="002452D5">
        <w:rPr>
          <w:rFonts w:ascii="Times New Roman" w:hAnsi="Times New Roman"/>
          <w:b/>
          <w:snapToGrid w:val="0"/>
          <w:color w:val="000000"/>
          <w:sz w:val="22"/>
          <w:szCs w:val="22"/>
          <w:lang w:eastAsia="zh-CN" w:bidi="en-US"/>
        </w:rPr>
        <w:t>AgNP_LA</w:t>
      </w:r>
      <w:proofErr w:type="spellEnd"/>
    </w:p>
    <w:tbl>
      <w:tblPr>
        <w:tblW w:w="0" w:type="auto"/>
        <w:jc w:val="center"/>
        <w:tblLook w:val="0000" w:firstRow="0" w:lastRow="0" w:firstColumn="0" w:lastColumn="0" w:noHBand="0" w:noVBand="0"/>
      </w:tblPr>
      <w:tblGrid>
        <w:gridCol w:w="4479"/>
        <w:gridCol w:w="4416"/>
      </w:tblGrid>
      <w:tr w:rsidR="00CA4D84" w:rsidRPr="00CA4D84" w14:paraId="65D73CF2" w14:textId="77777777" w:rsidTr="00A32597">
        <w:trPr>
          <w:jc w:val="center"/>
        </w:trPr>
        <w:tc>
          <w:tcPr>
            <w:tcW w:w="4479" w:type="dxa"/>
            <w:shd w:val="clear" w:color="auto" w:fill="auto"/>
            <w:vAlign w:val="center"/>
          </w:tcPr>
          <w:p w14:paraId="512121D5" w14:textId="77777777" w:rsidR="00CA4D84" w:rsidRPr="00CA4D84" w:rsidRDefault="00CA4D84" w:rsidP="00A32597">
            <w:pPr>
              <w:pStyle w:val="MDPI52figure"/>
            </w:pPr>
            <w:r w:rsidRPr="00CA4D84">
              <w:rPr>
                <w:noProof/>
                <w:snapToGrid/>
                <w:lang w:val="de-DE" w:bidi="ar-SA"/>
              </w:rPr>
              <w:drawing>
                <wp:inline distT="0" distB="0" distL="0" distR="0" wp14:anchorId="2070795C" wp14:editId="15EC8AC7">
                  <wp:extent cx="2707200" cy="216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ract20nmMQ.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7200" cy="2160000"/>
                          </a:xfrm>
                          <a:prstGeom prst="rect">
                            <a:avLst/>
                          </a:prstGeom>
                        </pic:spPr>
                      </pic:pic>
                    </a:graphicData>
                  </a:graphic>
                </wp:inline>
              </w:drawing>
            </w:r>
          </w:p>
        </w:tc>
        <w:tc>
          <w:tcPr>
            <w:tcW w:w="4416" w:type="dxa"/>
          </w:tcPr>
          <w:p w14:paraId="7F1BBAB9" w14:textId="77777777" w:rsidR="00CA4D84" w:rsidRPr="00CA4D84" w:rsidRDefault="00CA4D84" w:rsidP="00A32597">
            <w:pPr>
              <w:pStyle w:val="MDPI52figure"/>
            </w:pPr>
            <w:r w:rsidRPr="00CA4D84">
              <w:rPr>
                <w:noProof/>
                <w:snapToGrid/>
                <w:lang w:val="de-DE" w:bidi="ar-SA"/>
              </w:rPr>
              <w:drawing>
                <wp:inline distT="0" distB="0" distL="0" distR="0" wp14:anchorId="2E94AB4B" wp14:editId="187C1C2A">
                  <wp:extent cx="2628000" cy="216000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rac20nmMu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28000" cy="2160000"/>
                          </a:xfrm>
                          <a:prstGeom prst="rect">
                            <a:avLst/>
                          </a:prstGeom>
                        </pic:spPr>
                      </pic:pic>
                    </a:graphicData>
                  </a:graphic>
                </wp:inline>
              </w:drawing>
            </w:r>
          </w:p>
        </w:tc>
      </w:tr>
      <w:tr w:rsidR="00CA4D84" w:rsidRPr="00CA4D84" w14:paraId="79DB194C" w14:textId="77777777" w:rsidTr="00A32597">
        <w:trPr>
          <w:jc w:val="center"/>
        </w:trPr>
        <w:tc>
          <w:tcPr>
            <w:tcW w:w="4479" w:type="dxa"/>
            <w:shd w:val="clear" w:color="auto" w:fill="auto"/>
            <w:vAlign w:val="center"/>
          </w:tcPr>
          <w:p w14:paraId="0D4A05EE" w14:textId="77777777" w:rsidR="00CA4D84" w:rsidRPr="002452D5" w:rsidRDefault="00CA4D84" w:rsidP="00A32597">
            <w:pPr>
              <w:pStyle w:val="MDPI42tablebody"/>
              <w:rPr>
                <w:rFonts w:ascii="Times New Roman" w:hAnsi="Times New Roman"/>
              </w:rPr>
            </w:pPr>
            <w:r w:rsidRPr="002452D5">
              <w:rPr>
                <w:rFonts w:ascii="Times New Roman" w:hAnsi="Times New Roman"/>
              </w:rPr>
              <w:t>(</w:t>
            </w:r>
            <w:r w:rsidRPr="002452D5">
              <w:rPr>
                <w:rFonts w:ascii="Times New Roman" w:hAnsi="Times New Roman"/>
                <w:b/>
              </w:rPr>
              <w:t>a</w:t>
            </w:r>
            <w:r w:rsidRPr="002452D5">
              <w:rPr>
                <w:rFonts w:ascii="Times New Roman" w:hAnsi="Times New Roman"/>
              </w:rPr>
              <w:t xml:space="preserve">) </w:t>
            </w:r>
            <w:r w:rsidR="000015C8" w:rsidRPr="002452D5">
              <w:rPr>
                <w:rFonts w:ascii="Times New Roman" w:hAnsi="Times New Roman"/>
              </w:rPr>
              <w:t>water pH 8</w:t>
            </w:r>
          </w:p>
        </w:tc>
        <w:tc>
          <w:tcPr>
            <w:tcW w:w="4416" w:type="dxa"/>
          </w:tcPr>
          <w:p w14:paraId="6BD23228" w14:textId="77777777" w:rsidR="00CA4D84" w:rsidRPr="002452D5" w:rsidRDefault="00CA4D84" w:rsidP="00A32597">
            <w:pPr>
              <w:pStyle w:val="MDPI42tablebody"/>
              <w:rPr>
                <w:rFonts w:ascii="Times New Roman" w:hAnsi="Times New Roman"/>
              </w:rPr>
            </w:pPr>
            <w:r w:rsidRPr="002452D5">
              <w:rPr>
                <w:rFonts w:ascii="Times New Roman" w:hAnsi="Times New Roman"/>
              </w:rPr>
              <w:t>(</w:t>
            </w:r>
            <w:r w:rsidRPr="002452D5">
              <w:rPr>
                <w:rFonts w:ascii="Times New Roman" w:hAnsi="Times New Roman"/>
                <w:b/>
              </w:rPr>
              <w:t>b</w:t>
            </w:r>
            <w:r w:rsidRPr="002452D5">
              <w:rPr>
                <w:rFonts w:ascii="Times New Roman" w:hAnsi="Times New Roman"/>
              </w:rPr>
              <w:t xml:space="preserve">) 0.05% v/v </w:t>
            </w:r>
            <w:proofErr w:type="spellStart"/>
            <w:r w:rsidRPr="002452D5">
              <w:rPr>
                <w:rFonts w:ascii="Times New Roman" w:hAnsi="Times New Roman"/>
              </w:rPr>
              <w:t>Mucasol</w:t>
            </w:r>
            <w:proofErr w:type="spellEnd"/>
          </w:p>
        </w:tc>
      </w:tr>
      <w:tr w:rsidR="00CA4D84" w:rsidRPr="00CA4D84" w14:paraId="2397FEF4" w14:textId="77777777" w:rsidTr="00A32597">
        <w:trPr>
          <w:jc w:val="center"/>
        </w:trPr>
        <w:tc>
          <w:tcPr>
            <w:tcW w:w="8895" w:type="dxa"/>
            <w:gridSpan w:val="2"/>
            <w:shd w:val="clear" w:color="auto" w:fill="auto"/>
            <w:vAlign w:val="center"/>
          </w:tcPr>
          <w:p w14:paraId="656660AF" w14:textId="77777777" w:rsidR="00CA4D84" w:rsidRPr="00CA4D84" w:rsidRDefault="00CA4D84" w:rsidP="00A32597">
            <w:pPr>
              <w:pStyle w:val="MDPI52figure"/>
            </w:pPr>
            <w:r w:rsidRPr="00CA4D84">
              <w:rPr>
                <w:noProof/>
                <w:snapToGrid/>
                <w:lang w:val="de-DE" w:bidi="ar-SA"/>
              </w:rPr>
              <w:drawing>
                <wp:inline distT="0" distB="0" distL="0" distR="0" wp14:anchorId="6C512869" wp14:editId="008823FB">
                  <wp:extent cx="2592000" cy="216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c20nmNaC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92000" cy="2160000"/>
                          </a:xfrm>
                          <a:prstGeom prst="rect">
                            <a:avLst/>
                          </a:prstGeom>
                        </pic:spPr>
                      </pic:pic>
                    </a:graphicData>
                  </a:graphic>
                </wp:inline>
              </w:drawing>
            </w:r>
          </w:p>
        </w:tc>
      </w:tr>
      <w:tr w:rsidR="00CA4D84" w:rsidRPr="00A32597" w14:paraId="7B49A042" w14:textId="77777777" w:rsidTr="00A32597">
        <w:trPr>
          <w:jc w:val="center"/>
        </w:trPr>
        <w:tc>
          <w:tcPr>
            <w:tcW w:w="8895" w:type="dxa"/>
            <w:gridSpan w:val="2"/>
            <w:shd w:val="clear" w:color="auto" w:fill="auto"/>
            <w:vAlign w:val="center"/>
          </w:tcPr>
          <w:p w14:paraId="191CA744" w14:textId="77777777" w:rsidR="00CA4D84" w:rsidRPr="002452D5" w:rsidRDefault="00CA4D84" w:rsidP="00A32597">
            <w:pPr>
              <w:pStyle w:val="MDPI42tablebody"/>
              <w:keepNext/>
              <w:rPr>
                <w:rFonts w:ascii="Times New Roman" w:hAnsi="Times New Roman"/>
                <w:sz w:val="18"/>
              </w:rPr>
            </w:pPr>
            <w:r w:rsidRPr="002452D5">
              <w:rPr>
                <w:rFonts w:ascii="Times New Roman" w:hAnsi="Times New Roman"/>
              </w:rPr>
              <w:t>(</w:t>
            </w:r>
            <w:r w:rsidRPr="002452D5">
              <w:rPr>
                <w:rFonts w:ascii="Times New Roman" w:hAnsi="Times New Roman"/>
                <w:b/>
              </w:rPr>
              <w:t>c</w:t>
            </w:r>
            <w:r w:rsidRPr="002452D5">
              <w:rPr>
                <w:rFonts w:ascii="Times New Roman" w:hAnsi="Times New Roman"/>
              </w:rPr>
              <w:t>) 1 mM NaCl</w:t>
            </w:r>
          </w:p>
        </w:tc>
      </w:tr>
    </w:tbl>
    <w:p w14:paraId="52960BE5" w14:textId="38900C6A" w:rsidR="00CA4D84" w:rsidRPr="005E5F6C" w:rsidRDefault="00CA4D84" w:rsidP="00630C84">
      <w:pPr>
        <w:pStyle w:val="Beschriftung"/>
        <w:spacing w:before="240"/>
        <w:rPr>
          <w:b w:val="0"/>
        </w:rPr>
      </w:pPr>
      <w:r w:rsidRPr="002452D5">
        <w:t>Fig</w:t>
      </w:r>
      <w:r w:rsidR="002452D5">
        <w:t xml:space="preserve">. </w:t>
      </w:r>
      <w:r w:rsidR="001C38BE">
        <w:t>S2</w:t>
      </w:r>
      <w:r w:rsidR="001C38BE" w:rsidRPr="002452D5">
        <w:t xml:space="preserve"> </w:t>
      </w:r>
      <w:proofErr w:type="spellStart"/>
      <w:r w:rsidRPr="005E5F6C">
        <w:rPr>
          <w:b w:val="0"/>
        </w:rPr>
        <w:t>Fractograms</w:t>
      </w:r>
      <w:proofErr w:type="spellEnd"/>
      <w:r w:rsidRPr="005E5F6C">
        <w:rPr>
          <w:b w:val="0"/>
        </w:rPr>
        <w:t xml:space="preserve"> of 20 nm </w:t>
      </w:r>
      <w:proofErr w:type="spellStart"/>
      <w:r w:rsidRPr="005E5F6C">
        <w:rPr>
          <w:b w:val="0"/>
        </w:rPr>
        <w:t>AgNP_LA</w:t>
      </w:r>
      <w:proofErr w:type="spellEnd"/>
      <w:r w:rsidRPr="005E5F6C">
        <w:rPr>
          <w:b w:val="0"/>
        </w:rPr>
        <w:t xml:space="preserve"> for different applied cross-flows and different carrier solutions</w:t>
      </w:r>
      <w:r w:rsidR="005E5F6C">
        <w:rPr>
          <w:b w:val="0"/>
        </w:rPr>
        <w:t>.</w:t>
      </w:r>
    </w:p>
    <w:tbl>
      <w:tblPr>
        <w:tblW w:w="0" w:type="auto"/>
        <w:jc w:val="center"/>
        <w:tblLook w:val="0000" w:firstRow="0" w:lastRow="0" w:firstColumn="0" w:lastColumn="0" w:noHBand="0" w:noVBand="0"/>
      </w:tblPr>
      <w:tblGrid>
        <w:gridCol w:w="4416"/>
        <w:gridCol w:w="4416"/>
      </w:tblGrid>
      <w:tr w:rsidR="00CA4D84" w:rsidRPr="00CA4D84" w14:paraId="708A592A" w14:textId="77777777" w:rsidTr="00F33970">
        <w:trPr>
          <w:jc w:val="center"/>
        </w:trPr>
        <w:tc>
          <w:tcPr>
            <w:tcW w:w="4416" w:type="dxa"/>
            <w:shd w:val="clear" w:color="auto" w:fill="auto"/>
            <w:vAlign w:val="center"/>
          </w:tcPr>
          <w:p w14:paraId="61533D36" w14:textId="77777777" w:rsidR="00CA4D84" w:rsidRPr="00CA4D84" w:rsidRDefault="00CA4D84" w:rsidP="00CA4D84">
            <w:pPr>
              <w:pStyle w:val="MDPI52figure"/>
              <w:keepNext/>
              <w:keepLines/>
              <w:spacing w:before="0"/>
            </w:pPr>
            <w:r w:rsidRPr="00CA4D84">
              <w:rPr>
                <w:noProof/>
                <w:snapToGrid/>
                <w:lang w:val="de-DE" w:bidi="ar-SA"/>
              </w:rPr>
              <w:lastRenderedPageBreak/>
              <w:drawing>
                <wp:inline distT="0" distB="0" distL="0" distR="0" wp14:anchorId="01D913F4" wp14:editId="7FDF1ADB">
                  <wp:extent cx="2628000" cy="216000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rac50nmMQ.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28000" cy="2160000"/>
                          </a:xfrm>
                          <a:prstGeom prst="rect">
                            <a:avLst/>
                          </a:prstGeom>
                        </pic:spPr>
                      </pic:pic>
                    </a:graphicData>
                  </a:graphic>
                </wp:inline>
              </w:drawing>
            </w:r>
          </w:p>
        </w:tc>
        <w:tc>
          <w:tcPr>
            <w:tcW w:w="4416" w:type="dxa"/>
          </w:tcPr>
          <w:p w14:paraId="51602578" w14:textId="77777777" w:rsidR="00CA4D84" w:rsidRPr="00CA4D84" w:rsidRDefault="00CA4D84" w:rsidP="00CA4D84">
            <w:pPr>
              <w:pStyle w:val="MDPI52figure"/>
              <w:keepNext/>
              <w:keepLines/>
              <w:spacing w:before="0"/>
            </w:pPr>
            <w:r w:rsidRPr="00CA4D84">
              <w:rPr>
                <w:noProof/>
                <w:snapToGrid/>
                <w:lang w:val="de-DE" w:bidi="ar-SA"/>
              </w:rPr>
              <w:drawing>
                <wp:inline distT="0" distB="0" distL="0" distR="0" wp14:anchorId="2D163722" wp14:editId="484DF056">
                  <wp:extent cx="2592000" cy="216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rac50nmMuc.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92000" cy="2160000"/>
                          </a:xfrm>
                          <a:prstGeom prst="rect">
                            <a:avLst/>
                          </a:prstGeom>
                        </pic:spPr>
                      </pic:pic>
                    </a:graphicData>
                  </a:graphic>
                </wp:inline>
              </w:drawing>
            </w:r>
          </w:p>
        </w:tc>
      </w:tr>
      <w:tr w:rsidR="00CA4D84" w:rsidRPr="00A32597" w14:paraId="09EAA677" w14:textId="77777777" w:rsidTr="00F33970">
        <w:trPr>
          <w:jc w:val="center"/>
        </w:trPr>
        <w:tc>
          <w:tcPr>
            <w:tcW w:w="4416" w:type="dxa"/>
            <w:shd w:val="clear" w:color="auto" w:fill="auto"/>
            <w:vAlign w:val="center"/>
          </w:tcPr>
          <w:p w14:paraId="068B81AB" w14:textId="77777777" w:rsidR="00CA4D84" w:rsidRPr="002452D5" w:rsidRDefault="00CA4D84" w:rsidP="000015C8">
            <w:pPr>
              <w:pStyle w:val="MDPI42tablebody"/>
              <w:keepNext/>
              <w:keepLines/>
              <w:spacing w:after="240"/>
              <w:rPr>
                <w:rFonts w:ascii="Times New Roman" w:hAnsi="Times New Roman"/>
              </w:rPr>
            </w:pPr>
            <w:r w:rsidRPr="002452D5">
              <w:rPr>
                <w:rFonts w:ascii="Times New Roman" w:hAnsi="Times New Roman"/>
              </w:rPr>
              <w:t>(</w:t>
            </w:r>
            <w:r w:rsidRPr="002452D5">
              <w:rPr>
                <w:rFonts w:ascii="Times New Roman" w:hAnsi="Times New Roman"/>
                <w:b/>
              </w:rPr>
              <w:t>a</w:t>
            </w:r>
            <w:r w:rsidRPr="002452D5">
              <w:rPr>
                <w:rFonts w:ascii="Times New Roman" w:hAnsi="Times New Roman"/>
              </w:rPr>
              <w:t xml:space="preserve">) </w:t>
            </w:r>
            <w:r w:rsidR="000015C8" w:rsidRPr="002452D5">
              <w:rPr>
                <w:rFonts w:ascii="Times New Roman" w:hAnsi="Times New Roman"/>
              </w:rPr>
              <w:t>water pH 8</w:t>
            </w:r>
          </w:p>
        </w:tc>
        <w:tc>
          <w:tcPr>
            <w:tcW w:w="4416" w:type="dxa"/>
          </w:tcPr>
          <w:p w14:paraId="30FA35B1" w14:textId="77777777" w:rsidR="00CA4D84" w:rsidRPr="002452D5" w:rsidRDefault="00CA4D84" w:rsidP="00CA4D84">
            <w:pPr>
              <w:pStyle w:val="MDPI42tablebody"/>
              <w:keepNext/>
              <w:keepLines/>
              <w:rPr>
                <w:rFonts w:ascii="Times New Roman" w:hAnsi="Times New Roman"/>
              </w:rPr>
            </w:pPr>
            <w:r w:rsidRPr="002452D5">
              <w:rPr>
                <w:rFonts w:ascii="Times New Roman" w:hAnsi="Times New Roman"/>
              </w:rPr>
              <w:t>(</w:t>
            </w:r>
            <w:r w:rsidRPr="002452D5">
              <w:rPr>
                <w:rFonts w:ascii="Times New Roman" w:hAnsi="Times New Roman"/>
                <w:b/>
              </w:rPr>
              <w:t>b</w:t>
            </w:r>
            <w:r w:rsidRPr="002452D5">
              <w:rPr>
                <w:rFonts w:ascii="Times New Roman" w:hAnsi="Times New Roman"/>
              </w:rPr>
              <w:t xml:space="preserve">) 0.05% v/v </w:t>
            </w:r>
            <w:proofErr w:type="spellStart"/>
            <w:r w:rsidRPr="002452D5">
              <w:rPr>
                <w:rFonts w:ascii="Times New Roman" w:hAnsi="Times New Roman"/>
              </w:rPr>
              <w:t>Mucasol</w:t>
            </w:r>
            <w:proofErr w:type="spellEnd"/>
          </w:p>
        </w:tc>
      </w:tr>
      <w:tr w:rsidR="00CA4D84" w:rsidRPr="00A32597" w14:paraId="5B680460" w14:textId="77777777" w:rsidTr="00F33970">
        <w:trPr>
          <w:jc w:val="center"/>
        </w:trPr>
        <w:tc>
          <w:tcPr>
            <w:tcW w:w="8832" w:type="dxa"/>
            <w:gridSpan w:val="2"/>
            <w:shd w:val="clear" w:color="auto" w:fill="auto"/>
            <w:vAlign w:val="center"/>
          </w:tcPr>
          <w:p w14:paraId="0A00CA92" w14:textId="77777777" w:rsidR="00CA4D84" w:rsidRPr="00A32597" w:rsidRDefault="00CA4D84" w:rsidP="00CA4D84">
            <w:pPr>
              <w:pStyle w:val="MDPI52figure"/>
              <w:keepNext/>
              <w:keepLines/>
              <w:spacing w:before="0"/>
              <w:rPr>
                <w:sz w:val="18"/>
              </w:rPr>
            </w:pPr>
            <w:r w:rsidRPr="00A32597">
              <w:rPr>
                <w:noProof/>
                <w:snapToGrid/>
                <w:sz w:val="18"/>
                <w:lang w:val="de-DE" w:bidi="ar-SA"/>
              </w:rPr>
              <w:drawing>
                <wp:inline distT="0" distB="0" distL="0" distR="0" wp14:anchorId="7109FD0A" wp14:editId="273D54C2">
                  <wp:extent cx="2646000" cy="216000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rac50nmNaC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46000" cy="2160000"/>
                          </a:xfrm>
                          <a:prstGeom prst="rect">
                            <a:avLst/>
                          </a:prstGeom>
                        </pic:spPr>
                      </pic:pic>
                    </a:graphicData>
                  </a:graphic>
                </wp:inline>
              </w:drawing>
            </w:r>
          </w:p>
        </w:tc>
      </w:tr>
      <w:tr w:rsidR="00CA4D84" w:rsidRPr="00A32597" w14:paraId="0CD3144A" w14:textId="77777777" w:rsidTr="00F33970">
        <w:trPr>
          <w:jc w:val="center"/>
        </w:trPr>
        <w:tc>
          <w:tcPr>
            <w:tcW w:w="8832" w:type="dxa"/>
            <w:gridSpan w:val="2"/>
            <w:shd w:val="clear" w:color="auto" w:fill="auto"/>
            <w:vAlign w:val="center"/>
          </w:tcPr>
          <w:p w14:paraId="407CBFB3" w14:textId="77777777" w:rsidR="00CA4D84" w:rsidRPr="002452D5" w:rsidRDefault="00CA4D84" w:rsidP="00CA4D84">
            <w:pPr>
              <w:pStyle w:val="MDPI42tablebody"/>
              <w:keepNext/>
              <w:keepLines/>
              <w:rPr>
                <w:rFonts w:ascii="Times New Roman" w:hAnsi="Times New Roman"/>
                <w:sz w:val="18"/>
              </w:rPr>
            </w:pPr>
            <w:r w:rsidRPr="002452D5">
              <w:rPr>
                <w:rFonts w:ascii="Times New Roman" w:hAnsi="Times New Roman"/>
              </w:rPr>
              <w:t>(</w:t>
            </w:r>
            <w:r w:rsidRPr="002452D5">
              <w:rPr>
                <w:rFonts w:ascii="Times New Roman" w:hAnsi="Times New Roman"/>
                <w:b/>
              </w:rPr>
              <w:t>c</w:t>
            </w:r>
            <w:r w:rsidRPr="002452D5">
              <w:rPr>
                <w:rFonts w:ascii="Times New Roman" w:hAnsi="Times New Roman"/>
              </w:rPr>
              <w:t>) 1 mM NaCl</w:t>
            </w:r>
          </w:p>
        </w:tc>
      </w:tr>
    </w:tbl>
    <w:p w14:paraId="18BE21B1" w14:textId="0939017F" w:rsidR="00CA4D84" w:rsidRPr="005E5F6C" w:rsidRDefault="00CA4D84" w:rsidP="00630C84">
      <w:pPr>
        <w:pStyle w:val="Beschriftung"/>
        <w:spacing w:before="240"/>
        <w:rPr>
          <w:b w:val="0"/>
        </w:rPr>
      </w:pPr>
      <w:r w:rsidRPr="002452D5">
        <w:t>Fig</w:t>
      </w:r>
      <w:r w:rsidR="002452D5" w:rsidRPr="002452D5">
        <w:t>.</w:t>
      </w:r>
      <w:r w:rsidRPr="002452D5">
        <w:t xml:space="preserve"> </w:t>
      </w:r>
      <w:r w:rsidR="001C38BE" w:rsidRPr="002452D5">
        <w:t>S</w:t>
      </w:r>
      <w:r w:rsidR="001C38BE">
        <w:t>3</w:t>
      </w:r>
      <w:r w:rsidR="001C38BE" w:rsidRPr="002452D5">
        <w:t xml:space="preserve"> </w:t>
      </w:r>
      <w:proofErr w:type="spellStart"/>
      <w:r w:rsidRPr="005E5F6C">
        <w:rPr>
          <w:b w:val="0"/>
        </w:rPr>
        <w:t>Fractograms</w:t>
      </w:r>
      <w:proofErr w:type="spellEnd"/>
      <w:r w:rsidRPr="005E5F6C">
        <w:rPr>
          <w:b w:val="0"/>
        </w:rPr>
        <w:t xml:space="preserve"> of 50 nm </w:t>
      </w:r>
      <w:proofErr w:type="spellStart"/>
      <w:r w:rsidRPr="005E5F6C">
        <w:rPr>
          <w:b w:val="0"/>
        </w:rPr>
        <w:t>AgNP_LA</w:t>
      </w:r>
      <w:proofErr w:type="spellEnd"/>
      <w:r w:rsidRPr="005E5F6C">
        <w:rPr>
          <w:b w:val="0"/>
        </w:rPr>
        <w:t xml:space="preserve"> for different applied cross-flows and different carrier solutions</w:t>
      </w:r>
      <w:r w:rsidR="005E5F6C">
        <w:rPr>
          <w:b w:val="0"/>
        </w:rPr>
        <w:t>.</w:t>
      </w:r>
    </w:p>
    <w:tbl>
      <w:tblPr>
        <w:tblW w:w="0" w:type="auto"/>
        <w:jc w:val="center"/>
        <w:tblLook w:val="0000" w:firstRow="0" w:lastRow="0" w:firstColumn="0" w:lastColumn="0" w:noHBand="0" w:noVBand="0"/>
      </w:tblPr>
      <w:tblGrid>
        <w:gridCol w:w="4416"/>
        <w:gridCol w:w="4416"/>
      </w:tblGrid>
      <w:tr w:rsidR="00CA4D84" w:rsidRPr="00CA4D84" w14:paraId="45D837B6" w14:textId="77777777" w:rsidTr="00F33970">
        <w:trPr>
          <w:jc w:val="center"/>
        </w:trPr>
        <w:tc>
          <w:tcPr>
            <w:tcW w:w="4416" w:type="dxa"/>
            <w:shd w:val="clear" w:color="auto" w:fill="auto"/>
            <w:vAlign w:val="center"/>
          </w:tcPr>
          <w:p w14:paraId="511F4FBA" w14:textId="77777777" w:rsidR="00CA4D84" w:rsidRPr="00CA4D84" w:rsidRDefault="00CA4D84" w:rsidP="00CA4D84">
            <w:pPr>
              <w:pStyle w:val="MDPI52figure"/>
              <w:keepNext/>
              <w:spacing w:before="0"/>
            </w:pPr>
            <w:r w:rsidRPr="00CA4D84">
              <w:rPr>
                <w:noProof/>
                <w:snapToGrid/>
                <w:lang w:val="de-DE" w:bidi="ar-SA"/>
              </w:rPr>
              <w:lastRenderedPageBreak/>
              <w:drawing>
                <wp:inline distT="0" distB="0" distL="0" distR="0" wp14:anchorId="76E94E25" wp14:editId="6F67E011">
                  <wp:extent cx="2628000" cy="216000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rac80nmMQ.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28000" cy="2160000"/>
                          </a:xfrm>
                          <a:prstGeom prst="rect">
                            <a:avLst/>
                          </a:prstGeom>
                        </pic:spPr>
                      </pic:pic>
                    </a:graphicData>
                  </a:graphic>
                </wp:inline>
              </w:drawing>
            </w:r>
          </w:p>
        </w:tc>
        <w:tc>
          <w:tcPr>
            <w:tcW w:w="4416" w:type="dxa"/>
          </w:tcPr>
          <w:p w14:paraId="394276E6" w14:textId="77777777" w:rsidR="00CA4D84" w:rsidRPr="00CA4D84" w:rsidRDefault="00CA4D84" w:rsidP="00CA4D84">
            <w:pPr>
              <w:pStyle w:val="MDPI52figure"/>
              <w:keepNext/>
              <w:spacing w:before="0"/>
            </w:pPr>
            <w:r w:rsidRPr="00CA4D84">
              <w:rPr>
                <w:noProof/>
                <w:snapToGrid/>
                <w:lang w:val="de-DE" w:bidi="ar-SA"/>
              </w:rPr>
              <w:drawing>
                <wp:inline distT="0" distB="0" distL="0" distR="0" wp14:anchorId="7F0BEB7A" wp14:editId="0755988A">
                  <wp:extent cx="2592000" cy="216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rac80nmMuc.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92000" cy="2160000"/>
                          </a:xfrm>
                          <a:prstGeom prst="rect">
                            <a:avLst/>
                          </a:prstGeom>
                        </pic:spPr>
                      </pic:pic>
                    </a:graphicData>
                  </a:graphic>
                </wp:inline>
              </w:drawing>
            </w:r>
          </w:p>
        </w:tc>
      </w:tr>
      <w:tr w:rsidR="00CA4D84" w:rsidRPr="00A32597" w14:paraId="52C2D714" w14:textId="77777777" w:rsidTr="00F33970">
        <w:trPr>
          <w:jc w:val="center"/>
        </w:trPr>
        <w:tc>
          <w:tcPr>
            <w:tcW w:w="4416" w:type="dxa"/>
            <w:shd w:val="clear" w:color="auto" w:fill="auto"/>
            <w:vAlign w:val="center"/>
          </w:tcPr>
          <w:p w14:paraId="12DE1903" w14:textId="77777777" w:rsidR="00CA4D84" w:rsidRPr="00C2428F" w:rsidRDefault="00CA4D84" w:rsidP="000015C8">
            <w:pPr>
              <w:pStyle w:val="MDPI42tablebody"/>
              <w:keepNext/>
              <w:spacing w:after="240"/>
              <w:rPr>
                <w:rFonts w:ascii="Times New Roman" w:hAnsi="Times New Roman"/>
              </w:rPr>
            </w:pPr>
            <w:r w:rsidRPr="00C2428F">
              <w:rPr>
                <w:rFonts w:ascii="Times New Roman" w:hAnsi="Times New Roman"/>
              </w:rPr>
              <w:t>(</w:t>
            </w:r>
            <w:r w:rsidRPr="00C2428F">
              <w:rPr>
                <w:rFonts w:ascii="Times New Roman" w:hAnsi="Times New Roman"/>
                <w:b/>
              </w:rPr>
              <w:t>a</w:t>
            </w:r>
            <w:r w:rsidRPr="00C2428F">
              <w:rPr>
                <w:rFonts w:ascii="Times New Roman" w:hAnsi="Times New Roman"/>
              </w:rPr>
              <w:t xml:space="preserve">) </w:t>
            </w:r>
            <w:r w:rsidR="000015C8" w:rsidRPr="00C2428F">
              <w:rPr>
                <w:rFonts w:ascii="Times New Roman" w:hAnsi="Times New Roman"/>
              </w:rPr>
              <w:t>water pH 8</w:t>
            </w:r>
          </w:p>
        </w:tc>
        <w:tc>
          <w:tcPr>
            <w:tcW w:w="4416" w:type="dxa"/>
          </w:tcPr>
          <w:p w14:paraId="6D723E09" w14:textId="77777777" w:rsidR="00CA4D84" w:rsidRPr="00C2428F" w:rsidRDefault="00CA4D84" w:rsidP="00CA4D84">
            <w:pPr>
              <w:pStyle w:val="MDPI42tablebody"/>
              <w:keepNext/>
              <w:rPr>
                <w:rFonts w:ascii="Times New Roman" w:hAnsi="Times New Roman"/>
              </w:rPr>
            </w:pPr>
            <w:r w:rsidRPr="00C2428F">
              <w:rPr>
                <w:rFonts w:ascii="Times New Roman" w:hAnsi="Times New Roman"/>
              </w:rPr>
              <w:t>(</w:t>
            </w:r>
            <w:r w:rsidRPr="00C2428F">
              <w:rPr>
                <w:rFonts w:ascii="Times New Roman" w:hAnsi="Times New Roman"/>
                <w:b/>
              </w:rPr>
              <w:t>b</w:t>
            </w:r>
            <w:r w:rsidRPr="00C2428F">
              <w:rPr>
                <w:rFonts w:ascii="Times New Roman" w:hAnsi="Times New Roman"/>
              </w:rPr>
              <w:t xml:space="preserve">) 0.05% v/v </w:t>
            </w:r>
            <w:proofErr w:type="spellStart"/>
            <w:r w:rsidRPr="00C2428F">
              <w:rPr>
                <w:rFonts w:ascii="Times New Roman" w:hAnsi="Times New Roman"/>
              </w:rPr>
              <w:t>Mucasol</w:t>
            </w:r>
            <w:proofErr w:type="spellEnd"/>
          </w:p>
        </w:tc>
      </w:tr>
      <w:tr w:rsidR="00CA4D84" w:rsidRPr="00A32597" w14:paraId="094DE3FF" w14:textId="77777777" w:rsidTr="00F33970">
        <w:trPr>
          <w:jc w:val="center"/>
        </w:trPr>
        <w:tc>
          <w:tcPr>
            <w:tcW w:w="8832" w:type="dxa"/>
            <w:gridSpan w:val="2"/>
            <w:shd w:val="clear" w:color="auto" w:fill="auto"/>
            <w:vAlign w:val="center"/>
          </w:tcPr>
          <w:p w14:paraId="17C20531" w14:textId="77777777" w:rsidR="00CA4D84" w:rsidRPr="00A32597" w:rsidRDefault="00CA4D84" w:rsidP="00CA4D84">
            <w:pPr>
              <w:pStyle w:val="MDPI52figure"/>
              <w:keepNext/>
              <w:spacing w:before="0"/>
              <w:rPr>
                <w:sz w:val="18"/>
              </w:rPr>
            </w:pPr>
            <w:r w:rsidRPr="00A32597">
              <w:rPr>
                <w:noProof/>
                <w:snapToGrid/>
                <w:sz w:val="18"/>
                <w:lang w:val="de-DE" w:bidi="ar-SA"/>
              </w:rPr>
              <w:drawing>
                <wp:inline distT="0" distB="0" distL="0" distR="0" wp14:anchorId="79C9AB4A" wp14:editId="48BD28D3">
                  <wp:extent cx="2592000" cy="2160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rac80nmNaCl.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92000" cy="2160000"/>
                          </a:xfrm>
                          <a:prstGeom prst="rect">
                            <a:avLst/>
                          </a:prstGeom>
                        </pic:spPr>
                      </pic:pic>
                    </a:graphicData>
                  </a:graphic>
                </wp:inline>
              </w:drawing>
            </w:r>
          </w:p>
        </w:tc>
      </w:tr>
      <w:tr w:rsidR="00CA4D84" w:rsidRPr="00A32597" w14:paraId="39E4865C" w14:textId="77777777" w:rsidTr="00F33970">
        <w:trPr>
          <w:jc w:val="center"/>
        </w:trPr>
        <w:tc>
          <w:tcPr>
            <w:tcW w:w="8832" w:type="dxa"/>
            <w:gridSpan w:val="2"/>
            <w:shd w:val="clear" w:color="auto" w:fill="auto"/>
            <w:vAlign w:val="center"/>
          </w:tcPr>
          <w:p w14:paraId="0C307426" w14:textId="77777777" w:rsidR="00CA4D84" w:rsidRPr="00C2428F" w:rsidRDefault="00CA4D84" w:rsidP="00CA4D84">
            <w:pPr>
              <w:pStyle w:val="MDPI42tablebody"/>
              <w:keepNext/>
              <w:rPr>
                <w:rFonts w:ascii="Times New Roman" w:hAnsi="Times New Roman"/>
                <w:sz w:val="18"/>
              </w:rPr>
            </w:pPr>
            <w:r w:rsidRPr="00C2428F">
              <w:rPr>
                <w:rFonts w:ascii="Times New Roman" w:hAnsi="Times New Roman"/>
              </w:rPr>
              <w:t>(</w:t>
            </w:r>
            <w:r w:rsidRPr="00C2428F">
              <w:rPr>
                <w:rFonts w:ascii="Times New Roman" w:hAnsi="Times New Roman"/>
                <w:b/>
              </w:rPr>
              <w:t>c</w:t>
            </w:r>
            <w:r w:rsidRPr="00C2428F">
              <w:rPr>
                <w:rFonts w:ascii="Times New Roman" w:hAnsi="Times New Roman"/>
              </w:rPr>
              <w:t>) 1 mM NaCl</w:t>
            </w:r>
          </w:p>
        </w:tc>
      </w:tr>
    </w:tbl>
    <w:p w14:paraId="0F0345E0" w14:textId="6EBFAF7E" w:rsidR="00CA4D84" w:rsidRPr="00C2428F" w:rsidRDefault="00CA4D84" w:rsidP="00630C84">
      <w:pPr>
        <w:pStyle w:val="Beschriftung"/>
        <w:spacing w:before="240"/>
      </w:pPr>
      <w:r w:rsidRPr="00C2428F">
        <w:t>Fig</w:t>
      </w:r>
      <w:r w:rsidR="00C2428F">
        <w:t xml:space="preserve">. </w:t>
      </w:r>
      <w:r w:rsidR="001C38BE" w:rsidRPr="00C2428F">
        <w:t>S</w:t>
      </w:r>
      <w:r w:rsidR="001C38BE">
        <w:t xml:space="preserve">4 </w:t>
      </w:r>
      <w:proofErr w:type="spellStart"/>
      <w:r w:rsidRPr="005E5F6C">
        <w:rPr>
          <w:b w:val="0"/>
        </w:rPr>
        <w:t>Fractograms</w:t>
      </w:r>
      <w:proofErr w:type="spellEnd"/>
      <w:r w:rsidRPr="005E5F6C">
        <w:rPr>
          <w:b w:val="0"/>
        </w:rPr>
        <w:t xml:space="preserve"> of 80 nm </w:t>
      </w:r>
      <w:proofErr w:type="spellStart"/>
      <w:r w:rsidRPr="005E5F6C">
        <w:rPr>
          <w:b w:val="0"/>
        </w:rPr>
        <w:t>AgNP_LA</w:t>
      </w:r>
      <w:proofErr w:type="spellEnd"/>
      <w:r w:rsidRPr="005E5F6C">
        <w:rPr>
          <w:b w:val="0"/>
        </w:rPr>
        <w:t xml:space="preserve"> for different applied cross-flows and different carrier solutions</w:t>
      </w:r>
      <w:r w:rsidR="005E5F6C">
        <w:rPr>
          <w:b w:val="0"/>
        </w:rPr>
        <w:t>.</w:t>
      </w:r>
    </w:p>
    <w:p w14:paraId="0B9C5CAC" w14:textId="02FCBD8D" w:rsidR="0029519A" w:rsidRPr="00C2428F" w:rsidRDefault="001C38BE" w:rsidP="001344C9">
      <w:pPr>
        <w:keepNext/>
        <w:keepLines/>
        <w:adjustRightInd w:val="0"/>
        <w:snapToGrid w:val="0"/>
        <w:spacing w:after="60" w:line="228" w:lineRule="auto"/>
        <w:jc w:val="left"/>
        <w:outlineLvl w:val="0"/>
        <w:rPr>
          <w:rFonts w:ascii="Times New Roman" w:hAnsi="Times New Roman"/>
          <w:b/>
          <w:snapToGrid w:val="0"/>
          <w:color w:val="000000"/>
          <w:sz w:val="22"/>
          <w:szCs w:val="22"/>
          <w:lang w:eastAsia="zh-CN" w:bidi="en-US"/>
        </w:rPr>
      </w:pPr>
      <w:r>
        <w:rPr>
          <w:rFonts w:ascii="Times New Roman" w:hAnsi="Times New Roman"/>
          <w:b/>
          <w:snapToGrid w:val="0"/>
          <w:color w:val="000000"/>
          <w:sz w:val="22"/>
          <w:szCs w:val="22"/>
          <w:lang w:eastAsia="zh-CN" w:bidi="en-US"/>
        </w:rPr>
        <w:lastRenderedPageBreak/>
        <w:t>4</w:t>
      </w:r>
      <w:r w:rsidR="0029519A" w:rsidRPr="00C2428F">
        <w:rPr>
          <w:rFonts w:ascii="Times New Roman" w:hAnsi="Times New Roman"/>
          <w:b/>
          <w:snapToGrid w:val="0"/>
          <w:color w:val="000000"/>
          <w:sz w:val="22"/>
          <w:szCs w:val="22"/>
          <w:lang w:eastAsia="zh-CN" w:bidi="en-US"/>
        </w:rPr>
        <w:t xml:space="preserve">. Retention times for 50 nm and 80 nm </w:t>
      </w:r>
      <w:proofErr w:type="spellStart"/>
      <w:r w:rsidR="0029519A" w:rsidRPr="00C2428F">
        <w:rPr>
          <w:rFonts w:ascii="Times New Roman" w:hAnsi="Times New Roman"/>
          <w:b/>
          <w:snapToGrid w:val="0"/>
          <w:color w:val="000000"/>
          <w:sz w:val="22"/>
          <w:szCs w:val="22"/>
          <w:lang w:eastAsia="zh-CN" w:bidi="en-US"/>
        </w:rPr>
        <w:t>AgNP_LA</w:t>
      </w:r>
      <w:proofErr w:type="spellEnd"/>
    </w:p>
    <w:tbl>
      <w:tblPr>
        <w:tblW w:w="0" w:type="auto"/>
        <w:jc w:val="center"/>
        <w:tblLook w:val="0000" w:firstRow="0" w:lastRow="0" w:firstColumn="0" w:lastColumn="0" w:noHBand="0" w:noVBand="0"/>
      </w:tblPr>
      <w:tblGrid>
        <w:gridCol w:w="4536"/>
        <w:gridCol w:w="4536"/>
      </w:tblGrid>
      <w:tr w:rsidR="00ED648F" w:rsidRPr="00CA4D84" w14:paraId="5A1BBB4F" w14:textId="77777777" w:rsidTr="0029519A">
        <w:trPr>
          <w:jc w:val="center"/>
        </w:trPr>
        <w:tc>
          <w:tcPr>
            <w:tcW w:w="4536" w:type="dxa"/>
            <w:shd w:val="clear" w:color="auto" w:fill="auto"/>
            <w:vAlign w:val="center"/>
          </w:tcPr>
          <w:p w14:paraId="089BF21A" w14:textId="77777777" w:rsidR="00ED648F" w:rsidRPr="00CA4D84" w:rsidRDefault="000015C8" w:rsidP="001344C9">
            <w:pPr>
              <w:pStyle w:val="MDPI52figure"/>
              <w:keepNext/>
              <w:keepLines/>
            </w:pPr>
            <w:r>
              <w:rPr>
                <w:noProof/>
                <w:snapToGrid/>
                <w:lang w:val="de-DE" w:bidi="ar-SA"/>
              </w:rPr>
              <w:drawing>
                <wp:inline distT="0" distB="0" distL="0" distR="0" wp14:anchorId="1BD3F2B5" wp14:editId="2D12CB3E">
                  <wp:extent cx="2734056" cy="2340864"/>
                  <wp:effectExtent l="0" t="0" r="952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fect of carrier 50nm.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34056" cy="2340864"/>
                          </a:xfrm>
                          <a:prstGeom prst="rect">
                            <a:avLst/>
                          </a:prstGeom>
                        </pic:spPr>
                      </pic:pic>
                    </a:graphicData>
                  </a:graphic>
                </wp:inline>
              </w:drawing>
            </w:r>
          </w:p>
        </w:tc>
        <w:tc>
          <w:tcPr>
            <w:tcW w:w="4536" w:type="dxa"/>
          </w:tcPr>
          <w:p w14:paraId="61A38B16" w14:textId="77777777" w:rsidR="00ED648F" w:rsidRPr="00CA4D84" w:rsidRDefault="000015C8" w:rsidP="001344C9">
            <w:pPr>
              <w:pStyle w:val="MDPI52figure"/>
              <w:keepNext/>
              <w:keepLines/>
            </w:pPr>
            <w:r>
              <w:rPr>
                <w:noProof/>
                <w:snapToGrid/>
                <w:lang w:val="de-DE" w:bidi="ar-SA"/>
              </w:rPr>
              <w:drawing>
                <wp:inline distT="0" distB="0" distL="0" distR="0" wp14:anchorId="450BD9EC" wp14:editId="72B408C0">
                  <wp:extent cx="2734056" cy="2340864"/>
                  <wp:effectExtent l="0" t="0" r="952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ffect of carrier 80nm.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34056" cy="2340864"/>
                          </a:xfrm>
                          <a:prstGeom prst="rect">
                            <a:avLst/>
                          </a:prstGeom>
                        </pic:spPr>
                      </pic:pic>
                    </a:graphicData>
                  </a:graphic>
                </wp:inline>
              </w:drawing>
            </w:r>
          </w:p>
        </w:tc>
      </w:tr>
      <w:tr w:rsidR="00ED648F" w:rsidRPr="00A32597" w14:paraId="667AD8AA" w14:textId="77777777" w:rsidTr="0029519A">
        <w:trPr>
          <w:jc w:val="center"/>
        </w:trPr>
        <w:tc>
          <w:tcPr>
            <w:tcW w:w="4536" w:type="dxa"/>
            <w:shd w:val="clear" w:color="auto" w:fill="auto"/>
            <w:vAlign w:val="center"/>
          </w:tcPr>
          <w:p w14:paraId="74EDAA40" w14:textId="77777777" w:rsidR="00ED648F" w:rsidRPr="00A32597" w:rsidRDefault="00ED648F" w:rsidP="001344C9">
            <w:pPr>
              <w:pStyle w:val="MDPI42tablebody"/>
              <w:keepNext/>
              <w:keepLines/>
              <w:rPr>
                <w:sz w:val="18"/>
              </w:rPr>
            </w:pPr>
            <w:r w:rsidRPr="00A32597">
              <w:rPr>
                <w:sz w:val="18"/>
              </w:rPr>
              <w:t>(</w:t>
            </w:r>
            <w:r w:rsidRPr="00A32597">
              <w:rPr>
                <w:b/>
                <w:sz w:val="18"/>
              </w:rPr>
              <w:t>a</w:t>
            </w:r>
            <w:r w:rsidRPr="00A32597">
              <w:rPr>
                <w:sz w:val="18"/>
              </w:rPr>
              <w:t>)</w:t>
            </w:r>
            <w:r w:rsidR="00410458" w:rsidRPr="00A32597">
              <w:rPr>
                <w:sz w:val="18"/>
              </w:rPr>
              <w:t xml:space="preserve"> 5</w:t>
            </w:r>
            <w:r w:rsidRPr="00A32597">
              <w:rPr>
                <w:sz w:val="18"/>
              </w:rPr>
              <w:t xml:space="preserve">0 nm </w:t>
            </w:r>
            <w:proofErr w:type="spellStart"/>
            <w:r w:rsidRPr="00A32597">
              <w:rPr>
                <w:sz w:val="18"/>
              </w:rPr>
              <w:t>AgNP_LA</w:t>
            </w:r>
            <w:proofErr w:type="spellEnd"/>
          </w:p>
        </w:tc>
        <w:tc>
          <w:tcPr>
            <w:tcW w:w="4536" w:type="dxa"/>
          </w:tcPr>
          <w:p w14:paraId="5CA9504F" w14:textId="77777777" w:rsidR="00ED648F" w:rsidRPr="00A32597" w:rsidRDefault="00ED648F" w:rsidP="001344C9">
            <w:pPr>
              <w:pStyle w:val="MDPI42tablebody"/>
              <w:keepNext/>
              <w:keepLines/>
              <w:rPr>
                <w:sz w:val="18"/>
              </w:rPr>
            </w:pPr>
            <w:r w:rsidRPr="00A32597">
              <w:rPr>
                <w:sz w:val="18"/>
              </w:rPr>
              <w:t>(</w:t>
            </w:r>
            <w:r w:rsidRPr="00A32597">
              <w:rPr>
                <w:b/>
                <w:sz w:val="18"/>
              </w:rPr>
              <w:t>b</w:t>
            </w:r>
            <w:r w:rsidRPr="00A32597">
              <w:rPr>
                <w:sz w:val="18"/>
              </w:rPr>
              <w:t>)</w:t>
            </w:r>
            <w:r w:rsidR="00410458" w:rsidRPr="00A32597">
              <w:rPr>
                <w:sz w:val="18"/>
              </w:rPr>
              <w:t xml:space="preserve"> 8</w:t>
            </w:r>
            <w:r w:rsidRPr="00A32597">
              <w:rPr>
                <w:sz w:val="18"/>
              </w:rPr>
              <w:t xml:space="preserve">0 nm </w:t>
            </w:r>
            <w:proofErr w:type="spellStart"/>
            <w:r w:rsidRPr="00A32597">
              <w:rPr>
                <w:sz w:val="18"/>
              </w:rPr>
              <w:t>AgNP_LA</w:t>
            </w:r>
            <w:proofErr w:type="spellEnd"/>
          </w:p>
        </w:tc>
      </w:tr>
    </w:tbl>
    <w:p w14:paraId="2AF3FA4A" w14:textId="4ABC66D0" w:rsidR="00C60984" w:rsidRPr="005E5F6C" w:rsidRDefault="00D15B5E" w:rsidP="00C60984">
      <w:pPr>
        <w:pStyle w:val="Beschriftung"/>
        <w:keepNext/>
        <w:spacing w:before="240"/>
        <w:rPr>
          <w:i/>
        </w:rPr>
      </w:pPr>
      <w:r w:rsidRPr="00C2428F">
        <w:t>Fig</w:t>
      </w:r>
      <w:r w:rsidR="00C2428F">
        <w:t>. S</w:t>
      </w:r>
      <w:r w:rsidR="001C38BE">
        <w:t>5</w:t>
      </w:r>
      <w:r w:rsidR="00C2428F">
        <w:t xml:space="preserve"> </w:t>
      </w:r>
      <w:r w:rsidRPr="005E5F6C">
        <w:rPr>
          <w:b w:val="0"/>
        </w:rPr>
        <w:t xml:space="preserve">Effect of carrier solution and applied cross-flow </w:t>
      </w:r>
      <w:r w:rsidRPr="005E5F6C">
        <w:rPr>
          <w:b w:val="0"/>
          <w:i/>
        </w:rPr>
        <w:t>V</w:t>
      </w:r>
      <w:r w:rsidRPr="005E5F6C">
        <w:rPr>
          <w:b w:val="0"/>
          <w:i/>
          <w:vertAlign w:val="subscript"/>
        </w:rPr>
        <w:t>x</w:t>
      </w:r>
      <w:r w:rsidRPr="005E5F6C">
        <w:rPr>
          <w:b w:val="0"/>
        </w:rPr>
        <w:t xml:space="preserve"> on retention time </w:t>
      </w:r>
      <w:proofErr w:type="spellStart"/>
      <w:r w:rsidRPr="005E5F6C">
        <w:rPr>
          <w:b w:val="0"/>
          <w:i/>
        </w:rPr>
        <w:t>t</w:t>
      </w:r>
      <w:r w:rsidRPr="005E5F6C">
        <w:rPr>
          <w:b w:val="0"/>
          <w:i/>
          <w:vertAlign w:val="subscript"/>
        </w:rPr>
        <w:t>R</w:t>
      </w:r>
      <w:r w:rsidR="005E5F6C">
        <w:rPr>
          <w:b w:val="0"/>
          <w:i/>
        </w:rPr>
        <w:t>.</w:t>
      </w:r>
      <w:proofErr w:type="spellEnd"/>
    </w:p>
    <w:p w14:paraId="698940FF" w14:textId="518F70D8" w:rsidR="000336E0" w:rsidRDefault="000336E0">
      <w:pPr>
        <w:spacing w:before="0" w:after="200" w:line="276" w:lineRule="auto"/>
        <w:jc w:val="left"/>
      </w:pPr>
      <w:r>
        <w:br w:type="page"/>
      </w:r>
    </w:p>
    <w:p w14:paraId="4C49399D" w14:textId="02C05DDC" w:rsidR="00745FA8" w:rsidRPr="00C2428F" w:rsidRDefault="002C45D9" w:rsidP="00C60984">
      <w:pPr>
        <w:spacing w:before="0" w:after="200" w:line="276" w:lineRule="auto"/>
        <w:jc w:val="left"/>
        <w:rPr>
          <w:rFonts w:ascii="Times New Roman" w:hAnsi="Times New Roman"/>
          <w:b/>
          <w:snapToGrid w:val="0"/>
          <w:color w:val="000000"/>
          <w:sz w:val="22"/>
          <w:szCs w:val="22"/>
          <w:lang w:eastAsia="zh-CN" w:bidi="en-US"/>
        </w:rPr>
      </w:pPr>
      <w:r>
        <w:rPr>
          <w:rFonts w:ascii="Times New Roman" w:hAnsi="Times New Roman"/>
          <w:b/>
          <w:snapToGrid w:val="0"/>
          <w:color w:val="000000"/>
          <w:sz w:val="22"/>
          <w:szCs w:val="22"/>
          <w:lang w:eastAsia="zh-CN" w:bidi="en-US"/>
        </w:rPr>
        <w:lastRenderedPageBreak/>
        <w:t>5</w:t>
      </w:r>
      <w:r w:rsidR="00745FA8" w:rsidRPr="00C2428F">
        <w:rPr>
          <w:rFonts w:ascii="Times New Roman" w:hAnsi="Times New Roman"/>
          <w:b/>
          <w:snapToGrid w:val="0"/>
          <w:color w:val="000000"/>
          <w:sz w:val="22"/>
          <w:szCs w:val="22"/>
          <w:lang w:eastAsia="zh-CN" w:bidi="en-US"/>
        </w:rPr>
        <w:t xml:space="preserve">. Aggregation of </w:t>
      </w:r>
      <w:proofErr w:type="spellStart"/>
      <w:r w:rsidR="00745FA8" w:rsidRPr="00C2428F">
        <w:rPr>
          <w:rFonts w:ascii="Times New Roman" w:hAnsi="Times New Roman"/>
          <w:b/>
          <w:snapToGrid w:val="0"/>
          <w:color w:val="000000"/>
          <w:sz w:val="22"/>
          <w:szCs w:val="22"/>
          <w:lang w:eastAsia="zh-CN" w:bidi="en-US"/>
        </w:rPr>
        <w:t>AgNP_LA</w:t>
      </w:r>
      <w:proofErr w:type="spellEnd"/>
      <w:r w:rsidR="00745FA8" w:rsidRPr="00C2428F">
        <w:rPr>
          <w:rFonts w:ascii="Times New Roman" w:hAnsi="Times New Roman"/>
          <w:b/>
          <w:snapToGrid w:val="0"/>
          <w:color w:val="000000"/>
          <w:sz w:val="22"/>
          <w:szCs w:val="22"/>
          <w:lang w:eastAsia="zh-CN" w:bidi="en-US"/>
        </w:rPr>
        <w:t xml:space="preserve"> in fjord water</w:t>
      </w:r>
    </w:p>
    <w:tbl>
      <w:tblPr>
        <w:tblW w:w="0" w:type="auto"/>
        <w:jc w:val="center"/>
        <w:tblLook w:val="0000" w:firstRow="0" w:lastRow="0" w:firstColumn="0" w:lastColumn="0" w:noHBand="0" w:noVBand="0"/>
      </w:tblPr>
      <w:tblGrid>
        <w:gridCol w:w="4476"/>
        <w:gridCol w:w="4476"/>
      </w:tblGrid>
      <w:tr w:rsidR="00630C84" w:rsidRPr="00CA4D84" w14:paraId="278E04C9" w14:textId="77777777" w:rsidTr="005A4A74">
        <w:trPr>
          <w:jc w:val="center"/>
        </w:trPr>
        <w:tc>
          <w:tcPr>
            <w:tcW w:w="4416" w:type="dxa"/>
            <w:shd w:val="clear" w:color="auto" w:fill="auto"/>
            <w:vAlign w:val="center"/>
          </w:tcPr>
          <w:p w14:paraId="30341C05" w14:textId="77777777" w:rsidR="00630C84" w:rsidRPr="00CA4D84" w:rsidRDefault="00400282" w:rsidP="00630C84">
            <w:pPr>
              <w:pStyle w:val="MDPI52figure"/>
              <w:keepNext/>
              <w:keepLines/>
            </w:pPr>
            <w:r>
              <w:rPr>
                <w:noProof/>
                <w:snapToGrid/>
                <w:lang w:val="de-DE" w:bidi="ar-SA"/>
              </w:rPr>
              <w:drawing>
                <wp:inline distT="0" distB="0" distL="0" distR="0" wp14:anchorId="567C3813" wp14:editId="768019A6">
                  <wp:extent cx="2700000" cy="216000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ggregation_20nm.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00000" cy="2160000"/>
                          </a:xfrm>
                          <a:prstGeom prst="rect">
                            <a:avLst/>
                          </a:prstGeom>
                        </pic:spPr>
                      </pic:pic>
                    </a:graphicData>
                  </a:graphic>
                </wp:inline>
              </w:drawing>
            </w:r>
          </w:p>
        </w:tc>
        <w:tc>
          <w:tcPr>
            <w:tcW w:w="4416" w:type="dxa"/>
          </w:tcPr>
          <w:p w14:paraId="5A23B971" w14:textId="77777777" w:rsidR="00630C84" w:rsidRPr="00CA4D84" w:rsidRDefault="00400282" w:rsidP="00630C84">
            <w:pPr>
              <w:pStyle w:val="MDPI52figure"/>
              <w:keepNext/>
              <w:keepLines/>
            </w:pPr>
            <w:r>
              <w:rPr>
                <w:noProof/>
                <w:snapToGrid/>
                <w:lang w:val="de-DE" w:bidi="ar-SA"/>
              </w:rPr>
              <w:drawing>
                <wp:inline distT="0" distB="0" distL="0" distR="0" wp14:anchorId="2B64F2F6" wp14:editId="5AC9925E">
                  <wp:extent cx="2700000" cy="216000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ggregation_50nm.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00000" cy="2160000"/>
                          </a:xfrm>
                          <a:prstGeom prst="rect">
                            <a:avLst/>
                          </a:prstGeom>
                        </pic:spPr>
                      </pic:pic>
                    </a:graphicData>
                  </a:graphic>
                </wp:inline>
              </w:drawing>
            </w:r>
          </w:p>
        </w:tc>
      </w:tr>
      <w:tr w:rsidR="00630C84" w:rsidRPr="00CA4D84" w14:paraId="2CA623B6" w14:textId="77777777" w:rsidTr="005A4A74">
        <w:trPr>
          <w:jc w:val="center"/>
        </w:trPr>
        <w:tc>
          <w:tcPr>
            <w:tcW w:w="4416" w:type="dxa"/>
            <w:shd w:val="clear" w:color="auto" w:fill="auto"/>
            <w:vAlign w:val="center"/>
          </w:tcPr>
          <w:p w14:paraId="0E5A599B" w14:textId="77777777" w:rsidR="00630C84" w:rsidRPr="00C2428F" w:rsidRDefault="00630C84" w:rsidP="00630C84">
            <w:pPr>
              <w:pStyle w:val="MDPI42tablebody"/>
              <w:keepNext/>
              <w:keepLines/>
              <w:rPr>
                <w:rFonts w:ascii="Times New Roman" w:hAnsi="Times New Roman"/>
              </w:rPr>
            </w:pPr>
            <w:r w:rsidRPr="00C2428F">
              <w:rPr>
                <w:rFonts w:ascii="Times New Roman" w:hAnsi="Times New Roman"/>
              </w:rPr>
              <w:t>(</w:t>
            </w:r>
            <w:r w:rsidRPr="00C2428F">
              <w:rPr>
                <w:rFonts w:ascii="Times New Roman" w:hAnsi="Times New Roman"/>
                <w:b/>
              </w:rPr>
              <w:t>a</w:t>
            </w:r>
            <w:r w:rsidRPr="00C2428F">
              <w:rPr>
                <w:rFonts w:ascii="Times New Roman" w:hAnsi="Times New Roman"/>
              </w:rPr>
              <w:t xml:space="preserve">) 20 nm </w:t>
            </w:r>
            <w:proofErr w:type="spellStart"/>
            <w:r w:rsidRPr="00C2428F">
              <w:rPr>
                <w:rFonts w:ascii="Times New Roman" w:hAnsi="Times New Roman"/>
              </w:rPr>
              <w:t>AgNP_LA</w:t>
            </w:r>
            <w:proofErr w:type="spellEnd"/>
          </w:p>
        </w:tc>
        <w:tc>
          <w:tcPr>
            <w:tcW w:w="4416" w:type="dxa"/>
          </w:tcPr>
          <w:p w14:paraId="3B2C46D5" w14:textId="77777777" w:rsidR="00630C84" w:rsidRPr="00C2428F" w:rsidRDefault="00630C84" w:rsidP="00630C84">
            <w:pPr>
              <w:pStyle w:val="MDPI42tablebody"/>
              <w:keepNext/>
              <w:keepLines/>
              <w:rPr>
                <w:rFonts w:ascii="Times New Roman" w:hAnsi="Times New Roman"/>
              </w:rPr>
            </w:pPr>
            <w:r w:rsidRPr="00C2428F">
              <w:rPr>
                <w:rFonts w:ascii="Times New Roman" w:hAnsi="Times New Roman"/>
              </w:rPr>
              <w:t>(</w:t>
            </w:r>
            <w:r w:rsidRPr="00C2428F">
              <w:rPr>
                <w:rFonts w:ascii="Times New Roman" w:hAnsi="Times New Roman"/>
                <w:b/>
              </w:rPr>
              <w:t>b</w:t>
            </w:r>
            <w:r w:rsidRPr="00C2428F">
              <w:rPr>
                <w:rFonts w:ascii="Times New Roman" w:hAnsi="Times New Roman"/>
              </w:rPr>
              <w:t xml:space="preserve">) 50 nm </w:t>
            </w:r>
            <w:proofErr w:type="spellStart"/>
            <w:r w:rsidRPr="00C2428F">
              <w:rPr>
                <w:rFonts w:ascii="Times New Roman" w:hAnsi="Times New Roman"/>
              </w:rPr>
              <w:t>AgNP_LA</w:t>
            </w:r>
            <w:proofErr w:type="spellEnd"/>
          </w:p>
        </w:tc>
      </w:tr>
      <w:tr w:rsidR="00630C84" w:rsidRPr="00CA4D84" w14:paraId="39E321DF" w14:textId="77777777" w:rsidTr="005A4A74">
        <w:trPr>
          <w:jc w:val="center"/>
        </w:trPr>
        <w:tc>
          <w:tcPr>
            <w:tcW w:w="4416" w:type="dxa"/>
            <w:shd w:val="clear" w:color="auto" w:fill="auto"/>
            <w:vAlign w:val="center"/>
          </w:tcPr>
          <w:p w14:paraId="7CB4B7C8" w14:textId="77777777" w:rsidR="00630C84" w:rsidRPr="00CA4D84" w:rsidRDefault="00400282" w:rsidP="00630C84">
            <w:pPr>
              <w:pStyle w:val="MDPI52figure"/>
              <w:keepNext/>
              <w:keepLines/>
            </w:pPr>
            <w:r>
              <w:rPr>
                <w:noProof/>
                <w:snapToGrid/>
                <w:lang w:val="de-DE" w:bidi="ar-SA"/>
              </w:rPr>
              <w:drawing>
                <wp:inline distT="0" distB="0" distL="0" distR="0" wp14:anchorId="02011989" wp14:editId="7F3D5A22">
                  <wp:extent cx="2700000" cy="216000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ggregation_80nm.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00000" cy="2160000"/>
                          </a:xfrm>
                          <a:prstGeom prst="rect">
                            <a:avLst/>
                          </a:prstGeom>
                        </pic:spPr>
                      </pic:pic>
                    </a:graphicData>
                  </a:graphic>
                </wp:inline>
              </w:drawing>
            </w:r>
          </w:p>
        </w:tc>
        <w:tc>
          <w:tcPr>
            <w:tcW w:w="4416" w:type="dxa"/>
          </w:tcPr>
          <w:p w14:paraId="3BFB7C7A" w14:textId="77777777" w:rsidR="00630C84" w:rsidRPr="00CA4D84" w:rsidRDefault="00400282" w:rsidP="00630C84">
            <w:pPr>
              <w:pStyle w:val="MDPI52figure"/>
              <w:keepNext/>
              <w:keepLines/>
            </w:pPr>
            <w:r>
              <w:rPr>
                <w:noProof/>
                <w:snapToGrid/>
                <w:lang w:val="de-DE" w:bidi="ar-SA"/>
              </w:rPr>
              <w:drawing>
                <wp:inline distT="0" distB="0" distL="0" distR="0" wp14:anchorId="6FB7C17D" wp14:editId="7786C1FB">
                  <wp:extent cx="2538000" cy="216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ggregation_PdI.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38000" cy="2160000"/>
                          </a:xfrm>
                          <a:prstGeom prst="rect">
                            <a:avLst/>
                          </a:prstGeom>
                        </pic:spPr>
                      </pic:pic>
                    </a:graphicData>
                  </a:graphic>
                </wp:inline>
              </w:drawing>
            </w:r>
          </w:p>
        </w:tc>
      </w:tr>
      <w:tr w:rsidR="00630C84" w:rsidRPr="00CA4D84" w14:paraId="4E94C926" w14:textId="77777777" w:rsidTr="005A4A74">
        <w:trPr>
          <w:jc w:val="center"/>
        </w:trPr>
        <w:tc>
          <w:tcPr>
            <w:tcW w:w="4416" w:type="dxa"/>
            <w:shd w:val="clear" w:color="auto" w:fill="auto"/>
            <w:vAlign w:val="center"/>
          </w:tcPr>
          <w:p w14:paraId="599741C6" w14:textId="77777777" w:rsidR="00630C84" w:rsidRPr="00C2428F" w:rsidRDefault="00630C84" w:rsidP="00630C84">
            <w:pPr>
              <w:pStyle w:val="MDPI42tablebody"/>
              <w:keepNext/>
              <w:keepLines/>
              <w:rPr>
                <w:rFonts w:ascii="Times New Roman" w:hAnsi="Times New Roman"/>
              </w:rPr>
            </w:pPr>
            <w:r w:rsidRPr="00C2428F">
              <w:rPr>
                <w:rFonts w:ascii="Times New Roman" w:hAnsi="Times New Roman"/>
              </w:rPr>
              <w:t>(</w:t>
            </w:r>
            <w:r w:rsidRPr="00C2428F">
              <w:rPr>
                <w:rFonts w:ascii="Times New Roman" w:hAnsi="Times New Roman"/>
                <w:b/>
              </w:rPr>
              <w:t>c</w:t>
            </w:r>
            <w:r w:rsidRPr="00C2428F">
              <w:rPr>
                <w:rFonts w:ascii="Times New Roman" w:hAnsi="Times New Roman"/>
              </w:rPr>
              <w:t xml:space="preserve">) 80 nm </w:t>
            </w:r>
            <w:proofErr w:type="spellStart"/>
            <w:r w:rsidRPr="00C2428F">
              <w:rPr>
                <w:rFonts w:ascii="Times New Roman" w:hAnsi="Times New Roman"/>
              </w:rPr>
              <w:t>AgNP_LA</w:t>
            </w:r>
            <w:proofErr w:type="spellEnd"/>
          </w:p>
        </w:tc>
        <w:tc>
          <w:tcPr>
            <w:tcW w:w="4416" w:type="dxa"/>
          </w:tcPr>
          <w:p w14:paraId="1AC33A00" w14:textId="77777777" w:rsidR="00630C84" w:rsidRPr="00C2428F" w:rsidRDefault="00630C84" w:rsidP="00400282">
            <w:pPr>
              <w:pStyle w:val="MDPI42tablebody"/>
              <w:keepNext/>
              <w:keepLines/>
              <w:rPr>
                <w:rFonts w:ascii="Times New Roman" w:hAnsi="Times New Roman"/>
              </w:rPr>
            </w:pPr>
            <w:r w:rsidRPr="00C2428F">
              <w:rPr>
                <w:rFonts w:ascii="Times New Roman" w:hAnsi="Times New Roman"/>
              </w:rPr>
              <w:t>(</w:t>
            </w:r>
            <w:r w:rsidRPr="00C2428F">
              <w:rPr>
                <w:rFonts w:ascii="Times New Roman" w:hAnsi="Times New Roman"/>
                <w:b/>
              </w:rPr>
              <w:t>d</w:t>
            </w:r>
            <w:r w:rsidRPr="00C2428F">
              <w:rPr>
                <w:rFonts w:ascii="Times New Roman" w:hAnsi="Times New Roman"/>
              </w:rPr>
              <w:t xml:space="preserve">) </w:t>
            </w:r>
            <w:r w:rsidR="007F6B19" w:rsidRPr="00C2428F">
              <w:rPr>
                <w:rFonts w:ascii="Times New Roman" w:hAnsi="Times New Roman"/>
              </w:rPr>
              <w:t xml:space="preserve">temporal trend of </w:t>
            </w:r>
            <w:proofErr w:type="spellStart"/>
            <w:r w:rsidR="007F6B19" w:rsidRPr="00C2428F">
              <w:rPr>
                <w:rFonts w:ascii="Times New Roman" w:hAnsi="Times New Roman"/>
                <w:i/>
              </w:rPr>
              <w:t>PdI</w:t>
            </w:r>
            <w:proofErr w:type="spellEnd"/>
          </w:p>
        </w:tc>
      </w:tr>
    </w:tbl>
    <w:p w14:paraId="30939328" w14:textId="64B88991" w:rsidR="00B83EDE" w:rsidRDefault="00400282" w:rsidP="00B83EDE">
      <w:pPr>
        <w:pStyle w:val="Beschriftung"/>
        <w:spacing w:before="240"/>
        <w:rPr>
          <w:b w:val="0"/>
        </w:rPr>
      </w:pPr>
      <w:r w:rsidRPr="00C2428F">
        <w:t>Fig</w:t>
      </w:r>
      <w:r w:rsidR="00C2428F" w:rsidRPr="00C2428F">
        <w:t>. S</w:t>
      </w:r>
      <w:r w:rsidR="002C45D9">
        <w:t>6</w:t>
      </w:r>
      <w:r w:rsidR="00C2428F" w:rsidRPr="00C2428F">
        <w:t xml:space="preserve"> </w:t>
      </w:r>
      <w:r w:rsidRPr="00C2428F">
        <w:t xml:space="preserve">(a, b, c) </w:t>
      </w:r>
      <w:r w:rsidRPr="005E5F6C">
        <w:rPr>
          <w:b w:val="0"/>
        </w:rPr>
        <w:t>UV/</w:t>
      </w:r>
      <w:r w:rsidR="002D34EB" w:rsidRPr="005E5F6C">
        <w:rPr>
          <w:b w:val="0"/>
        </w:rPr>
        <w:t>Vis</w:t>
      </w:r>
      <w:r w:rsidRPr="005E5F6C">
        <w:rPr>
          <w:b w:val="0"/>
        </w:rPr>
        <w:t xml:space="preserve"> spectra of all three </w:t>
      </w:r>
      <w:proofErr w:type="spellStart"/>
      <w:r w:rsidRPr="005E5F6C">
        <w:rPr>
          <w:b w:val="0"/>
        </w:rPr>
        <w:t>AgNP_LA</w:t>
      </w:r>
      <w:proofErr w:type="spellEnd"/>
      <w:r w:rsidRPr="005E5F6C">
        <w:rPr>
          <w:b w:val="0"/>
        </w:rPr>
        <w:t xml:space="preserve"> size fractions acquired at 0, 10, and 300 minutes after spiking into fjord water and (d) temporal trend of polydispersity index of </w:t>
      </w:r>
      <w:proofErr w:type="spellStart"/>
      <w:r w:rsidRPr="005E5F6C">
        <w:rPr>
          <w:b w:val="0"/>
        </w:rPr>
        <w:t>AgNP_LA</w:t>
      </w:r>
      <w:proofErr w:type="spellEnd"/>
      <w:r w:rsidRPr="005E5F6C">
        <w:rPr>
          <w:b w:val="0"/>
        </w:rPr>
        <w:t xml:space="preserve"> after spiking into fjord water</w:t>
      </w:r>
      <w:r w:rsidR="005E5F6C">
        <w:rPr>
          <w:b w:val="0"/>
        </w:rPr>
        <w:t>.</w:t>
      </w:r>
    </w:p>
    <w:p w14:paraId="59F51473" w14:textId="77777777" w:rsidR="00B83EDE" w:rsidRPr="00B83EDE" w:rsidRDefault="00B83EDE" w:rsidP="00B83EDE"/>
    <w:p w14:paraId="3235744C" w14:textId="6C5FC19D" w:rsidR="002C45D9" w:rsidRPr="00C60984" w:rsidRDefault="002C45D9" w:rsidP="002C45D9">
      <w:pPr>
        <w:keepNext/>
        <w:keepLines/>
        <w:adjustRightInd w:val="0"/>
        <w:snapToGrid w:val="0"/>
        <w:spacing w:after="60" w:line="228" w:lineRule="auto"/>
        <w:jc w:val="left"/>
        <w:outlineLvl w:val="0"/>
        <w:rPr>
          <w:rFonts w:ascii="Times New Roman" w:hAnsi="Times New Roman"/>
          <w:b/>
          <w:snapToGrid w:val="0"/>
          <w:color w:val="000000"/>
          <w:sz w:val="22"/>
          <w:szCs w:val="22"/>
          <w:lang w:eastAsia="zh-CN" w:bidi="en-US"/>
        </w:rPr>
      </w:pPr>
      <w:r>
        <w:rPr>
          <w:rFonts w:ascii="Times New Roman" w:hAnsi="Times New Roman"/>
          <w:b/>
          <w:snapToGrid w:val="0"/>
          <w:color w:val="000000"/>
          <w:sz w:val="22"/>
          <w:szCs w:val="22"/>
          <w:lang w:eastAsia="zh-CN" w:bidi="en-US"/>
        </w:rPr>
        <w:t>6</w:t>
      </w:r>
      <w:r w:rsidRPr="00C60984">
        <w:rPr>
          <w:rFonts w:ascii="Times New Roman" w:hAnsi="Times New Roman"/>
          <w:b/>
          <w:snapToGrid w:val="0"/>
          <w:color w:val="000000"/>
          <w:sz w:val="22"/>
          <w:szCs w:val="22"/>
          <w:lang w:eastAsia="zh-CN" w:bidi="en-US"/>
        </w:rPr>
        <w:t>. Size calibration</w:t>
      </w:r>
    </w:p>
    <w:p w14:paraId="2B3076EB" w14:textId="77777777" w:rsidR="000336E0" w:rsidRDefault="000336E0" w:rsidP="000336E0">
      <w:pPr>
        <w:spacing w:line="276" w:lineRule="auto"/>
        <w:rPr>
          <w:rFonts w:ascii="Times New Roman" w:hAnsi="Times New Roman"/>
          <w:lang w:bidi="en-US"/>
        </w:rPr>
      </w:pPr>
      <w:r w:rsidRPr="00EC38C0">
        <w:rPr>
          <w:rFonts w:ascii="Times New Roman" w:hAnsi="Times New Roman"/>
          <w:lang w:bidi="en-US"/>
        </w:rPr>
        <w:t>Based on the previous findings, AF4 can be a powerful tool to evaluate particles’ hydrodynamic diameters</w:t>
      </w:r>
      <w:r>
        <w:rPr>
          <w:rFonts w:ascii="Times New Roman" w:hAnsi="Times New Roman"/>
          <w:lang w:bidi="en-US"/>
        </w:rPr>
        <w:t xml:space="preserve"> (</w:t>
      </w:r>
      <w:proofErr w:type="spellStart"/>
      <w:r w:rsidRPr="00CC2F7F">
        <w:rPr>
          <w:rFonts w:ascii="Times New Roman" w:hAnsi="Times New Roman"/>
          <w:i/>
          <w:lang w:bidi="en-US"/>
        </w:rPr>
        <w:t>d</w:t>
      </w:r>
      <w:r w:rsidRPr="00CC2F7F">
        <w:rPr>
          <w:rFonts w:ascii="Times New Roman" w:hAnsi="Times New Roman"/>
          <w:i/>
          <w:vertAlign w:val="subscript"/>
          <w:lang w:bidi="en-US"/>
        </w:rPr>
        <w:t>H</w:t>
      </w:r>
      <w:proofErr w:type="spellEnd"/>
      <w:r w:rsidRPr="000A4326">
        <w:rPr>
          <w:rFonts w:ascii="Times New Roman" w:hAnsi="Times New Roman"/>
          <w:i/>
          <w:lang w:bidi="en-US"/>
        </w:rPr>
        <w:t>)</w:t>
      </w:r>
      <w:r w:rsidRPr="00EC38C0">
        <w:rPr>
          <w:rFonts w:ascii="Times New Roman" w:hAnsi="Times New Roman"/>
          <w:lang w:bidi="en-US"/>
        </w:rPr>
        <w:t xml:space="preserve"> of a sample with unknown particles size based on their individual</w:t>
      </w:r>
      <w:r>
        <w:rPr>
          <w:rFonts w:ascii="Times New Roman" w:hAnsi="Times New Roman"/>
          <w:lang w:bidi="en-US"/>
        </w:rPr>
        <w:t xml:space="preserve"> </w:t>
      </w:r>
      <w:proofErr w:type="spellStart"/>
      <w:r w:rsidRPr="00D51431">
        <w:rPr>
          <w:rFonts w:ascii="Times New Roman" w:hAnsi="Times New Roman"/>
          <w:i/>
          <w:lang w:bidi="en-US"/>
        </w:rPr>
        <w:t>t</w:t>
      </w:r>
      <w:r w:rsidRPr="00D51431">
        <w:rPr>
          <w:rFonts w:ascii="Times New Roman" w:hAnsi="Times New Roman"/>
          <w:i/>
          <w:vertAlign w:val="subscript"/>
          <w:lang w:bidi="en-US"/>
        </w:rPr>
        <w:t>R</w:t>
      </w:r>
      <w:r w:rsidRPr="00EC38C0">
        <w:rPr>
          <w:rFonts w:ascii="Times New Roman" w:hAnsi="Times New Roman"/>
          <w:lang w:bidi="en-US"/>
        </w:rPr>
        <w:t>.</w:t>
      </w:r>
      <w:proofErr w:type="spellEnd"/>
      <w:r w:rsidRPr="00EC38C0">
        <w:rPr>
          <w:rFonts w:ascii="Times New Roman" w:hAnsi="Times New Roman"/>
          <w:lang w:bidi="en-US"/>
        </w:rPr>
        <w:t xml:space="preserve"> For this purpose, size calibration (</w:t>
      </w:r>
      <w:proofErr w:type="spellStart"/>
      <w:r w:rsidRPr="00EC38C0">
        <w:rPr>
          <w:rFonts w:ascii="Times New Roman" w:hAnsi="Times New Roman"/>
          <w:i/>
          <w:lang w:bidi="en-US"/>
        </w:rPr>
        <w:t>t</w:t>
      </w:r>
      <w:r w:rsidRPr="00EC38C0">
        <w:rPr>
          <w:rFonts w:ascii="Times New Roman" w:hAnsi="Times New Roman"/>
          <w:i/>
          <w:vertAlign w:val="subscript"/>
          <w:lang w:bidi="en-US"/>
        </w:rPr>
        <w:t>R</w:t>
      </w:r>
      <w:proofErr w:type="spellEnd"/>
      <w:r w:rsidRPr="00EC38C0">
        <w:rPr>
          <w:rFonts w:ascii="Times New Roman" w:hAnsi="Times New Roman"/>
          <w:lang w:bidi="en-US"/>
        </w:rPr>
        <w:t xml:space="preserve"> vs. </w:t>
      </w:r>
      <w:proofErr w:type="spellStart"/>
      <w:r w:rsidRPr="00EC38C0">
        <w:rPr>
          <w:rFonts w:ascii="Times New Roman" w:hAnsi="Times New Roman"/>
          <w:i/>
          <w:lang w:bidi="en-US"/>
        </w:rPr>
        <w:t>d</w:t>
      </w:r>
      <w:r w:rsidRPr="00EC38C0">
        <w:rPr>
          <w:rFonts w:ascii="Times New Roman" w:hAnsi="Times New Roman"/>
          <w:i/>
          <w:vertAlign w:val="subscript"/>
          <w:lang w:bidi="en-US"/>
        </w:rPr>
        <w:t>H</w:t>
      </w:r>
      <w:proofErr w:type="spellEnd"/>
      <w:r w:rsidRPr="00EC38C0">
        <w:rPr>
          <w:rFonts w:ascii="Times New Roman" w:hAnsi="Times New Roman"/>
          <w:lang w:bidi="en-US"/>
        </w:rPr>
        <w:t>) has to be conducted for each individual type of nanoparticles, carrier solutions, membranes and applied cross-flows.</w:t>
      </w:r>
      <w:r>
        <w:rPr>
          <w:rFonts w:ascii="Times New Roman" w:hAnsi="Times New Roman"/>
          <w:lang w:bidi="en-US"/>
        </w:rPr>
        <w:t xml:space="preserve"> Fig. S7</w:t>
      </w:r>
      <w:r w:rsidRPr="00EC38C0">
        <w:rPr>
          <w:rFonts w:ascii="Times New Roman" w:hAnsi="Times New Roman"/>
          <w:lang w:bidi="en-US"/>
        </w:rPr>
        <w:t xml:space="preserve"> shows size calibrations for </w:t>
      </w:r>
      <w:proofErr w:type="spellStart"/>
      <w:r w:rsidRPr="00EC38C0">
        <w:rPr>
          <w:rFonts w:ascii="Times New Roman" w:hAnsi="Times New Roman"/>
          <w:lang w:bidi="en-US"/>
        </w:rPr>
        <w:t>AgNP_LA</w:t>
      </w:r>
      <w:proofErr w:type="spellEnd"/>
      <w:r w:rsidRPr="00EC38C0">
        <w:rPr>
          <w:rFonts w:ascii="Times New Roman" w:hAnsi="Times New Roman"/>
          <w:lang w:bidi="en-US"/>
        </w:rPr>
        <w:t xml:space="preserve"> at different cross-flows and carrier solutions.</w:t>
      </w:r>
    </w:p>
    <w:p w14:paraId="7D4EDC53" w14:textId="77777777" w:rsidR="000336E0" w:rsidRDefault="000336E0" w:rsidP="000336E0">
      <w:pPr>
        <w:spacing w:line="276" w:lineRule="auto"/>
        <w:jc w:val="center"/>
        <w:rPr>
          <w:rFonts w:ascii="Times New Roman" w:hAnsi="Times New Roman"/>
          <w:lang w:bidi="en-US"/>
        </w:rPr>
      </w:pPr>
    </w:p>
    <w:p w14:paraId="55675CE1" w14:textId="77777777" w:rsidR="000336E0" w:rsidRDefault="000336E0" w:rsidP="000336E0">
      <w:pPr>
        <w:pStyle w:val="Beschriftung"/>
        <w:keepNext/>
        <w:spacing w:before="240"/>
        <w:jc w:val="center"/>
      </w:pPr>
      <w:r>
        <w:rPr>
          <w:noProof/>
          <w:lang w:val="de-DE"/>
        </w:rPr>
        <w:lastRenderedPageBreak/>
        <w:drawing>
          <wp:inline distT="0" distB="0" distL="0" distR="0" wp14:anchorId="69743082" wp14:editId="2975EC1B">
            <wp:extent cx="2985725" cy="2557832"/>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05799" cy="2575029"/>
                    </a:xfrm>
                    <a:prstGeom prst="rect">
                      <a:avLst/>
                    </a:prstGeom>
                  </pic:spPr>
                </pic:pic>
              </a:graphicData>
            </a:graphic>
          </wp:inline>
        </w:drawing>
      </w:r>
    </w:p>
    <w:p w14:paraId="7962FFF9" w14:textId="168271F2" w:rsidR="000336E0" w:rsidRPr="00C60984" w:rsidRDefault="000336E0" w:rsidP="000336E0">
      <w:pPr>
        <w:pStyle w:val="Beschriftung"/>
        <w:keepNext/>
        <w:spacing w:before="240"/>
        <w:rPr>
          <w:i/>
          <w:vertAlign w:val="subscript"/>
        </w:rPr>
      </w:pPr>
      <w:r w:rsidRPr="00C2428F">
        <w:t>Fig</w:t>
      </w:r>
      <w:r>
        <w:t xml:space="preserve">. S7 </w:t>
      </w:r>
      <w:r w:rsidRPr="005E5F6C">
        <w:rPr>
          <w:b w:val="0"/>
          <w:lang w:bidi="en-US"/>
        </w:rPr>
        <w:t>Size calibration of the used AF4 system for two different cross-flows (</w:t>
      </w:r>
      <w:proofErr w:type="spellStart"/>
      <w:r w:rsidRPr="005E5F6C">
        <w:rPr>
          <w:b w:val="0"/>
          <w:i/>
          <w:lang w:bidi="en-US"/>
        </w:rPr>
        <w:t>V</w:t>
      </w:r>
      <w:r w:rsidRPr="005E5F6C">
        <w:rPr>
          <w:b w:val="0"/>
          <w:i/>
          <w:vertAlign w:val="subscript"/>
          <w:lang w:bidi="en-US"/>
        </w:rPr>
        <w:t>x</w:t>
      </w:r>
      <w:proofErr w:type="spellEnd"/>
      <w:r w:rsidRPr="005E5F6C">
        <w:rPr>
          <w:b w:val="0"/>
          <w:lang w:bidi="en-US"/>
        </w:rPr>
        <w:t xml:space="preserve"> = 0.2 mL/min: closed symbols; </w:t>
      </w:r>
      <w:proofErr w:type="spellStart"/>
      <w:r w:rsidRPr="005E5F6C">
        <w:rPr>
          <w:b w:val="0"/>
          <w:i/>
          <w:lang w:bidi="en-US"/>
        </w:rPr>
        <w:t>V</w:t>
      </w:r>
      <w:r w:rsidRPr="005E5F6C">
        <w:rPr>
          <w:b w:val="0"/>
          <w:i/>
          <w:vertAlign w:val="subscript"/>
          <w:lang w:bidi="en-US"/>
        </w:rPr>
        <w:t>x</w:t>
      </w:r>
      <w:proofErr w:type="spellEnd"/>
      <w:r w:rsidRPr="005E5F6C">
        <w:rPr>
          <w:b w:val="0"/>
          <w:lang w:bidi="en-US"/>
        </w:rPr>
        <w:t> = 0.5 mL/min: open symbols) and different carrier solutions. Hydrodynamic diameters were taken from the DLS characterization (</w:t>
      </w:r>
      <w:r w:rsidRPr="005E5F6C">
        <w:rPr>
          <w:b w:val="0"/>
          <w:lang w:bidi="en-US"/>
        </w:rPr>
        <w:fldChar w:fldCharType="begin"/>
      </w:r>
      <w:r w:rsidRPr="005E5F6C">
        <w:rPr>
          <w:b w:val="0"/>
          <w:lang w:bidi="en-US"/>
        </w:rPr>
        <w:instrText xml:space="preserve"> REF _Ref62736577 \h  \* MERGEFORMAT </w:instrText>
      </w:r>
      <w:r w:rsidRPr="005E5F6C">
        <w:rPr>
          <w:b w:val="0"/>
          <w:lang w:bidi="en-US"/>
        </w:rPr>
      </w:r>
      <w:r w:rsidRPr="005E5F6C">
        <w:rPr>
          <w:b w:val="0"/>
          <w:lang w:bidi="en-US"/>
        </w:rPr>
        <w:fldChar w:fldCharType="separate"/>
      </w:r>
      <w:r w:rsidRPr="005E5F6C">
        <w:rPr>
          <w:b w:val="0"/>
          <w:lang w:bidi="en-US"/>
        </w:rPr>
        <w:t>Table 2</w:t>
      </w:r>
      <w:r w:rsidRPr="005E5F6C">
        <w:rPr>
          <w:b w:val="0"/>
          <w:lang w:bidi="en-US"/>
        </w:rPr>
        <w:fldChar w:fldCharType="end"/>
      </w:r>
      <w:r w:rsidRPr="005E5F6C">
        <w:rPr>
          <w:b w:val="0"/>
          <w:lang w:bidi="en-US"/>
        </w:rPr>
        <w:t>)</w:t>
      </w:r>
      <w:r w:rsidR="005E5F6C">
        <w:rPr>
          <w:b w:val="0"/>
          <w:lang w:bidi="en-US"/>
        </w:rPr>
        <w:t>.</w:t>
      </w:r>
    </w:p>
    <w:p w14:paraId="6602E44C" w14:textId="65EE343A" w:rsidR="000336E0" w:rsidRPr="005E5F6C" w:rsidRDefault="0059096A" w:rsidP="000336E0">
      <w:pPr>
        <w:pStyle w:val="Beschriftung"/>
        <w:keepNext/>
        <w:rPr>
          <w:b w:val="0"/>
        </w:rPr>
      </w:pPr>
      <w:r>
        <w:t>Table S</w:t>
      </w:r>
      <w:bookmarkStart w:id="0" w:name="_GoBack"/>
      <w:bookmarkEnd w:id="0"/>
      <w:r w:rsidR="000336E0">
        <w:fldChar w:fldCharType="begin"/>
      </w:r>
      <w:r w:rsidR="000336E0">
        <w:instrText xml:space="preserve"> SEQ Table_S \* ARABIC </w:instrText>
      </w:r>
      <w:r w:rsidR="000336E0">
        <w:fldChar w:fldCharType="separate"/>
      </w:r>
      <w:r w:rsidR="000336E0">
        <w:rPr>
          <w:noProof/>
        </w:rPr>
        <w:t>2</w:t>
      </w:r>
      <w:r w:rsidR="000336E0">
        <w:rPr>
          <w:noProof/>
        </w:rPr>
        <w:fldChar w:fldCharType="end"/>
      </w:r>
      <w:r w:rsidR="000336E0">
        <w:t xml:space="preserve">. </w:t>
      </w:r>
      <w:r w:rsidR="000336E0" w:rsidRPr="005E5F6C">
        <w:rPr>
          <w:b w:val="0"/>
        </w:rPr>
        <w:t xml:space="preserve">Linear fits of </w:t>
      </w:r>
      <w:proofErr w:type="spellStart"/>
      <w:r w:rsidR="000336E0" w:rsidRPr="005E5F6C">
        <w:rPr>
          <w:b w:val="0"/>
          <w:i/>
        </w:rPr>
        <w:t>t</w:t>
      </w:r>
      <w:r w:rsidR="000336E0" w:rsidRPr="005E5F6C">
        <w:rPr>
          <w:b w:val="0"/>
          <w:i/>
          <w:vertAlign w:val="subscript"/>
        </w:rPr>
        <w:t>R</w:t>
      </w:r>
      <w:proofErr w:type="spellEnd"/>
      <w:r w:rsidR="000336E0" w:rsidRPr="005E5F6C">
        <w:rPr>
          <w:b w:val="0"/>
        </w:rPr>
        <w:t xml:space="preserve"> vs </w:t>
      </w:r>
      <w:proofErr w:type="spellStart"/>
      <w:r w:rsidR="000336E0" w:rsidRPr="005E5F6C">
        <w:rPr>
          <w:b w:val="0"/>
          <w:i/>
        </w:rPr>
        <w:t>d</w:t>
      </w:r>
      <w:r w:rsidR="000336E0" w:rsidRPr="005E5F6C">
        <w:rPr>
          <w:b w:val="0"/>
          <w:i/>
          <w:vertAlign w:val="subscript"/>
        </w:rPr>
        <w:t>H</w:t>
      </w:r>
      <w:proofErr w:type="spellEnd"/>
      <w:r w:rsidR="000336E0" w:rsidRPr="005E5F6C">
        <w:rPr>
          <w:b w:val="0"/>
        </w:rPr>
        <w:t xml:space="preserve"> plots from Fig. S7.</w:t>
      </w:r>
    </w:p>
    <w:tbl>
      <w:tblPr>
        <w:tblW w:w="4257" w:type="pct"/>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651"/>
        <w:gridCol w:w="1335"/>
        <w:gridCol w:w="4262"/>
        <w:gridCol w:w="760"/>
      </w:tblGrid>
      <w:tr w:rsidR="000336E0" w:rsidRPr="00EC38C0" w14:paraId="1243BF62" w14:textId="77777777" w:rsidTr="00715CC2">
        <w:trPr>
          <w:cantSplit/>
        </w:trPr>
        <w:tc>
          <w:tcPr>
            <w:tcW w:w="1651" w:type="dxa"/>
            <w:tcBorders>
              <w:bottom w:val="single" w:sz="4" w:space="0" w:color="auto"/>
            </w:tcBorders>
            <w:shd w:val="clear" w:color="auto" w:fill="auto"/>
            <w:vAlign w:val="center"/>
          </w:tcPr>
          <w:p w14:paraId="17FD26BB" w14:textId="77777777" w:rsidR="000336E0" w:rsidRPr="00EC38C0" w:rsidRDefault="000336E0" w:rsidP="00715CC2">
            <w:pPr>
              <w:pStyle w:val="MDPI42tablebody"/>
              <w:keepNext/>
              <w:spacing w:line="240" w:lineRule="auto"/>
              <w:rPr>
                <w:rFonts w:ascii="Times New Roman" w:hAnsi="Times New Roman"/>
                <w:b/>
                <w:snapToGrid/>
              </w:rPr>
            </w:pPr>
            <w:r w:rsidRPr="00EC38C0">
              <w:rPr>
                <w:rFonts w:ascii="Times New Roman" w:hAnsi="Times New Roman"/>
                <w:b/>
                <w:snapToGrid/>
              </w:rPr>
              <w:t>Carrier solution</w:t>
            </w:r>
          </w:p>
        </w:tc>
        <w:tc>
          <w:tcPr>
            <w:tcW w:w="1335" w:type="dxa"/>
            <w:tcBorders>
              <w:bottom w:val="single" w:sz="4" w:space="0" w:color="auto"/>
            </w:tcBorders>
            <w:shd w:val="clear" w:color="auto" w:fill="auto"/>
            <w:vAlign w:val="center"/>
          </w:tcPr>
          <w:p w14:paraId="65C395B8" w14:textId="77777777" w:rsidR="000336E0" w:rsidRPr="00EC38C0" w:rsidRDefault="000336E0" w:rsidP="00715CC2">
            <w:pPr>
              <w:pStyle w:val="MDPI42tablebody"/>
              <w:keepNext/>
              <w:spacing w:line="240" w:lineRule="auto"/>
              <w:rPr>
                <w:rFonts w:ascii="Times New Roman" w:hAnsi="Times New Roman"/>
                <w:b/>
                <w:snapToGrid/>
              </w:rPr>
            </w:pPr>
            <w:proofErr w:type="spellStart"/>
            <w:r w:rsidRPr="00EC38C0">
              <w:rPr>
                <w:rFonts w:ascii="Times New Roman" w:hAnsi="Times New Roman"/>
                <w:b/>
                <w:i/>
                <w:snapToGrid/>
              </w:rPr>
              <w:t>V</w:t>
            </w:r>
            <w:r w:rsidRPr="00EC38C0">
              <w:rPr>
                <w:rFonts w:ascii="Times New Roman" w:hAnsi="Times New Roman"/>
                <w:b/>
                <w:i/>
                <w:snapToGrid/>
                <w:vertAlign w:val="subscript"/>
              </w:rPr>
              <w:t>x</w:t>
            </w:r>
            <w:proofErr w:type="spellEnd"/>
          </w:p>
        </w:tc>
        <w:tc>
          <w:tcPr>
            <w:tcW w:w="4262" w:type="dxa"/>
            <w:tcBorders>
              <w:bottom w:val="single" w:sz="4" w:space="0" w:color="auto"/>
            </w:tcBorders>
          </w:tcPr>
          <w:p w14:paraId="1B53A01E" w14:textId="77777777" w:rsidR="000336E0" w:rsidRPr="00EC38C0" w:rsidRDefault="000336E0" w:rsidP="00715CC2">
            <w:pPr>
              <w:pStyle w:val="MDPI42tablebody"/>
              <w:keepNext/>
              <w:spacing w:line="240" w:lineRule="auto"/>
              <w:rPr>
                <w:rFonts w:ascii="Times New Roman" w:hAnsi="Times New Roman"/>
                <w:b/>
                <w:snapToGrid/>
              </w:rPr>
            </w:pPr>
            <w:r w:rsidRPr="00EC38C0">
              <w:rPr>
                <w:rFonts w:ascii="Times New Roman" w:hAnsi="Times New Roman"/>
                <w:b/>
                <w:snapToGrid/>
              </w:rPr>
              <w:t>Linear</w:t>
            </w:r>
            <w:r w:rsidRPr="00EC38C0">
              <w:rPr>
                <w:rFonts w:ascii="Times New Roman" w:hAnsi="Times New Roman"/>
                <w:b/>
                <w:snapToGrid/>
                <w:color w:val="A6A6A6" w:themeColor="background1" w:themeShade="A6"/>
              </w:rPr>
              <w:t xml:space="preserve"> </w:t>
            </w:r>
            <w:r w:rsidRPr="00EC38C0">
              <w:rPr>
                <w:rFonts w:ascii="Times New Roman" w:hAnsi="Times New Roman"/>
                <w:b/>
                <w:snapToGrid/>
              </w:rPr>
              <w:t>fit</w:t>
            </w:r>
          </w:p>
        </w:tc>
        <w:tc>
          <w:tcPr>
            <w:tcW w:w="760" w:type="dxa"/>
            <w:tcBorders>
              <w:bottom w:val="single" w:sz="4" w:space="0" w:color="auto"/>
            </w:tcBorders>
            <w:shd w:val="clear" w:color="auto" w:fill="auto"/>
            <w:vAlign w:val="center"/>
          </w:tcPr>
          <w:p w14:paraId="7232646E" w14:textId="77777777" w:rsidR="000336E0" w:rsidRPr="00EC38C0" w:rsidRDefault="000336E0" w:rsidP="00715CC2">
            <w:pPr>
              <w:pStyle w:val="MDPI42tablebody"/>
              <w:keepNext/>
              <w:spacing w:line="240" w:lineRule="auto"/>
              <w:rPr>
                <w:rFonts w:ascii="Times New Roman" w:hAnsi="Times New Roman"/>
                <w:b/>
                <w:snapToGrid/>
              </w:rPr>
            </w:pPr>
            <w:r w:rsidRPr="00EC38C0">
              <w:rPr>
                <w:rFonts w:ascii="Times New Roman" w:hAnsi="Times New Roman"/>
                <w:b/>
                <w:snapToGrid/>
              </w:rPr>
              <w:t>R²</w:t>
            </w:r>
          </w:p>
        </w:tc>
      </w:tr>
      <w:tr w:rsidR="000336E0" w:rsidRPr="00EC38C0" w14:paraId="10B4B90D" w14:textId="77777777" w:rsidTr="00715CC2">
        <w:trPr>
          <w:cantSplit/>
        </w:trPr>
        <w:tc>
          <w:tcPr>
            <w:tcW w:w="1651" w:type="dxa"/>
            <w:tcBorders>
              <w:top w:val="single" w:sz="4" w:space="0" w:color="auto"/>
              <w:bottom w:val="single" w:sz="4" w:space="0" w:color="auto"/>
            </w:tcBorders>
            <w:shd w:val="clear" w:color="auto" w:fill="auto"/>
            <w:vAlign w:val="center"/>
          </w:tcPr>
          <w:p w14:paraId="4C11C9F9" w14:textId="77777777" w:rsidR="000336E0" w:rsidRPr="00EC38C0" w:rsidRDefault="000336E0" w:rsidP="00715CC2">
            <w:pPr>
              <w:pStyle w:val="MDPI42tablebody"/>
              <w:keepNext/>
              <w:spacing w:line="240" w:lineRule="auto"/>
              <w:rPr>
                <w:rFonts w:ascii="Times New Roman" w:hAnsi="Times New Roman"/>
              </w:rPr>
            </w:pPr>
            <w:r w:rsidRPr="00EC38C0">
              <w:rPr>
                <w:rFonts w:ascii="Times New Roman" w:hAnsi="Times New Roman"/>
              </w:rPr>
              <w:t xml:space="preserve"> Water pH 8</w:t>
            </w:r>
          </w:p>
        </w:tc>
        <w:tc>
          <w:tcPr>
            <w:tcW w:w="1335" w:type="dxa"/>
            <w:tcBorders>
              <w:top w:val="single" w:sz="4" w:space="0" w:color="auto"/>
              <w:bottom w:val="single" w:sz="4" w:space="0" w:color="auto"/>
            </w:tcBorders>
            <w:shd w:val="clear" w:color="auto" w:fill="auto"/>
            <w:vAlign w:val="center"/>
          </w:tcPr>
          <w:p w14:paraId="617E3836" w14:textId="77777777" w:rsidR="000336E0" w:rsidRPr="00EC38C0" w:rsidRDefault="000336E0" w:rsidP="00715CC2">
            <w:pPr>
              <w:pStyle w:val="MDPI42tablebody"/>
              <w:keepNext/>
              <w:spacing w:line="240" w:lineRule="auto"/>
              <w:rPr>
                <w:rFonts w:ascii="Times New Roman" w:hAnsi="Times New Roman"/>
              </w:rPr>
            </w:pPr>
            <w:r w:rsidRPr="00EC38C0">
              <w:rPr>
                <w:rFonts w:ascii="Times New Roman" w:hAnsi="Times New Roman"/>
              </w:rPr>
              <w:t>0.2 mL/min</w:t>
            </w:r>
          </w:p>
          <w:p w14:paraId="423F58E4" w14:textId="77777777" w:rsidR="000336E0" w:rsidRPr="00EC38C0" w:rsidRDefault="000336E0" w:rsidP="00715CC2">
            <w:pPr>
              <w:pStyle w:val="MDPI42tablebody"/>
              <w:keepNext/>
              <w:spacing w:line="240" w:lineRule="auto"/>
              <w:rPr>
                <w:rFonts w:ascii="Times New Roman" w:hAnsi="Times New Roman"/>
              </w:rPr>
            </w:pPr>
            <w:r w:rsidRPr="00EC38C0">
              <w:rPr>
                <w:rFonts w:ascii="Times New Roman" w:hAnsi="Times New Roman"/>
              </w:rPr>
              <w:t>0.5 mL/min</w:t>
            </w:r>
          </w:p>
        </w:tc>
        <w:tc>
          <w:tcPr>
            <w:tcW w:w="4262" w:type="dxa"/>
            <w:tcBorders>
              <w:top w:val="single" w:sz="4" w:space="0" w:color="auto"/>
              <w:bottom w:val="single" w:sz="4" w:space="0" w:color="auto"/>
            </w:tcBorders>
          </w:tcPr>
          <w:p w14:paraId="1342048A" w14:textId="77777777" w:rsidR="000336E0" w:rsidRPr="00EC38C0" w:rsidRDefault="000336E0" w:rsidP="00715CC2">
            <w:pPr>
              <w:pStyle w:val="MDPI42tablebody"/>
              <w:keepNext/>
              <w:spacing w:line="240" w:lineRule="auto"/>
              <w:rPr>
                <w:rFonts w:ascii="Times New Roman" w:hAnsi="Times New Roman"/>
                <w:lang w:val="de-DE"/>
              </w:rPr>
            </w:pPr>
            <w:proofErr w:type="spellStart"/>
            <w:r w:rsidRPr="00EC38C0">
              <w:rPr>
                <w:rFonts w:ascii="Times New Roman" w:hAnsi="Times New Roman"/>
                <w:i/>
                <w:lang w:val="de-DE"/>
              </w:rPr>
              <w:t>t</w:t>
            </w:r>
            <w:r w:rsidRPr="00EC38C0">
              <w:rPr>
                <w:rFonts w:ascii="Times New Roman" w:hAnsi="Times New Roman"/>
                <w:i/>
                <w:vertAlign w:val="subscript"/>
                <w:lang w:val="de-DE"/>
              </w:rPr>
              <w:t>R</w:t>
            </w:r>
            <w:proofErr w:type="spellEnd"/>
            <w:r w:rsidRPr="00EC38C0">
              <w:rPr>
                <w:rFonts w:ascii="Times New Roman" w:hAnsi="Times New Roman"/>
                <w:lang w:val="de-DE"/>
              </w:rPr>
              <w:t xml:space="preserve"> = 0.123 min∙nm</w:t>
            </w:r>
            <w:r w:rsidRPr="00EC38C0">
              <w:rPr>
                <w:rFonts w:ascii="Times New Roman" w:hAnsi="Times New Roman"/>
                <w:vertAlign w:val="superscript"/>
                <w:lang w:val="de-DE"/>
              </w:rPr>
              <w:t>-1</w:t>
            </w:r>
            <w:r w:rsidRPr="00EC38C0">
              <w:rPr>
                <w:rFonts w:ascii="Times New Roman" w:hAnsi="Times New Roman"/>
                <w:lang w:val="de-DE"/>
              </w:rPr>
              <w:t xml:space="preserve"> </w:t>
            </w:r>
            <w:proofErr w:type="spellStart"/>
            <w:r w:rsidRPr="00EC38C0">
              <w:rPr>
                <w:rFonts w:ascii="Times New Roman" w:hAnsi="Times New Roman"/>
                <w:i/>
                <w:lang w:val="de-DE"/>
              </w:rPr>
              <w:t>d</w:t>
            </w:r>
            <w:r w:rsidRPr="00EC38C0">
              <w:rPr>
                <w:rFonts w:ascii="Times New Roman" w:hAnsi="Times New Roman"/>
                <w:i/>
                <w:vertAlign w:val="subscript"/>
                <w:lang w:val="de-DE"/>
              </w:rPr>
              <w:t>H</w:t>
            </w:r>
            <w:proofErr w:type="spellEnd"/>
            <w:r w:rsidRPr="00EC38C0">
              <w:rPr>
                <w:rFonts w:ascii="Times New Roman" w:hAnsi="Times New Roman"/>
                <w:lang w:val="de-DE"/>
              </w:rPr>
              <w:t xml:space="preserve"> + 1.309 min</w:t>
            </w:r>
          </w:p>
          <w:p w14:paraId="66B4D036" w14:textId="77777777" w:rsidR="000336E0" w:rsidRPr="00EC38C0" w:rsidRDefault="000336E0" w:rsidP="00715CC2">
            <w:pPr>
              <w:pStyle w:val="MDPI42tablebody"/>
              <w:keepNext/>
              <w:spacing w:line="240" w:lineRule="auto"/>
              <w:rPr>
                <w:rFonts w:ascii="Times New Roman" w:hAnsi="Times New Roman"/>
                <w:lang w:val="de-DE"/>
              </w:rPr>
            </w:pPr>
            <w:proofErr w:type="spellStart"/>
            <w:r w:rsidRPr="00EC38C0">
              <w:rPr>
                <w:rFonts w:ascii="Times New Roman" w:hAnsi="Times New Roman"/>
                <w:i/>
                <w:lang w:val="de-DE"/>
              </w:rPr>
              <w:t>t</w:t>
            </w:r>
            <w:r w:rsidRPr="00EC38C0">
              <w:rPr>
                <w:rFonts w:ascii="Times New Roman" w:hAnsi="Times New Roman"/>
                <w:i/>
                <w:vertAlign w:val="subscript"/>
                <w:lang w:val="de-DE"/>
              </w:rPr>
              <w:t>R</w:t>
            </w:r>
            <w:proofErr w:type="spellEnd"/>
            <w:r w:rsidRPr="00EC38C0">
              <w:rPr>
                <w:rFonts w:ascii="Times New Roman" w:hAnsi="Times New Roman"/>
                <w:lang w:val="de-DE"/>
              </w:rPr>
              <w:t xml:space="preserve"> = 0.220 min∙nm</w:t>
            </w:r>
            <w:r w:rsidRPr="00EC38C0">
              <w:rPr>
                <w:rFonts w:ascii="Times New Roman" w:hAnsi="Times New Roman"/>
                <w:vertAlign w:val="superscript"/>
                <w:lang w:val="de-DE"/>
              </w:rPr>
              <w:t>-1</w:t>
            </w:r>
            <w:r w:rsidRPr="00EC38C0">
              <w:rPr>
                <w:rFonts w:ascii="Times New Roman" w:hAnsi="Times New Roman"/>
                <w:lang w:val="de-DE"/>
              </w:rPr>
              <w:t xml:space="preserve"> </w:t>
            </w:r>
            <w:proofErr w:type="spellStart"/>
            <w:r w:rsidRPr="00EC38C0">
              <w:rPr>
                <w:rFonts w:ascii="Times New Roman" w:hAnsi="Times New Roman"/>
                <w:i/>
                <w:lang w:val="de-DE"/>
              </w:rPr>
              <w:t>d</w:t>
            </w:r>
            <w:r w:rsidRPr="00EC38C0">
              <w:rPr>
                <w:rFonts w:ascii="Times New Roman" w:hAnsi="Times New Roman"/>
                <w:i/>
                <w:vertAlign w:val="subscript"/>
                <w:lang w:val="de-DE"/>
              </w:rPr>
              <w:t>H</w:t>
            </w:r>
            <w:proofErr w:type="spellEnd"/>
            <w:r w:rsidRPr="00EC38C0">
              <w:rPr>
                <w:rFonts w:ascii="Times New Roman" w:hAnsi="Times New Roman"/>
                <w:lang w:val="de-DE"/>
              </w:rPr>
              <w:t xml:space="preserve"> + 1.215 min</w:t>
            </w:r>
          </w:p>
        </w:tc>
        <w:tc>
          <w:tcPr>
            <w:tcW w:w="760" w:type="dxa"/>
            <w:tcBorders>
              <w:top w:val="single" w:sz="4" w:space="0" w:color="auto"/>
              <w:bottom w:val="single" w:sz="4" w:space="0" w:color="auto"/>
            </w:tcBorders>
            <w:shd w:val="clear" w:color="auto" w:fill="auto"/>
            <w:vAlign w:val="center"/>
          </w:tcPr>
          <w:p w14:paraId="41A49CA8" w14:textId="77777777" w:rsidR="000336E0" w:rsidRPr="00EC38C0" w:rsidRDefault="000336E0" w:rsidP="00715CC2">
            <w:pPr>
              <w:pStyle w:val="MDPI42tablebody"/>
              <w:keepNext/>
              <w:spacing w:line="240" w:lineRule="auto"/>
              <w:rPr>
                <w:rFonts w:ascii="Times New Roman" w:hAnsi="Times New Roman"/>
              </w:rPr>
            </w:pPr>
            <w:r w:rsidRPr="00EC38C0">
              <w:rPr>
                <w:rFonts w:ascii="Times New Roman" w:hAnsi="Times New Roman"/>
              </w:rPr>
              <w:t>0.990</w:t>
            </w:r>
          </w:p>
          <w:p w14:paraId="631AA83B" w14:textId="77777777" w:rsidR="000336E0" w:rsidRPr="00EC38C0" w:rsidRDefault="000336E0" w:rsidP="00715CC2">
            <w:pPr>
              <w:pStyle w:val="MDPI42tablebody"/>
              <w:keepNext/>
              <w:spacing w:line="240" w:lineRule="auto"/>
              <w:rPr>
                <w:rFonts w:ascii="Times New Roman" w:hAnsi="Times New Roman"/>
              </w:rPr>
            </w:pPr>
            <w:r w:rsidRPr="00EC38C0">
              <w:rPr>
                <w:rFonts w:ascii="Times New Roman" w:hAnsi="Times New Roman"/>
              </w:rPr>
              <w:t>0.963</w:t>
            </w:r>
          </w:p>
        </w:tc>
      </w:tr>
      <w:tr w:rsidR="000336E0" w:rsidRPr="00EC38C0" w14:paraId="7EE72EF9" w14:textId="77777777" w:rsidTr="00715CC2">
        <w:trPr>
          <w:cantSplit/>
        </w:trPr>
        <w:tc>
          <w:tcPr>
            <w:tcW w:w="1651" w:type="dxa"/>
            <w:tcBorders>
              <w:top w:val="single" w:sz="4" w:space="0" w:color="auto"/>
              <w:bottom w:val="single" w:sz="4" w:space="0" w:color="auto"/>
            </w:tcBorders>
            <w:shd w:val="clear" w:color="auto" w:fill="auto"/>
            <w:vAlign w:val="center"/>
          </w:tcPr>
          <w:p w14:paraId="002BE47E" w14:textId="77777777" w:rsidR="000336E0" w:rsidRPr="00EC38C0" w:rsidRDefault="000336E0" w:rsidP="00715CC2">
            <w:pPr>
              <w:pStyle w:val="MDPI42tablebody"/>
              <w:keepNext/>
              <w:spacing w:line="240" w:lineRule="auto"/>
              <w:rPr>
                <w:rFonts w:ascii="Times New Roman" w:hAnsi="Times New Roman"/>
              </w:rPr>
            </w:pPr>
            <w:r w:rsidRPr="00EC38C0">
              <w:rPr>
                <w:rFonts w:ascii="Times New Roman" w:hAnsi="Times New Roman"/>
              </w:rPr>
              <w:t xml:space="preserve">0.05% v/v </w:t>
            </w:r>
            <w:proofErr w:type="spellStart"/>
            <w:r w:rsidRPr="00EC38C0">
              <w:rPr>
                <w:rFonts w:ascii="Times New Roman" w:hAnsi="Times New Roman"/>
              </w:rPr>
              <w:t>Mucasol</w:t>
            </w:r>
            <w:proofErr w:type="spellEnd"/>
          </w:p>
        </w:tc>
        <w:tc>
          <w:tcPr>
            <w:tcW w:w="1335" w:type="dxa"/>
            <w:tcBorders>
              <w:top w:val="single" w:sz="4" w:space="0" w:color="auto"/>
              <w:bottom w:val="single" w:sz="4" w:space="0" w:color="auto"/>
            </w:tcBorders>
            <w:shd w:val="clear" w:color="auto" w:fill="auto"/>
            <w:vAlign w:val="center"/>
          </w:tcPr>
          <w:p w14:paraId="2EE9752A" w14:textId="77777777" w:rsidR="000336E0" w:rsidRPr="00EC38C0" w:rsidRDefault="000336E0" w:rsidP="00715CC2">
            <w:pPr>
              <w:pStyle w:val="MDPI42tablebody"/>
              <w:keepNext/>
              <w:spacing w:line="240" w:lineRule="auto"/>
              <w:rPr>
                <w:rFonts w:ascii="Times New Roman" w:hAnsi="Times New Roman"/>
              </w:rPr>
            </w:pPr>
            <w:r w:rsidRPr="00EC38C0">
              <w:rPr>
                <w:rFonts w:ascii="Times New Roman" w:hAnsi="Times New Roman"/>
              </w:rPr>
              <w:t>0.2 mL/min</w:t>
            </w:r>
          </w:p>
          <w:p w14:paraId="4D40995C" w14:textId="77777777" w:rsidR="000336E0" w:rsidRPr="00EC38C0" w:rsidRDefault="000336E0" w:rsidP="00715CC2">
            <w:pPr>
              <w:pStyle w:val="MDPI42tablebody"/>
              <w:keepNext/>
              <w:spacing w:line="240" w:lineRule="auto"/>
              <w:rPr>
                <w:rFonts w:ascii="Times New Roman" w:hAnsi="Times New Roman"/>
              </w:rPr>
            </w:pPr>
            <w:r w:rsidRPr="00EC38C0">
              <w:rPr>
                <w:rFonts w:ascii="Times New Roman" w:hAnsi="Times New Roman"/>
              </w:rPr>
              <w:t>0.5 mL/min</w:t>
            </w:r>
          </w:p>
        </w:tc>
        <w:tc>
          <w:tcPr>
            <w:tcW w:w="4262" w:type="dxa"/>
            <w:tcBorders>
              <w:top w:val="single" w:sz="4" w:space="0" w:color="auto"/>
              <w:bottom w:val="single" w:sz="4" w:space="0" w:color="auto"/>
            </w:tcBorders>
          </w:tcPr>
          <w:p w14:paraId="42484320" w14:textId="77777777" w:rsidR="000336E0" w:rsidRPr="00EC38C0" w:rsidRDefault="000336E0" w:rsidP="00715CC2">
            <w:pPr>
              <w:pStyle w:val="MDPI42tablebody"/>
              <w:keepNext/>
              <w:spacing w:line="240" w:lineRule="auto"/>
              <w:rPr>
                <w:rFonts w:ascii="Times New Roman" w:hAnsi="Times New Roman"/>
                <w:lang w:val="de-DE"/>
              </w:rPr>
            </w:pPr>
            <w:proofErr w:type="spellStart"/>
            <w:r w:rsidRPr="00EC38C0">
              <w:rPr>
                <w:rFonts w:ascii="Times New Roman" w:hAnsi="Times New Roman"/>
                <w:i/>
                <w:lang w:val="de-DE"/>
              </w:rPr>
              <w:t>t</w:t>
            </w:r>
            <w:r w:rsidRPr="00EC38C0">
              <w:rPr>
                <w:rFonts w:ascii="Times New Roman" w:hAnsi="Times New Roman"/>
                <w:i/>
                <w:vertAlign w:val="subscript"/>
                <w:lang w:val="de-DE"/>
              </w:rPr>
              <w:t>R</w:t>
            </w:r>
            <w:proofErr w:type="spellEnd"/>
            <w:r w:rsidRPr="00EC38C0">
              <w:rPr>
                <w:rFonts w:ascii="Times New Roman" w:hAnsi="Times New Roman"/>
                <w:lang w:val="de-DE"/>
              </w:rPr>
              <w:t xml:space="preserve"> = 0.097 min∙nm</w:t>
            </w:r>
            <w:r w:rsidRPr="00EC38C0">
              <w:rPr>
                <w:rFonts w:ascii="Times New Roman" w:hAnsi="Times New Roman"/>
                <w:vertAlign w:val="superscript"/>
                <w:lang w:val="de-DE"/>
              </w:rPr>
              <w:t>-1</w:t>
            </w:r>
            <w:r w:rsidRPr="00EC38C0">
              <w:rPr>
                <w:rFonts w:ascii="Times New Roman" w:hAnsi="Times New Roman"/>
                <w:lang w:val="de-DE"/>
              </w:rPr>
              <w:t xml:space="preserve"> </w:t>
            </w:r>
            <w:proofErr w:type="spellStart"/>
            <w:r w:rsidRPr="00EC38C0">
              <w:rPr>
                <w:rFonts w:ascii="Times New Roman" w:hAnsi="Times New Roman"/>
                <w:i/>
                <w:lang w:val="de-DE"/>
              </w:rPr>
              <w:t>d</w:t>
            </w:r>
            <w:r w:rsidRPr="00EC38C0">
              <w:rPr>
                <w:rFonts w:ascii="Times New Roman" w:hAnsi="Times New Roman"/>
                <w:i/>
                <w:vertAlign w:val="subscript"/>
                <w:lang w:val="de-DE"/>
              </w:rPr>
              <w:t>H</w:t>
            </w:r>
            <w:proofErr w:type="spellEnd"/>
            <w:r w:rsidRPr="00EC38C0">
              <w:rPr>
                <w:rFonts w:ascii="Times New Roman" w:hAnsi="Times New Roman"/>
                <w:lang w:val="de-DE"/>
              </w:rPr>
              <w:t xml:space="preserve"> + 3.649 min</w:t>
            </w:r>
          </w:p>
          <w:p w14:paraId="69440142" w14:textId="77777777" w:rsidR="000336E0" w:rsidRPr="00EC38C0" w:rsidRDefault="000336E0" w:rsidP="00715CC2">
            <w:pPr>
              <w:pStyle w:val="MDPI42tablebody"/>
              <w:keepNext/>
              <w:spacing w:line="240" w:lineRule="auto"/>
              <w:rPr>
                <w:rFonts w:ascii="Times New Roman" w:hAnsi="Times New Roman"/>
                <w:lang w:val="de-DE"/>
              </w:rPr>
            </w:pPr>
            <w:proofErr w:type="spellStart"/>
            <w:r w:rsidRPr="00EC38C0">
              <w:rPr>
                <w:rFonts w:ascii="Times New Roman" w:hAnsi="Times New Roman"/>
                <w:i/>
                <w:lang w:val="de-DE"/>
              </w:rPr>
              <w:t>t</w:t>
            </w:r>
            <w:r w:rsidRPr="00EC38C0">
              <w:rPr>
                <w:rFonts w:ascii="Times New Roman" w:hAnsi="Times New Roman"/>
                <w:i/>
                <w:vertAlign w:val="subscript"/>
                <w:lang w:val="de-DE"/>
              </w:rPr>
              <w:t>R</w:t>
            </w:r>
            <w:proofErr w:type="spellEnd"/>
            <w:r w:rsidRPr="00EC38C0">
              <w:rPr>
                <w:rFonts w:ascii="Times New Roman" w:hAnsi="Times New Roman"/>
                <w:lang w:val="de-DE"/>
              </w:rPr>
              <w:t xml:space="preserve"> = 0.225 min∙nm</w:t>
            </w:r>
            <w:r w:rsidRPr="00EC38C0">
              <w:rPr>
                <w:rFonts w:ascii="Times New Roman" w:hAnsi="Times New Roman"/>
                <w:vertAlign w:val="superscript"/>
                <w:lang w:val="de-DE"/>
              </w:rPr>
              <w:t>-1</w:t>
            </w:r>
            <w:r w:rsidRPr="00EC38C0">
              <w:rPr>
                <w:rFonts w:ascii="Times New Roman" w:hAnsi="Times New Roman"/>
                <w:lang w:val="de-DE"/>
              </w:rPr>
              <w:t xml:space="preserve"> </w:t>
            </w:r>
            <w:proofErr w:type="spellStart"/>
            <w:r w:rsidRPr="00EC38C0">
              <w:rPr>
                <w:rFonts w:ascii="Times New Roman" w:hAnsi="Times New Roman"/>
                <w:i/>
                <w:lang w:val="de-DE"/>
              </w:rPr>
              <w:t>d</w:t>
            </w:r>
            <w:r w:rsidRPr="00EC38C0">
              <w:rPr>
                <w:rFonts w:ascii="Times New Roman" w:hAnsi="Times New Roman"/>
                <w:i/>
                <w:vertAlign w:val="subscript"/>
                <w:lang w:val="de-DE"/>
              </w:rPr>
              <w:t>H</w:t>
            </w:r>
            <w:proofErr w:type="spellEnd"/>
            <w:r w:rsidRPr="00EC38C0">
              <w:rPr>
                <w:rFonts w:ascii="Times New Roman" w:hAnsi="Times New Roman"/>
                <w:lang w:val="de-DE"/>
              </w:rPr>
              <w:t xml:space="preserve"> + 2.939 min</w:t>
            </w:r>
          </w:p>
        </w:tc>
        <w:tc>
          <w:tcPr>
            <w:tcW w:w="760" w:type="dxa"/>
            <w:tcBorders>
              <w:top w:val="single" w:sz="4" w:space="0" w:color="auto"/>
              <w:bottom w:val="single" w:sz="4" w:space="0" w:color="auto"/>
            </w:tcBorders>
            <w:shd w:val="clear" w:color="auto" w:fill="auto"/>
            <w:vAlign w:val="center"/>
          </w:tcPr>
          <w:p w14:paraId="70F12A9F" w14:textId="77777777" w:rsidR="000336E0" w:rsidRPr="00EC38C0" w:rsidRDefault="000336E0" w:rsidP="00715CC2">
            <w:pPr>
              <w:pStyle w:val="MDPI42tablebody"/>
              <w:keepNext/>
              <w:spacing w:line="240" w:lineRule="auto"/>
              <w:rPr>
                <w:rFonts w:ascii="Times New Roman" w:hAnsi="Times New Roman"/>
              </w:rPr>
            </w:pPr>
            <w:r w:rsidRPr="00EC38C0">
              <w:rPr>
                <w:rFonts w:ascii="Times New Roman" w:hAnsi="Times New Roman"/>
              </w:rPr>
              <w:t>0.990</w:t>
            </w:r>
          </w:p>
          <w:p w14:paraId="6EFD1A4F" w14:textId="77777777" w:rsidR="000336E0" w:rsidRPr="00EC38C0" w:rsidRDefault="000336E0" w:rsidP="00715CC2">
            <w:pPr>
              <w:pStyle w:val="MDPI42tablebody"/>
              <w:keepNext/>
              <w:spacing w:line="240" w:lineRule="auto"/>
              <w:rPr>
                <w:rFonts w:ascii="Times New Roman" w:hAnsi="Times New Roman"/>
              </w:rPr>
            </w:pPr>
            <w:r w:rsidRPr="00EC38C0">
              <w:rPr>
                <w:rFonts w:ascii="Times New Roman" w:hAnsi="Times New Roman"/>
              </w:rPr>
              <w:t>0.995</w:t>
            </w:r>
          </w:p>
        </w:tc>
      </w:tr>
      <w:tr w:rsidR="000336E0" w:rsidRPr="00EC38C0" w14:paraId="16BCD0CE" w14:textId="77777777" w:rsidTr="00715CC2">
        <w:trPr>
          <w:cantSplit/>
          <w:trHeight w:val="226"/>
        </w:trPr>
        <w:tc>
          <w:tcPr>
            <w:tcW w:w="1651" w:type="dxa"/>
            <w:tcBorders>
              <w:top w:val="single" w:sz="4" w:space="0" w:color="auto"/>
            </w:tcBorders>
            <w:shd w:val="clear" w:color="auto" w:fill="auto"/>
            <w:vAlign w:val="center"/>
          </w:tcPr>
          <w:p w14:paraId="0602046A" w14:textId="77777777" w:rsidR="000336E0" w:rsidRPr="00EC38C0" w:rsidRDefault="000336E0" w:rsidP="00715CC2">
            <w:pPr>
              <w:pStyle w:val="MDPI42tablebody"/>
              <w:keepNext/>
              <w:spacing w:line="240" w:lineRule="auto"/>
              <w:rPr>
                <w:rFonts w:ascii="Times New Roman" w:hAnsi="Times New Roman"/>
              </w:rPr>
            </w:pPr>
            <w:r w:rsidRPr="00EC38C0">
              <w:rPr>
                <w:rFonts w:ascii="Times New Roman" w:hAnsi="Times New Roman"/>
              </w:rPr>
              <w:t>1 mM NaCl</w:t>
            </w:r>
          </w:p>
        </w:tc>
        <w:tc>
          <w:tcPr>
            <w:tcW w:w="1335" w:type="dxa"/>
            <w:tcBorders>
              <w:top w:val="single" w:sz="4" w:space="0" w:color="auto"/>
            </w:tcBorders>
            <w:shd w:val="clear" w:color="auto" w:fill="auto"/>
            <w:vAlign w:val="center"/>
          </w:tcPr>
          <w:p w14:paraId="16701706" w14:textId="77777777" w:rsidR="000336E0" w:rsidRPr="00EC38C0" w:rsidRDefault="000336E0" w:rsidP="00715CC2">
            <w:pPr>
              <w:pStyle w:val="MDPI42tablebody"/>
              <w:keepNext/>
              <w:spacing w:line="240" w:lineRule="auto"/>
              <w:rPr>
                <w:rFonts w:ascii="Times New Roman" w:hAnsi="Times New Roman"/>
              </w:rPr>
            </w:pPr>
            <w:r w:rsidRPr="00EC38C0">
              <w:rPr>
                <w:rFonts w:ascii="Times New Roman" w:hAnsi="Times New Roman"/>
              </w:rPr>
              <w:t>0.5 mL/min</w:t>
            </w:r>
          </w:p>
        </w:tc>
        <w:tc>
          <w:tcPr>
            <w:tcW w:w="4262" w:type="dxa"/>
            <w:tcBorders>
              <w:top w:val="single" w:sz="4" w:space="0" w:color="auto"/>
              <w:bottom w:val="single" w:sz="4" w:space="0" w:color="auto"/>
            </w:tcBorders>
          </w:tcPr>
          <w:p w14:paraId="653003B7" w14:textId="77777777" w:rsidR="000336E0" w:rsidRPr="00EC38C0" w:rsidRDefault="000336E0" w:rsidP="00715CC2">
            <w:pPr>
              <w:pStyle w:val="MDPI42tablebody"/>
              <w:keepNext/>
              <w:spacing w:line="240" w:lineRule="auto"/>
              <w:rPr>
                <w:rFonts w:ascii="Times New Roman" w:hAnsi="Times New Roman"/>
                <w:lang w:val="de-DE"/>
              </w:rPr>
            </w:pPr>
            <w:proofErr w:type="spellStart"/>
            <w:r w:rsidRPr="00EC38C0">
              <w:rPr>
                <w:rFonts w:ascii="Times New Roman" w:hAnsi="Times New Roman"/>
                <w:i/>
                <w:lang w:val="de-DE"/>
              </w:rPr>
              <w:t>t</w:t>
            </w:r>
            <w:r w:rsidRPr="00EC38C0">
              <w:rPr>
                <w:rFonts w:ascii="Times New Roman" w:hAnsi="Times New Roman"/>
                <w:i/>
                <w:vertAlign w:val="subscript"/>
                <w:lang w:val="de-DE"/>
              </w:rPr>
              <w:t>R</w:t>
            </w:r>
            <w:proofErr w:type="spellEnd"/>
            <w:r w:rsidRPr="00EC38C0">
              <w:rPr>
                <w:rFonts w:ascii="Times New Roman" w:hAnsi="Times New Roman"/>
                <w:lang w:val="de-DE"/>
              </w:rPr>
              <w:t xml:space="preserve"> = 0.624 min∙nm</w:t>
            </w:r>
            <w:r w:rsidRPr="00EC38C0">
              <w:rPr>
                <w:rFonts w:ascii="Times New Roman" w:hAnsi="Times New Roman"/>
                <w:vertAlign w:val="superscript"/>
                <w:lang w:val="de-DE"/>
              </w:rPr>
              <w:t>-1</w:t>
            </w:r>
            <w:r w:rsidRPr="00EC38C0">
              <w:rPr>
                <w:rFonts w:ascii="Times New Roman" w:hAnsi="Times New Roman"/>
                <w:lang w:val="de-DE"/>
              </w:rPr>
              <w:t xml:space="preserve"> </w:t>
            </w:r>
            <w:proofErr w:type="spellStart"/>
            <w:r w:rsidRPr="00EC38C0">
              <w:rPr>
                <w:rFonts w:ascii="Times New Roman" w:hAnsi="Times New Roman"/>
                <w:i/>
                <w:lang w:val="de-DE"/>
              </w:rPr>
              <w:t>d</w:t>
            </w:r>
            <w:r w:rsidRPr="00EC38C0">
              <w:rPr>
                <w:rFonts w:ascii="Times New Roman" w:hAnsi="Times New Roman"/>
                <w:i/>
                <w:vertAlign w:val="subscript"/>
                <w:lang w:val="de-DE"/>
              </w:rPr>
              <w:t>H</w:t>
            </w:r>
            <w:proofErr w:type="spellEnd"/>
            <w:r w:rsidRPr="00EC38C0">
              <w:rPr>
                <w:rFonts w:ascii="Times New Roman" w:hAnsi="Times New Roman"/>
                <w:lang w:val="de-DE"/>
              </w:rPr>
              <w:t xml:space="preserve"> – 6.915 min</w:t>
            </w:r>
          </w:p>
        </w:tc>
        <w:tc>
          <w:tcPr>
            <w:tcW w:w="760" w:type="dxa"/>
            <w:tcBorders>
              <w:top w:val="single" w:sz="4" w:space="0" w:color="auto"/>
              <w:bottom w:val="single" w:sz="4" w:space="0" w:color="auto"/>
            </w:tcBorders>
            <w:shd w:val="clear" w:color="auto" w:fill="auto"/>
            <w:vAlign w:val="center"/>
          </w:tcPr>
          <w:p w14:paraId="7E0B68B5" w14:textId="77777777" w:rsidR="000336E0" w:rsidRPr="00EC38C0" w:rsidRDefault="000336E0" w:rsidP="00715CC2">
            <w:pPr>
              <w:pStyle w:val="MDPI42tablebody"/>
              <w:keepNext/>
              <w:spacing w:line="240" w:lineRule="auto"/>
              <w:rPr>
                <w:rFonts w:ascii="Times New Roman" w:hAnsi="Times New Roman"/>
              </w:rPr>
            </w:pPr>
            <w:r w:rsidRPr="00EC38C0">
              <w:rPr>
                <w:rFonts w:ascii="Times New Roman" w:hAnsi="Times New Roman"/>
              </w:rPr>
              <w:t>0.983</w:t>
            </w:r>
          </w:p>
        </w:tc>
      </w:tr>
    </w:tbl>
    <w:p w14:paraId="64A33BC9" w14:textId="77777777" w:rsidR="000336E0" w:rsidRPr="00204909" w:rsidRDefault="000336E0" w:rsidP="000336E0">
      <w:pPr>
        <w:spacing w:line="276" w:lineRule="auto"/>
      </w:pPr>
      <w:r w:rsidRPr="00502D86">
        <w:rPr>
          <w:rFonts w:ascii="Times New Roman" w:hAnsi="Times New Roman"/>
          <w:lang w:bidi="en-US"/>
        </w:rPr>
        <w:t xml:space="preserve">The slope of the obtained linear fits increased with a larger applied cross-flow </w:t>
      </w:r>
      <w:r>
        <w:rPr>
          <w:rFonts w:ascii="Times New Roman" w:hAnsi="Times New Roman"/>
          <w:lang w:bidi="en-US"/>
        </w:rPr>
        <w:t xml:space="preserve">(Table S2 </w:t>
      </w:r>
      <w:r w:rsidRPr="00502D86">
        <w:rPr>
          <w:rFonts w:ascii="Times New Roman" w:hAnsi="Times New Roman"/>
          <w:lang w:bidi="en-US"/>
        </w:rPr>
        <w:t xml:space="preserve">and solid lines vs. dashed lines in </w:t>
      </w:r>
      <w:r>
        <w:rPr>
          <w:rFonts w:ascii="Times New Roman" w:hAnsi="Times New Roman"/>
          <w:lang w:bidi="en-US"/>
        </w:rPr>
        <w:t>Fig. S7</w:t>
      </w:r>
      <w:r w:rsidRPr="00502D86">
        <w:rPr>
          <w:rFonts w:ascii="Times New Roman" w:hAnsi="Times New Roman"/>
          <w:lang w:bidi="en-US"/>
        </w:rPr>
        <w:t xml:space="preserve">), which implies a better separation for samples containing different sized nanoparticles. The biggest gradient, so the maximum delayed elution time between different size fractions, was achieved with the use of 1 mM NaCl as carrier solution. However, a negative intercept was obtained for this calibration. One can assume that this is the result of a deviation from the linear behavior due to enhanced particle-membrane interactions at high cross flows and 1 mM NaCl carrier solution as the size of the </w:t>
      </w:r>
      <w:proofErr w:type="spellStart"/>
      <w:r w:rsidRPr="00502D86">
        <w:rPr>
          <w:rFonts w:ascii="Times New Roman" w:hAnsi="Times New Roman"/>
          <w:lang w:bidi="en-US"/>
        </w:rPr>
        <w:t>AgNP_LA</w:t>
      </w:r>
      <w:proofErr w:type="spellEnd"/>
      <w:r w:rsidRPr="00502D86">
        <w:rPr>
          <w:rFonts w:ascii="Times New Roman" w:hAnsi="Times New Roman"/>
          <w:lang w:bidi="en-US"/>
        </w:rPr>
        <w:t xml:space="preserve"> increased. Deviations from linearity were also obtained in other studies </w:t>
      </w:r>
      <w:r w:rsidRPr="00502D86">
        <w:rPr>
          <w:rFonts w:ascii="Times New Roman" w:hAnsi="Times New Roman"/>
          <w:lang w:bidi="en-US"/>
        </w:rPr>
        <w:fldChar w:fldCharType="begin" w:fldLock="1"/>
      </w:r>
      <w:r>
        <w:rPr>
          <w:rFonts w:ascii="Times New Roman" w:hAnsi="Times New Roman"/>
          <w:lang w:bidi="en-US"/>
        </w:rPr>
        <w:instrText>ADDIN CSL_CITATION {"citationItems":[{"id":"ITEM-1","itemData":{"DOI":"10.1016/j.chroma.2013.10.060","ISSN":"00219673","PMID":"24238704","abstract":"The powerful antibacterial properties of engineered silver nanoparticles (AgNPs) have, in recent years, led to a great increase in their use in consumer products such as textiles and personal care products offers. This widespread and often indiscriminate use of nano-silver is inevitably increasing the probability that such materials be accidentally or deliberately lost into the environment. Once present in the environment the normally useful antibacterial properties of the silver may instead become a potential hazard to both man and the environment. In the face of such concerns it therefore desirable to develop easy, reliable and sensitive analytical methods for the determination of nano-sized silver in various matrices. This paper describes a method for the simultaneous determination of particles-size and mass-concentration of citrate-stabilized silver nano-particles in aqueous matrices by asymmetric flow field flow fractionation coupled to an ICP-mass spectrometer and UV/vis detector. In particular, this work has evaluated the use of pre-channel injections of mono-dispersed silver nano-particles as a means of accurate size and mass-calibration. The suitability of the method as a means to generate accurate and reliable results was verified by determination of parameters such as precision under repeatability conditions, linearity, accuracy, recovery and analytical sensitivity. © 2013 Elsevier B.V.","author":[{"dropping-particle":"","family":"Geiss","given":"Otmar","non-dropping-particle":"","parse-names":false,"suffix":""},{"dropping-particle":"","family":"Cascio","given":"Claudia","non-dropping-particle":"","parse-names":false,"suffix":""},{"dropping-particle":"","family":"Gilliland","given":"Douglas","non-dropping-particle":"","parse-names":false,"suffix":""},{"dropping-particle":"","family":"Franchini","given":"Fabio","non-dropping-particle":"","parse-names":false,"suffix":""},{"dropping-particle":"","family":"Barrero-Moreno","given":"Josefa","non-dropping-particle":"","parse-names":false,"suffix":""}],"container-title":"Journal of Chromatography A","id":"ITEM-1","issued":{"date-parts":[["2013"]]},"page":"100-108","publisher":"Elsevier B.V.","title":"Size and mass determination of silver nanoparticles in an aqueous matrix using asymmetric flow field flow fractionation coupled to inductively coupled plasma mass spectrometer and ultraviolet-visible detectors","type":"article-journal","volume":"1321"},"uris":["http://www.mendeley.com/documents/?uuid=3189da64-28ae-46a7-a28f-23b2179c8aba","http://www.mendeley.com/documents/?uuid=c29140cb-14c5-4a91-971d-c2584e1118d7"]},{"id":"ITEM-2","itemData":{"DOI":"10.1016/j.aca.2013.11.021","ISSN":"00032670","abstract":"This tutorial proposes a comprehensive and rational measurement strategy that provides specific guidance for the application of asymmetric-flow field flow fractionation (A4F) to the size-dependent separation and characterization of nanoscale particles (NPs) dispersed in aqueous media. A range of fractionation conditions are considered, and challenging applications, including industrially relevant materials (e.g., metal NPs, asymmetric NPs), are utilized in order to validate and illustrate this approach. We demonstrate that optimization is material dependent and that polystyrene NPs, widely used as a reference standard for retention calibration in A4F, in fact represent a class of materials with unique selectivity, recovery and optimal conditions for fractionation; thus use of these standards to calibrate retention for other materials must be validated a posteriori. We discuss the use and relevance of different detection modalities that can potentially yield multi-dimensional and complementary information on NP systems. We illustrate the fractionation of atomically precise nanoclusters, which are the lower limit of the nanoscale regime. Conversely, we address the upper size limit for normal mode elution in A4F. The protocol for A4F fractionation, including the methods described in the present work is proposed as a standardized strategy to realize interlaboratory comparability and to facilitate the selection and validation of material-specific measurement parameters and conditions. It is intended for both novice and advanced users of this measurement technology. © 2013 .","author":[{"dropping-particle":"","family":"Gigault","given":"Julien","non-dropping-particle":"","parse-names":false,"suffix":""},{"dropping-particle":"","family":"Pettibone","given":"John M.","non-dropping-particle":"","parse-names":false,"suffix":""},{"dropping-particle":"","family":"Schmitt","given":"Charlène","non-dropping-particle":"","parse-names":false,"suffix":""},{"dropping-particle":"","family":"Hackley","given":"Vincent A.","non-dropping-particle":"","parse-names":false,"suffix":""}],"container-title":"Analytica Chimica Acta","id":"ITEM-2","issued":{"date-parts":[["2014","1"]]},"page":"9-24","publisher":"Elsevier B.V.","title":"Rational strategy for characterization of nanoscale particles by asymmetric-flow field flow fractionation: A tutorial","type":"article-journal","volume":"809"},"uris":["http://www.mendeley.com/documents/?uuid=26a7b9ec-bb42-403a-823d-b634037eb54d"]}],"mendeley":{"formattedCitation":"(1,2)","plainTextFormattedCitation":"(1,2)","previouslyFormattedCitation":"(1,2)"},"properties":{"noteIndex":0},"schema":"https://github.com/citation-style-language/schema/raw/master/csl-citation.json"}</w:instrText>
      </w:r>
      <w:r w:rsidRPr="00502D86">
        <w:rPr>
          <w:rFonts w:ascii="Times New Roman" w:hAnsi="Times New Roman"/>
          <w:lang w:bidi="en-US"/>
        </w:rPr>
        <w:fldChar w:fldCharType="separate"/>
      </w:r>
      <w:r w:rsidRPr="001C38BE">
        <w:rPr>
          <w:rFonts w:ascii="Times New Roman" w:hAnsi="Times New Roman"/>
          <w:noProof/>
          <w:lang w:bidi="en-US"/>
        </w:rPr>
        <w:t>(1,2)</w:t>
      </w:r>
      <w:r w:rsidRPr="00502D86">
        <w:rPr>
          <w:rFonts w:ascii="Times New Roman" w:hAnsi="Times New Roman"/>
          <w:lang w:bidi="en-US"/>
        </w:rPr>
        <w:fldChar w:fldCharType="end"/>
      </w:r>
      <w:r w:rsidRPr="00502D86">
        <w:rPr>
          <w:rFonts w:ascii="Times New Roman" w:hAnsi="Times New Roman"/>
          <w:lang w:bidi="en-US"/>
        </w:rPr>
        <w:t xml:space="preserve">. Moreover, the use of 1 mM NaCl has a negative effect on the duration of the separation experiment, with the elution of 80 nm </w:t>
      </w:r>
      <w:proofErr w:type="spellStart"/>
      <w:r w:rsidRPr="00502D86">
        <w:rPr>
          <w:rFonts w:ascii="Times New Roman" w:hAnsi="Times New Roman"/>
          <w:lang w:bidi="en-US"/>
        </w:rPr>
        <w:t>AgNP_LA</w:t>
      </w:r>
      <w:proofErr w:type="spellEnd"/>
      <w:r w:rsidRPr="00502D86">
        <w:rPr>
          <w:rFonts w:ascii="Times New Roman" w:hAnsi="Times New Roman"/>
          <w:lang w:bidi="en-US"/>
        </w:rPr>
        <w:t xml:space="preserve"> after 55 minutes </w:t>
      </w:r>
      <w:r w:rsidRPr="00502D86">
        <w:rPr>
          <w:rFonts w:ascii="Times New Roman" w:hAnsi="Times New Roman"/>
          <w:i/>
          <w:lang w:bidi="en-US"/>
        </w:rPr>
        <w:t>versus</w:t>
      </w:r>
      <w:r w:rsidRPr="00502D86">
        <w:rPr>
          <w:rFonts w:ascii="Times New Roman" w:hAnsi="Times New Roman"/>
          <w:lang w:bidi="en-US"/>
        </w:rPr>
        <w:t xml:space="preserve"> 25 minutes when 0.05% v/v </w:t>
      </w:r>
      <w:proofErr w:type="spellStart"/>
      <w:r w:rsidRPr="00502D86">
        <w:rPr>
          <w:rFonts w:ascii="Times New Roman" w:hAnsi="Times New Roman"/>
          <w:lang w:bidi="en-US"/>
        </w:rPr>
        <w:t>Mucasol</w:t>
      </w:r>
      <w:proofErr w:type="spellEnd"/>
      <w:r w:rsidRPr="00502D86">
        <w:rPr>
          <w:rFonts w:ascii="Times New Roman" w:hAnsi="Times New Roman"/>
          <w:lang w:bidi="en-US"/>
        </w:rPr>
        <w:t xml:space="preserve"> was used. The anomalously long </w:t>
      </w:r>
      <w:proofErr w:type="spellStart"/>
      <w:r w:rsidRPr="00D51431">
        <w:rPr>
          <w:rFonts w:ascii="Times New Roman" w:hAnsi="Times New Roman"/>
          <w:i/>
          <w:lang w:bidi="en-US"/>
        </w:rPr>
        <w:t>t</w:t>
      </w:r>
      <w:r w:rsidRPr="00D51431">
        <w:rPr>
          <w:rFonts w:ascii="Times New Roman" w:hAnsi="Times New Roman"/>
          <w:i/>
          <w:vertAlign w:val="subscript"/>
          <w:lang w:bidi="en-US"/>
        </w:rPr>
        <w:t>R</w:t>
      </w:r>
      <w:proofErr w:type="spellEnd"/>
      <w:r w:rsidRPr="00502D86" w:rsidDel="004A664F">
        <w:rPr>
          <w:rFonts w:ascii="Times New Roman" w:hAnsi="Times New Roman"/>
          <w:lang w:bidi="en-US"/>
        </w:rPr>
        <w:t xml:space="preserve"> </w:t>
      </w:r>
      <w:r w:rsidRPr="00502D86">
        <w:rPr>
          <w:rFonts w:ascii="Times New Roman" w:hAnsi="Times New Roman"/>
          <w:lang w:bidi="en-US"/>
        </w:rPr>
        <w:t>when using 1 mM NaCl as carrier solution, together with the low recoveries and the obtained AF4 fractogram (</w:t>
      </w:r>
      <w:r>
        <w:rPr>
          <w:rFonts w:ascii="Times New Roman" w:hAnsi="Times New Roman"/>
          <w:lang w:bidi="en-US"/>
        </w:rPr>
        <w:t>Fig.</w:t>
      </w:r>
      <w:r w:rsidRPr="00502D86">
        <w:rPr>
          <w:rFonts w:ascii="Times New Roman" w:hAnsi="Times New Roman"/>
          <w:lang w:bidi="en-US"/>
        </w:rPr>
        <w:t xml:space="preserve"> S5) showing a very sharp peak, indicate that the NPs were aggregated along the AF4 channel and then partially removed from the system as a release peak. Thus we selected the carrier solutions water pH 8 and 0.05% v/v </w:t>
      </w:r>
      <w:proofErr w:type="spellStart"/>
      <w:r w:rsidRPr="00502D86">
        <w:rPr>
          <w:rFonts w:ascii="Times New Roman" w:hAnsi="Times New Roman"/>
          <w:lang w:bidi="en-US"/>
        </w:rPr>
        <w:t>Mucasol</w:t>
      </w:r>
      <w:proofErr w:type="spellEnd"/>
      <w:r w:rsidRPr="00502D86">
        <w:rPr>
          <w:rFonts w:ascii="Times New Roman" w:hAnsi="Times New Roman"/>
          <w:lang w:bidi="en-US"/>
        </w:rPr>
        <w:t xml:space="preserve"> for the calibration approach.</w:t>
      </w:r>
    </w:p>
    <w:p w14:paraId="4FA53C6D" w14:textId="77777777" w:rsidR="00C60984" w:rsidRDefault="00C60984" w:rsidP="00EC6E91">
      <w:pPr>
        <w:rPr>
          <w:rFonts w:ascii="Times New Roman" w:hAnsi="Times New Roman"/>
          <w:b/>
          <w:sz w:val="22"/>
        </w:rPr>
      </w:pPr>
    </w:p>
    <w:p w14:paraId="31EEF04E" w14:textId="345C2FDF" w:rsidR="001344C9" w:rsidRDefault="00C60984" w:rsidP="00EC6E91">
      <w:pPr>
        <w:rPr>
          <w:rFonts w:ascii="Times New Roman" w:hAnsi="Times New Roman"/>
          <w:b/>
          <w:sz w:val="22"/>
        </w:rPr>
      </w:pPr>
      <w:r w:rsidRPr="00C60984">
        <w:rPr>
          <w:rFonts w:ascii="Times New Roman" w:hAnsi="Times New Roman"/>
          <w:b/>
          <w:sz w:val="22"/>
        </w:rPr>
        <w:lastRenderedPageBreak/>
        <w:t>References</w:t>
      </w:r>
    </w:p>
    <w:p w14:paraId="597BEFE6" w14:textId="40375C64" w:rsidR="00C60984" w:rsidRPr="00C60984" w:rsidRDefault="00C60984" w:rsidP="00C60984">
      <w:pPr>
        <w:widowControl w:val="0"/>
        <w:autoSpaceDE w:val="0"/>
        <w:autoSpaceDN w:val="0"/>
        <w:adjustRightInd w:val="0"/>
        <w:spacing w:line="276" w:lineRule="auto"/>
        <w:ind w:left="426" w:hanging="426"/>
        <w:rPr>
          <w:rFonts w:ascii="Times New Roman" w:hAnsi="Times New Roman"/>
          <w:noProof/>
          <w:sz w:val="22"/>
          <w:szCs w:val="24"/>
        </w:rPr>
      </w:pPr>
      <w:r>
        <w:rPr>
          <w:rFonts w:ascii="Times New Roman" w:hAnsi="Times New Roman"/>
          <w:b/>
          <w:sz w:val="22"/>
        </w:rPr>
        <w:fldChar w:fldCharType="begin" w:fldLock="1"/>
      </w:r>
      <w:r>
        <w:rPr>
          <w:rFonts w:ascii="Times New Roman" w:hAnsi="Times New Roman"/>
          <w:b/>
          <w:sz w:val="22"/>
        </w:rPr>
        <w:instrText xml:space="preserve">ADDIN Mendeley Bibliography CSL_BIBLIOGRAPHY </w:instrText>
      </w:r>
      <w:r>
        <w:rPr>
          <w:rFonts w:ascii="Times New Roman" w:hAnsi="Times New Roman"/>
          <w:b/>
          <w:sz w:val="22"/>
        </w:rPr>
        <w:fldChar w:fldCharType="separate"/>
      </w:r>
      <w:r w:rsidRPr="00C60984">
        <w:rPr>
          <w:rFonts w:ascii="Times New Roman" w:hAnsi="Times New Roman"/>
          <w:noProof/>
          <w:sz w:val="22"/>
          <w:szCs w:val="24"/>
        </w:rPr>
        <w:t xml:space="preserve">1. </w:t>
      </w:r>
      <w:r w:rsidRPr="00C60984">
        <w:rPr>
          <w:rFonts w:ascii="Times New Roman" w:hAnsi="Times New Roman"/>
          <w:noProof/>
          <w:sz w:val="22"/>
          <w:szCs w:val="24"/>
        </w:rPr>
        <w:tab/>
        <w:t xml:space="preserve">Geiss O, Cascio C, Gilliland D, Franchini F, Barrero-Moreno J. Size and mass determination of silver nanoparticles in an aqueous matrix using asymmetric flow field flow fractionation coupled to inductively coupled plasma mass spectrometer and ultraviolet-visible detectors. J Chromatogr A. 2013;1321:100–8. </w:t>
      </w:r>
    </w:p>
    <w:p w14:paraId="02AF3A80" w14:textId="77777777" w:rsidR="00C60984" w:rsidRPr="00C60984" w:rsidRDefault="00C60984" w:rsidP="006C1F4A">
      <w:pPr>
        <w:widowControl w:val="0"/>
        <w:autoSpaceDE w:val="0"/>
        <w:autoSpaceDN w:val="0"/>
        <w:adjustRightInd w:val="0"/>
        <w:spacing w:line="360" w:lineRule="auto"/>
        <w:ind w:left="426" w:hanging="426"/>
        <w:rPr>
          <w:rFonts w:ascii="Times New Roman" w:hAnsi="Times New Roman"/>
          <w:noProof/>
          <w:sz w:val="22"/>
        </w:rPr>
      </w:pPr>
      <w:r w:rsidRPr="00C60984">
        <w:rPr>
          <w:rFonts w:ascii="Times New Roman" w:hAnsi="Times New Roman"/>
          <w:noProof/>
          <w:sz w:val="22"/>
          <w:szCs w:val="24"/>
        </w:rPr>
        <w:t xml:space="preserve">2. </w:t>
      </w:r>
      <w:r w:rsidRPr="00C60984">
        <w:rPr>
          <w:rFonts w:ascii="Times New Roman" w:hAnsi="Times New Roman"/>
          <w:noProof/>
          <w:sz w:val="22"/>
          <w:szCs w:val="24"/>
        </w:rPr>
        <w:tab/>
        <w:t xml:space="preserve">Gigault J, Pettibone JM, Schmitt C, Hackley VA. Rational strategy for characterization of nanoscale particles by asymmetric-flow field flow fractionation: A tutorial. Anal Chim Acta. 2014 Jan;809:9–24. </w:t>
      </w:r>
    </w:p>
    <w:p w14:paraId="6D62DAAE" w14:textId="72B5B6EB" w:rsidR="00C60984" w:rsidRPr="00C60984" w:rsidRDefault="00C60984" w:rsidP="00EC6E91">
      <w:pPr>
        <w:rPr>
          <w:rFonts w:ascii="Times New Roman" w:hAnsi="Times New Roman"/>
          <w:b/>
          <w:sz w:val="22"/>
        </w:rPr>
      </w:pPr>
      <w:r>
        <w:rPr>
          <w:rFonts w:ascii="Times New Roman" w:hAnsi="Times New Roman"/>
          <w:b/>
          <w:sz w:val="22"/>
        </w:rPr>
        <w:fldChar w:fldCharType="end"/>
      </w:r>
    </w:p>
    <w:p w14:paraId="0D846EFC" w14:textId="77777777" w:rsidR="00C60984" w:rsidRPr="00C60984" w:rsidRDefault="00C60984" w:rsidP="00EC6E91">
      <w:pPr>
        <w:rPr>
          <w:rFonts w:ascii="Times New Roman" w:hAnsi="Times New Roman"/>
          <w:sz w:val="22"/>
        </w:rPr>
      </w:pPr>
    </w:p>
    <w:p w14:paraId="6F87299E" w14:textId="77777777" w:rsidR="00C60984" w:rsidRDefault="00C60984" w:rsidP="00EC6E91"/>
    <w:p w14:paraId="44024138" w14:textId="77777777" w:rsidR="00C60984" w:rsidRPr="001344C9" w:rsidRDefault="00C60984" w:rsidP="00EC6E91"/>
    <w:sectPr w:rsidR="00C60984" w:rsidRPr="001344C9" w:rsidSect="00361327">
      <w:footerReference w:type="even" r:id="rId30"/>
      <w:footerReference w:type="default" r:id="rId31"/>
      <w:pgSz w:w="12240" w:h="15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20E0C9" w14:textId="77777777" w:rsidR="001A3970" w:rsidRDefault="001A3970" w:rsidP="00361327">
      <w:pPr>
        <w:spacing w:before="0" w:after="0" w:line="240" w:lineRule="auto"/>
      </w:pPr>
      <w:r>
        <w:separator/>
      </w:r>
    </w:p>
  </w:endnote>
  <w:endnote w:type="continuationSeparator" w:id="0">
    <w:p w14:paraId="17683181" w14:textId="77777777" w:rsidR="001A3970" w:rsidRDefault="001A3970" w:rsidP="0036132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17E871" w14:textId="77777777" w:rsidR="00361327" w:rsidRDefault="00361327">
    <w:pPr>
      <w:pStyle w:val="Fuzeile"/>
    </w:pPr>
    <w:r>
      <w:t xml:space="preserve">SI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0736859"/>
      <w:docPartObj>
        <w:docPartGallery w:val="Page Numbers (Bottom of Page)"/>
        <w:docPartUnique/>
      </w:docPartObj>
    </w:sdtPr>
    <w:sdtEndPr>
      <w:rPr>
        <w:noProof/>
      </w:rPr>
    </w:sdtEndPr>
    <w:sdtContent>
      <w:p w14:paraId="18ECCF7E" w14:textId="7B9614AD" w:rsidR="00361327" w:rsidRPr="00361327" w:rsidRDefault="00361327">
        <w:pPr>
          <w:pStyle w:val="Fuzeile"/>
          <w:jc w:val="right"/>
        </w:pPr>
        <w:r>
          <w:t>S</w:t>
        </w:r>
        <w:r w:rsidRPr="00361327">
          <w:fldChar w:fldCharType="begin"/>
        </w:r>
        <w:r w:rsidRPr="00361327">
          <w:instrText xml:space="preserve"> PAGE   \* MERGEFORMAT </w:instrText>
        </w:r>
        <w:r w:rsidRPr="00361327">
          <w:fldChar w:fldCharType="separate"/>
        </w:r>
        <w:r w:rsidR="0059096A">
          <w:rPr>
            <w:noProof/>
          </w:rPr>
          <w:t>9</w:t>
        </w:r>
        <w:r w:rsidRPr="00361327">
          <w:rPr>
            <w:noProof/>
          </w:rPr>
          <w:fldChar w:fldCharType="end"/>
        </w:r>
      </w:p>
    </w:sdtContent>
  </w:sdt>
  <w:p w14:paraId="4FE0E087" w14:textId="77777777" w:rsidR="00361327" w:rsidRDefault="0036132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C2530B" w14:textId="77777777" w:rsidR="001A3970" w:rsidRDefault="001A3970" w:rsidP="00361327">
      <w:pPr>
        <w:spacing w:before="0" w:after="0" w:line="240" w:lineRule="auto"/>
      </w:pPr>
      <w:r>
        <w:separator/>
      </w:r>
    </w:p>
  </w:footnote>
  <w:footnote w:type="continuationSeparator" w:id="0">
    <w:p w14:paraId="1B8A23E9" w14:textId="77777777" w:rsidR="001A3970" w:rsidRDefault="001A3970" w:rsidP="00361327">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D8A6FE6"/>
    <w:multiLevelType w:val="multilevel"/>
    <w:tmpl w:val="501A7722"/>
    <w:lvl w:ilvl="0">
      <w:start w:val="1"/>
      <w:numFmt w:val="decimal"/>
      <w:pStyle w:val="berschrift1"/>
      <w:lvlText w:val="%1"/>
      <w:lvlJc w:val="left"/>
      <w:pPr>
        <w:tabs>
          <w:tab w:val="num" w:pos="680"/>
        </w:tabs>
        <w:ind w:left="680" w:hanging="680"/>
      </w:pPr>
    </w:lvl>
    <w:lvl w:ilvl="1">
      <w:start w:val="1"/>
      <w:numFmt w:val="decimal"/>
      <w:pStyle w:val="berschrift2"/>
      <w:lvlText w:val="%1.%2"/>
      <w:lvlJc w:val="left"/>
      <w:pPr>
        <w:tabs>
          <w:tab w:val="num" w:pos="680"/>
        </w:tabs>
        <w:ind w:left="680" w:hanging="680"/>
      </w:pPr>
    </w:lvl>
    <w:lvl w:ilvl="2">
      <w:start w:val="1"/>
      <w:numFmt w:val="decimal"/>
      <w:pStyle w:val="berschrift3"/>
      <w:lvlText w:val="%1.%2.%3"/>
      <w:lvlJc w:val="left"/>
      <w:pPr>
        <w:tabs>
          <w:tab w:val="num" w:pos="680"/>
        </w:tabs>
        <w:ind w:left="680" w:hanging="68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2160"/>
        </w:tabs>
        <w:ind w:left="1584" w:hanging="1584"/>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tinez Cabanas, Maria">
    <w15:presenceInfo w15:providerId="AD" w15:userId="S-1-5-21-1472992259-1790093595-831022721-8313"/>
  </w15:person>
  <w15:person w15:author="Pablo Lodeiro">
    <w15:presenceInfo w15:providerId="Windows Live" w15:userId="19ce87cb3caae110"/>
  </w15:person>
  <w15:person w15:author="María Martínez">
    <w15:presenceInfo w15:providerId="Windows Live" w15:userId="13a71faf2fbcf1c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361"/>
    <w:rsid w:val="000015C8"/>
    <w:rsid w:val="00004217"/>
    <w:rsid w:val="0002680F"/>
    <w:rsid w:val="00026AA6"/>
    <w:rsid w:val="000336E0"/>
    <w:rsid w:val="00094845"/>
    <w:rsid w:val="000B52B9"/>
    <w:rsid w:val="00122BCF"/>
    <w:rsid w:val="001344C9"/>
    <w:rsid w:val="00157EDC"/>
    <w:rsid w:val="00183592"/>
    <w:rsid w:val="001A269A"/>
    <w:rsid w:val="001A3970"/>
    <w:rsid w:val="001C38BE"/>
    <w:rsid w:val="001F38CD"/>
    <w:rsid w:val="001F5EE4"/>
    <w:rsid w:val="00204909"/>
    <w:rsid w:val="00235EA1"/>
    <w:rsid w:val="002452D5"/>
    <w:rsid w:val="00256C04"/>
    <w:rsid w:val="0028386F"/>
    <w:rsid w:val="0029519A"/>
    <w:rsid w:val="002C1BE0"/>
    <w:rsid w:val="002C45D9"/>
    <w:rsid w:val="002D34EB"/>
    <w:rsid w:val="002D371F"/>
    <w:rsid w:val="0035581C"/>
    <w:rsid w:val="00361327"/>
    <w:rsid w:val="00400282"/>
    <w:rsid w:val="00410458"/>
    <w:rsid w:val="0042054A"/>
    <w:rsid w:val="00425B74"/>
    <w:rsid w:val="004C0C7A"/>
    <w:rsid w:val="004F76B6"/>
    <w:rsid w:val="00537381"/>
    <w:rsid w:val="00582C82"/>
    <w:rsid w:val="0059096A"/>
    <w:rsid w:val="005A1771"/>
    <w:rsid w:val="005E5F6C"/>
    <w:rsid w:val="00600DBB"/>
    <w:rsid w:val="00630C84"/>
    <w:rsid w:val="006419C8"/>
    <w:rsid w:val="00683FE8"/>
    <w:rsid w:val="006A042C"/>
    <w:rsid w:val="006B50AA"/>
    <w:rsid w:val="006C1F4A"/>
    <w:rsid w:val="006C56BA"/>
    <w:rsid w:val="006D5801"/>
    <w:rsid w:val="006F6269"/>
    <w:rsid w:val="007028B5"/>
    <w:rsid w:val="007174E3"/>
    <w:rsid w:val="00743078"/>
    <w:rsid w:val="00745FA8"/>
    <w:rsid w:val="00751361"/>
    <w:rsid w:val="00761337"/>
    <w:rsid w:val="007F6B19"/>
    <w:rsid w:val="00806DFD"/>
    <w:rsid w:val="00822628"/>
    <w:rsid w:val="00853ACE"/>
    <w:rsid w:val="008579CF"/>
    <w:rsid w:val="0089331B"/>
    <w:rsid w:val="008D24F3"/>
    <w:rsid w:val="00901423"/>
    <w:rsid w:val="00922013"/>
    <w:rsid w:val="00991C51"/>
    <w:rsid w:val="00A12BB0"/>
    <w:rsid w:val="00A32597"/>
    <w:rsid w:val="00A405BF"/>
    <w:rsid w:val="00AA38BB"/>
    <w:rsid w:val="00AC2836"/>
    <w:rsid w:val="00AC6BEB"/>
    <w:rsid w:val="00AE2218"/>
    <w:rsid w:val="00B34CDD"/>
    <w:rsid w:val="00B67820"/>
    <w:rsid w:val="00B83EDE"/>
    <w:rsid w:val="00BD07C7"/>
    <w:rsid w:val="00BE56C7"/>
    <w:rsid w:val="00C045B6"/>
    <w:rsid w:val="00C23C65"/>
    <w:rsid w:val="00C2428F"/>
    <w:rsid w:val="00C44A1F"/>
    <w:rsid w:val="00C56E1E"/>
    <w:rsid w:val="00C60984"/>
    <w:rsid w:val="00C75380"/>
    <w:rsid w:val="00C8025A"/>
    <w:rsid w:val="00C903F8"/>
    <w:rsid w:val="00CA4D84"/>
    <w:rsid w:val="00CA6676"/>
    <w:rsid w:val="00CC4F04"/>
    <w:rsid w:val="00D15B5E"/>
    <w:rsid w:val="00D30C92"/>
    <w:rsid w:val="00D42E15"/>
    <w:rsid w:val="00D66042"/>
    <w:rsid w:val="00D75309"/>
    <w:rsid w:val="00DB4CCA"/>
    <w:rsid w:val="00DD2618"/>
    <w:rsid w:val="00DE49BE"/>
    <w:rsid w:val="00DF1748"/>
    <w:rsid w:val="00E131F3"/>
    <w:rsid w:val="00E2184B"/>
    <w:rsid w:val="00E44343"/>
    <w:rsid w:val="00E66583"/>
    <w:rsid w:val="00E9192B"/>
    <w:rsid w:val="00EC6E91"/>
    <w:rsid w:val="00ED648F"/>
    <w:rsid w:val="00F17D16"/>
    <w:rsid w:val="00F43D19"/>
    <w:rsid w:val="00F55516"/>
    <w:rsid w:val="00F64F2D"/>
    <w:rsid w:val="00F76510"/>
    <w:rsid w:val="00FE79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190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B50AA"/>
    <w:pPr>
      <w:spacing w:before="240" w:after="360" w:line="480" w:lineRule="auto"/>
      <w:jc w:val="both"/>
    </w:pPr>
    <w:rPr>
      <w:rFonts w:ascii="Garamond" w:eastAsia="Times New Roman" w:hAnsi="Garamond" w:cs="Times New Roman"/>
      <w:sz w:val="24"/>
      <w:szCs w:val="20"/>
      <w:lang w:eastAsia="de-DE"/>
    </w:rPr>
  </w:style>
  <w:style w:type="paragraph" w:styleId="berschrift1">
    <w:name w:val="heading 1"/>
    <w:basedOn w:val="Standard"/>
    <w:next w:val="Standard"/>
    <w:link w:val="berschrift1Zchn"/>
    <w:qFormat/>
    <w:rsid w:val="00751361"/>
    <w:pPr>
      <w:keepNext/>
      <w:numPr>
        <w:numId w:val="1"/>
      </w:numPr>
      <w:suppressAutoHyphens/>
      <w:spacing w:before="720"/>
      <w:jc w:val="left"/>
      <w:outlineLvl w:val="0"/>
    </w:pPr>
    <w:rPr>
      <w:b/>
      <w:kern w:val="28"/>
      <w:sz w:val="32"/>
    </w:rPr>
  </w:style>
  <w:style w:type="paragraph" w:styleId="berschrift2">
    <w:name w:val="heading 2"/>
    <w:basedOn w:val="berschrift1"/>
    <w:next w:val="Standard"/>
    <w:link w:val="berschrift2Zchn"/>
    <w:qFormat/>
    <w:rsid w:val="00751361"/>
    <w:pPr>
      <w:numPr>
        <w:ilvl w:val="1"/>
      </w:numPr>
      <w:tabs>
        <w:tab w:val="clear" w:pos="680"/>
        <w:tab w:val="left" w:pos="720"/>
      </w:tabs>
      <w:spacing w:before="480"/>
      <w:ind w:left="720" w:hanging="720"/>
      <w:outlineLvl w:val="1"/>
    </w:pPr>
    <w:rPr>
      <w:sz w:val="28"/>
    </w:rPr>
  </w:style>
  <w:style w:type="paragraph" w:styleId="berschrift3">
    <w:name w:val="heading 3"/>
    <w:basedOn w:val="berschrift2"/>
    <w:next w:val="Standard"/>
    <w:link w:val="berschrift3Zchn"/>
    <w:qFormat/>
    <w:rsid w:val="00751361"/>
    <w:pPr>
      <w:numPr>
        <w:ilvl w:val="2"/>
      </w:numPr>
      <w:tabs>
        <w:tab w:val="clear" w:pos="680"/>
      </w:tabs>
      <w:spacing w:before="360"/>
      <w:ind w:left="720" w:hanging="720"/>
      <w:outlineLvl w:val="2"/>
    </w:pPr>
    <w:rPr>
      <w:sz w:val="24"/>
    </w:rPr>
  </w:style>
  <w:style w:type="paragraph" w:styleId="berschrift4">
    <w:name w:val="heading 4"/>
    <w:basedOn w:val="berschrift3"/>
    <w:next w:val="Standard"/>
    <w:link w:val="berschrift4Zchn"/>
    <w:qFormat/>
    <w:rsid w:val="00751361"/>
    <w:pPr>
      <w:numPr>
        <w:ilvl w:val="3"/>
      </w:numPr>
      <w:tabs>
        <w:tab w:val="clear" w:pos="864"/>
      </w:tabs>
      <w:spacing w:before="240"/>
      <w:ind w:left="720" w:hanging="720"/>
      <w:outlineLvl w:val="3"/>
    </w:pPr>
  </w:style>
  <w:style w:type="paragraph" w:styleId="berschrift5">
    <w:name w:val="heading 5"/>
    <w:basedOn w:val="berschrift4"/>
    <w:next w:val="Standard"/>
    <w:link w:val="berschrift5Zchn"/>
    <w:qFormat/>
    <w:rsid w:val="00751361"/>
    <w:pPr>
      <w:numPr>
        <w:ilvl w:val="4"/>
      </w:numPr>
      <w:tabs>
        <w:tab w:val="clear" w:pos="1008"/>
      </w:tabs>
      <w:ind w:left="720" w:hanging="720"/>
      <w:outlineLvl w:val="4"/>
    </w:pPr>
  </w:style>
  <w:style w:type="paragraph" w:styleId="berschrift6">
    <w:name w:val="heading 6"/>
    <w:basedOn w:val="berschrift5"/>
    <w:next w:val="Standard"/>
    <w:link w:val="berschrift6Zchn"/>
    <w:rsid w:val="00751361"/>
    <w:pPr>
      <w:numPr>
        <w:ilvl w:val="5"/>
      </w:numPr>
      <w:tabs>
        <w:tab w:val="clear" w:pos="1152"/>
      </w:tabs>
      <w:ind w:left="720" w:hanging="720"/>
      <w:outlineLvl w:val="5"/>
    </w:pPr>
  </w:style>
  <w:style w:type="paragraph" w:styleId="berschrift7">
    <w:name w:val="heading 7"/>
    <w:basedOn w:val="berschrift6"/>
    <w:next w:val="Standard"/>
    <w:link w:val="berschrift7Zchn"/>
    <w:rsid w:val="00751361"/>
    <w:pPr>
      <w:numPr>
        <w:ilvl w:val="6"/>
      </w:numPr>
      <w:tabs>
        <w:tab w:val="clear" w:pos="1296"/>
      </w:tabs>
      <w:ind w:left="720" w:hanging="720"/>
      <w:outlineLvl w:val="6"/>
    </w:pPr>
  </w:style>
  <w:style w:type="paragraph" w:styleId="berschrift8">
    <w:name w:val="heading 8"/>
    <w:basedOn w:val="berschrift7"/>
    <w:next w:val="Standard"/>
    <w:link w:val="berschrift8Zchn"/>
    <w:rsid w:val="00751361"/>
    <w:pPr>
      <w:numPr>
        <w:ilvl w:val="7"/>
      </w:numPr>
      <w:tabs>
        <w:tab w:val="clear" w:pos="1440"/>
      </w:tabs>
      <w:ind w:left="720" w:hanging="720"/>
      <w:outlineLvl w:val="7"/>
    </w:pPr>
  </w:style>
  <w:style w:type="paragraph" w:styleId="berschrift9">
    <w:name w:val="heading 9"/>
    <w:basedOn w:val="berschrift8"/>
    <w:next w:val="Standard"/>
    <w:link w:val="berschrift9Zchn"/>
    <w:rsid w:val="00751361"/>
    <w:pPr>
      <w:numPr>
        <w:ilvl w:val="8"/>
      </w:numPr>
      <w:tabs>
        <w:tab w:val="clear" w:pos="2160"/>
      </w:tabs>
      <w:ind w:left="720" w:hanging="720"/>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751361"/>
    <w:rPr>
      <w:rFonts w:ascii="Garamond" w:eastAsia="Times New Roman" w:hAnsi="Garamond" w:cs="Times New Roman"/>
      <w:b/>
      <w:kern w:val="28"/>
      <w:sz w:val="32"/>
      <w:szCs w:val="20"/>
      <w:lang w:eastAsia="de-DE"/>
    </w:rPr>
  </w:style>
  <w:style w:type="character" w:customStyle="1" w:styleId="berschrift2Zchn">
    <w:name w:val="Überschrift 2 Zchn"/>
    <w:basedOn w:val="Absatz-Standardschriftart"/>
    <w:link w:val="berschrift2"/>
    <w:rsid w:val="00751361"/>
    <w:rPr>
      <w:rFonts w:ascii="Garamond" w:eastAsia="Times New Roman" w:hAnsi="Garamond" w:cs="Times New Roman"/>
      <w:b/>
      <w:kern w:val="28"/>
      <w:sz w:val="28"/>
      <w:szCs w:val="20"/>
      <w:lang w:eastAsia="de-DE"/>
    </w:rPr>
  </w:style>
  <w:style w:type="character" w:customStyle="1" w:styleId="berschrift3Zchn">
    <w:name w:val="Überschrift 3 Zchn"/>
    <w:basedOn w:val="Absatz-Standardschriftart"/>
    <w:link w:val="berschrift3"/>
    <w:rsid w:val="00751361"/>
    <w:rPr>
      <w:rFonts w:ascii="Garamond" w:eastAsia="Times New Roman" w:hAnsi="Garamond" w:cs="Times New Roman"/>
      <w:b/>
      <w:kern w:val="28"/>
      <w:sz w:val="24"/>
      <w:szCs w:val="20"/>
      <w:lang w:eastAsia="de-DE"/>
    </w:rPr>
  </w:style>
  <w:style w:type="character" w:customStyle="1" w:styleId="berschrift4Zchn">
    <w:name w:val="Überschrift 4 Zchn"/>
    <w:basedOn w:val="Absatz-Standardschriftart"/>
    <w:link w:val="berschrift4"/>
    <w:rsid w:val="00751361"/>
    <w:rPr>
      <w:rFonts w:ascii="Garamond" w:eastAsia="Times New Roman" w:hAnsi="Garamond" w:cs="Times New Roman"/>
      <w:b/>
      <w:kern w:val="28"/>
      <w:sz w:val="24"/>
      <w:szCs w:val="20"/>
      <w:lang w:eastAsia="de-DE"/>
    </w:rPr>
  </w:style>
  <w:style w:type="character" w:customStyle="1" w:styleId="berschrift5Zchn">
    <w:name w:val="Überschrift 5 Zchn"/>
    <w:basedOn w:val="Absatz-Standardschriftart"/>
    <w:link w:val="berschrift5"/>
    <w:rsid w:val="00751361"/>
    <w:rPr>
      <w:rFonts w:ascii="Garamond" w:eastAsia="Times New Roman" w:hAnsi="Garamond" w:cs="Times New Roman"/>
      <w:b/>
      <w:kern w:val="28"/>
      <w:sz w:val="24"/>
      <w:szCs w:val="20"/>
      <w:lang w:eastAsia="de-DE"/>
    </w:rPr>
  </w:style>
  <w:style w:type="character" w:customStyle="1" w:styleId="berschrift6Zchn">
    <w:name w:val="Überschrift 6 Zchn"/>
    <w:basedOn w:val="Absatz-Standardschriftart"/>
    <w:link w:val="berschrift6"/>
    <w:rsid w:val="00751361"/>
    <w:rPr>
      <w:rFonts w:ascii="Garamond" w:eastAsia="Times New Roman" w:hAnsi="Garamond" w:cs="Times New Roman"/>
      <w:b/>
      <w:kern w:val="28"/>
      <w:sz w:val="24"/>
      <w:szCs w:val="20"/>
      <w:lang w:eastAsia="de-DE"/>
    </w:rPr>
  </w:style>
  <w:style w:type="character" w:customStyle="1" w:styleId="berschrift7Zchn">
    <w:name w:val="Überschrift 7 Zchn"/>
    <w:basedOn w:val="Absatz-Standardschriftart"/>
    <w:link w:val="berschrift7"/>
    <w:rsid w:val="00751361"/>
    <w:rPr>
      <w:rFonts w:ascii="Garamond" w:eastAsia="Times New Roman" w:hAnsi="Garamond" w:cs="Times New Roman"/>
      <w:b/>
      <w:kern w:val="28"/>
      <w:sz w:val="24"/>
      <w:szCs w:val="20"/>
      <w:lang w:eastAsia="de-DE"/>
    </w:rPr>
  </w:style>
  <w:style w:type="character" w:customStyle="1" w:styleId="berschrift8Zchn">
    <w:name w:val="Überschrift 8 Zchn"/>
    <w:basedOn w:val="Absatz-Standardschriftart"/>
    <w:link w:val="berschrift8"/>
    <w:rsid w:val="00751361"/>
    <w:rPr>
      <w:rFonts w:ascii="Garamond" w:eastAsia="Times New Roman" w:hAnsi="Garamond" w:cs="Times New Roman"/>
      <w:b/>
      <w:kern w:val="28"/>
      <w:sz w:val="24"/>
      <w:szCs w:val="20"/>
      <w:lang w:eastAsia="de-DE"/>
    </w:rPr>
  </w:style>
  <w:style w:type="character" w:customStyle="1" w:styleId="berschrift9Zchn">
    <w:name w:val="Überschrift 9 Zchn"/>
    <w:basedOn w:val="Absatz-Standardschriftart"/>
    <w:link w:val="berschrift9"/>
    <w:rsid w:val="00751361"/>
    <w:rPr>
      <w:rFonts w:ascii="Garamond" w:eastAsia="Times New Roman" w:hAnsi="Garamond" w:cs="Times New Roman"/>
      <w:b/>
      <w:kern w:val="28"/>
      <w:sz w:val="24"/>
      <w:szCs w:val="20"/>
      <w:lang w:eastAsia="de-DE"/>
    </w:rPr>
  </w:style>
  <w:style w:type="paragraph" w:styleId="Beschriftung">
    <w:name w:val="caption"/>
    <w:basedOn w:val="Standard"/>
    <w:next w:val="Standard"/>
    <w:uiPriority w:val="35"/>
    <w:qFormat/>
    <w:rsid w:val="00901423"/>
    <w:pPr>
      <w:keepLines/>
      <w:spacing w:before="0" w:after="240" w:line="240" w:lineRule="auto"/>
    </w:pPr>
    <w:rPr>
      <w:rFonts w:ascii="Times New Roman" w:hAnsi="Times New Roman"/>
      <w:b/>
      <w:sz w:val="20"/>
    </w:rPr>
  </w:style>
  <w:style w:type="table" w:styleId="Tabellenraster">
    <w:name w:val="Table Grid"/>
    <w:basedOn w:val="NormaleTabelle"/>
    <w:uiPriority w:val="59"/>
    <w:rsid w:val="00751361"/>
    <w:pPr>
      <w:spacing w:after="0" w:line="240" w:lineRule="auto"/>
    </w:pPr>
    <w:rPr>
      <w:rFonts w:ascii="Garamond" w:eastAsia="Times New Roman" w:hAnsi="Garamond" w:cs="Times New Roman"/>
      <w:sz w:val="24"/>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751361"/>
    <w:pPr>
      <w:spacing w:before="0"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51361"/>
    <w:rPr>
      <w:rFonts w:ascii="Tahoma" w:eastAsia="Times New Roman" w:hAnsi="Tahoma" w:cs="Tahoma"/>
      <w:sz w:val="16"/>
      <w:szCs w:val="16"/>
      <w:lang w:eastAsia="de-DE"/>
    </w:rPr>
  </w:style>
  <w:style w:type="paragraph" w:styleId="Kopfzeile">
    <w:name w:val="header"/>
    <w:basedOn w:val="Standard"/>
    <w:link w:val="KopfzeileZchn"/>
    <w:uiPriority w:val="99"/>
    <w:unhideWhenUsed/>
    <w:rsid w:val="00361327"/>
    <w:pPr>
      <w:tabs>
        <w:tab w:val="center" w:pos="4703"/>
        <w:tab w:val="right" w:pos="9406"/>
      </w:tabs>
      <w:spacing w:before="0" w:after="0" w:line="240" w:lineRule="auto"/>
    </w:pPr>
  </w:style>
  <w:style w:type="character" w:customStyle="1" w:styleId="KopfzeileZchn">
    <w:name w:val="Kopfzeile Zchn"/>
    <w:basedOn w:val="Absatz-Standardschriftart"/>
    <w:link w:val="Kopfzeile"/>
    <w:uiPriority w:val="99"/>
    <w:rsid w:val="00361327"/>
    <w:rPr>
      <w:rFonts w:ascii="Garamond" w:eastAsia="Times New Roman" w:hAnsi="Garamond" w:cs="Times New Roman"/>
      <w:sz w:val="24"/>
      <w:szCs w:val="20"/>
      <w:lang w:eastAsia="de-DE"/>
    </w:rPr>
  </w:style>
  <w:style w:type="paragraph" w:styleId="Fuzeile">
    <w:name w:val="footer"/>
    <w:basedOn w:val="Standard"/>
    <w:link w:val="FuzeileZchn"/>
    <w:uiPriority w:val="99"/>
    <w:unhideWhenUsed/>
    <w:rsid w:val="00361327"/>
    <w:pPr>
      <w:tabs>
        <w:tab w:val="center" w:pos="4703"/>
        <w:tab w:val="right" w:pos="9406"/>
      </w:tabs>
      <w:spacing w:before="0" w:after="0" w:line="240" w:lineRule="auto"/>
    </w:pPr>
  </w:style>
  <w:style w:type="character" w:customStyle="1" w:styleId="FuzeileZchn">
    <w:name w:val="Fußzeile Zchn"/>
    <w:basedOn w:val="Absatz-Standardschriftart"/>
    <w:link w:val="Fuzeile"/>
    <w:uiPriority w:val="99"/>
    <w:rsid w:val="00361327"/>
    <w:rPr>
      <w:rFonts w:ascii="Garamond" w:eastAsia="Times New Roman" w:hAnsi="Garamond" w:cs="Times New Roman"/>
      <w:sz w:val="24"/>
      <w:szCs w:val="20"/>
      <w:lang w:eastAsia="de-DE"/>
    </w:rPr>
  </w:style>
  <w:style w:type="paragraph" w:styleId="Inhaltsverzeichnisberschrift">
    <w:name w:val="TOC Heading"/>
    <w:basedOn w:val="berschrift1"/>
    <w:next w:val="Standard"/>
    <w:uiPriority w:val="39"/>
    <w:unhideWhenUsed/>
    <w:qFormat/>
    <w:rsid w:val="006A042C"/>
    <w:pPr>
      <w:keepLines/>
      <w:numPr>
        <w:numId w:val="0"/>
      </w:numPr>
      <w:suppressAutoHyphens w:val="0"/>
      <w:spacing w:before="480" w:after="0" w:line="276" w:lineRule="auto"/>
      <w:outlineLvl w:val="9"/>
    </w:pPr>
    <w:rPr>
      <w:rFonts w:asciiTheme="majorHAnsi" w:eastAsiaTheme="majorEastAsia" w:hAnsiTheme="majorHAnsi" w:cstheme="majorBidi"/>
      <w:bCs/>
      <w:color w:val="365F91" w:themeColor="accent1" w:themeShade="BF"/>
      <w:kern w:val="0"/>
      <w:sz w:val="28"/>
      <w:szCs w:val="28"/>
      <w:lang w:eastAsia="ja-JP"/>
    </w:rPr>
  </w:style>
  <w:style w:type="paragraph" w:styleId="Verzeichnis1">
    <w:name w:val="toc 1"/>
    <w:basedOn w:val="Standard"/>
    <w:next w:val="Standard"/>
    <w:autoRedefine/>
    <w:uiPriority w:val="39"/>
    <w:unhideWhenUsed/>
    <w:rsid w:val="006A042C"/>
    <w:pPr>
      <w:spacing w:after="100"/>
    </w:pPr>
  </w:style>
  <w:style w:type="character" w:styleId="Hyperlink">
    <w:name w:val="Hyperlink"/>
    <w:basedOn w:val="Absatz-Standardschriftart"/>
    <w:uiPriority w:val="99"/>
    <w:unhideWhenUsed/>
    <w:rsid w:val="006A042C"/>
    <w:rPr>
      <w:color w:val="0000FF" w:themeColor="hyperlink"/>
      <w:u w:val="single"/>
    </w:rPr>
  </w:style>
  <w:style w:type="paragraph" w:customStyle="1" w:styleId="MDPI42tablebody">
    <w:name w:val="MDPI_4.2_table_body"/>
    <w:qFormat/>
    <w:rsid w:val="00BE56C7"/>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eastAsia="de-DE" w:bidi="en-US"/>
    </w:rPr>
  </w:style>
  <w:style w:type="paragraph" w:customStyle="1" w:styleId="MDPI52figure">
    <w:name w:val="MDPI_5.2_figure"/>
    <w:qFormat/>
    <w:rsid w:val="00BE56C7"/>
    <w:pPr>
      <w:adjustRightInd w:val="0"/>
      <w:snapToGrid w:val="0"/>
      <w:spacing w:before="240" w:after="120" w:line="240" w:lineRule="auto"/>
      <w:jc w:val="center"/>
    </w:pPr>
    <w:rPr>
      <w:rFonts w:ascii="Palatino Linotype" w:eastAsia="Times New Roman" w:hAnsi="Palatino Linotype" w:cs="Times New Roman"/>
      <w:snapToGrid w:val="0"/>
      <w:color w:val="000000"/>
      <w:sz w:val="20"/>
      <w:szCs w:val="20"/>
      <w:lang w:eastAsia="de-DE" w:bidi="en-US"/>
    </w:rPr>
  </w:style>
  <w:style w:type="paragraph" w:styleId="Kommentartext">
    <w:name w:val="annotation text"/>
    <w:basedOn w:val="Standard"/>
    <w:link w:val="KommentartextZchn"/>
    <w:uiPriority w:val="99"/>
    <w:semiHidden/>
    <w:unhideWhenUsed/>
    <w:rsid w:val="00A32597"/>
    <w:pPr>
      <w:spacing w:line="240" w:lineRule="auto"/>
    </w:pPr>
    <w:rPr>
      <w:sz w:val="20"/>
    </w:rPr>
  </w:style>
  <w:style w:type="character" w:customStyle="1" w:styleId="KommentartextZchn">
    <w:name w:val="Kommentartext Zchn"/>
    <w:basedOn w:val="Absatz-Standardschriftart"/>
    <w:link w:val="Kommentartext"/>
    <w:uiPriority w:val="99"/>
    <w:semiHidden/>
    <w:rsid w:val="00A32597"/>
    <w:rPr>
      <w:rFonts w:ascii="Garamond" w:eastAsia="Times New Roman" w:hAnsi="Garamond" w:cs="Times New Roman"/>
      <w:sz w:val="20"/>
      <w:szCs w:val="20"/>
      <w:lang w:eastAsia="de-DE"/>
    </w:rPr>
  </w:style>
  <w:style w:type="character" w:styleId="Kommentarzeichen">
    <w:name w:val="annotation reference"/>
    <w:rsid w:val="00A32597"/>
    <w:rPr>
      <w:sz w:val="21"/>
      <w:szCs w:val="21"/>
    </w:rPr>
  </w:style>
  <w:style w:type="character" w:customStyle="1" w:styleId="UnresolvedMention1">
    <w:name w:val="Unresolved Mention1"/>
    <w:basedOn w:val="Absatz-Standardschriftart"/>
    <w:uiPriority w:val="99"/>
    <w:semiHidden/>
    <w:unhideWhenUsed/>
    <w:rsid w:val="002452D5"/>
    <w:rPr>
      <w:color w:val="605E5C"/>
      <w:shd w:val="clear" w:color="auto" w:fill="E1DFDD"/>
    </w:rPr>
  </w:style>
  <w:style w:type="paragraph" w:customStyle="1" w:styleId="MDPI41tablecaption">
    <w:name w:val="MDPI_4.1_table_caption"/>
    <w:qFormat/>
    <w:rsid w:val="00204909"/>
    <w:pPr>
      <w:adjustRightInd w:val="0"/>
      <w:snapToGrid w:val="0"/>
      <w:spacing w:before="240" w:after="120" w:line="228" w:lineRule="auto"/>
      <w:ind w:left="2608"/>
    </w:pPr>
    <w:rPr>
      <w:rFonts w:ascii="Palatino Linotype" w:eastAsia="Times New Roman" w:hAnsi="Palatino Linotype" w:cs="Cordia New"/>
      <w:color w:val="000000"/>
      <w:sz w:val="18"/>
      <w:lang w:eastAsia="de-DE" w:bidi="en-US"/>
    </w:rPr>
  </w:style>
  <w:style w:type="paragraph" w:styleId="Kommentarthema">
    <w:name w:val="annotation subject"/>
    <w:basedOn w:val="Kommentartext"/>
    <w:next w:val="Kommentartext"/>
    <w:link w:val="KommentarthemaZchn"/>
    <w:uiPriority w:val="99"/>
    <w:semiHidden/>
    <w:unhideWhenUsed/>
    <w:rsid w:val="00004217"/>
    <w:rPr>
      <w:b/>
      <w:bCs/>
    </w:rPr>
  </w:style>
  <w:style w:type="character" w:customStyle="1" w:styleId="KommentarthemaZchn">
    <w:name w:val="Kommentarthema Zchn"/>
    <w:basedOn w:val="KommentartextZchn"/>
    <w:link w:val="Kommentarthema"/>
    <w:uiPriority w:val="99"/>
    <w:semiHidden/>
    <w:rsid w:val="00004217"/>
    <w:rPr>
      <w:rFonts w:ascii="Garamond" w:eastAsia="Times New Roman" w:hAnsi="Garamond" w:cs="Times New Roman"/>
      <w:b/>
      <w:bCs/>
      <w:sz w:val="20"/>
      <w:szCs w:val="20"/>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B50AA"/>
    <w:pPr>
      <w:spacing w:before="240" w:after="360" w:line="480" w:lineRule="auto"/>
      <w:jc w:val="both"/>
    </w:pPr>
    <w:rPr>
      <w:rFonts w:ascii="Garamond" w:eastAsia="Times New Roman" w:hAnsi="Garamond" w:cs="Times New Roman"/>
      <w:sz w:val="24"/>
      <w:szCs w:val="20"/>
      <w:lang w:eastAsia="de-DE"/>
    </w:rPr>
  </w:style>
  <w:style w:type="paragraph" w:styleId="berschrift1">
    <w:name w:val="heading 1"/>
    <w:basedOn w:val="Standard"/>
    <w:next w:val="Standard"/>
    <w:link w:val="berschrift1Zchn"/>
    <w:qFormat/>
    <w:rsid w:val="00751361"/>
    <w:pPr>
      <w:keepNext/>
      <w:numPr>
        <w:numId w:val="1"/>
      </w:numPr>
      <w:suppressAutoHyphens/>
      <w:spacing w:before="720"/>
      <w:jc w:val="left"/>
      <w:outlineLvl w:val="0"/>
    </w:pPr>
    <w:rPr>
      <w:b/>
      <w:kern w:val="28"/>
      <w:sz w:val="32"/>
    </w:rPr>
  </w:style>
  <w:style w:type="paragraph" w:styleId="berschrift2">
    <w:name w:val="heading 2"/>
    <w:basedOn w:val="berschrift1"/>
    <w:next w:val="Standard"/>
    <w:link w:val="berschrift2Zchn"/>
    <w:qFormat/>
    <w:rsid w:val="00751361"/>
    <w:pPr>
      <w:numPr>
        <w:ilvl w:val="1"/>
      </w:numPr>
      <w:tabs>
        <w:tab w:val="clear" w:pos="680"/>
        <w:tab w:val="left" w:pos="720"/>
      </w:tabs>
      <w:spacing w:before="480"/>
      <w:ind w:left="720" w:hanging="720"/>
      <w:outlineLvl w:val="1"/>
    </w:pPr>
    <w:rPr>
      <w:sz w:val="28"/>
    </w:rPr>
  </w:style>
  <w:style w:type="paragraph" w:styleId="berschrift3">
    <w:name w:val="heading 3"/>
    <w:basedOn w:val="berschrift2"/>
    <w:next w:val="Standard"/>
    <w:link w:val="berschrift3Zchn"/>
    <w:qFormat/>
    <w:rsid w:val="00751361"/>
    <w:pPr>
      <w:numPr>
        <w:ilvl w:val="2"/>
      </w:numPr>
      <w:tabs>
        <w:tab w:val="clear" w:pos="680"/>
      </w:tabs>
      <w:spacing w:before="360"/>
      <w:ind w:left="720" w:hanging="720"/>
      <w:outlineLvl w:val="2"/>
    </w:pPr>
    <w:rPr>
      <w:sz w:val="24"/>
    </w:rPr>
  </w:style>
  <w:style w:type="paragraph" w:styleId="berschrift4">
    <w:name w:val="heading 4"/>
    <w:basedOn w:val="berschrift3"/>
    <w:next w:val="Standard"/>
    <w:link w:val="berschrift4Zchn"/>
    <w:qFormat/>
    <w:rsid w:val="00751361"/>
    <w:pPr>
      <w:numPr>
        <w:ilvl w:val="3"/>
      </w:numPr>
      <w:tabs>
        <w:tab w:val="clear" w:pos="864"/>
      </w:tabs>
      <w:spacing w:before="240"/>
      <w:ind w:left="720" w:hanging="720"/>
      <w:outlineLvl w:val="3"/>
    </w:pPr>
  </w:style>
  <w:style w:type="paragraph" w:styleId="berschrift5">
    <w:name w:val="heading 5"/>
    <w:basedOn w:val="berschrift4"/>
    <w:next w:val="Standard"/>
    <w:link w:val="berschrift5Zchn"/>
    <w:qFormat/>
    <w:rsid w:val="00751361"/>
    <w:pPr>
      <w:numPr>
        <w:ilvl w:val="4"/>
      </w:numPr>
      <w:tabs>
        <w:tab w:val="clear" w:pos="1008"/>
      </w:tabs>
      <w:ind w:left="720" w:hanging="720"/>
      <w:outlineLvl w:val="4"/>
    </w:pPr>
  </w:style>
  <w:style w:type="paragraph" w:styleId="berschrift6">
    <w:name w:val="heading 6"/>
    <w:basedOn w:val="berschrift5"/>
    <w:next w:val="Standard"/>
    <w:link w:val="berschrift6Zchn"/>
    <w:rsid w:val="00751361"/>
    <w:pPr>
      <w:numPr>
        <w:ilvl w:val="5"/>
      </w:numPr>
      <w:tabs>
        <w:tab w:val="clear" w:pos="1152"/>
      </w:tabs>
      <w:ind w:left="720" w:hanging="720"/>
      <w:outlineLvl w:val="5"/>
    </w:pPr>
  </w:style>
  <w:style w:type="paragraph" w:styleId="berschrift7">
    <w:name w:val="heading 7"/>
    <w:basedOn w:val="berschrift6"/>
    <w:next w:val="Standard"/>
    <w:link w:val="berschrift7Zchn"/>
    <w:rsid w:val="00751361"/>
    <w:pPr>
      <w:numPr>
        <w:ilvl w:val="6"/>
      </w:numPr>
      <w:tabs>
        <w:tab w:val="clear" w:pos="1296"/>
      </w:tabs>
      <w:ind w:left="720" w:hanging="720"/>
      <w:outlineLvl w:val="6"/>
    </w:pPr>
  </w:style>
  <w:style w:type="paragraph" w:styleId="berschrift8">
    <w:name w:val="heading 8"/>
    <w:basedOn w:val="berschrift7"/>
    <w:next w:val="Standard"/>
    <w:link w:val="berschrift8Zchn"/>
    <w:rsid w:val="00751361"/>
    <w:pPr>
      <w:numPr>
        <w:ilvl w:val="7"/>
      </w:numPr>
      <w:tabs>
        <w:tab w:val="clear" w:pos="1440"/>
      </w:tabs>
      <w:ind w:left="720" w:hanging="720"/>
      <w:outlineLvl w:val="7"/>
    </w:pPr>
  </w:style>
  <w:style w:type="paragraph" w:styleId="berschrift9">
    <w:name w:val="heading 9"/>
    <w:basedOn w:val="berschrift8"/>
    <w:next w:val="Standard"/>
    <w:link w:val="berschrift9Zchn"/>
    <w:rsid w:val="00751361"/>
    <w:pPr>
      <w:numPr>
        <w:ilvl w:val="8"/>
      </w:numPr>
      <w:tabs>
        <w:tab w:val="clear" w:pos="2160"/>
      </w:tabs>
      <w:ind w:left="720" w:hanging="720"/>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751361"/>
    <w:rPr>
      <w:rFonts w:ascii="Garamond" w:eastAsia="Times New Roman" w:hAnsi="Garamond" w:cs="Times New Roman"/>
      <w:b/>
      <w:kern w:val="28"/>
      <w:sz w:val="32"/>
      <w:szCs w:val="20"/>
      <w:lang w:eastAsia="de-DE"/>
    </w:rPr>
  </w:style>
  <w:style w:type="character" w:customStyle="1" w:styleId="berschrift2Zchn">
    <w:name w:val="Überschrift 2 Zchn"/>
    <w:basedOn w:val="Absatz-Standardschriftart"/>
    <w:link w:val="berschrift2"/>
    <w:rsid w:val="00751361"/>
    <w:rPr>
      <w:rFonts w:ascii="Garamond" w:eastAsia="Times New Roman" w:hAnsi="Garamond" w:cs="Times New Roman"/>
      <w:b/>
      <w:kern w:val="28"/>
      <w:sz w:val="28"/>
      <w:szCs w:val="20"/>
      <w:lang w:eastAsia="de-DE"/>
    </w:rPr>
  </w:style>
  <w:style w:type="character" w:customStyle="1" w:styleId="berschrift3Zchn">
    <w:name w:val="Überschrift 3 Zchn"/>
    <w:basedOn w:val="Absatz-Standardschriftart"/>
    <w:link w:val="berschrift3"/>
    <w:rsid w:val="00751361"/>
    <w:rPr>
      <w:rFonts w:ascii="Garamond" w:eastAsia="Times New Roman" w:hAnsi="Garamond" w:cs="Times New Roman"/>
      <w:b/>
      <w:kern w:val="28"/>
      <w:sz w:val="24"/>
      <w:szCs w:val="20"/>
      <w:lang w:eastAsia="de-DE"/>
    </w:rPr>
  </w:style>
  <w:style w:type="character" w:customStyle="1" w:styleId="berschrift4Zchn">
    <w:name w:val="Überschrift 4 Zchn"/>
    <w:basedOn w:val="Absatz-Standardschriftart"/>
    <w:link w:val="berschrift4"/>
    <w:rsid w:val="00751361"/>
    <w:rPr>
      <w:rFonts w:ascii="Garamond" w:eastAsia="Times New Roman" w:hAnsi="Garamond" w:cs="Times New Roman"/>
      <w:b/>
      <w:kern w:val="28"/>
      <w:sz w:val="24"/>
      <w:szCs w:val="20"/>
      <w:lang w:eastAsia="de-DE"/>
    </w:rPr>
  </w:style>
  <w:style w:type="character" w:customStyle="1" w:styleId="berschrift5Zchn">
    <w:name w:val="Überschrift 5 Zchn"/>
    <w:basedOn w:val="Absatz-Standardschriftart"/>
    <w:link w:val="berschrift5"/>
    <w:rsid w:val="00751361"/>
    <w:rPr>
      <w:rFonts w:ascii="Garamond" w:eastAsia="Times New Roman" w:hAnsi="Garamond" w:cs="Times New Roman"/>
      <w:b/>
      <w:kern w:val="28"/>
      <w:sz w:val="24"/>
      <w:szCs w:val="20"/>
      <w:lang w:eastAsia="de-DE"/>
    </w:rPr>
  </w:style>
  <w:style w:type="character" w:customStyle="1" w:styleId="berschrift6Zchn">
    <w:name w:val="Überschrift 6 Zchn"/>
    <w:basedOn w:val="Absatz-Standardschriftart"/>
    <w:link w:val="berschrift6"/>
    <w:rsid w:val="00751361"/>
    <w:rPr>
      <w:rFonts w:ascii="Garamond" w:eastAsia="Times New Roman" w:hAnsi="Garamond" w:cs="Times New Roman"/>
      <w:b/>
      <w:kern w:val="28"/>
      <w:sz w:val="24"/>
      <w:szCs w:val="20"/>
      <w:lang w:eastAsia="de-DE"/>
    </w:rPr>
  </w:style>
  <w:style w:type="character" w:customStyle="1" w:styleId="berschrift7Zchn">
    <w:name w:val="Überschrift 7 Zchn"/>
    <w:basedOn w:val="Absatz-Standardschriftart"/>
    <w:link w:val="berschrift7"/>
    <w:rsid w:val="00751361"/>
    <w:rPr>
      <w:rFonts w:ascii="Garamond" w:eastAsia="Times New Roman" w:hAnsi="Garamond" w:cs="Times New Roman"/>
      <w:b/>
      <w:kern w:val="28"/>
      <w:sz w:val="24"/>
      <w:szCs w:val="20"/>
      <w:lang w:eastAsia="de-DE"/>
    </w:rPr>
  </w:style>
  <w:style w:type="character" w:customStyle="1" w:styleId="berschrift8Zchn">
    <w:name w:val="Überschrift 8 Zchn"/>
    <w:basedOn w:val="Absatz-Standardschriftart"/>
    <w:link w:val="berschrift8"/>
    <w:rsid w:val="00751361"/>
    <w:rPr>
      <w:rFonts w:ascii="Garamond" w:eastAsia="Times New Roman" w:hAnsi="Garamond" w:cs="Times New Roman"/>
      <w:b/>
      <w:kern w:val="28"/>
      <w:sz w:val="24"/>
      <w:szCs w:val="20"/>
      <w:lang w:eastAsia="de-DE"/>
    </w:rPr>
  </w:style>
  <w:style w:type="character" w:customStyle="1" w:styleId="berschrift9Zchn">
    <w:name w:val="Überschrift 9 Zchn"/>
    <w:basedOn w:val="Absatz-Standardschriftart"/>
    <w:link w:val="berschrift9"/>
    <w:rsid w:val="00751361"/>
    <w:rPr>
      <w:rFonts w:ascii="Garamond" w:eastAsia="Times New Roman" w:hAnsi="Garamond" w:cs="Times New Roman"/>
      <w:b/>
      <w:kern w:val="28"/>
      <w:sz w:val="24"/>
      <w:szCs w:val="20"/>
      <w:lang w:eastAsia="de-DE"/>
    </w:rPr>
  </w:style>
  <w:style w:type="paragraph" w:styleId="Beschriftung">
    <w:name w:val="caption"/>
    <w:basedOn w:val="Standard"/>
    <w:next w:val="Standard"/>
    <w:uiPriority w:val="35"/>
    <w:qFormat/>
    <w:rsid w:val="00901423"/>
    <w:pPr>
      <w:keepLines/>
      <w:spacing w:before="0" w:after="240" w:line="240" w:lineRule="auto"/>
    </w:pPr>
    <w:rPr>
      <w:rFonts w:ascii="Times New Roman" w:hAnsi="Times New Roman"/>
      <w:b/>
      <w:sz w:val="20"/>
    </w:rPr>
  </w:style>
  <w:style w:type="table" w:styleId="Tabellenraster">
    <w:name w:val="Table Grid"/>
    <w:basedOn w:val="NormaleTabelle"/>
    <w:uiPriority w:val="59"/>
    <w:rsid w:val="00751361"/>
    <w:pPr>
      <w:spacing w:after="0" w:line="240" w:lineRule="auto"/>
    </w:pPr>
    <w:rPr>
      <w:rFonts w:ascii="Garamond" w:eastAsia="Times New Roman" w:hAnsi="Garamond" w:cs="Times New Roman"/>
      <w:sz w:val="24"/>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751361"/>
    <w:pPr>
      <w:spacing w:before="0"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51361"/>
    <w:rPr>
      <w:rFonts w:ascii="Tahoma" w:eastAsia="Times New Roman" w:hAnsi="Tahoma" w:cs="Tahoma"/>
      <w:sz w:val="16"/>
      <w:szCs w:val="16"/>
      <w:lang w:eastAsia="de-DE"/>
    </w:rPr>
  </w:style>
  <w:style w:type="paragraph" w:styleId="Kopfzeile">
    <w:name w:val="header"/>
    <w:basedOn w:val="Standard"/>
    <w:link w:val="KopfzeileZchn"/>
    <w:uiPriority w:val="99"/>
    <w:unhideWhenUsed/>
    <w:rsid w:val="00361327"/>
    <w:pPr>
      <w:tabs>
        <w:tab w:val="center" w:pos="4703"/>
        <w:tab w:val="right" w:pos="9406"/>
      </w:tabs>
      <w:spacing w:before="0" w:after="0" w:line="240" w:lineRule="auto"/>
    </w:pPr>
  </w:style>
  <w:style w:type="character" w:customStyle="1" w:styleId="KopfzeileZchn">
    <w:name w:val="Kopfzeile Zchn"/>
    <w:basedOn w:val="Absatz-Standardschriftart"/>
    <w:link w:val="Kopfzeile"/>
    <w:uiPriority w:val="99"/>
    <w:rsid w:val="00361327"/>
    <w:rPr>
      <w:rFonts w:ascii="Garamond" w:eastAsia="Times New Roman" w:hAnsi="Garamond" w:cs="Times New Roman"/>
      <w:sz w:val="24"/>
      <w:szCs w:val="20"/>
      <w:lang w:eastAsia="de-DE"/>
    </w:rPr>
  </w:style>
  <w:style w:type="paragraph" w:styleId="Fuzeile">
    <w:name w:val="footer"/>
    <w:basedOn w:val="Standard"/>
    <w:link w:val="FuzeileZchn"/>
    <w:uiPriority w:val="99"/>
    <w:unhideWhenUsed/>
    <w:rsid w:val="00361327"/>
    <w:pPr>
      <w:tabs>
        <w:tab w:val="center" w:pos="4703"/>
        <w:tab w:val="right" w:pos="9406"/>
      </w:tabs>
      <w:spacing w:before="0" w:after="0" w:line="240" w:lineRule="auto"/>
    </w:pPr>
  </w:style>
  <w:style w:type="character" w:customStyle="1" w:styleId="FuzeileZchn">
    <w:name w:val="Fußzeile Zchn"/>
    <w:basedOn w:val="Absatz-Standardschriftart"/>
    <w:link w:val="Fuzeile"/>
    <w:uiPriority w:val="99"/>
    <w:rsid w:val="00361327"/>
    <w:rPr>
      <w:rFonts w:ascii="Garamond" w:eastAsia="Times New Roman" w:hAnsi="Garamond" w:cs="Times New Roman"/>
      <w:sz w:val="24"/>
      <w:szCs w:val="20"/>
      <w:lang w:eastAsia="de-DE"/>
    </w:rPr>
  </w:style>
  <w:style w:type="paragraph" w:styleId="Inhaltsverzeichnisberschrift">
    <w:name w:val="TOC Heading"/>
    <w:basedOn w:val="berschrift1"/>
    <w:next w:val="Standard"/>
    <w:uiPriority w:val="39"/>
    <w:unhideWhenUsed/>
    <w:qFormat/>
    <w:rsid w:val="006A042C"/>
    <w:pPr>
      <w:keepLines/>
      <w:numPr>
        <w:numId w:val="0"/>
      </w:numPr>
      <w:suppressAutoHyphens w:val="0"/>
      <w:spacing w:before="480" w:after="0" w:line="276" w:lineRule="auto"/>
      <w:outlineLvl w:val="9"/>
    </w:pPr>
    <w:rPr>
      <w:rFonts w:asciiTheme="majorHAnsi" w:eastAsiaTheme="majorEastAsia" w:hAnsiTheme="majorHAnsi" w:cstheme="majorBidi"/>
      <w:bCs/>
      <w:color w:val="365F91" w:themeColor="accent1" w:themeShade="BF"/>
      <w:kern w:val="0"/>
      <w:sz w:val="28"/>
      <w:szCs w:val="28"/>
      <w:lang w:eastAsia="ja-JP"/>
    </w:rPr>
  </w:style>
  <w:style w:type="paragraph" w:styleId="Verzeichnis1">
    <w:name w:val="toc 1"/>
    <w:basedOn w:val="Standard"/>
    <w:next w:val="Standard"/>
    <w:autoRedefine/>
    <w:uiPriority w:val="39"/>
    <w:unhideWhenUsed/>
    <w:rsid w:val="006A042C"/>
    <w:pPr>
      <w:spacing w:after="100"/>
    </w:pPr>
  </w:style>
  <w:style w:type="character" w:styleId="Hyperlink">
    <w:name w:val="Hyperlink"/>
    <w:basedOn w:val="Absatz-Standardschriftart"/>
    <w:uiPriority w:val="99"/>
    <w:unhideWhenUsed/>
    <w:rsid w:val="006A042C"/>
    <w:rPr>
      <w:color w:val="0000FF" w:themeColor="hyperlink"/>
      <w:u w:val="single"/>
    </w:rPr>
  </w:style>
  <w:style w:type="paragraph" w:customStyle="1" w:styleId="MDPI42tablebody">
    <w:name w:val="MDPI_4.2_table_body"/>
    <w:qFormat/>
    <w:rsid w:val="00BE56C7"/>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eastAsia="de-DE" w:bidi="en-US"/>
    </w:rPr>
  </w:style>
  <w:style w:type="paragraph" w:customStyle="1" w:styleId="MDPI52figure">
    <w:name w:val="MDPI_5.2_figure"/>
    <w:qFormat/>
    <w:rsid w:val="00BE56C7"/>
    <w:pPr>
      <w:adjustRightInd w:val="0"/>
      <w:snapToGrid w:val="0"/>
      <w:spacing w:before="240" w:after="120" w:line="240" w:lineRule="auto"/>
      <w:jc w:val="center"/>
    </w:pPr>
    <w:rPr>
      <w:rFonts w:ascii="Palatino Linotype" w:eastAsia="Times New Roman" w:hAnsi="Palatino Linotype" w:cs="Times New Roman"/>
      <w:snapToGrid w:val="0"/>
      <w:color w:val="000000"/>
      <w:sz w:val="20"/>
      <w:szCs w:val="20"/>
      <w:lang w:eastAsia="de-DE" w:bidi="en-US"/>
    </w:rPr>
  </w:style>
  <w:style w:type="paragraph" w:styleId="Kommentartext">
    <w:name w:val="annotation text"/>
    <w:basedOn w:val="Standard"/>
    <w:link w:val="KommentartextZchn"/>
    <w:uiPriority w:val="99"/>
    <w:semiHidden/>
    <w:unhideWhenUsed/>
    <w:rsid w:val="00A32597"/>
    <w:pPr>
      <w:spacing w:line="240" w:lineRule="auto"/>
    </w:pPr>
    <w:rPr>
      <w:sz w:val="20"/>
    </w:rPr>
  </w:style>
  <w:style w:type="character" w:customStyle="1" w:styleId="KommentartextZchn">
    <w:name w:val="Kommentartext Zchn"/>
    <w:basedOn w:val="Absatz-Standardschriftart"/>
    <w:link w:val="Kommentartext"/>
    <w:uiPriority w:val="99"/>
    <w:semiHidden/>
    <w:rsid w:val="00A32597"/>
    <w:rPr>
      <w:rFonts w:ascii="Garamond" w:eastAsia="Times New Roman" w:hAnsi="Garamond" w:cs="Times New Roman"/>
      <w:sz w:val="20"/>
      <w:szCs w:val="20"/>
      <w:lang w:eastAsia="de-DE"/>
    </w:rPr>
  </w:style>
  <w:style w:type="character" w:styleId="Kommentarzeichen">
    <w:name w:val="annotation reference"/>
    <w:rsid w:val="00A32597"/>
    <w:rPr>
      <w:sz w:val="21"/>
      <w:szCs w:val="21"/>
    </w:rPr>
  </w:style>
  <w:style w:type="character" w:customStyle="1" w:styleId="UnresolvedMention1">
    <w:name w:val="Unresolved Mention1"/>
    <w:basedOn w:val="Absatz-Standardschriftart"/>
    <w:uiPriority w:val="99"/>
    <w:semiHidden/>
    <w:unhideWhenUsed/>
    <w:rsid w:val="002452D5"/>
    <w:rPr>
      <w:color w:val="605E5C"/>
      <w:shd w:val="clear" w:color="auto" w:fill="E1DFDD"/>
    </w:rPr>
  </w:style>
  <w:style w:type="paragraph" w:customStyle="1" w:styleId="MDPI41tablecaption">
    <w:name w:val="MDPI_4.1_table_caption"/>
    <w:qFormat/>
    <w:rsid w:val="00204909"/>
    <w:pPr>
      <w:adjustRightInd w:val="0"/>
      <w:snapToGrid w:val="0"/>
      <w:spacing w:before="240" w:after="120" w:line="228" w:lineRule="auto"/>
      <w:ind w:left="2608"/>
    </w:pPr>
    <w:rPr>
      <w:rFonts w:ascii="Palatino Linotype" w:eastAsia="Times New Roman" w:hAnsi="Palatino Linotype" w:cs="Cordia New"/>
      <w:color w:val="000000"/>
      <w:sz w:val="18"/>
      <w:lang w:eastAsia="de-DE" w:bidi="en-US"/>
    </w:rPr>
  </w:style>
  <w:style w:type="paragraph" w:styleId="Kommentarthema">
    <w:name w:val="annotation subject"/>
    <w:basedOn w:val="Kommentartext"/>
    <w:next w:val="Kommentartext"/>
    <w:link w:val="KommentarthemaZchn"/>
    <w:uiPriority w:val="99"/>
    <w:semiHidden/>
    <w:unhideWhenUsed/>
    <w:rsid w:val="00004217"/>
    <w:rPr>
      <w:b/>
      <w:bCs/>
    </w:rPr>
  </w:style>
  <w:style w:type="character" w:customStyle="1" w:styleId="KommentarthemaZchn">
    <w:name w:val="Kommentarthema Zchn"/>
    <w:basedOn w:val="KommentartextZchn"/>
    <w:link w:val="Kommentarthema"/>
    <w:uiPriority w:val="99"/>
    <w:semiHidden/>
    <w:rsid w:val="00004217"/>
    <w:rPr>
      <w:rFonts w:ascii="Garamond" w:eastAsia="Times New Roman" w:hAnsi="Garamond" w:cs="Times New Roman"/>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mmartinez@geomar.de"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9B504B-FB8A-4C4B-914E-E0336EA14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1608</Words>
  <Characters>10132</Characters>
  <Application>Microsoft Office Word</Application>
  <DocSecurity>0</DocSecurity>
  <Lines>84</Lines>
  <Paragraphs>23</Paragraphs>
  <ScaleCrop>false</ScaleCrop>
  <HeadingPairs>
    <vt:vector size="6" baseType="variant">
      <vt:variant>
        <vt:lpstr>Titel</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GEOMAR</Company>
  <LinksUpToDate>false</LinksUpToDate>
  <CharactersWithSpaces>11717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Geißler, Felix</dc:creator>
  <cp:lastModifiedBy>SPC Tabstopps</cp:lastModifiedBy>
  <cp:revision>3</cp:revision>
  <cp:lastPrinted>2020-12-11T13:25:00Z</cp:lastPrinted>
  <dcterms:created xsi:type="dcterms:W3CDTF">2021-08-16T10:30:00Z</dcterms:created>
  <dcterms:modified xsi:type="dcterms:W3CDTF">2021-08-16T10:31:00Z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http://www.zotero.org/styles/analytical-and-bioanalytical-chemistry</vt:lpwstr>
  </property>
  <property fmtid="{D5CDD505-2E9C-101B-9397-08002B2CF9AE}" pid="9" name="Mendeley Recent Style Name 3_1">
    <vt:lpwstr>Analytical and Bioanalytical Chemistry</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http://csl.mendeley.com/styles/581919961/nature-edited</vt:lpwstr>
  </property>
  <property fmtid="{D5CDD505-2E9C-101B-9397-08002B2CF9AE}" pid="17" name="Mendeley Recent Style Name 7_1">
    <vt:lpwstr>Nature - edited</vt:lpwstr>
  </property>
  <property fmtid="{D5CDD505-2E9C-101B-9397-08002B2CF9AE}" pid="18" name="Mendeley Recent Style Id 8_1">
    <vt:lpwstr>http://csl.mendeley.com/styles/581919961/nature-edited2</vt:lpwstr>
  </property>
  <property fmtid="{D5CDD505-2E9C-101B-9397-08002B2CF9AE}" pid="19" name="Mendeley Recent Style Name 8_1">
    <vt:lpwstr>Nature - edited 2</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d7c6d7a1-8e91-3f1b-b071-ff84fd5c1278</vt:lpwstr>
  </property>
  <property fmtid="{D5CDD505-2E9C-101B-9397-08002B2CF9AE}" pid="24" name="Mendeley Citation Style_1">
    <vt:lpwstr>http://www.zotero.org/styles/vancouver</vt:lpwstr>
  </property>
</Properties>
</file>