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8E" w:rsidRPr="00471D72" w:rsidRDefault="00471D72" w:rsidP="003D091C">
      <w:pPr>
        <w:spacing w:line="240" w:lineRule="auto"/>
        <w:jc w:val="left"/>
        <w:rPr>
          <w:rFonts w:ascii="Times New Roman" w:hAnsi="Times New Roman" w:cs="Times New Roman"/>
          <w:sz w:val="24"/>
          <w:szCs w:val="24"/>
        </w:rPr>
      </w:pPr>
      <w:bookmarkStart w:id="0" w:name="_GoBack"/>
      <w:bookmarkEnd w:id="0"/>
      <w:r>
        <w:rPr>
          <w:rFonts w:ascii="Times New Roman" w:hAnsi="Times New Roman" w:cs="Times New Roman"/>
          <w:sz w:val="24"/>
          <w:szCs w:val="24"/>
        </w:rPr>
        <w:t>S</w:t>
      </w:r>
      <w:r w:rsidR="008E608E">
        <w:rPr>
          <w:rFonts w:ascii="Times New Roman" w:hAnsi="Times New Roman" w:cs="Times New Roman"/>
          <w:sz w:val="24"/>
          <w:szCs w:val="24"/>
        </w:rPr>
        <w:t xml:space="preserve">upplementary </w:t>
      </w:r>
      <w:r w:rsidR="00703C21">
        <w:rPr>
          <w:rFonts w:ascii="Times New Roman" w:hAnsi="Times New Roman" w:cs="Times New Roman"/>
          <w:sz w:val="24"/>
          <w:szCs w:val="24"/>
        </w:rPr>
        <w:t>Figure 1</w:t>
      </w:r>
      <w:r w:rsidR="0097684A">
        <w:rPr>
          <w:rFonts w:ascii="Times New Roman" w:hAnsi="Times New Roman" w:cs="Times New Roman"/>
          <w:sz w:val="24"/>
          <w:szCs w:val="24"/>
        </w:rPr>
        <w:t>3</w:t>
      </w:r>
      <w:r>
        <w:rPr>
          <w:rFonts w:ascii="Times New Roman" w:hAnsi="Times New Roman" w:cs="Times New Roman"/>
          <w:sz w:val="24"/>
          <w:szCs w:val="24"/>
        </w:rPr>
        <w:t xml:space="preserve">: </w:t>
      </w:r>
      <w:r w:rsidR="008B5614">
        <w:rPr>
          <w:rFonts w:ascii="Times New Roman" w:hAnsi="Times New Roman" w:cs="Times New Roman"/>
          <w:sz w:val="24"/>
          <w:szCs w:val="24"/>
        </w:rPr>
        <w:t>A comparison of achieved classification scores of Random Forest and Artificial neural nets. In case of community data, Random Forest used the relative abundances directly, whereas the values for ANN were z-score transformed (zero mean with unit variance). The ANN hyperparameters are described in the methods section. The ANN performed slightly poorer in almost all analyses, but were more demanding to train and hardly to interpret and offer a lot more options to choose from.</w:t>
      </w:r>
    </w:p>
    <w:p w:rsidR="00471D72" w:rsidRPr="0097684A" w:rsidRDefault="00A4607D" w:rsidP="003D091C">
      <w:pPr>
        <w:keepNext/>
        <w:spacing w:line="240" w:lineRule="auto"/>
        <w:jc w:val="left"/>
        <w:rPr>
          <w:rFonts w:ascii="Times New Roman" w:hAnsi="Times New Roman" w:cs="Times New Roman"/>
          <w:sz w:val="24"/>
          <w:szCs w:val="24"/>
        </w:rPr>
      </w:pPr>
      <w:r>
        <w:rPr>
          <w:rFonts w:ascii="Times New Roman" w:hAnsi="Times New Roman" w:cs="Times New Roman"/>
          <w:noProof/>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52.8pt">
            <v:imagedata r:id="rId5" o:title="Classification_comparison_RF_ANN_dodge"/>
          </v:shape>
        </w:pict>
      </w:r>
    </w:p>
    <w:p w:rsidR="0097684A" w:rsidRPr="008B5614" w:rsidRDefault="0097684A" w:rsidP="008B5614">
      <w:pPr>
        <w:pStyle w:val="Beschriftung"/>
        <w:jc w:val="left"/>
        <w:rPr>
          <w:rFonts w:ascii="Times New Roman" w:hAnsi="Times New Roman" w:cs="Times New Roman"/>
          <w:sz w:val="24"/>
          <w:szCs w:val="24"/>
        </w:rPr>
      </w:pPr>
      <w:r>
        <w:rPr>
          <w:rFonts w:ascii="Times New Roman" w:hAnsi="Times New Roman" w:cs="Times New Roman"/>
          <w:sz w:val="24"/>
          <w:szCs w:val="24"/>
        </w:rPr>
        <w:t>Correct TNT classification per input data in the validation and holdout test set for RF (dot) and ANN (triangle)</w:t>
      </w:r>
      <w:r w:rsidR="00471D72">
        <w:rPr>
          <w:rFonts w:ascii="Times New Roman" w:hAnsi="Times New Roman" w:cs="Times New Roman"/>
          <w:sz w:val="24"/>
          <w:szCs w:val="24"/>
        </w:rPr>
        <w:t>.</w:t>
      </w:r>
      <w:r>
        <w:rPr>
          <w:rFonts w:ascii="Times New Roman" w:hAnsi="Times New Roman" w:cs="Times New Roman"/>
          <w:sz w:val="24"/>
          <w:szCs w:val="24"/>
        </w:rPr>
        <w:t xml:space="preserve"> Red indicates community data, blue symbolizes sediment data and red-blue combined variables. Of each data type</w:t>
      </w:r>
      <w:r w:rsidR="008F2BBA">
        <w:rPr>
          <w:rFonts w:ascii="Times New Roman" w:hAnsi="Times New Roman" w:cs="Times New Roman"/>
          <w:sz w:val="24"/>
          <w:szCs w:val="24"/>
        </w:rPr>
        <w:t>, either all variables were u</w:t>
      </w:r>
      <w:r>
        <w:rPr>
          <w:rFonts w:ascii="Times New Roman" w:hAnsi="Times New Roman" w:cs="Times New Roman"/>
          <w:sz w:val="24"/>
          <w:szCs w:val="24"/>
        </w:rPr>
        <w:t xml:space="preserve">tilized by the model (“Full”), or only the best variables best on variable importance (“Top”) or all variables except Top (“Non-Top”). Classification performance is displayed as mean and standard deviation of balanced accuracy, the classification results of the six different data sets were averaged. The RF validation values are out-of-bag estimates. n indicates the number of RF (top) and ANN (bottom) models calculated. Figure modified </w:t>
      </w:r>
      <w:r w:rsidRPr="0097684A">
        <w:rPr>
          <w:rFonts w:ascii="Times New Roman" w:hAnsi="Times New Roman" w:cs="Times New Roman"/>
          <w:sz w:val="24"/>
          <w:szCs w:val="24"/>
        </w:rPr>
        <w:t xml:space="preserve">after </w:t>
      </w:r>
      <w:r w:rsidRPr="0097684A">
        <w:rPr>
          <w:rFonts w:ascii="Times New Roman" w:hAnsi="Times New Roman" w:cs="Times New Roman"/>
          <w:sz w:val="24"/>
          <w:szCs w:val="24"/>
        </w:rPr>
        <w:fldChar w:fldCharType="begin" w:fldLock="1"/>
      </w:r>
      <w:r w:rsidRPr="0097684A">
        <w:rPr>
          <w:rFonts w:ascii="Times New Roman" w:hAnsi="Times New Roman" w:cs="Times New Roman"/>
          <w:sz w:val="24"/>
          <w:szCs w:val="24"/>
        </w:rPr>
        <w:instrText>ADDIN CSL_CITATION {"citationItems":[{"id":"ITEM-1","itemData":{"DOI":"https://doi.org/10.18453/rosdok_id00002897","author":[{"dropping-particle":"","family":"Janßen","given":"René","non-dropping-particle":"","parse-names":false,"suffix":""}],"id":"ITEM-1","issued":{"date-parts":[["2020"]]},"publisher":"University of Rostock","title":"Machine learning classification of microbial community compositions to predict anthropogenic pollutants in the Baltic Sea","type":"thesis"},"uris":["http://www.mendeley.com/documents/?uuid=7cfa2e6d-5352-424e-9f23-21d72f2bcebf"]}],"mendeley":{"formattedCitation":"(Janßen, 2020)","manualFormatting":"Janßen (2020)","plainTextFormattedCitation":"(Janßen, 2020)"},"properties":{"noteIndex":0},"schema":"https://github.com/citation-style-language/schema/raw/master/csl-citation.json"}</w:instrText>
      </w:r>
      <w:r w:rsidRPr="0097684A">
        <w:rPr>
          <w:rFonts w:ascii="Times New Roman" w:hAnsi="Times New Roman" w:cs="Times New Roman"/>
          <w:sz w:val="24"/>
          <w:szCs w:val="24"/>
        </w:rPr>
        <w:fldChar w:fldCharType="separate"/>
      </w:r>
      <w:r w:rsidRPr="0097684A">
        <w:rPr>
          <w:rFonts w:ascii="Times New Roman" w:hAnsi="Times New Roman" w:cs="Times New Roman"/>
          <w:noProof/>
          <w:sz w:val="24"/>
          <w:szCs w:val="24"/>
        </w:rPr>
        <w:t>Janßen (2020)</w:t>
      </w:r>
      <w:r w:rsidRPr="0097684A">
        <w:rPr>
          <w:rFonts w:ascii="Times New Roman" w:hAnsi="Times New Roman" w:cs="Times New Roman"/>
          <w:sz w:val="24"/>
          <w:szCs w:val="24"/>
        </w:rPr>
        <w:fldChar w:fldCharType="end"/>
      </w:r>
      <w:r>
        <w:rPr>
          <w:rFonts w:ascii="Times New Roman" w:hAnsi="Times New Roman" w:cs="Times New Roman"/>
          <w:sz w:val="24"/>
          <w:szCs w:val="24"/>
        </w:rPr>
        <w:t>.</w:t>
      </w:r>
    </w:p>
    <w:p w:rsidR="00471D72" w:rsidRPr="00471D72" w:rsidRDefault="00471D72" w:rsidP="003D091C">
      <w:pPr>
        <w:spacing w:line="240" w:lineRule="auto"/>
        <w:jc w:val="left"/>
        <w:rPr>
          <w:rFonts w:ascii="Times New Roman" w:hAnsi="Times New Roman" w:cs="Times New Roman"/>
          <w:b/>
          <w:sz w:val="28"/>
          <w:szCs w:val="24"/>
        </w:rPr>
      </w:pPr>
      <w:r w:rsidRPr="00471D72">
        <w:rPr>
          <w:rFonts w:ascii="Times New Roman" w:hAnsi="Times New Roman" w:cs="Times New Roman"/>
          <w:b/>
          <w:sz w:val="28"/>
          <w:szCs w:val="24"/>
        </w:rPr>
        <w:t>References:</w:t>
      </w:r>
    </w:p>
    <w:p w:rsidR="00471D72" w:rsidRPr="00471D72" w:rsidRDefault="00471D72" w:rsidP="008B5614">
      <w:pPr>
        <w:widowControl w:val="0"/>
        <w:autoSpaceDE w:val="0"/>
        <w:autoSpaceDN w:val="0"/>
        <w:adjustRightInd w:val="0"/>
        <w:spacing w:line="240" w:lineRule="auto"/>
        <w:ind w:left="480" w:hanging="48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97684A" w:rsidRPr="0097684A">
        <w:rPr>
          <w:rFonts w:ascii="Times New Roman" w:hAnsi="Times New Roman" w:cs="Times New Roman"/>
          <w:noProof/>
          <w:sz w:val="24"/>
          <w:szCs w:val="24"/>
        </w:rPr>
        <w:t>Janßen, R. (2020). Machine learning classification of microbial community compositions to predict anthropogenic pollutants in the Baltic Sea. doi:https://doi.org/10.18453/rosdok_id00002897.</w:t>
      </w:r>
      <w:r>
        <w:rPr>
          <w:rFonts w:ascii="Times New Roman" w:hAnsi="Times New Roman" w:cs="Times New Roman"/>
          <w:sz w:val="24"/>
          <w:szCs w:val="24"/>
        </w:rPr>
        <w:fldChar w:fldCharType="end"/>
      </w:r>
    </w:p>
    <w:sectPr w:rsidR="00471D72" w:rsidRPr="00471D72" w:rsidSect="00A460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076"/>
    <w:rsid w:val="00007B4C"/>
    <w:rsid w:val="00126076"/>
    <w:rsid w:val="001F2EB3"/>
    <w:rsid w:val="00254914"/>
    <w:rsid w:val="00276FB0"/>
    <w:rsid w:val="002C4BC6"/>
    <w:rsid w:val="00356466"/>
    <w:rsid w:val="003C1DF5"/>
    <w:rsid w:val="003D091C"/>
    <w:rsid w:val="003D2DB8"/>
    <w:rsid w:val="00471D72"/>
    <w:rsid w:val="00493450"/>
    <w:rsid w:val="00494490"/>
    <w:rsid w:val="00626ADF"/>
    <w:rsid w:val="00703C21"/>
    <w:rsid w:val="00807A59"/>
    <w:rsid w:val="008B5614"/>
    <w:rsid w:val="008D70AA"/>
    <w:rsid w:val="008E608E"/>
    <w:rsid w:val="008F2BBA"/>
    <w:rsid w:val="0097684A"/>
    <w:rsid w:val="00A3543A"/>
    <w:rsid w:val="00A4607D"/>
    <w:rsid w:val="00AD6A05"/>
    <w:rsid w:val="00C01BFF"/>
    <w:rsid w:val="00DC7F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D1181-ED44-4B57-BA7F-371C028F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6076"/>
    <w:pPr>
      <w:spacing w:line="480" w:lineRule="auto"/>
      <w:jc w:val="both"/>
    </w:pPr>
    <w:rPr>
      <w:rFonts w:ascii="Arial" w:hAnsi="Arial"/>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007B4C"/>
    <w:pPr>
      <w:spacing w:after="200" w:line="240" w:lineRule="auto"/>
    </w:pPr>
    <w:rPr>
      <w:i/>
      <w:iCs/>
      <w:color w:val="44546A" w:themeColor="text2"/>
      <w:sz w:val="18"/>
      <w:szCs w:val="18"/>
    </w:rPr>
  </w:style>
  <w:style w:type="character" w:styleId="Zeilennummer">
    <w:name w:val="line number"/>
    <w:basedOn w:val="Absatz-Standardschriftart"/>
    <w:uiPriority w:val="99"/>
    <w:semiHidden/>
    <w:unhideWhenUsed/>
    <w:rsid w:val="0047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AC9FF-864F-414A-91F8-4B9C5D52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R J</cp:lastModifiedBy>
  <cp:revision>2</cp:revision>
  <dcterms:created xsi:type="dcterms:W3CDTF">2021-09-22T16:22:00Z</dcterms:created>
  <dcterms:modified xsi:type="dcterms:W3CDTF">2021-09-22T16:22:00Z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http://www.zotero.org/styles/frontiers-in-microbiology</vt:lpwstr>
  </property>
  <property fmtid="{D5CDD505-2E9C-101B-9397-08002B2CF9AE}" pid="13" name="Mendeley Recent Style Name 5_1">
    <vt:lpwstr>Frontiers in Microbiology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http://www.zotero.org/styles/marine-pollution-bulletin</vt:lpwstr>
  </property>
  <property fmtid="{D5CDD505-2E9C-101B-9397-08002B2CF9AE}" pid="17" name="Mendeley Recent Style Name 7_1">
    <vt:lpwstr>Marine Pollution Bulletin</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1bd3eabc-039f-3833-825a-0a6a8f73d1a5</vt:lpwstr>
  </property>
  <property fmtid="{D5CDD505-2E9C-101B-9397-08002B2CF9AE}" pid="24" name="Mendeley Citation Style_1">
    <vt:lpwstr>http://www.zotero.org/styles/frontiers-in-microbiology</vt:lpwstr>
  </property>
</Properties>
</file>