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3B7D4" w14:textId="1ECAAA81" w:rsidR="0058104E" w:rsidRPr="0058104E" w:rsidRDefault="0058104E" w:rsidP="00C83ACF">
      <w:pPr>
        <w:keepNext/>
        <w:jc w:val="both"/>
        <w:rPr>
          <w:b/>
          <w:bCs/>
          <w:sz w:val="32"/>
          <w:szCs w:val="32"/>
        </w:rPr>
      </w:pPr>
      <w:bookmarkStart w:id="0" w:name="_Hlk107131601"/>
      <w:bookmarkEnd w:id="0"/>
      <w:r w:rsidRPr="0058104E">
        <w:rPr>
          <w:b/>
          <w:bCs/>
          <w:sz w:val="32"/>
          <w:szCs w:val="32"/>
        </w:rPr>
        <w:t>Supplementary Material</w:t>
      </w:r>
    </w:p>
    <w:p w14:paraId="1789E03B" w14:textId="580FF0DB" w:rsidR="0058104E" w:rsidRDefault="0058104E" w:rsidP="00C83ACF">
      <w:pPr>
        <w:keepNext/>
        <w:jc w:val="both"/>
        <w:rPr>
          <w:b/>
          <w:bCs/>
          <w:sz w:val="28"/>
          <w:szCs w:val="28"/>
        </w:rPr>
      </w:pPr>
      <w:r w:rsidRPr="0058104E">
        <w:rPr>
          <w:b/>
          <w:bCs/>
          <w:sz w:val="28"/>
          <w:szCs w:val="28"/>
        </w:rPr>
        <w:t>Figures</w:t>
      </w:r>
    </w:p>
    <w:p w14:paraId="7697D5C6" w14:textId="16BAD476" w:rsidR="00FD275C" w:rsidRPr="00FD275C" w:rsidRDefault="002976FA" w:rsidP="00C83ACF">
      <w:pPr>
        <w:keepNext/>
        <w:jc w:val="both"/>
        <w:rPr>
          <w:b/>
          <w:bCs/>
          <w:szCs w:val="24"/>
        </w:rPr>
      </w:pPr>
      <w:r>
        <w:rPr>
          <w:noProof/>
        </w:rPr>
        <w:drawing>
          <wp:inline distT="0" distB="0" distL="0" distR="0" wp14:anchorId="71D6F5D9" wp14:editId="57D80EC1">
            <wp:extent cx="5029200" cy="5029200"/>
            <wp:effectExtent l="0" t="0" r="0" b="0"/>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p w14:paraId="6F766F7C" w14:textId="01C1D17B" w:rsidR="00FD275C" w:rsidRDefault="00FD275C" w:rsidP="00C83ACF">
      <w:pPr>
        <w:keepNext/>
        <w:jc w:val="both"/>
        <w:rPr>
          <w:b/>
          <w:bCs/>
          <w:sz w:val="28"/>
          <w:szCs w:val="28"/>
        </w:rPr>
      </w:pPr>
      <w:r w:rsidRPr="0058104E">
        <w:t xml:space="preserve">Figure S1. </w:t>
      </w:r>
      <w:r>
        <w:t xml:space="preserve">Map showing the </w:t>
      </w:r>
      <w:r w:rsidR="00F56D63">
        <w:t xml:space="preserve">sampling </w:t>
      </w:r>
      <w:r>
        <w:t xml:space="preserve">location </w:t>
      </w:r>
      <w:r w:rsidR="00C87315">
        <w:t>of herring used in</w:t>
      </w:r>
      <w:r>
        <w:t xml:space="preserve"> </w:t>
      </w:r>
      <w:r w:rsidR="000D7AFE">
        <w:t>this study</w:t>
      </w:r>
      <w:r w:rsidR="0017708D">
        <w:t xml:space="preserve">. </w:t>
      </w:r>
      <w:r w:rsidR="000D7AFE">
        <w:t xml:space="preserve">The main study </w:t>
      </w:r>
      <w:r w:rsidR="00C87315">
        <w:t>area,</w:t>
      </w:r>
      <w:r w:rsidR="000D7AFE">
        <w:t xml:space="preserve"> the </w:t>
      </w:r>
      <w:r w:rsidR="00DC5AFD">
        <w:t>coastal spawning groun</w:t>
      </w:r>
      <w:r w:rsidR="00C87315">
        <w:t>d called</w:t>
      </w:r>
      <w:r w:rsidR="000D7AFE">
        <w:t xml:space="preserve"> Askøy, </w:t>
      </w:r>
      <w:r w:rsidR="00DC5AFD">
        <w:t>is marked with a triangular</w:t>
      </w:r>
      <w:r w:rsidR="00C45049">
        <w:t xml:space="preserve"> and a detailed map of the main study area is shown in the top left corner. </w:t>
      </w:r>
      <w:r w:rsidR="00C87315">
        <w:t xml:space="preserve">Sampling location of </w:t>
      </w:r>
      <w:r w:rsidR="00986028">
        <w:t xml:space="preserve">the reference population samples of </w:t>
      </w:r>
      <w:r>
        <w:t>North Sea autumn spawning herring</w:t>
      </w:r>
      <w:r w:rsidR="00986028">
        <w:t xml:space="preserve"> (NSASH</w:t>
      </w:r>
      <w:r w:rsidR="00241B8E">
        <w:t>) and</w:t>
      </w:r>
      <w:r w:rsidR="00042321">
        <w:t xml:space="preserve"> </w:t>
      </w:r>
      <w:r>
        <w:t>Norwegian spring spawning herring</w:t>
      </w:r>
      <w:r w:rsidR="00241B8E">
        <w:t xml:space="preserve"> (NSSH) are indicated with a circle and square, </w:t>
      </w:r>
      <w:r w:rsidR="00506F07">
        <w:t>respectively.</w:t>
      </w:r>
      <w:r w:rsidR="0085295E">
        <w:t xml:space="preserve"> Genetic reference samples are marked in blue color</w:t>
      </w:r>
      <w:r w:rsidR="00C45049">
        <w:t xml:space="preserve"> and unfilled cube refers to Western Baltic Spring spawning herring (WB</w:t>
      </w:r>
      <w:r w:rsidR="00E01129">
        <w:t>SS).</w:t>
      </w:r>
      <w:r w:rsidR="00506F07">
        <w:t xml:space="preserve"> </w:t>
      </w:r>
      <w:r>
        <w:rPr>
          <w:b/>
          <w:bCs/>
          <w:sz w:val="28"/>
          <w:szCs w:val="28"/>
        </w:rPr>
        <w:br w:type="page"/>
      </w:r>
    </w:p>
    <w:p w14:paraId="1631EB70" w14:textId="2C38EEC6" w:rsidR="0058104E" w:rsidRDefault="0058104E" w:rsidP="00C83ACF">
      <w:pPr>
        <w:keepNext/>
        <w:jc w:val="both"/>
      </w:pPr>
      <w:r>
        <w:rPr>
          <w:noProof/>
        </w:rPr>
        <w:lastRenderedPageBreak/>
        <w:drawing>
          <wp:inline distT="0" distB="0" distL="0" distR="0" wp14:anchorId="6E386ED6" wp14:editId="0600EABA">
            <wp:extent cx="5759450" cy="341566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415665"/>
                    </a:xfrm>
                    <a:prstGeom prst="rect">
                      <a:avLst/>
                    </a:prstGeom>
                    <a:noFill/>
                    <a:ln>
                      <a:noFill/>
                    </a:ln>
                  </pic:spPr>
                </pic:pic>
              </a:graphicData>
            </a:graphic>
          </wp:inline>
        </w:drawing>
      </w:r>
    </w:p>
    <w:p w14:paraId="478AE268" w14:textId="57D66FC4" w:rsidR="004A0A4C" w:rsidRPr="0017017A" w:rsidRDefault="0058104E" w:rsidP="00C83ACF">
      <w:pPr>
        <w:pStyle w:val="Caption"/>
        <w:jc w:val="both"/>
        <w:rPr>
          <w:b w:val="0"/>
          <w:bCs w:val="0"/>
        </w:rPr>
      </w:pPr>
      <w:bookmarkStart w:id="1" w:name="_Ref31716024"/>
      <w:bookmarkStart w:id="2" w:name="_Toc34126794"/>
      <w:r w:rsidRPr="0058104E">
        <w:rPr>
          <w:b w:val="0"/>
          <w:bCs w:val="0"/>
        </w:rPr>
        <w:t>Figure S</w:t>
      </w:r>
      <w:bookmarkEnd w:id="1"/>
      <w:r w:rsidR="00846B70">
        <w:rPr>
          <w:b w:val="0"/>
          <w:bCs w:val="0"/>
        </w:rPr>
        <w:t>2</w:t>
      </w:r>
      <w:r w:rsidRPr="0058104E">
        <w:rPr>
          <w:b w:val="0"/>
          <w:bCs w:val="0"/>
        </w:rPr>
        <w:t>. Maturity stage composition per sampling date. Number of fish per sampling date are given above each bar.</w:t>
      </w:r>
      <w:bookmarkEnd w:id="2"/>
      <w:r w:rsidR="000B538F">
        <w:rPr>
          <w:b w:val="0"/>
          <w:bCs w:val="0"/>
        </w:rPr>
        <w:t xml:space="preserve"> Note that </w:t>
      </w:r>
      <w:r w:rsidR="00F56D63">
        <w:rPr>
          <w:b w:val="0"/>
          <w:bCs w:val="0"/>
        </w:rPr>
        <w:t>all fish were in stage 4 or above.</w:t>
      </w:r>
      <w:r w:rsidR="00E76F2D">
        <w:br w:type="page"/>
      </w:r>
    </w:p>
    <w:p w14:paraId="43F30BE6" w14:textId="1395A63F" w:rsidR="00E76F2D" w:rsidRDefault="003E26EC" w:rsidP="00C83ACF">
      <w:pPr>
        <w:pStyle w:val="NoSpacing"/>
        <w:jc w:val="both"/>
      </w:pPr>
      <w:r>
        <w:rPr>
          <w:noProof/>
        </w:rPr>
        <w:lastRenderedPageBreak/>
        <w:drawing>
          <wp:inline distT="0" distB="0" distL="0" distR="0" wp14:anchorId="2C54CFC6" wp14:editId="2041B3A6">
            <wp:extent cx="5029200" cy="5029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p w14:paraId="3C5900AD" w14:textId="165E8690" w:rsidR="0041656D" w:rsidRDefault="00E76F2D" w:rsidP="00C83ACF">
      <w:pPr>
        <w:pStyle w:val="Caption"/>
        <w:jc w:val="both"/>
      </w:pPr>
      <w:r w:rsidRPr="0058104E">
        <w:rPr>
          <w:b w:val="0"/>
          <w:bCs w:val="0"/>
        </w:rPr>
        <w:t>Figure S</w:t>
      </w:r>
      <w:r w:rsidR="00927C2D">
        <w:rPr>
          <w:b w:val="0"/>
          <w:bCs w:val="0"/>
        </w:rPr>
        <w:t>3</w:t>
      </w:r>
      <w:r w:rsidRPr="0058104E">
        <w:rPr>
          <w:b w:val="0"/>
          <w:bCs w:val="0"/>
        </w:rPr>
        <w:t xml:space="preserve">. </w:t>
      </w:r>
      <w:r>
        <w:rPr>
          <w:b w:val="0"/>
          <w:bCs w:val="0"/>
        </w:rPr>
        <w:t>Mean oocyte diameter versus oocyte packing density (number /g)</w:t>
      </w:r>
      <w:r w:rsidR="001241B8">
        <w:rPr>
          <w:b w:val="0"/>
          <w:bCs w:val="0"/>
        </w:rPr>
        <w:t>.</w:t>
      </w:r>
      <w:r>
        <w:rPr>
          <w:b w:val="0"/>
          <w:bCs w:val="0"/>
        </w:rPr>
        <w:t xml:space="preserve"> </w:t>
      </w:r>
      <w:r w:rsidR="00651B62">
        <w:rPr>
          <w:b w:val="0"/>
          <w:bCs w:val="0"/>
        </w:rPr>
        <w:t>Data for Norwegian spring spawning herring</w:t>
      </w:r>
      <w:r w:rsidR="00CC1BF8">
        <w:rPr>
          <w:b w:val="0"/>
          <w:bCs w:val="0"/>
        </w:rPr>
        <w:t xml:space="preserve"> (dos Santos Schmidt et al. 2017)</w:t>
      </w:r>
      <w:r w:rsidR="00651B62">
        <w:rPr>
          <w:b w:val="0"/>
          <w:bCs w:val="0"/>
        </w:rPr>
        <w:t xml:space="preserve">, </w:t>
      </w:r>
      <w:r w:rsidR="00042321" w:rsidRPr="0058104E">
        <w:rPr>
          <w:b w:val="0"/>
          <w:bCs w:val="0"/>
        </w:rPr>
        <w:t>Askøy</w:t>
      </w:r>
      <w:r w:rsidR="00651B62">
        <w:rPr>
          <w:b w:val="0"/>
          <w:bCs w:val="0"/>
        </w:rPr>
        <w:t xml:space="preserve"> </w:t>
      </w:r>
      <w:r w:rsidR="0083697A">
        <w:rPr>
          <w:b w:val="0"/>
          <w:bCs w:val="0"/>
        </w:rPr>
        <w:t>samples</w:t>
      </w:r>
      <w:r w:rsidR="00651B62">
        <w:rPr>
          <w:b w:val="0"/>
          <w:bCs w:val="0"/>
        </w:rPr>
        <w:t xml:space="preserve"> and the </w:t>
      </w:r>
      <w:r w:rsidR="001241B8">
        <w:rPr>
          <w:b w:val="0"/>
          <w:bCs w:val="0"/>
        </w:rPr>
        <w:t>underlying power function are shown.</w:t>
      </w:r>
      <w:r w:rsidR="0041656D">
        <w:rPr>
          <w:b w:val="0"/>
          <w:bCs w:val="0"/>
        </w:rPr>
        <w:br w:type="page"/>
      </w:r>
    </w:p>
    <w:p w14:paraId="727FC4D0" w14:textId="7AD6723D" w:rsidR="0058104E" w:rsidRDefault="00D53E29" w:rsidP="00C83ACF">
      <w:pPr>
        <w:spacing w:before="0" w:after="160" w:line="259" w:lineRule="auto"/>
        <w:jc w:val="both"/>
        <w:rPr>
          <w:b/>
          <w:bCs/>
        </w:rPr>
      </w:pPr>
      <w:r w:rsidRPr="00D53E29">
        <w:lastRenderedPageBreak/>
        <w:t xml:space="preserve"> </w:t>
      </w:r>
      <w:r>
        <w:rPr>
          <w:noProof/>
        </w:rPr>
        <w:drawing>
          <wp:inline distT="0" distB="0" distL="0" distR="0" wp14:anchorId="134A5606" wp14:editId="7AF096CF">
            <wp:extent cx="5486400" cy="5486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796E7DA" w14:textId="14FA41F5" w:rsidR="00382D06" w:rsidRPr="0041656D" w:rsidRDefault="0058104E" w:rsidP="00C83ACF">
      <w:pPr>
        <w:pStyle w:val="Caption"/>
        <w:jc w:val="both"/>
        <w:rPr>
          <w:b w:val="0"/>
          <w:bCs w:val="0"/>
          <w:i/>
          <w:iCs/>
        </w:rPr>
      </w:pPr>
      <w:r w:rsidRPr="0058104E">
        <w:rPr>
          <w:b w:val="0"/>
          <w:bCs w:val="0"/>
        </w:rPr>
        <w:t>Figure S</w:t>
      </w:r>
      <w:r w:rsidR="00D1639E">
        <w:rPr>
          <w:b w:val="0"/>
          <w:bCs w:val="0"/>
        </w:rPr>
        <w:t>4</w:t>
      </w:r>
      <w:r w:rsidRPr="0058104E">
        <w:rPr>
          <w:b w:val="0"/>
          <w:bCs w:val="0"/>
        </w:rPr>
        <w:t>. Violin plot of the relative somatic fecundity (</w:t>
      </w:r>
      <w:r w:rsidRPr="0058104E">
        <w:rPr>
          <w:b w:val="0"/>
          <w:bCs w:val="0"/>
          <w:color w:val="000000" w:themeColor="text1"/>
        </w:rPr>
        <w:t>RF</w:t>
      </w:r>
      <w:r w:rsidRPr="0058104E">
        <w:rPr>
          <w:b w:val="0"/>
          <w:bCs w:val="0"/>
          <w:color w:val="000000" w:themeColor="text1"/>
          <w:vertAlign w:val="subscript"/>
        </w:rPr>
        <w:t>P,S</w:t>
      </w:r>
      <w:r w:rsidRPr="0058104E">
        <w:rPr>
          <w:b w:val="0"/>
          <w:bCs w:val="0"/>
        </w:rPr>
        <w:t xml:space="preserve">) for Askøy herring compared among the different sampling dates. The size of the datapoints is proportional to the </w:t>
      </w:r>
      <w:r w:rsidRPr="0058104E">
        <w:rPr>
          <w:rFonts w:cstheme="minorHAnsi"/>
          <w:b w:val="0"/>
          <w:bCs w:val="0"/>
          <w:color w:val="000000" w:themeColor="text1"/>
        </w:rPr>
        <w:t>somatic gonadosomatic index (GSI</w:t>
      </w:r>
      <w:r w:rsidRPr="0058104E">
        <w:rPr>
          <w:rFonts w:cstheme="minorHAnsi"/>
          <w:b w:val="0"/>
          <w:bCs w:val="0"/>
          <w:color w:val="000000" w:themeColor="text1"/>
          <w:vertAlign w:val="subscript"/>
        </w:rPr>
        <w:t>S</w:t>
      </w:r>
      <w:r w:rsidRPr="0058104E">
        <w:rPr>
          <w:rFonts w:cstheme="minorHAnsi"/>
          <w:b w:val="0"/>
          <w:bCs w:val="0"/>
          <w:color w:val="000000" w:themeColor="text1"/>
        </w:rPr>
        <w:t xml:space="preserve">) </w:t>
      </w:r>
      <w:r w:rsidRPr="0058104E">
        <w:rPr>
          <w:b w:val="0"/>
          <w:bCs w:val="0"/>
          <w:color w:val="000000" w:themeColor="text1"/>
        </w:rPr>
        <w:t xml:space="preserve">of </w:t>
      </w:r>
      <w:r w:rsidRPr="0058104E">
        <w:rPr>
          <w:b w:val="0"/>
          <w:bCs w:val="0"/>
        </w:rPr>
        <w:t xml:space="preserve">the sampled individual. </w:t>
      </w:r>
      <w:r w:rsidR="00E807C7">
        <w:rPr>
          <w:b w:val="0"/>
          <w:bCs w:val="0"/>
        </w:rPr>
        <w:t xml:space="preserve">Maximum </w:t>
      </w:r>
      <w:r w:rsidR="00E807C7" w:rsidRPr="0058104E">
        <w:rPr>
          <w:b w:val="0"/>
          <w:bCs w:val="0"/>
          <w:color w:val="000000" w:themeColor="text1"/>
        </w:rPr>
        <w:t>RF</w:t>
      </w:r>
      <w:r w:rsidR="00E807C7" w:rsidRPr="0058104E">
        <w:rPr>
          <w:b w:val="0"/>
          <w:bCs w:val="0"/>
          <w:color w:val="000000" w:themeColor="text1"/>
          <w:vertAlign w:val="subscript"/>
        </w:rPr>
        <w:t>P,S</w:t>
      </w:r>
      <w:r w:rsidR="00E807C7">
        <w:rPr>
          <w:b w:val="0"/>
          <w:bCs w:val="0"/>
          <w:color w:val="000000" w:themeColor="text1"/>
        </w:rPr>
        <w:t xml:space="preserve"> for NSSH is indicated by horizontal dashed line.</w:t>
      </w:r>
      <w:r w:rsidR="00E807C7">
        <w:rPr>
          <w:b w:val="0"/>
          <w:bCs w:val="0"/>
        </w:rPr>
        <w:t xml:space="preserve"> </w:t>
      </w:r>
      <w:r w:rsidRPr="0058104E">
        <w:rPr>
          <w:b w:val="0"/>
          <w:bCs w:val="0"/>
        </w:rPr>
        <w:t xml:space="preserve">Note that all herring (maturing &amp; actively spawning herring) have been included here and actual fecundity estimates </w:t>
      </w:r>
      <w:r w:rsidR="00E807C7">
        <w:rPr>
          <w:b w:val="0"/>
          <w:bCs w:val="0"/>
        </w:rPr>
        <w:t>are higher</w:t>
      </w:r>
      <w:r w:rsidRPr="0058104E">
        <w:rPr>
          <w:b w:val="0"/>
          <w:bCs w:val="0"/>
        </w:rPr>
        <w:t xml:space="preserve"> due to egg losses before and during sampling.</w:t>
      </w:r>
      <w:r w:rsidR="00053DB2">
        <w:br w:type="page"/>
      </w:r>
    </w:p>
    <w:p w14:paraId="16F59423" w14:textId="77777777" w:rsidR="00F40E85" w:rsidRDefault="00AD0D0C" w:rsidP="00C83ACF">
      <w:pPr>
        <w:pStyle w:val="Caption"/>
        <w:ind w:left="851" w:hanging="851"/>
        <w:jc w:val="both"/>
      </w:pPr>
      <w:r>
        <w:rPr>
          <w:noProof/>
        </w:rPr>
        <w:lastRenderedPageBreak/>
        <w:drawing>
          <wp:inline distT="0" distB="0" distL="0" distR="0" wp14:anchorId="4E682958" wp14:editId="627AF221">
            <wp:extent cx="5760720" cy="40195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966"/>
                    <a:stretch/>
                  </pic:blipFill>
                  <pic:spPr bwMode="auto">
                    <a:xfrm>
                      <a:off x="0" y="0"/>
                      <a:ext cx="5760720"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0D8540ED" w14:textId="6F2C70F0" w:rsidR="00F40E85" w:rsidRDefault="00382D06" w:rsidP="00C83ACF">
      <w:pPr>
        <w:pStyle w:val="Caption"/>
        <w:jc w:val="both"/>
      </w:pPr>
      <w:r w:rsidRPr="00F40E85">
        <w:rPr>
          <w:b w:val="0"/>
          <w:bCs w:val="0"/>
        </w:rPr>
        <w:t xml:space="preserve">Figure S5. </w:t>
      </w:r>
      <w:r w:rsidR="00AD0D0C" w:rsidRPr="00F40E85">
        <w:rPr>
          <w:b w:val="0"/>
          <w:bCs w:val="0"/>
        </w:rPr>
        <w:t xml:space="preserve">Cluster dendrogram showing the results from </w:t>
      </w:r>
      <w:r w:rsidRPr="00F40E85">
        <w:rPr>
          <w:b w:val="0"/>
          <w:bCs w:val="0"/>
        </w:rPr>
        <w:t>hierarchical</w:t>
      </w:r>
      <w:r w:rsidR="00AD0D0C" w:rsidRPr="00F40E85">
        <w:rPr>
          <w:b w:val="0"/>
          <w:bCs w:val="0"/>
        </w:rPr>
        <w:t xml:space="preserve"> agglomerative</w:t>
      </w:r>
      <w:r w:rsidRPr="00F40E85">
        <w:rPr>
          <w:b w:val="0"/>
          <w:bCs w:val="0"/>
        </w:rPr>
        <w:t xml:space="preserve"> cluster analysis</w:t>
      </w:r>
      <w:r w:rsidR="00AD0D0C" w:rsidRPr="00F40E85">
        <w:rPr>
          <w:b w:val="0"/>
          <w:bCs w:val="0"/>
        </w:rPr>
        <w:t xml:space="preserve"> using</w:t>
      </w:r>
      <w:r w:rsidR="00AC3C9F" w:rsidRPr="00F40E85">
        <w:rPr>
          <w:b w:val="0"/>
          <w:bCs w:val="0"/>
        </w:rPr>
        <w:t xml:space="preserve"> total length (</w:t>
      </w:r>
      <w:r w:rsidR="00AD0D0C" w:rsidRPr="00F40E85">
        <w:rPr>
          <w:b w:val="0"/>
          <w:bCs w:val="0"/>
        </w:rPr>
        <w:t>TL</w:t>
      </w:r>
      <w:r w:rsidR="00AC3C9F" w:rsidRPr="00F40E85">
        <w:rPr>
          <w:b w:val="0"/>
          <w:bCs w:val="0"/>
        </w:rPr>
        <w:t>)</w:t>
      </w:r>
      <w:r w:rsidR="00AD0D0C" w:rsidRPr="00F40E85">
        <w:rPr>
          <w:b w:val="0"/>
          <w:bCs w:val="0"/>
        </w:rPr>
        <w:t xml:space="preserve">, </w:t>
      </w:r>
      <w:r w:rsidR="00AC3C9F" w:rsidRPr="00F40E85">
        <w:rPr>
          <w:b w:val="0"/>
          <w:bCs w:val="0"/>
        </w:rPr>
        <w:t>oocyte diameter (</w:t>
      </w:r>
      <w:r w:rsidR="00AD0D0C" w:rsidRPr="00F40E85">
        <w:rPr>
          <w:b w:val="0"/>
          <w:bCs w:val="0"/>
        </w:rPr>
        <w:t>OD</w:t>
      </w:r>
      <w:r w:rsidR="00AC3C9F" w:rsidRPr="00F40E85">
        <w:rPr>
          <w:b w:val="0"/>
          <w:bCs w:val="0"/>
        </w:rPr>
        <w:t>)</w:t>
      </w:r>
      <w:r w:rsidR="00AD0D0C" w:rsidRPr="00F40E85">
        <w:rPr>
          <w:b w:val="0"/>
          <w:bCs w:val="0"/>
        </w:rPr>
        <w:t xml:space="preserve"> and </w:t>
      </w:r>
      <w:r w:rsidR="00AC3C9F" w:rsidRPr="00F40E85">
        <w:rPr>
          <w:b w:val="0"/>
          <w:bCs w:val="0"/>
        </w:rPr>
        <w:t>somatic condition (</w:t>
      </w:r>
      <w:r w:rsidR="00AD0D0C" w:rsidRPr="00F40E85">
        <w:rPr>
          <w:b w:val="0"/>
          <w:bCs w:val="0"/>
        </w:rPr>
        <w:t>K</w:t>
      </w:r>
      <w:r w:rsidR="00AD0D0C" w:rsidRPr="00F40E85">
        <w:rPr>
          <w:b w:val="0"/>
          <w:bCs w:val="0"/>
          <w:vertAlign w:val="subscript"/>
        </w:rPr>
        <w:t>S</w:t>
      </w:r>
      <w:r w:rsidR="00AC3C9F" w:rsidRPr="00F40E85">
        <w:rPr>
          <w:b w:val="0"/>
          <w:bCs w:val="0"/>
        </w:rPr>
        <w:t>)</w:t>
      </w:r>
      <w:r w:rsidR="00AD0D0C" w:rsidRPr="00F40E85">
        <w:rPr>
          <w:b w:val="0"/>
          <w:bCs w:val="0"/>
          <w:vertAlign w:val="subscript"/>
        </w:rPr>
        <w:t xml:space="preserve"> </w:t>
      </w:r>
      <w:r w:rsidR="00AD0D0C" w:rsidRPr="00F40E85">
        <w:rPr>
          <w:b w:val="0"/>
          <w:bCs w:val="0"/>
        </w:rPr>
        <w:t>as input variables</w:t>
      </w:r>
      <w:r w:rsidR="00ED4FA2" w:rsidRPr="00F40E85">
        <w:rPr>
          <w:b w:val="0"/>
          <w:bCs w:val="0"/>
        </w:rPr>
        <w:t xml:space="preserve"> for Askøy genetic spring spawners</w:t>
      </w:r>
      <w:r w:rsidR="00AD0D0C" w:rsidRPr="00F40E85">
        <w:rPr>
          <w:b w:val="0"/>
          <w:bCs w:val="0"/>
        </w:rPr>
        <w:t>.</w:t>
      </w:r>
      <w:r>
        <w:br w:type="page"/>
      </w:r>
      <w:r w:rsidR="00F40E85">
        <w:rPr>
          <w:noProof/>
        </w:rPr>
        <w:lastRenderedPageBreak/>
        <w:drawing>
          <wp:inline distT="0" distB="0" distL="0" distR="0" wp14:anchorId="5C03A842" wp14:editId="135AE1EB">
            <wp:extent cx="4572000" cy="3657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58C2902A" w14:textId="599B598B" w:rsidR="00F40E85" w:rsidRPr="0041656D" w:rsidRDefault="00F40E85" w:rsidP="00C83ACF">
      <w:pPr>
        <w:pStyle w:val="Caption"/>
        <w:jc w:val="both"/>
        <w:rPr>
          <w:b w:val="0"/>
          <w:bCs w:val="0"/>
        </w:rPr>
      </w:pPr>
      <w:r w:rsidRPr="0058104E">
        <w:rPr>
          <w:b w:val="0"/>
          <w:bCs w:val="0"/>
        </w:rPr>
        <w:t>Figure S</w:t>
      </w:r>
      <w:r>
        <w:rPr>
          <w:b w:val="0"/>
          <w:bCs w:val="0"/>
        </w:rPr>
        <w:t>6</w:t>
      </w:r>
      <w:r w:rsidRPr="0058104E">
        <w:rPr>
          <w:b w:val="0"/>
          <w:bCs w:val="0"/>
        </w:rPr>
        <w:t xml:space="preserve">. Maturity stage composition per </w:t>
      </w:r>
      <w:r>
        <w:rPr>
          <w:b w:val="0"/>
          <w:bCs w:val="0"/>
        </w:rPr>
        <w:t>genetic assignment across all sampling dates</w:t>
      </w:r>
      <w:r w:rsidRPr="0058104E">
        <w:rPr>
          <w:b w:val="0"/>
          <w:bCs w:val="0"/>
        </w:rPr>
        <w:t xml:space="preserve">. Number of fish per </w:t>
      </w:r>
      <w:r>
        <w:rPr>
          <w:b w:val="0"/>
          <w:bCs w:val="0"/>
        </w:rPr>
        <w:t>group</w:t>
      </w:r>
      <w:r w:rsidRPr="0058104E">
        <w:rPr>
          <w:b w:val="0"/>
          <w:bCs w:val="0"/>
        </w:rPr>
        <w:t xml:space="preserve"> are given above each bar.</w:t>
      </w:r>
      <w:r>
        <w:br w:type="page"/>
      </w:r>
    </w:p>
    <w:p w14:paraId="24AF3538" w14:textId="2E17763C" w:rsidR="00D966C0" w:rsidRDefault="00EC5032" w:rsidP="00C83ACF">
      <w:pPr>
        <w:spacing w:before="0" w:after="200" w:line="276" w:lineRule="auto"/>
        <w:jc w:val="both"/>
      </w:pPr>
      <w:r w:rsidRPr="00EC5032">
        <w:lastRenderedPageBreak/>
        <w:t xml:space="preserve"> </w:t>
      </w:r>
      <w:r w:rsidR="00E721DA">
        <w:rPr>
          <w:noProof/>
        </w:rPr>
        <w:drawing>
          <wp:inline distT="0" distB="0" distL="0" distR="0" wp14:anchorId="3B158675" wp14:editId="71B0FE44">
            <wp:extent cx="4572000" cy="3657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3E69887F" w14:textId="5299B8D3" w:rsidR="006B4058" w:rsidRDefault="00D966C0" w:rsidP="00C83ACF">
      <w:pPr>
        <w:pStyle w:val="Caption"/>
        <w:jc w:val="both"/>
      </w:pPr>
      <w:bookmarkStart w:id="3" w:name="_Hlk114047911"/>
      <w:r w:rsidRPr="0058104E">
        <w:rPr>
          <w:b w:val="0"/>
          <w:bCs w:val="0"/>
        </w:rPr>
        <w:t>Figure S</w:t>
      </w:r>
      <w:r w:rsidR="00F40E85">
        <w:rPr>
          <w:b w:val="0"/>
          <w:bCs w:val="0"/>
        </w:rPr>
        <w:t>7</w:t>
      </w:r>
      <w:r w:rsidRPr="0058104E">
        <w:rPr>
          <w:b w:val="0"/>
          <w:bCs w:val="0"/>
        </w:rPr>
        <w:t xml:space="preserve">. Oocyte diameter (OD) as a function of fish total length (TL) for all sampling dates. No significant relationship exists between OD and TL for none of the sampling dates. Only hydrated oocytes </w:t>
      </w:r>
      <w:r w:rsidR="00070D2A">
        <w:rPr>
          <w:b w:val="0"/>
          <w:bCs w:val="0"/>
        </w:rPr>
        <w:t xml:space="preserve">of genetic spring spawners </w:t>
      </w:r>
      <w:r w:rsidRPr="0058104E">
        <w:rPr>
          <w:b w:val="0"/>
          <w:bCs w:val="0"/>
        </w:rPr>
        <w:t>were included.</w:t>
      </w:r>
      <w:bookmarkEnd w:id="3"/>
      <w:r w:rsidR="006B4058">
        <w:br w:type="page"/>
      </w:r>
    </w:p>
    <w:p w14:paraId="4E31D61A" w14:textId="42B979BC" w:rsidR="00D6022C" w:rsidRDefault="001F271F" w:rsidP="00C83ACF">
      <w:pPr>
        <w:pStyle w:val="Caption"/>
        <w:ind w:left="851" w:hanging="851"/>
        <w:jc w:val="both"/>
        <w:rPr>
          <w:b w:val="0"/>
          <w:bCs w:val="0"/>
        </w:rPr>
      </w:pPr>
      <w:r w:rsidRPr="001F271F">
        <w:lastRenderedPageBreak/>
        <w:t xml:space="preserve"> </w:t>
      </w:r>
      <w:r>
        <w:rPr>
          <w:noProof/>
        </w:rPr>
        <w:drawing>
          <wp:inline distT="0" distB="0" distL="0" distR="0" wp14:anchorId="560FEA16" wp14:editId="2D76D440">
            <wp:extent cx="4572000" cy="3657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r w:rsidR="00D6022C" w:rsidRPr="0058104E">
        <w:rPr>
          <w:b w:val="0"/>
          <w:bCs w:val="0"/>
        </w:rPr>
        <w:t xml:space="preserve"> </w:t>
      </w:r>
    </w:p>
    <w:p w14:paraId="509E8D42" w14:textId="4FEF1028" w:rsidR="00BD62BB" w:rsidRPr="00D6022C" w:rsidRDefault="00D6022C" w:rsidP="00C83ACF">
      <w:pPr>
        <w:pStyle w:val="Caption"/>
        <w:jc w:val="both"/>
        <w:rPr>
          <w:b w:val="0"/>
          <w:bCs w:val="0"/>
        </w:rPr>
      </w:pPr>
      <w:r w:rsidRPr="0058104E">
        <w:rPr>
          <w:b w:val="0"/>
          <w:bCs w:val="0"/>
        </w:rPr>
        <w:t>Figure S</w:t>
      </w:r>
      <w:r w:rsidR="00F40E85">
        <w:rPr>
          <w:b w:val="0"/>
          <w:bCs w:val="0"/>
        </w:rPr>
        <w:t>8</w:t>
      </w:r>
      <w:r w:rsidRPr="0058104E">
        <w:rPr>
          <w:b w:val="0"/>
          <w:bCs w:val="0"/>
        </w:rPr>
        <w:t xml:space="preserve">. </w:t>
      </w:r>
      <w:r>
        <w:rPr>
          <w:b w:val="0"/>
          <w:bCs w:val="0"/>
        </w:rPr>
        <w:t xml:space="preserve">Standard deviation of oocyte diameter (OD) for different herring populations in the North-East Atlantic: </w:t>
      </w:r>
      <w:r w:rsidR="005A2519" w:rsidRPr="0058104E">
        <w:rPr>
          <w:b w:val="0"/>
          <w:bCs w:val="0"/>
        </w:rPr>
        <w:t>Askøy</w:t>
      </w:r>
      <w:r>
        <w:rPr>
          <w:b w:val="0"/>
          <w:bCs w:val="0"/>
        </w:rPr>
        <w:t xml:space="preserve"> (ASK</w:t>
      </w:r>
      <w:r w:rsidR="004C08D3">
        <w:rPr>
          <w:b w:val="0"/>
          <w:bCs w:val="0"/>
        </w:rPr>
        <w:t>, this study</w:t>
      </w:r>
      <w:r w:rsidR="001F271F">
        <w:rPr>
          <w:b w:val="0"/>
          <w:bCs w:val="0"/>
        </w:rPr>
        <w:t>, 1 and 2 refer to clusters found in cluster analysis</w:t>
      </w:r>
      <w:r>
        <w:rPr>
          <w:b w:val="0"/>
          <w:bCs w:val="0"/>
        </w:rPr>
        <w:t>), Costal Skagerrak herring (CSH), Gloppenfjord herring (GLH), Lind</w:t>
      </w:r>
      <w:r w:rsidR="00E721DA" w:rsidRPr="00A645C8">
        <w:rPr>
          <w:rStyle w:val="hgkelc"/>
          <w:b w:val="0"/>
          <w:bCs w:val="0"/>
        </w:rPr>
        <w:t>å</w:t>
      </w:r>
      <w:r>
        <w:rPr>
          <w:b w:val="0"/>
          <w:bCs w:val="0"/>
        </w:rPr>
        <w:t>spollene herring (LPH)</w:t>
      </w:r>
      <w:r w:rsidR="00C8633B">
        <w:rPr>
          <w:b w:val="0"/>
          <w:bCs w:val="0"/>
        </w:rPr>
        <w:t>, Landvik herring (LVH), Norwegian autumn spawning herring (NASH), North Sea autumn spawning herring (NSASH), Norwegian spring spawning herring (NSSH), Sognefjord herring (SGH) and Trondheimfjord herring (TRH). Note that that for all populations marked with an asteri</w:t>
      </w:r>
      <w:r w:rsidR="00E721DA">
        <w:rPr>
          <w:b w:val="0"/>
          <w:bCs w:val="0"/>
        </w:rPr>
        <w:t>sk</w:t>
      </w:r>
      <w:r w:rsidR="00C8633B">
        <w:rPr>
          <w:b w:val="0"/>
          <w:bCs w:val="0"/>
        </w:rPr>
        <w:t xml:space="preserve"> mixing with NSSH </w:t>
      </w:r>
      <w:r w:rsidR="004C08D3">
        <w:rPr>
          <w:b w:val="0"/>
          <w:bCs w:val="0"/>
        </w:rPr>
        <w:t xml:space="preserve">potentially </w:t>
      </w:r>
      <w:r w:rsidR="00C8633B">
        <w:rPr>
          <w:b w:val="0"/>
          <w:bCs w:val="0"/>
        </w:rPr>
        <w:t>occurs</w:t>
      </w:r>
      <w:r w:rsidR="00267374">
        <w:rPr>
          <w:b w:val="0"/>
          <w:bCs w:val="0"/>
        </w:rPr>
        <w:fldChar w:fldCharType="begin">
          <w:fldData xml:space="preserve">PEVuZE5vdGU+PENpdGU+PEF1dGhvcj5FZ2dlcnM8L0F1dGhvcj48WWVhcj4yMDE1PC9ZZWFyPjxS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</w:fldData>
        </w:fldChar>
      </w:r>
      <w:r w:rsidR="00267374">
        <w:rPr>
          <w:b w:val="0"/>
          <w:bCs w:val="0"/>
        </w:rPr>
        <w:instrText xml:space="preserve"> ADDIN EN.CITE </w:instrText>
      </w:r>
      <w:r w:rsidR="00267374">
        <w:rPr>
          <w:b w:val="0"/>
          <w:bCs w:val="0"/>
        </w:rPr>
        <w:fldChar w:fldCharType="begin">
          <w:fldData xml:space="preserve">PEVuZE5vdGU+PENpdGU+PEF1dGhvcj5FZ2dlcnM8L0F1dGhvcj48WWVhcj4yMDE1PC9ZZWFyPjxS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</w:fldData>
        </w:fldChar>
      </w:r>
      <w:r w:rsidR="00267374">
        <w:rPr>
          <w:b w:val="0"/>
          <w:bCs w:val="0"/>
        </w:rPr>
        <w:instrText xml:space="preserve"> ADDIN EN.CITE.DATA </w:instrText>
      </w:r>
      <w:r w:rsidR="00267374">
        <w:rPr>
          <w:b w:val="0"/>
          <w:bCs w:val="0"/>
        </w:rPr>
      </w:r>
      <w:r w:rsidR="00267374">
        <w:rPr>
          <w:b w:val="0"/>
          <w:bCs w:val="0"/>
        </w:rPr>
        <w:fldChar w:fldCharType="end"/>
      </w:r>
      <w:r w:rsidR="00267374">
        <w:rPr>
          <w:b w:val="0"/>
          <w:bCs w:val="0"/>
        </w:rPr>
      </w:r>
      <w:r w:rsidR="00267374">
        <w:rPr>
          <w:b w:val="0"/>
          <w:bCs w:val="0"/>
        </w:rPr>
        <w:fldChar w:fldCharType="separate"/>
      </w:r>
      <w:r w:rsidR="00267374">
        <w:rPr>
          <w:b w:val="0"/>
          <w:bCs w:val="0"/>
          <w:noProof/>
        </w:rPr>
        <w:t>(Johannessen et al. 2009, Sørensen 2012, Eggers et al. 2014, Eggers et al. 2015)</w:t>
      </w:r>
      <w:r w:rsidR="00267374">
        <w:rPr>
          <w:b w:val="0"/>
          <w:bCs w:val="0"/>
        </w:rPr>
        <w:fldChar w:fldCharType="end"/>
      </w:r>
      <w:r w:rsidR="00770AEF">
        <w:rPr>
          <w:b w:val="0"/>
          <w:bCs w:val="0"/>
        </w:rPr>
        <w:t xml:space="preserve">. </w:t>
      </w:r>
      <w:r w:rsidR="004C08D3">
        <w:rPr>
          <w:b w:val="0"/>
          <w:bCs w:val="0"/>
        </w:rPr>
        <w:t xml:space="preserve">Data for other </w:t>
      </w:r>
      <w:r w:rsidR="0056048E">
        <w:rPr>
          <w:b w:val="0"/>
          <w:bCs w:val="0"/>
        </w:rPr>
        <w:t xml:space="preserve">populations retrieved from </w:t>
      </w:r>
      <w:r w:rsidR="00E60DEB">
        <w:rPr>
          <w:b w:val="0"/>
          <w:bCs w:val="0"/>
        </w:rPr>
        <w:t>dos Santos</w:t>
      </w:r>
      <w:r w:rsidR="004B2BF2">
        <w:rPr>
          <w:b w:val="0"/>
          <w:bCs w:val="0"/>
        </w:rPr>
        <w:t xml:space="preserve"> Schmidt</w:t>
      </w:r>
      <w:r w:rsidR="00E60DEB">
        <w:rPr>
          <w:b w:val="0"/>
          <w:bCs w:val="0"/>
        </w:rPr>
        <w:t xml:space="preserve"> </w:t>
      </w:r>
      <w:r w:rsidR="00466944">
        <w:rPr>
          <w:b w:val="0"/>
          <w:bCs w:val="0"/>
        </w:rPr>
        <w:t xml:space="preserve">et al. </w:t>
      </w:r>
      <w:r w:rsidR="00E60DEB">
        <w:rPr>
          <w:b w:val="0"/>
          <w:bCs w:val="0"/>
        </w:rPr>
        <w:t>(</w:t>
      </w:r>
      <w:r w:rsidR="004B2BF2">
        <w:rPr>
          <w:b w:val="0"/>
          <w:bCs w:val="0"/>
        </w:rPr>
        <w:t>2021</w:t>
      </w:r>
      <w:r w:rsidR="00E60DEB">
        <w:rPr>
          <w:b w:val="0"/>
          <w:bCs w:val="0"/>
        </w:rPr>
        <w:t>)</w:t>
      </w:r>
      <w:r w:rsidR="00770AEF">
        <w:rPr>
          <w:b w:val="0"/>
          <w:bCs w:val="0"/>
        </w:rPr>
        <w:t xml:space="preserve">. </w:t>
      </w:r>
      <w:r w:rsidR="00BD62BB">
        <w:rPr>
          <w:b w:val="0"/>
          <w:bCs w:val="0"/>
        </w:rPr>
        <w:br w:type="page"/>
      </w:r>
    </w:p>
    <w:p w14:paraId="3F441867" w14:textId="25F847FE" w:rsidR="0058104E" w:rsidRDefault="0058104E" w:rsidP="00C83ACF">
      <w:pPr>
        <w:keepNext/>
        <w:jc w:val="both"/>
      </w:pPr>
      <w:r>
        <w:rPr>
          <w:noProof/>
        </w:rPr>
        <w:lastRenderedPageBreak/>
        <w:drawing>
          <wp:inline distT="0" distB="0" distL="0" distR="0" wp14:anchorId="417BD1C6" wp14:editId="462B5F71">
            <wp:extent cx="4572000" cy="36576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1FF26DEC" w14:textId="1E508F7E" w:rsidR="0058104E" w:rsidRPr="00B3430F" w:rsidRDefault="0058104E" w:rsidP="00C83ACF">
      <w:pPr>
        <w:pStyle w:val="Caption"/>
        <w:jc w:val="both"/>
      </w:pPr>
      <w:r w:rsidRPr="007550FF">
        <w:rPr>
          <w:b w:val="0"/>
          <w:bCs w:val="0"/>
        </w:rPr>
        <w:t xml:space="preserve">Figure </w:t>
      </w:r>
      <w:r w:rsidR="00BD62BB" w:rsidRPr="007550FF">
        <w:rPr>
          <w:b w:val="0"/>
          <w:bCs w:val="0"/>
        </w:rPr>
        <w:t>S</w:t>
      </w:r>
      <w:r w:rsidR="00EA59D1">
        <w:rPr>
          <w:b w:val="0"/>
          <w:bCs w:val="0"/>
        </w:rPr>
        <w:t>9</w:t>
      </w:r>
      <w:r w:rsidRPr="007550FF">
        <w:rPr>
          <w:b w:val="0"/>
          <w:bCs w:val="0"/>
        </w:rPr>
        <w:t xml:space="preserve">. Egg area from fertilization experiments compared among sampling dates (mean ± SD) per individual female. Data for egg area of 4 female fish (A </w:t>
      </w:r>
      <w:r w:rsidR="004B2BF2">
        <w:rPr>
          <w:b w:val="0"/>
          <w:bCs w:val="0"/>
        </w:rPr>
        <w:t>and</w:t>
      </w:r>
      <w:r w:rsidRPr="007550FF">
        <w:rPr>
          <w:b w:val="0"/>
          <w:bCs w:val="0"/>
        </w:rPr>
        <w:t xml:space="preserve"> B) used in the fertilization experiment in 05/2013 was taken from </w:t>
      </w:r>
      <w:r w:rsidRPr="007550FF">
        <w:rPr>
          <w:b w:val="0"/>
          <w:bCs w:val="0"/>
          <w:i/>
          <w:iCs/>
        </w:rPr>
        <w:fldChar w:fldCharType="begin"/>
      </w:r>
      <w:r w:rsidRPr="007550FF">
        <w:rPr>
          <w:b w:val="0"/>
          <w:bCs w:val="0"/>
        </w:rPr>
        <w:instrText xml:space="preserve"> ADDIN EN.CITE &lt;EndNote&gt;&lt;Cite AuthorYear="1"&gt;&lt;Author&gt;Berg&lt;/Author&gt;&lt;Year&gt;2019&lt;/Year&gt;&lt;RecNum&gt;25&lt;/RecNum&gt;&lt;DisplayText&gt;Berg et al. (2019)&lt;/DisplayText&gt;&lt;record&gt;&lt;rec-number&gt;25&lt;/rec-number&gt;&lt;foreign-keys&gt;&lt;key app="EN" db-id="fr5stx2rg2erxke5557vxd2yvx50exd2pzrz" timestamp="1571226545"&gt;25&lt;/key&gt;&lt;key app="ENWeb" db-id=""&gt;0&lt;/key&gt;&lt;/foreign-keys&gt;&lt;ref-type name="Journal Article"&gt;17&lt;/ref-type&gt;&lt;contributors&gt;&lt;authors&gt;&lt;author&gt;Berg, F.&lt;/author&gt;&lt;author&gt;Slotte, A.&lt;/author&gt;&lt;author&gt;Andersson, L.&lt;/author&gt;&lt;author&gt;Folkvord, A.&lt;/author&gt;&lt;/authors&gt;&lt;/contributors&gt;&lt;titles&gt;&lt;title&gt;Genetic origin and salinity history influence the reproductive success of Atlantic herring&lt;/title&gt;&lt;secondary-title&gt;Marine Ecology Progress Series&lt;/secondary-title&gt;&lt;/titles&gt;&lt;periodical&gt;&lt;full-title&gt;Marine Ecology Progress Series&lt;/full-title&gt;&lt;/periodical&gt;&lt;pages&gt;81-94&lt;/pages&gt;&lt;volume&gt;617-618&lt;/volume&gt;&lt;section&gt;81&lt;/section&gt;&lt;dates&gt;&lt;year&gt;2019&lt;/year&gt;&lt;/dates&gt;&lt;isbn&gt;0171-8630&amp;#xD;1616-1599&lt;/isbn&gt;&lt;urls&gt;&lt;/urls&gt;&lt;electronic-resource-num&gt;10.3354/meps12680&lt;/electronic-resource-num&gt;&lt;/record&gt;&lt;/Cite&gt;&lt;/EndNote&gt;</w:instrText>
      </w:r>
      <w:r w:rsidRPr="007550FF">
        <w:rPr>
          <w:b w:val="0"/>
          <w:bCs w:val="0"/>
          <w:i/>
          <w:iCs/>
        </w:rPr>
        <w:fldChar w:fldCharType="separate"/>
      </w:r>
      <w:r w:rsidRPr="007550FF">
        <w:rPr>
          <w:b w:val="0"/>
          <w:bCs w:val="0"/>
          <w:noProof/>
        </w:rPr>
        <w:t>Berg et al. (2019)</w:t>
      </w:r>
      <w:r w:rsidRPr="007550FF">
        <w:rPr>
          <w:b w:val="0"/>
          <w:bCs w:val="0"/>
          <w:i/>
          <w:iCs/>
        </w:rPr>
        <w:fldChar w:fldCharType="end"/>
      </w:r>
      <w:r w:rsidRPr="007550FF">
        <w:rPr>
          <w:b w:val="0"/>
          <w:bCs w:val="0"/>
        </w:rPr>
        <w:t xml:space="preserve"> and reflects egg area measure in seawater. Datapoints from 3 fish with exceptionally small oocytes which were sampled in this study in 03/2019 are indicated as C. Note that the unfilled points next to actual datapoints for 03/2019 </w:t>
      </w:r>
      <w:r w:rsidR="004B2BF2">
        <w:rPr>
          <w:b w:val="0"/>
          <w:bCs w:val="0"/>
        </w:rPr>
        <w:t>and</w:t>
      </w:r>
      <w:r w:rsidRPr="007550FF">
        <w:rPr>
          <w:b w:val="0"/>
          <w:bCs w:val="0"/>
        </w:rPr>
        <w:t xml:space="preserve"> 04/2019 refers to measurements of unfertilized eggs in seawater from the same individual. </w:t>
      </w:r>
      <w:r w:rsidRPr="007550FF">
        <w:br w:type="page"/>
      </w:r>
    </w:p>
    <w:p w14:paraId="326FABC9" w14:textId="77777777" w:rsidR="0058104E" w:rsidRPr="00EA335F" w:rsidRDefault="0058104E" w:rsidP="00C83ACF">
      <w:pPr>
        <w:jc w:val="both"/>
        <w:sectPr w:rsidR="0058104E" w:rsidRPr="00EA335F" w:rsidSect="00F1091B">
          <w:type w:val="continuous"/>
          <w:pgSz w:w="11906" w:h="16838"/>
          <w:pgMar w:top="1417" w:right="1417" w:bottom="1134" w:left="1417" w:header="708" w:footer="708" w:gutter="0"/>
          <w:cols w:space="708"/>
          <w:docGrid w:linePitch="360"/>
        </w:sectPr>
      </w:pPr>
    </w:p>
    <w:p w14:paraId="31E935C4" w14:textId="7570E55E" w:rsidR="00B42A73" w:rsidRDefault="00B42A73" w:rsidP="00C83ACF">
      <w:pPr>
        <w:keepNext/>
        <w:jc w:val="both"/>
        <w:rPr>
          <w:b/>
          <w:bCs/>
          <w:sz w:val="28"/>
          <w:szCs w:val="28"/>
        </w:rPr>
      </w:pPr>
      <w:r>
        <w:rPr>
          <w:b/>
          <w:bCs/>
          <w:sz w:val="28"/>
          <w:szCs w:val="28"/>
        </w:rPr>
        <w:lastRenderedPageBreak/>
        <w:t>Tables</w:t>
      </w:r>
    </w:p>
    <w:p w14:paraId="011E0894" w14:textId="4D4BB869" w:rsidR="0058104E" w:rsidRDefault="0058104E" w:rsidP="00C83ACF">
      <w:pPr>
        <w:jc w:val="both"/>
      </w:pPr>
      <w:r>
        <w:t>Table S1. Detailed description of SNPs identifying spawning time for Atlantic herring. Exaction position, chromosome, number of genotypes and flanking regions are provided.</w:t>
      </w:r>
    </w:p>
    <w:tbl>
      <w:tblPr>
        <w:tblStyle w:val="TableGrid"/>
        <w:tblW w:w="12895" w:type="dxa"/>
        <w:tblLayout w:type="fixed"/>
        <w:tblLook w:val="04A0" w:firstRow="1" w:lastRow="0" w:firstColumn="1" w:lastColumn="0" w:noHBand="0" w:noVBand="1"/>
      </w:tblPr>
      <w:tblGrid>
        <w:gridCol w:w="1413"/>
        <w:gridCol w:w="1134"/>
        <w:gridCol w:w="1134"/>
        <w:gridCol w:w="1417"/>
        <w:gridCol w:w="7797"/>
      </w:tblGrid>
      <w:tr w:rsidR="003B65CF" w:rsidRPr="00ED48DB" w14:paraId="266A67D1" w14:textId="77777777" w:rsidTr="002A6535">
        <w:tc>
          <w:tcPr>
            <w:tcW w:w="1413" w:type="dxa"/>
          </w:tcPr>
          <w:p w14:paraId="783BBEF9" w14:textId="77777777" w:rsidR="003B65CF" w:rsidRPr="00ED48DB" w:rsidRDefault="003B65CF" w:rsidP="00C83ACF">
            <w:pPr>
              <w:spacing w:before="0" w:after="0"/>
              <w:jc w:val="both"/>
              <w:rPr>
                <w:sz w:val="20"/>
                <w:szCs w:val="20"/>
              </w:rPr>
            </w:pPr>
            <w:r w:rsidRPr="00ED48DB">
              <w:rPr>
                <w:sz w:val="20"/>
                <w:szCs w:val="20"/>
              </w:rPr>
              <w:t>Chromosome</w:t>
            </w:r>
          </w:p>
        </w:tc>
        <w:tc>
          <w:tcPr>
            <w:tcW w:w="1134" w:type="dxa"/>
          </w:tcPr>
          <w:p w14:paraId="271A52EA" w14:textId="77777777" w:rsidR="003B65CF" w:rsidRPr="00ED48DB" w:rsidRDefault="003B65CF" w:rsidP="00C83ACF">
            <w:pPr>
              <w:spacing w:before="0" w:after="0"/>
              <w:jc w:val="both"/>
              <w:rPr>
                <w:sz w:val="20"/>
                <w:szCs w:val="20"/>
              </w:rPr>
            </w:pPr>
            <w:r w:rsidRPr="00ED48DB">
              <w:rPr>
                <w:sz w:val="20"/>
                <w:szCs w:val="20"/>
              </w:rPr>
              <w:t>Position (bp)</w:t>
            </w:r>
          </w:p>
        </w:tc>
        <w:tc>
          <w:tcPr>
            <w:tcW w:w="1134" w:type="dxa"/>
          </w:tcPr>
          <w:p w14:paraId="37EBB526" w14:textId="77777777" w:rsidR="003B65CF" w:rsidRPr="00ED48DB" w:rsidRDefault="003B65CF" w:rsidP="00C83ACF">
            <w:pPr>
              <w:spacing w:before="0" w:after="0"/>
              <w:jc w:val="both"/>
              <w:rPr>
                <w:sz w:val="20"/>
                <w:szCs w:val="20"/>
              </w:rPr>
            </w:pPr>
            <w:r w:rsidRPr="00ED48DB">
              <w:rPr>
                <w:sz w:val="20"/>
                <w:szCs w:val="20"/>
              </w:rPr>
              <w:t>N genotypes</w:t>
            </w:r>
          </w:p>
        </w:tc>
        <w:tc>
          <w:tcPr>
            <w:tcW w:w="1417" w:type="dxa"/>
          </w:tcPr>
          <w:p w14:paraId="6DDD19A5" w14:textId="420A3A89" w:rsidR="003B65CF" w:rsidRPr="00ED48DB" w:rsidRDefault="003B65CF" w:rsidP="00C83ACF">
            <w:pPr>
              <w:spacing w:before="0" w:after="0"/>
              <w:jc w:val="both"/>
              <w:rPr>
                <w:sz w:val="20"/>
                <w:szCs w:val="20"/>
              </w:rPr>
            </w:pPr>
            <w:r>
              <w:rPr>
                <w:sz w:val="20"/>
                <w:szCs w:val="20"/>
              </w:rPr>
              <w:t>Internal name</w:t>
            </w:r>
          </w:p>
        </w:tc>
        <w:tc>
          <w:tcPr>
            <w:tcW w:w="7797" w:type="dxa"/>
          </w:tcPr>
          <w:p w14:paraId="689139FC" w14:textId="582711A7" w:rsidR="003B65CF" w:rsidRPr="00ED48DB" w:rsidRDefault="003B65CF" w:rsidP="00C83ACF">
            <w:pPr>
              <w:spacing w:before="0" w:after="0"/>
              <w:jc w:val="both"/>
              <w:rPr>
                <w:sz w:val="20"/>
                <w:szCs w:val="20"/>
              </w:rPr>
            </w:pPr>
            <w:r w:rsidRPr="00ED48DB">
              <w:rPr>
                <w:sz w:val="20"/>
                <w:szCs w:val="20"/>
              </w:rPr>
              <w:t>Flanking region</w:t>
            </w:r>
          </w:p>
        </w:tc>
      </w:tr>
      <w:tr w:rsidR="003B65CF" w:rsidRPr="00ED48DB" w14:paraId="06D3ADE7" w14:textId="77777777" w:rsidTr="002A6535">
        <w:tc>
          <w:tcPr>
            <w:tcW w:w="1413" w:type="dxa"/>
          </w:tcPr>
          <w:p w14:paraId="5B1D8CA6" w14:textId="77777777" w:rsidR="003B65CF" w:rsidRPr="00ED48DB" w:rsidRDefault="003B65CF" w:rsidP="00C83ACF">
            <w:pPr>
              <w:spacing w:before="0" w:after="0"/>
              <w:jc w:val="both"/>
              <w:rPr>
                <w:sz w:val="20"/>
                <w:szCs w:val="20"/>
              </w:rPr>
            </w:pPr>
            <w:r w:rsidRPr="00ED48DB">
              <w:rPr>
                <w:sz w:val="20"/>
                <w:szCs w:val="20"/>
              </w:rPr>
              <w:t>chr10</w:t>
            </w:r>
          </w:p>
        </w:tc>
        <w:tc>
          <w:tcPr>
            <w:tcW w:w="1134" w:type="dxa"/>
          </w:tcPr>
          <w:p w14:paraId="17A9A056" w14:textId="77777777" w:rsidR="003B65CF" w:rsidRPr="00ED48DB" w:rsidRDefault="003B65CF" w:rsidP="00C83ACF">
            <w:pPr>
              <w:spacing w:before="0" w:after="0"/>
              <w:jc w:val="both"/>
              <w:rPr>
                <w:sz w:val="20"/>
                <w:szCs w:val="20"/>
              </w:rPr>
            </w:pPr>
            <w:r w:rsidRPr="00ED48DB">
              <w:rPr>
                <w:sz w:val="20"/>
                <w:szCs w:val="20"/>
              </w:rPr>
              <w:t>25112283</w:t>
            </w:r>
          </w:p>
        </w:tc>
        <w:tc>
          <w:tcPr>
            <w:tcW w:w="1134" w:type="dxa"/>
          </w:tcPr>
          <w:p w14:paraId="6178C986" w14:textId="77777777" w:rsidR="003B65CF" w:rsidRPr="00ED48DB" w:rsidRDefault="003B65CF" w:rsidP="00C83ACF">
            <w:pPr>
              <w:spacing w:before="0" w:after="0"/>
              <w:jc w:val="both"/>
              <w:rPr>
                <w:sz w:val="20"/>
                <w:szCs w:val="20"/>
              </w:rPr>
            </w:pPr>
            <w:r w:rsidRPr="00ED48DB">
              <w:rPr>
                <w:sz w:val="20"/>
                <w:szCs w:val="20"/>
              </w:rPr>
              <w:t>3</w:t>
            </w:r>
          </w:p>
        </w:tc>
        <w:tc>
          <w:tcPr>
            <w:tcW w:w="1417" w:type="dxa"/>
          </w:tcPr>
          <w:p w14:paraId="1543ED9C" w14:textId="6293768A" w:rsidR="003B65CF" w:rsidRPr="00ED48DB" w:rsidRDefault="00A5637A" w:rsidP="00C83ACF">
            <w:pPr>
              <w:spacing w:before="0" w:after="0"/>
              <w:jc w:val="both"/>
              <w:rPr>
                <w:sz w:val="20"/>
                <w:szCs w:val="20"/>
              </w:rPr>
            </w:pPr>
            <w:r>
              <w:rPr>
                <w:sz w:val="20"/>
                <w:szCs w:val="20"/>
              </w:rPr>
              <w:t>Uher_224</w:t>
            </w:r>
          </w:p>
        </w:tc>
        <w:tc>
          <w:tcPr>
            <w:tcW w:w="7797" w:type="dxa"/>
          </w:tcPr>
          <w:p w14:paraId="71D8020D" w14:textId="7E7CCFFC" w:rsidR="003B65CF" w:rsidRPr="00ED48DB" w:rsidRDefault="003B65CF" w:rsidP="00C83ACF">
            <w:pPr>
              <w:spacing w:before="0" w:after="0"/>
              <w:jc w:val="both"/>
              <w:rPr>
                <w:sz w:val="20"/>
                <w:szCs w:val="20"/>
              </w:rPr>
            </w:pPr>
            <w:r w:rsidRPr="00ED48DB">
              <w:rPr>
                <w:sz w:val="20"/>
                <w:szCs w:val="20"/>
              </w:rPr>
              <w:t>TATTTACAATGTATTTACATGCATGCTGGCATGTTGAAGTTGAAC(T/C)TAACAATCAACGCAT(T/C)AATTGCACATCTTATGTATTCAAACACAAGCGCATGGA[A/G]AAATTCCTAGACGGGATTCTTGCATTCTTGCATGGAATTCCAGTGTGCATTTTTAGC(C/T)AC(G/A)GGCCCCAGCAGTGCTGCAGTAGAGAAGCCACAGTGTTCA</w:t>
            </w:r>
          </w:p>
        </w:tc>
      </w:tr>
      <w:tr w:rsidR="00013924" w:rsidRPr="00ED48DB" w14:paraId="090AF680" w14:textId="77777777" w:rsidTr="002A6535">
        <w:tc>
          <w:tcPr>
            <w:tcW w:w="1413" w:type="dxa"/>
          </w:tcPr>
          <w:p w14:paraId="01C33018" w14:textId="39220B0A" w:rsidR="00013924" w:rsidRPr="00ED48DB" w:rsidRDefault="00013924" w:rsidP="00C83ACF">
            <w:pPr>
              <w:spacing w:before="0" w:after="0"/>
              <w:jc w:val="both"/>
              <w:rPr>
                <w:sz w:val="20"/>
                <w:szCs w:val="20"/>
              </w:rPr>
            </w:pPr>
            <w:r w:rsidRPr="00ED48DB">
              <w:rPr>
                <w:sz w:val="20"/>
                <w:szCs w:val="20"/>
              </w:rPr>
              <w:t>chr15</w:t>
            </w:r>
          </w:p>
        </w:tc>
        <w:tc>
          <w:tcPr>
            <w:tcW w:w="1134" w:type="dxa"/>
          </w:tcPr>
          <w:p w14:paraId="3818AC89" w14:textId="0DB10266" w:rsidR="00013924" w:rsidRPr="00ED48DB" w:rsidRDefault="00013924" w:rsidP="00C83ACF">
            <w:pPr>
              <w:spacing w:before="0" w:after="0"/>
              <w:jc w:val="both"/>
              <w:rPr>
                <w:sz w:val="20"/>
                <w:szCs w:val="20"/>
              </w:rPr>
            </w:pPr>
            <w:r w:rsidRPr="00ED48DB">
              <w:rPr>
                <w:sz w:val="20"/>
                <w:szCs w:val="20"/>
              </w:rPr>
              <w:t>8813384</w:t>
            </w:r>
          </w:p>
        </w:tc>
        <w:tc>
          <w:tcPr>
            <w:tcW w:w="1134" w:type="dxa"/>
          </w:tcPr>
          <w:p w14:paraId="259FD6DF" w14:textId="38C02474" w:rsidR="00013924" w:rsidRPr="00ED48DB" w:rsidRDefault="00013924" w:rsidP="00C83ACF">
            <w:pPr>
              <w:spacing w:before="0" w:after="0"/>
              <w:jc w:val="both"/>
              <w:rPr>
                <w:sz w:val="20"/>
                <w:szCs w:val="20"/>
              </w:rPr>
            </w:pPr>
            <w:r w:rsidRPr="00ED48DB">
              <w:rPr>
                <w:sz w:val="20"/>
                <w:szCs w:val="20"/>
              </w:rPr>
              <w:t>3</w:t>
            </w:r>
          </w:p>
        </w:tc>
        <w:tc>
          <w:tcPr>
            <w:tcW w:w="1417" w:type="dxa"/>
          </w:tcPr>
          <w:p w14:paraId="67BDAEA2" w14:textId="1F102D43" w:rsidR="00013924" w:rsidRPr="00ED48DB" w:rsidRDefault="00A5637A" w:rsidP="00C83ACF">
            <w:pPr>
              <w:spacing w:before="0" w:after="0"/>
              <w:jc w:val="both"/>
              <w:rPr>
                <w:sz w:val="20"/>
                <w:szCs w:val="20"/>
              </w:rPr>
            </w:pPr>
            <w:r>
              <w:rPr>
                <w:sz w:val="20"/>
                <w:szCs w:val="20"/>
              </w:rPr>
              <w:t>Uher_294</w:t>
            </w:r>
          </w:p>
        </w:tc>
        <w:tc>
          <w:tcPr>
            <w:tcW w:w="7797" w:type="dxa"/>
          </w:tcPr>
          <w:p w14:paraId="0002DDFE" w14:textId="15B6ABDE" w:rsidR="00013924" w:rsidRPr="00ED48DB" w:rsidRDefault="00013924" w:rsidP="00C83ACF">
            <w:pPr>
              <w:spacing w:before="0" w:after="0"/>
              <w:jc w:val="both"/>
              <w:rPr>
                <w:sz w:val="20"/>
                <w:szCs w:val="20"/>
              </w:rPr>
            </w:pPr>
            <w:r w:rsidRPr="00ED48DB">
              <w:rPr>
                <w:sz w:val="20"/>
                <w:szCs w:val="20"/>
              </w:rPr>
              <w:t>ATTTATCCTGGGTGCGGAAAAGGACACTGTATCTGC(G/A)TGACAGCGAATATTTCTTTTTTTAAAACACCAAGCTGCAGGAGACTCTGGTGTGATTGTATGC[T/C]GTTTAT(A/T)ATCCCTTTTACCACGATTTGA(T/A)TGATCTCATC(G/T)CTGTATGAAACAAAAG(C/A)AGCACATTTCTTGCCCAGGAATTAAAGAGAGGAGATTTAATCA</w:t>
            </w:r>
          </w:p>
        </w:tc>
      </w:tr>
      <w:tr w:rsidR="00013924" w:rsidRPr="00ED48DB" w14:paraId="36BD6ECD" w14:textId="77777777" w:rsidTr="002A6535">
        <w:tc>
          <w:tcPr>
            <w:tcW w:w="1413" w:type="dxa"/>
          </w:tcPr>
          <w:p w14:paraId="049F39D6" w14:textId="1E59BB3C" w:rsidR="00013924" w:rsidRPr="00ED48DB" w:rsidRDefault="00013924" w:rsidP="00C83ACF">
            <w:pPr>
              <w:spacing w:before="0" w:after="0"/>
              <w:jc w:val="both"/>
              <w:rPr>
                <w:sz w:val="20"/>
                <w:szCs w:val="20"/>
              </w:rPr>
            </w:pPr>
            <w:r w:rsidRPr="00ED48DB">
              <w:rPr>
                <w:sz w:val="20"/>
                <w:szCs w:val="20"/>
              </w:rPr>
              <w:t>chr15</w:t>
            </w:r>
          </w:p>
        </w:tc>
        <w:tc>
          <w:tcPr>
            <w:tcW w:w="1134" w:type="dxa"/>
          </w:tcPr>
          <w:p w14:paraId="6B7A83EE" w14:textId="3FFDC93C" w:rsidR="00013924" w:rsidRPr="00ED48DB" w:rsidRDefault="00013924" w:rsidP="00C83ACF">
            <w:pPr>
              <w:spacing w:before="0" w:after="0"/>
              <w:jc w:val="both"/>
              <w:rPr>
                <w:sz w:val="20"/>
                <w:szCs w:val="20"/>
              </w:rPr>
            </w:pPr>
            <w:r w:rsidRPr="00ED48DB">
              <w:rPr>
                <w:sz w:val="20"/>
                <w:szCs w:val="20"/>
              </w:rPr>
              <w:t>8920349</w:t>
            </w:r>
          </w:p>
        </w:tc>
        <w:tc>
          <w:tcPr>
            <w:tcW w:w="1134" w:type="dxa"/>
          </w:tcPr>
          <w:p w14:paraId="56242340" w14:textId="74AD28EB" w:rsidR="00013924" w:rsidRPr="00ED48DB" w:rsidRDefault="00013924" w:rsidP="00C83ACF">
            <w:pPr>
              <w:spacing w:before="0" w:after="0"/>
              <w:jc w:val="both"/>
              <w:rPr>
                <w:sz w:val="20"/>
                <w:szCs w:val="20"/>
              </w:rPr>
            </w:pPr>
            <w:r w:rsidRPr="00ED48DB">
              <w:rPr>
                <w:sz w:val="20"/>
                <w:szCs w:val="20"/>
              </w:rPr>
              <w:t>3</w:t>
            </w:r>
          </w:p>
        </w:tc>
        <w:tc>
          <w:tcPr>
            <w:tcW w:w="1417" w:type="dxa"/>
          </w:tcPr>
          <w:p w14:paraId="4EEA68D5" w14:textId="54D08463" w:rsidR="00013924" w:rsidRPr="00ED48DB" w:rsidRDefault="00A5637A" w:rsidP="00C83ACF">
            <w:pPr>
              <w:spacing w:before="0" w:after="0"/>
              <w:jc w:val="both"/>
              <w:rPr>
                <w:sz w:val="20"/>
                <w:szCs w:val="20"/>
              </w:rPr>
            </w:pPr>
            <w:r>
              <w:rPr>
                <w:sz w:val="20"/>
                <w:szCs w:val="20"/>
              </w:rPr>
              <w:t>Uher_325</w:t>
            </w:r>
          </w:p>
        </w:tc>
        <w:tc>
          <w:tcPr>
            <w:tcW w:w="7797" w:type="dxa"/>
          </w:tcPr>
          <w:p w14:paraId="43693906" w14:textId="6462B834" w:rsidR="00013924" w:rsidRPr="00ED48DB" w:rsidRDefault="00013924" w:rsidP="00C83ACF">
            <w:pPr>
              <w:spacing w:before="0" w:after="0"/>
              <w:jc w:val="both"/>
              <w:rPr>
                <w:sz w:val="20"/>
                <w:szCs w:val="20"/>
              </w:rPr>
            </w:pPr>
            <w:r w:rsidRPr="00ED48DB">
              <w:rPr>
                <w:sz w:val="20"/>
                <w:szCs w:val="20"/>
              </w:rPr>
              <w:t>GGTTCCTAATGAGCAACAAAAGAACAACGATAGAACATTAACCACACTGAAATGAACAACGGCAGAACATTAACCATGCTGACAAGTCTCCCAAGTCCTT[A/C]AAGAACAACGATAGAACCTTAGCCATGCTGAAAAGTCTCCCAAGTCCTTAAACATATAGTCCGCTTTTCCCATTTACAGAGCCAGGACTGTGCATGAACA</w:t>
            </w:r>
          </w:p>
        </w:tc>
      </w:tr>
      <w:tr w:rsidR="00013924" w:rsidRPr="00ED48DB" w14:paraId="01EF4567" w14:textId="77777777" w:rsidTr="002A6535">
        <w:tc>
          <w:tcPr>
            <w:tcW w:w="1413" w:type="dxa"/>
          </w:tcPr>
          <w:p w14:paraId="1C507D3A" w14:textId="787A4276" w:rsidR="00013924" w:rsidRPr="00ED48DB" w:rsidRDefault="00013924" w:rsidP="00C83ACF">
            <w:pPr>
              <w:spacing w:before="0" w:after="0"/>
              <w:jc w:val="both"/>
              <w:rPr>
                <w:sz w:val="20"/>
                <w:szCs w:val="20"/>
              </w:rPr>
            </w:pPr>
            <w:r w:rsidRPr="00ED48DB">
              <w:rPr>
                <w:sz w:val="20"/>
                <w:szCs w:val="20"/>
              </w:rPr>
              <w:t>chr15</w:t>
            </w:r>
          </w:p>
        </w:tc>
        <w:tc>
          <w:tcPr>
            <w:tcW w:w="1134" w:type="dxa"/>
          </w:tcPr>
          <w:p w14:paraId="56E0C9E0" w14:textId="37F42E55" w:rsidR="00013924" w:rsidRPr="00ED48DB" w:rsidRDefault="00013924" w:rsidP="00C83ACF">
            <w:pPr>
              <w:spacing w:before="0" w:after="0"/>
              <w:jc w:val="both"/>
              <w:rPr>
                <w:sz w:val="20"/>
                <w:szCs w:val="20"/>
              </w:rPr>
            </w:pPr>
            <w:r w:rsidRPr="00ED48DB">
              <w:rPr>
                <w:sz w:val="20"/>
                <w:szCs w:val="20"/>
              </w:rPr>
              <w:t>10956917</w:t>
            </w:r>
          </w:p>
        </w:tc>
        <w:tc>
          <w:tcPr>
            <w:tcW w:w="1134" w:type="dxa"/>
          </w:tcPr>
          <w:p w14:paraId="08AD6BDF" w14:textId="6EDE322B" w:rsidR="00013924" w:rsidRPr="00ED48DB" w:rsidRDefault="00013924" w:rsidP="00C83ACF">
            <w:pPr>
              <w:spacing w:before="0" w:after="0"/>
              <w:jc w:val="both"/>
              <w:rPr>
                <w:sz w:val="20"/>
                <w:szCs w:val="20"/>
              </w:rPr>
            </w:pPr>
            <w:r w:rsidRPr="00ED48DB">
              <w:rPr>
                <w:sz w:val="20"/>
                <w:szCs w:val="20"/>
              </w:rPr>
              <w:t>3</w:t>
            </w:r>
          </w:p>
        </w:tc>
        <w:tc>
          <w:tcPr>
            <w:tcW w:w="1417" w:type="dxa"/>
          </w:tcPr>
          <w:p w14:paraId="257123C7" w14:textId="2D40CF26" w:rsidR="00013924" w:rsidRPr="00ED48DB" w:rsidRDefault="00990DBB" w:rsidP="00C83ACF">
            <w:pPr>
              <w:spacing w:before="0" w:after="0"/>
              <w:jc w:val="both"/>
              <w:rPr>
                <w:sz w:val="20"/>
                <w:szCs w:val="20"/>
              </w:rPr>
            </w:pPr>
            <w:r>
              <w:rPr>
                <w:sz w:val="20"/>
                <w:szCs w:val="20"/>
              </w:rPr>
              <w:t>Uher_337</w:t>
            </w:r>
          </w:p>
        </w:tc>
        <w:tc>
          <w:tcPr>
            <w:tcW w:w="7797" w:type="dxa"/>
          </w:tcPr>
          <w:p w14:paraId="00100728" w14:textId="46BFB8A2" w:rsidR="00013924" w:rsidRPr="00ED48DB" w:rsidRDefault="00013924" w:rsidP="00C83ACF">
            <w:pPr>
              <w:spacing w:before="0" w:after="0"/>
              <w:jc w:val="both"/>
              <w:rPr>
                <w:sz w:val="20"/>
                <w:szCs w:val="20"/>
              </w:rPr>
            </w:pPr>
            <w:r w:rsidRPr="00ED48DB">
              <w:rPr>
                <w:sz w:val="20"/>
                <w:szCs w:val="20"/>
              </w:rPr>
              <w:t>ATTCACAGACCAGGTGTGCGT(A/G)TATTTCCCTTGCTCATACCTGATGGTCTGCCTTGGCCTGCACCAGTAGCCAGCGCAGGTGAAGAGCTCCGACCTGCTC[A/G]GCCAGGTGTGTCCGCTCCGCCCTGTCAGCCTC(G/T)TTTTTCACATGCCCCGCCTCCTCCACCAGCTGGCTCAGGTGG(T/C)CCATGCA(C/T)GCCTGGTGACTGGACA</w:t>
            </w:r>
          </w:p>
        </w:tc>
      </w:tr>
      <w:tr w:rsidR="00013924" w:rsidRPr="00ED48DB" w14:paraId="5C40ABDC" w14:textId="77777777" w:rsidTr="002A6535">
        <w:tc>
          <w:tcPr>
            <w:tcW w:w="1413" w:type="dxa"/>
          </w:tcPr>
          <w:p w14:paraId="534638EA" w14:textId="646B7661" w:rsidR="00013924" w:rsidRPr="00ED48DB" w:rsidRDefault="00013924" w:rsidP="00C83ACF">
            <w:pPr>
              <w:spacing w:before="0" w:after="0"/>
              <w:jc w:val="both"/>
              <w:rPr>
                <w:sz w:val="20"/>
                <w:szCs w:val="20"/>
              </w:rPr>
            </w:pPr>
            <w:r w:rsidRPr="00ED48DB">
              <w:rPr>
                <w:sz w:val="20"/>
                <w:szCs w:val="20"/>
              </w:rPr>
              <w:t>chr15</w:t>
            </w:r>
          </w:p>
        </w:tc>
        <w:tc>
          <w:tcPr>
            <w:tcW w:w="1134" w:type="dxa"/>
          </w:tcPr>
          <w:p w14:paraId="48024EDB" w14:textId="097B3EFF" w:rsidR="00013924" w:rsidRPr="00ED48DB" w:rsidRDefault="00013924" w:rsidP="00C83ACF">
            <w:pPr>
              <w:spacing w:before="0" w:after="0"/>
              <w:jc w:val="both"/>
              <w:rPr>
                <w:sz w:val="20"/>
                <w:szCs w:val="20"/>
              </w:rPr>
            </w:pPr>
            <w:r w:rsidRPr="00ED48DB">
              <w:rPr>
                <w:sz w:val="20"/>
                <w:szCs w:val="20"/>
              </w:rPr>
              <w:t>10973697</w:t>
            </w:r>
          </w:p>
        </w:tc>
        <w:tc>
          <w:tcPr>
            <w:tcW w:w="1134" w:type="dxa"/>
          </w:tcPr>
          <w:p w14:paraId="1B97F3C3" w14:textId="0D5763FA" w:rsidR="00013924" w:rsidRPr="00ED48DB" w:rsidRDefault="00013924" w:rsidP="00C83ACF">
            <w:pPr>
              <w:spacing w:before="0" w:after="0"/>
              <w:jc w:val="both"/>
              <w:rPr>
                <w:sz w:val="20"/>
                <w:szCs w:val="20"/>
              </w:rPr>
            </w:pPr>
            <w:r w:rsidRPr="00ED48DB">
              <w:rPr>
                <w:sz w:val="20"/>
                <w:szCs w:val="20"/>
              </w:rPr>
              <w:t>3</w:t>
            </w:r>
          </w:p>
        </w:tc>
        <w:tc>
          <w:tcPr>
            <w:tcW w:w="1417" w:type="dxa"/>
          </w:tcPr>
          <w:p w14:paraId="567A5A28" w14:textId="134664E9" w:rsidR="00013924" w:rsidRPr="00ED48DB" w:rsidRDefault="00990DBB" w:rsidP="00C83ACF">
            <w:pPr>
              <w:spacing w:before="0" w:after="0"/>
              <w:jc w:val="both"/>
              <w:rPr>
                <w:sz w:val="20"/>
                <w:szCs w:val="20"/>
              </w:rPr>
            </w:pPr>
            <w:r>
              <w:rPr>
                <w:sz w:val="20"/>
                <w:szCs w:val="20"/>
              </w:rPr>
              <w:t>Uher_347</w:t>
            </w:r>
          </w:p>
        </w:tc>
        <w:tc>
          <w:tcPr>
            <w:tcW w:w="7797" w:type="dxa"/>
          </w:tcPr>
          <w:p w14:paraId="2F6F4F44" w14:textId="6153CBFA" w:rsidR="00013924" w:rsidRPr="00ED48DB" w:rsidRDefault="00013924" w:rsidP="00C83ACF">
            <w:pPr>
              <w:spacing w:before="0" w:after="0"/>
              <w:jc w:val="both"/>
              <w:rPr>
                <w:sz w:val="20"/>
                <w:szCs w:val="20"/>
              </w:rPr>
            </w:pPr>
            <w:r w:rsidRPr="00ED48DB">
              <w:rPr>
                <w:sz w:val="20"/>
                <w:szCs w:val="20"/>
              </w:rPr>
              <w:t>AGAGAGAGAAAGAGAGAGAAAGTATGTGTGCGACAGAGAGAG(G/A)GAGAGAGAGATGAATGAAATGTAATTAAGATCAAGTGAATCAGAGACTAAGTGTGTT[C/T]GCAAGTTTTCCTACCTCCTGCAGTGGCTCTGGAGGTTCTGCAGCTCCTCGCAGATCTGGATGGGTTCCCCAGGGTCCCGTTGTGAGGGGGGGCCGAGGAG</w:t>
            </w:r>
          </w:p>
        </w:tc>
      </w:tr>
      <w:tr w:rsidR="00013924" w:rsidRPr="00ED48DB" w14:paraId="31B1D4C5" w14:textId="77777777" w:rsidTr="002A6535">
        <w:tc>
          <w:tcPr>
            <w:tcW w:w="1413" w:type="dxa"/>
          </w:tcPr>
          <w:p w14:paraId="380DEDB1" w14:textId="5A7ACB98" w:rsidR="00013924" w:rsidRPr="00ED48DB" w:rsidRDefault="00013924" w:rsidP="00C83ACF">
            <w:pPr>
              <w:spacing w:before="0" w:after="0"/>
              <w:jc w:val="both"/>
              <w:rPr>
                <w:sz w:val="20"/>
                <w:szCs w:val="20"/>
              </w:rPr>
            </w:pPr>
            <w:r w:rsidRPr="00ED48DB">
              <w:rPr>
                <w:sz w:val="20"/>
                <w:szCs w:val="20"/>
              </w:rPr>
              <w:t>chr19</w:t>
            </w:r>
          </w:p>
        </w:tc>
        <w:tc>
          <w:tcPr>
            <w:tcW w:w="1134" w:type="dxa"/>
          </w:tcPr>
          <w:p w14:paraId="09645FD1" w14:textId="42549043" w:rsidR="00013924" w:rsidRPr="00ED48DB" w:rsidRDefault="00013924" w:rsidP="00C83ACF">
            <w:pPr>
              <w:spacing w:before="0" w:after="0"/>
              <w:jc w:val="both"/>
              <w:rPr>
                <w:sz w:val="20"/>
                <w:szCs w:val="20"/>
              </w:rPr>
            </w:pPr>
            <w:r w:rsidRPr="00ED48DB">
              <w:rPr>
                <w:sz w:val="20"/>
                <w:szCs w:val="20"/>
              </w:rPr>
              <w:t>20545960</w:t>
            </w:r>
          </w:p>
        </w:tc>
        <w:tc>
          <w:tcPr>
            <w:tcW w:w="1134" w:type="dxa"/>
          </w:tcPr>
          <w:p w14:paraId="6ABC9776" w14:textId="1DA6E65B" w:rsidR="00013924" w:rsidRPr="00ED48DB" w:rsidRDefault="00013924" w:rsidP="00C83ACF">
            <w:pPr>
              <w:spacing w:before="0" w:after="0"/>
              <w:jc w:val="both"/>
              <w:rPr>
                <w:sz w:val="20"/>
                <w:szCs w:val="20"/>
              </w:rPr>
            </w:pPr>
            <w:r w:rsidRPr="00ED48DB">
              <w:rPr>
                <w:sz w:val="20"/>
                <w:szCs w:val="20"/>
              </w:rPr>
              <w:t>3</w:t>
            </w:r>
          </w:p>
        </w:tc>
        <w:tc>
          <w:tcPr>
            <w:tcW w:w="1417" w:type="dxa"/>
          </w:tcPr>
          <w:p w14:paraId="3792A36B" w14:textId="4A5F5251" w:rsidR="00013924" w:rsidRPr="00ED48DB" w:rsidRDefault="00990DBB" w:rsidP="00C83ACF">
            <w:pPr>
              <w:spacing w:before="0" w:after="0"/>
              <w:jc w:val="both"/>
              <w:rPr>
                <w:sz w:val="20"/>
                <w:szCs w:val="20"/>
              </w:rPr>
            </w:pPr>
            <w:r>
              <w:rPr>
                <w:sz w:val="20"/>
                <w:szCs w:val="20"/>
              </w:rPr>
              <w:t>Uher_244</w:t>
            </w:r>
          </w:p>
        </w:tc>
        <w:tc>
          <w:tcPr>
            <w:tcW w:w="7797" w:type="dxa"/>
          </w:tcPr>
          <w:p w14:paraId="600B6F18" w14:textId="45ACD04C" w:rsidR="00013924" w:rsidRPr="00ED48DB" w:rsidRDefault="00013924" w:rsidP="00C83ACF">
            <w:pPr>
              <w:spacing w:before="0" w:after="0"/>
              <w:jc w:val="both"/>
              <w:rPr>
                <w:sz w:val="20"/>
                <w:szCs w:val="20"/>
              </w:rPr>
            </w:pPr>
            <w:r w:rsidRPr="00ED48DB">
              <w:rPr>
                <w:sz w:val="20"/>
                <w:szCs w:val="20"/>
              </w:rPr>
              <w:t>ATAGAGCTCCACTCAGTATGTCTGACACT(A/G)TATGGTATGGTTGGAGGAGTCTATCCA(G/T)TTTCTCCAGGACATGGTTATAGTTACACAGACTGGGACTTGA[G/A]TTGTCTGTGTTGGTCTGGATGAACTCACAGAGACTGTGTCAGTCAGTATA(T/A)AT(C/A)TCACCTTCTGTGAGGATTTAGTCATCTAGGGAAATCAATTTTCATT</w:t>
            </w:r>
          </w:p>
        </w:tc>
      </w:tr>
      <w:tr w:rsidR="00013924" w:rsidRPr="00ED48DB" w14:paraId="6B4DEC66" w14:textId="77777777" w:rsidTr="002A6535">
        <w:tc>
          <w:tcPr>
            <w:tcW w:w="1413" w:type="dxa"/>
          </w:tcPr>
          <w:p w14:paraId="0E3C565F" w14:textId="32B07FD4" w:rsidR="00013924" w:rsidRPr="00ED48DB" w:rsidRDefault="00013924" w:rsidP="00C83ACF">
            <w:pPr>
              <w:spacing w:before="0" w:after="0"/>
              <w:jc w:val="both"/>
              <w:rPr>
                <w:sz w:val="20"/>
                <w:szCs w:val="20"/>
              </w:rPr>
            </w:pPr>
            <w:r w:rsidRPr="00ED48DB">
              <w:rPr>
                <w:sz w:val="20"/>
                <w:szCs w:val="20"/>
              </w:rPr>
              <w:t>chr19</w:t>
            </w:r>
          </w:p>
        </w:tc>
        <w:tc>
          <w:tcPr>
            <w:tcW w:w="1134" w:type="dxa"/>
          </w:tcPr>
          <w:p w14:paraId="3BCA34F5" w14:textId="4CFBDF19" w:rsidR="00013924" w:rsidRPr="00ED48DB" w:rsidRDefault="00013924" w:rsidP="00C83ACF">
            <w:pPr>
              <w:spacing w:before="0" w:after="0"/>
              <w:jc w:val="both"/>
              <w:rPr>
                <w:sz w:val="20"/>
                <w:szCs w:val="20"/>
              </w:rPr>
            </w:pPr>
            <w:r w:rsidRPr="00ED48DB">
              <w:rPr>
                <w:sz w:val="20"/>
                <w:szCs w:val="20"/>
              </w:rPr>
              <w:t>20571185</w:t>
            </w:r>
          </w:p>
        </w:tc>
        <w:tc>
          <w:tcPr>
            <w:tcW w:w="1134" w:type="dxa"/>
          </w:tcPr>
          <w:p w14:paraId="575E688E" w14:textId="6FB629D7" w:rsidR="00013924" w:rsidRPr="00ED48DB" w:rsidRDefault="00013924" w:rsidP="00C83ACF">
            <w:pPr>
              <w:spacing w:before="0" w:after="0"/>
              <w:jc w:val="both"/>
              <w:rPr>
                <w:sz w:val="20"/>
                <w:szCs w:val="20"/>
              </w:rPr>
            </w:pPr>
            <w:r w:rsidRPr="00ED48DB">
              <w:rPr>
                <w:sz w:val="20"/>
                <w:szCs w:val="20"/>
              </w:rPr>
              <w:t>3</w:t>
            </w:r>
          </w:p>
        </w:tc>
        <w:tc>
          <w:tcPr>
            <w:tcW w:w="1417" w:type="dxa"/>
          </w:tcPr>
          <w:p w14:paraId="7F40B2A9" w14:textId="036FC525" w:rsidR="00013924" w:rsidRPr="00ED48DB" w:rsidRDefault="00990DBB" w:rsidP="00C83ACF">
            <w:pPr>
              <w:spacing w:before="0" w:after="0"/>
              <w:jc w:val="both"/>
              <w:rPr>
                <w:sz w:val="20"/>
                <w:szCs w:val="20"/>
              </w:rPr>
            </w:pPr>
            <w:r>
              <w:rPr>
                <w:sz w:val="20"/>
                <w:szCs w:val="20"/>
              </w:rPr>
              <w:t>Uher_259</w:t>
            </w:r>
          </w:p>
        </w:tc>
        <w:tc>
          <w:tcPr>
            <w:tcW w:w="7797" w:type="dxa"/>
          </w:tcPr>
          <w:p w14:paraId="5BDDE959" w14:textId="04BFCD4B" w:rsidR="00013924" w:rsidRPr="00ED48DB" w:rsidRDefault="00013924" w:rsidP="00C83ACF">
            <w:pPr>
              <w:spacing w:before="0" w:after="0"/>
              <w:jc w:val="both"/>
              <w:rPr>
                <w:sz w:val="20"/>
                <w:szCs w:val="20"/>
              </w:rPr>
            </w:pPr>
            <w:r w:rsidRPr="00ED48DB">
              <w:rPr>
                <w:sz w:val="20"/>
                <w:szCs w:val="20"/>
              </w:rPr>
              <w:t>ATACTTCATGTACTGTAACATGCGGTACAGAATACTATAGAGCTAAGTGCTGAGTTATTCAGACTGAAGGGTCGGACTGTCCAGAAATATTCTGGCTCAT[G/A]AATACTAATTACTATTAAAGGTACTATTAAAAGTGCGACATGCACTTTTGTTGTTATGTGCTTGTTTTTAC(A/C)ATTTACCTTTTCATATACAACTTTTTTC</w:t>
            </w:r>
          </w:p>
        </w:tc>
      </w:tr>
      <w:tr w:rsidR="00013924" w:rsidRPr="00ED48DB" w14:paraId="18B9638E" w14:textId="77777777" w:rsidTr="002A6535">
        <w:tc>
          <w:tcPr>
            <w:tcW w:w="1413" w:type="dxa"/>
          </w:tcPr>
          <w:p w14:paraId="2772E291" w14:textId="4D336620" w:rsidR="00013924" w:rsidRPr="00ED48DB" w:rsidRDefault="00013924" w:rsidP="00C83ACF">
            <w:pPr>
              <w:spacing w:before="0" w:after="0"/>
              <w:jc w:val="both"/>
              <w:rPr>
                <w:sz w:val="20"/>
                <w:szCs w:val="20"/>
              </w:rPr>
            </w:pPr>
            <w:r w:rsidRPr="00ED48DB">
              <w:rPr>
                <w:sz w:val="20"/>
                <w:szCs w:val="20"/>
              </w:rPr>
              <w:t>chr19</w:t>
            </w:r>
          </w:p>
        </w:tc>
        <w:tc>
          <w:tcPr>
            <w:tcW w:w="1134" w:type="dxa"/>
          </w:tcPr>
          <w:p w14:paraId="7D6AA286" w14:textId="47E1B616" w:rsidR="00013924" w:rsidRPr="00ED48DB" w:rsidRDefault="00013924" w:rsidP="00C83ACF">
            <w:pPr>
              <w:spacing w:before="0" w:after="0"/>
              <w:jc w:val="both"/>
              <w:rPr>
                <w:sz w:val="20"/>
                <w:szCs w:val="20"/>
              </w:rPr>
            </w:pPr>
            <w:r w:rsidRPr="00ED48DB">
              <w:rPr>
                <w:sz w:val="20"/>
                <w:szCs w:val="20"/>
              </w:rPr>
              <w:t>20577287</w:t>
            </w:r>
          </w:p>
        </w:tc>
        <w:tc>
          <w:tcPr>
            <w:tcW w:w="1134" w:type="dxa"/>
          </w:tcPr>
          <w:p w14:paraId="7EE9E450" w14:textId="39134960" w:rsidR="00013924" w:rsidRPr="00ED48DB" w:rsidRDefault="00013924" w:rsidP="00C83ACF">
            <w:pPr>
              <w:spacing w:before="0" w:after="0"/>
              <w:jc w:val="both"/>
              <w:rPr>
                <w:sz w:val="20"/>
                <w:szCs w:val="20"/>
              </w:rPr>
            </w:pPr>
            <w:r w:rsidRPr="00ED48DB">
              <w:rPr>
                <w:sz w:val="20"/>
                <w:szCs w:val="20"/>
              </w:rPr>
              <w:t>3</w:t>
            </w:r>
          </w:p>
        </w:tc>
        <w:tc>
          <w:tcPr>
            <w:tcW w:w="1417" w:type="dxa"/>
          </w:tcPr>
          <w:p w14:paraId="536707C3" w14:textId="6D406D32" w:rsidR="00013924" w:rsidRPr="00ED48DB" w:rsidRDefault="002C3795" w:rsidP="00C83ACF">
            <w:pPr>
              <w:spacing w:before="0" w:after="0"/>
              <w:jc w:val="both"/>
              <w:rPr>
                <w:sz w:val="20"/>
                <w:szCs w:val="20"/>
              </w:rPr>
            </w:pPr>
            <w:r>
              <w:rPr>
                <w:sz w:val="20"/>
                <w:szCs w:val="20"/>
              </w:rPr>
              <w:t>Uher_256</w:t>
            </w:r>
          </w:p>
        </w:tc>
        <w:tc>
          <w:tcPr>
            <w:tcW w:w="7797" w:type="dxa"/>
          </w:tcPr>
          <w:p w14:paraId="6DE8D828" w14:textId="044EAC06" w:rsidR="00013924" w:rsidRPr="00ED48DB" w:rsidRDefault="00013924" w:rsidP="00C83ACF">
            <w:pPr>
              <w:spacing w:before="0" w:after="0"/>
              <w:jc w:val="both"/>
              <w:rPr>
                <w:sz w:val="20"/>
                <w:szCs w:val="20"/>
              </w:rPr>
            </w:pPr>
            <w:r w:rsidRPr="00ED48DB">
              <w:rPr>
                <w:sz w:val="20"/>
                <w:szCs w:val="20"/>
              </w:rPr>
              <w:t>GGCCTAAATTACAA(T/G)TGGTGACATGAAATGAGGTCAGTAATCTGCAATGGGGTGCATCAGCTTGCAAGTAACCCCAAAT(G/T)AAGTGAATGCTCTTGCACAG[A/G]C</w:t>
            </w:r>
            <w:r w:rsidRPr="00ED48DB">
              <w:rPr>
                <w:sz w:val="20"/>
                <w:szCs w:val="20"/>
              </w:rPr>
              <w:lastRenderedPageBreak/>
              <w:t>ACACATGCATCTGCACTCTGTCACTCA(C/A)TCTTTCGGGAATCCATGAAATGCATCACAATACTAAGGTGCAATTTGTGTGAATTAGATGATCATAATTTC</w:t>
            </w:r>
          </w:p>
        </w:tc>
      </w:tr>
      <w:tr w:rsidR="00013924" w:rsidRPr="00ED48DB" w14:paraId="0466E060" w14:textId="77777777" w:rsidTr="002A6535">
        <w:tc>
          <w:tcPr>
            <w:tcW w:w="1413" w:type="dxa"/>
          </w:tcPr>
          <w:p w14:paraId="1B2CFD27" w14:textId="592A25C4" w:rsidR="00013924" w:rsidRPr="00ED48DB" w:rsidRDefault="00013924" w:rsidP="00C83ACF">
            <w:pPr>
              <w:spacing w:before="0" w:after="0"/>
              <w:jc w:val="both"/>
              <w:rPr>
                <w:sz w:val="20"/>
                <w:szCs w:val="20"/>
              </w:rPr>
            </w:pPr>
            <w:r w:rsidRPr="00ED48DB">
              <w:rPr>
                <w:sz w:val="20"/>
                <w:szCs w:val="20"/>
              </w:rPr>
              <w:lastRenderedPageBreak/>
              <w:t>chr19</w:t>
            </w:r>
          </w:p>
        </w:tc>
        <w:tc>
          <w:tcPr>
            <w:tcW w:w="1134" w:type="dxa"/>
          </w:tcPr>
          <w:p w14:paraId="27F88E59" w14:textId="40F7A3E6" w:rsidR="00013924" w:rsidRPr="00ED48DB" w:rsidRDefault="00013924" w:rsidP="00C83ACF">
            <w:pPr>
              <w:spacing w:before="0" w:after="0"/>
              <w:jc w:val="both"/>
              <w:rPr>
                <w:sz w:val="20"/>
                <w:szCs w:val="20"/>
              </w:rPr>
            </w:pPr>
            <w:r w:rsidRPr="00ED48DB">
              <w:rPr>
                <w:sz w:val="20"/>
                <w:szCs w:val="20"/>
              </w:rPr>
              <w:t>20608343</w:t>
            </w:r>
          </w:p>
        </w:tc>
        <w:tc>
          <w:tcPr>
            <w:tcW w:w="1134" w:type="dxa"/>
          </w:tcPr>
          <w:p w14:paraId="0579A342" w14:textId="77578445" w:rsidR="00013924" w:rsidRPr="00ED48DB" w:rsidRDefault="00013924" w:rsidP="00C83ACF">
            <w:pPr>
              <w:spacing w:before="0" w:after="0"/>
              <w:jc w:val="both"/>
              <w:rPr>
                <w:sz w:val="20"/>
                <w:szCs w:val="20"/>
              </w:rPr>
            </w:pPr>
            <w:r w:rsidRPr="00ED48DB">
              <w:rPr>
                <w:sz w:val="20"/>
                <w:szCs w:val="20"/>
              </w:rPr>
              <w:t>3</w:t>
            </w:r>
          </w:p>
        </w:tc>
        <w:tc>
          <w:tcPr>
            <w:tcW w:w="1417" w:type="dxa"/>
          </w:tcPr>
          <w:p w14:paraId="33585EDC" w14:textId="04E25FB2" w:rsidR="00013924" w:rsidRPr="00ED48DB" w:rsidRDefault="002C3795" w:rsidP="00C83ACF">
            <w:pPr>
              <w:spacing w:before="0" w:after="0"/>
              <w:jc w:val="both"/>
              <w:rPr>
                <w:sz w:val="20"/>
                <w:szCs w:val="20"/>
              </w:rPr>
            </w:pPr>
            <w:r>
              <w:rPr>
                <w:sz w:val="20"/>
                <w:szCs w:val="20"/>
              </w:rPr>
              <w:t>Uher_246</w:t>
            </w:r>
          </w:p>
        </w:tc>
        <w:tc>
          <w:tcPr>
            <w:tcW w:w="7797" w:type="dxa"/>
          </w:tcPr>
          <w:p w14:paraId="2678D3ED" w14:textId="737A4379" w:rsidR="00013924" w:rsidRPr="00ED48DB" w:rsidRDefault="00013924" w:rsidP="00C83ACF">
            <w:pPr>
              <w:spacing w:before="0" w:after="0"/>
              <w:jc w:val="both"/>
              <w:rPr>
                <w:sz w:val="20"/>
                <w:szCs w:val="20"/>
              </w:rPr>
            </w:pPr>
            <w:r w:rsidRPr="00ED48DB">
              <w:rPr>
                <w:sz w:val="20"/>
                <w:szCs w:val="20"/>
              </w:rPr>
              <w:t>(G/T)(T/A)TCATGGTATATAGTCATGTGGAGGACAGACATTCCAA(C/G)TAGCCA(C/T)CTAGGCTGTGCAC(T/A)ATGCAGTGTGGTGGTCTGAGACGGACCACTCTGAGGAAA[C/T]GCAAAAAAGCTTTAACAGCACGGGATTGACAACTATATCGGCAAAAGACATGAGCTAGCAAGCCTTT(T/C)ACTCCTTAATACTGCTTTAGAGAAAGAAATTG</w:t>
            </w:r>
          </w:p>
        </w:tc>
      </w:tr>
      <w:tr w:rsidR="00013924" w:rsidRPr="00ED48DB" w14:paraId="1F4AA263" w14:textId="77777777" w:rsidTr="002A6535">
        <w:tc>
          <w:tcPr>
            <w:tcW w:w="1413" w:type="dxa"/>
          </w:tcPr>
          <w:p w14:paraId="05C8E0AF" w14:textId="37636396" w:rsidR="00013924" w:rsidRPr="00ED48DB" w:rsidRDefault="00013924" w:rsidP="00C83ACF">
            <w:pPr>
              <w:spacing w:before="0" w:after="0"/>
              <w:jc w:val="both"/>
              <w:rPr>
                <w:sz w:val="20"/>
                <w:szCs w:val="20"/>
              </w:rPr>
            </w:pPr>
            <w:r w:rsidRPr="00ED48DB">
              <w:rPr>
                <w:sz w:val="20"/>
                <w:szCs w:val="20"/>
              </w:rPr>
              <w:t>chr5</w:t>
            </w:r>
          </w:p>
        </w:tc>
        <w:tc>
          <w:tcPr>
            <w:tcW w:w="1134" w:type="dxa"/>
          </w:tcPr>
          <w:p w14:paraId="06604051" w14:textId="7AF055BE" w:rsidR="00013924" w:rsidRPr="00ED48DB" w:rsidRDefault="00013924" w:rsidP="00C83ACF">
            <w:pPr>
              <w:spacing w:before="0" w:after="0"/>
              <w:jc w:val="both"/>
              <w:rPr>
                <w:sz w:val="20"/>
                <w:szCs w:val="20"/>
              </w:rPr>
            </w:pPr>
            <w:r w:rsidRPr="00ED48DB">
              <w:rPr>
                <w:sz w:val="20"/>
                <w:szCs w:val="20"/>
              </w:rPr>
              <w:t>12867679</w:t>
            </w:r>
          </w:p>
        </w:tc>
        <w:tc>
          <w:tcPr>
            <w:tcW w:w="1134" w:type="dxa"/>
          </w:tcPr>
          <w:p w14:paraId="35901361" w14:textId="71165B92" w:rsidR="00013924" w:rsidRPr="00ED48DB" w:rsidRDefault="00013924" w:rsidP="00C83ACF">
            <w:pPr>
              <w:spacing w:before="0" w:after="0"/>
              <w:jc w:val="both"/>
              <w:rPr>
                <w:sz w:val="20"/>
                <w:szCs w:val="20"/>
              </w:rPr>
            </w:pPr>
            <w:r w:rsidRPr="00ED48DB">
              <w:rPr>
                <w:sz w:val="20"/>
                <w:szCs w:val="20"/>
              </w:rPr>
              <w:t>3</w:t>
            </w:r>
          </w:p>
        </w:tc>
        <w:tc>
          <w:tcPr>
            <w:tcW w:w="1417" w:type="dxa"/>
          </w:tcPr>
          <w:p w14:paraId="4F087D61" w14:textId="28E31C77" w:rsidR="00013924" w:rsidRPr="00ED48DB" w:rsidRDefault="002C3795" w:rsidP="00C83ACF">
            <w:pPr>
              <w:spacing w:before="0" w:after="0"/>
              <w:jc w:val="both"/>
              <w:rPr>
                <w:sz w:val="20"/>
                <w:szCs w:val="20"/>
              </w:rPr>
            </w:pPr>
            <w:r>
              <w:rPr>
                <w:sz w:val="20"/>
                <w:szCs w:val="20"/>
              </w:rPr>
              <w:t>UherIMR20</w:t>
            </w:r>
          </w:p>
        </w:tc>
        <w:tc>
          <w:tcPr>
            <w:tcW w:w="7797" w:type="dxa"/>
          </w:tcPr>
          <w:p w14:paraId="734453AA" w14:textId="553A8864" w:rsidR="00013924" w:rsidRPr="00ED48DB" w:rsidRDefault="00013924" w:rsidP="00C83ACF">
            <w:pPr>
              <w:spacing w:before="0" w:after="0"/>
              <w:jc w:val="both"/>
              <w:rPr>
                <w:sz w:val="20"/>
                <w:szCs w:val="20"/>
              </w:rPr>
            </w:pPr>
            <w:r w:rsidRPr="00ED48DB">
              <w:rPr>
                <w:sz w:val="20"/>
                <w:szCs w:val="20"/>
              </w:rPr>
              <w:t>CTGATGAATCTTTCACTGCACGTTAAACACGCATCTCCTTCCTGTGGGCTGTAAGTGTGACAGTNGCGTCTTAAATTAAACACTGACTTATAAAACACTT[G/A]GCGCTTCGTTTAGGCTGTGTGTGTGTGTGTGTGTGTGTGTGTGTGTGTGTGTGTGTGTGTGTGTGTGTGTGTGTGTGTGTGTGTGTGTGTTTTTGTGTGT</w:t>
            </w:r>
          </w:p>
        </w:tc>
      </w:tr>
      <w:tr w:rsidR="00013924" w:rsidRPr="00ED48DB" w14:paraId="6DB446B4" w14:textId="77777777" w:rsidTr="002A6535">
        <w:tc>
          <w:tcPr>
            <w:tcW w:w="1413" w:type="dxa"/>
          </w:tcPr>
          <w:p w14:paraId="0D446CBC" w14:textId="418F3C26" w:rsidR="00013924" w:rsidRPr="00ED48DB" w:rsidRDefault="00013924" w:rsidP="00C83ACF">
            <w:pPr>
              <w:spacing w:before="0" w:after="0"/>
              <w:jc w:val="both"/>
              <w:rPr>
                <w:sz w:val="20"/>
                <w:szCs w:val="20"/>
              </w:rPr>
            </w:pPr>
            <w:r w:rsidRPr="00ED48DB">
              <w:rPr>
                <w:sz w:val="20"/>
                <w:szCs w:val="20"/>
              </w:rPr>
              <w:t>chr8</w:t>
            </w:r>
          </w:p>
        </w:tc>
        <w:tc>
          <w:tcPr>
            <w:tcW w:w="1134" w:type="dxa"/>
          </w:tcPr>
          <w:p w14:paraId="150C27B0" w14:textId="2F0343CA" w:rsidR="00013924" w:rsidRPr="00ED48DB" w:rsidRDefault="00013924" w:rsidP="00C83ACF">
            <w:pPr>
              <w:spacing w:before="0" w:after="0"/>
              <w:jc w:val="both"/>
              <w:rPr>
                <w:sz w:val="20"/>
                <w:szCs w:val="20"/>
              </w:rPr>
            </w:pPr>
            <w:r w:rsidRPr="00ED48DB">
              <w:rPr>
                <w:sz w:val="20"/>
                <w:szCs w:val="20"/>
              </w:rPr>
              <w:t>29857726</w:t>
            </w:r>
          </w:p>
        </w:tc>
        <w:tc>
          <w:tcPr>
            <w:tcW w:w="1134" w:type="dxa"/>
          </w:tcPr>
          <w:p w14:paraId="0E5B580B" w14:textId="2B4C68E3" w:rsidR="00013924" w:rsidRPr="00ED48DB" w:rsidRDefault="00013924" w:rsidP="00C83ACF">
            <w:pPr>
              <w:spacing w:before="0" w:after="0"/>
              <w:jc w:val="both"/>
              <w:rPr>
                <w:sz w:val="20"/>
                <w:szCs w:val="20"/>
              </w:rPr>
            </w:pPr>
            <w:r w:rsidRPr="00ED48DB">
              <w:rPr>
                <w:sz w:val="20"/>
                <w:szCs w:val="20"/>
              </w:rPr>
              <w:t>3</w:t>
            </w:r>
          </w:p>
        </w:tc>
        <w:tc>
          <w:tcPr>
            <w:tcW w:w="1417" w:type="dxa"/>
          </w:tcPr>
          <w:p w14:paraId="740BB04D" w14:textId="26807479" w:rsidR="00013924" w:rsidRPr="00ED48DB" w:rsidRDefault="002C3795" w:rsidP="00C83ACF">
            <w:pPr>
              <w:spacing w:before="0" w:after="0"/>
              <w:jc w:val="both"/>
              <w:rPr>
                <w:sz w:val="20"/>
                <w:szCs w:val="20"/>
              </w:rPr>
            </w:pPr>
            <w:r>
              <w:rPr>
                <w:sz w:val="20"/>
                <w:szCs w:val="20"/>
              </w:rPr>
              <w:t>Uher_29_014</w:t>
            </w:r>
          </w:p>
        </w:tc>
        <w:tc>
          <w:tcPr>
            <w:tcW w:w="7797" w:type="dxa"/>
          </w:tcPr>
          <w:p w14:paraId="614D4DF3" w14:textId="6CB6D416" w:rsidR="00013924" w:rsidRPr="00ED48DB" w:rsidRDefault="00013924" w:rsidP="00C83ACF">
            <w:pPr>
              <w:spacing w:before="0" w:after="0"/>
              <w:jc w:val="both"/>
              <w:rPr>
                <w:sz w:val="20"/>
                <w:szCs w:val="20"/>
              </w:rPr>
            </w:pPr>
            <w:r w:rsidRPr="00ED48DB">
              <w:rPr>
                <w:sz w:val="20"/>
                <w:szCs w:val="20"/>
              </w:rPr>
              <w:t>NAGACTGAAGTAGTGAATCTGGAGAAGGAGATTACAGAGAAACCCAAGGTGGCNTTCTCAGGAGGTCTGAGGCTTCNCCAAGGCTACATACAGGCTGGGG[C/G]CACTGATCTGGACCTGGTTTTCAATAANATCTNCACCAATGTTGGCGAGGCCTACANCAGCANGACCGGCTACTTCACAGCTCCAGTCAGGGGAGTCTAC</w:t>
            </w:r>
          </w:p>
        </w:tc>
      </w:tr>
    </w:tbl>
    <w:p w14:paraId="144D22B0" w14:textId="1903E42D" w:rsidR="0058104E" w:rsidRDefault="0058104E" w:rsidP="00C83ACF">
      <w:pPr>
        <w:jc w:val="both"/>
      </w:pPr>
    </w:p>
    <w:p w14:paraId="620A3E17" w14:textId="77777777" w:rsidR="00585605" w:rsidRDefault="00585605" w:rsidP="00C83ACF">
      <w:pPr>
        <w:jc w:val="both"/>
      </w:pPr>
      <w:r>
        <w:t>Table S2. Sampling location and data of reference samples used for the genetic analysis to identify spawning season of herring collected on the coastal spawning ground Askøy.</w:t>
      </w:r>
    </w:p>
    <w:tbl>
      <w:tblPr>
        <w:tblW w:w="4704" w:type="pct"/>
        <w:tblLook w:val="04A0" w:firstRow="1" w:lastRow="0" w:firstColumn="1" w:lastColumn="0" w:noHBand="0" w:noVBand="1"/>
      </w:tblPr>
      <w:tblGrid>
        <w:gridCol w:w="1756"/>
        <w:gridCol w:w="3124"/>
        <w:gridCol w:w="2784"/>
        <w:gridCol w:w="2550"/>
        <w:gridCol w:w="2547"/>
      </w:tblGrid>
      <w:tr w:rsidR="00585605" w:rsidRPr="00A42F8B" w14:paraId="4DD9A1D5" w14:textId="77777777" w:rsidTr="004F4B1E">
        <w:trPr>
          <w:trHeight w:val="290"/>
        </w:trPr>
        <w:tc>
          <w:tcPr>
            <w:tcW w:w="688" w:type="pct"/>
            <w:tcBorders>
              <w:top w:val="single" w:sz="4" w:space="0" w:color="auto"/>
              <w:left w:val="nil"/>
              <w:bottom w:val="single" w:sz="4" w:space="0" w:color="auto"/>
              <w:right w:val="nil"/>
            </w:tcBorders>
            <w:shd w:val="clear" w:color="auto" w:fill="auto"/>
            <w:noWrap/>
            <w:vAlign w:val="center"/>
            <w:hideMark/>
          </w:tcPr>
          <w:p w14:paraId="3DFCE1C8" w14:textId="77777777" w:rsidR="00585605" w:rsidRPr="00A42F8B" w:rsidRDefault="00585605" w:rsidP="00C83ACF">
            <w:pPr>
              <w:jc w:val="both"/>
              <w:rPr>
                <w:rFonts w:eastAsia="Times New Roman" w:cstheme="minorHAnsi"/>
                <w:i/>
                <w:iCs/>
                <w:color w:val="000000"/>
                <w:sz w:val="20"/>
                <w:szCs w:val="20"/>
                <w:lang w:eastAsia="en-GB"/>
              </w:rPr>
            </w:pPr>
            <w:r>
              <w:rPr>
                <w:rFonts w:eastAsia="Times New Roman" w:cstheme="minorHAnsi"/>
                <w:i/>
                <w:iCs/>
                <w:color w:val="000000"/>
                <w:sz w:val="20"/>
                <w:szCs w:val="20"/>
                <w:lang w:eastAsia="en-GB"/>
              </w:rPr>
              <w:t>Population</w:t>
            </w:r>
          </w:p>
        </w:tc>
        <w:tc>
          <w:tcPr>
            <w:tcW w:w="1224" w:type="pct"/>
            <w:tcBorders>
              <w:top w:val="single" w:sz="4" w:space="0" w:color="auto"/>
              <w:left w:val="nil"/>
              <w:bottom w:val="single" w:sz="4" w:space="0" w:color="auto"/>
              <w:right w:val="nil"/>
            </w:tcBorders>
            <w:shd w:val="clear" w:color="auto" w:fill="auto"/>
            <w:noWrap/>
            <w:vAlign w:val="center"/>
            <w:hideMark/>
          </w:tcPr>
          <w:p w14:paraId="296E7EF0" w14:textId="77777777" w:rsidR="00585605" w:rsidRPr="00A42F8B" w:rsidRDefault="00585605" w:rsidP="00C83ACF">
            <w:pPr>
              <w:jc w:val="both"/>
              <w:rPr>
                <w:rFonts w:eastAsia="Times New Roman" w:cstheme="minorHAnsi"/>
                <w:i/>
                <w:iCs/>
                <w:color w:val="000000"/>
                <w:sz w:val="20"/>
                <w:szCs w:val="20"/>
                <w:lang w:eastAsia="en-GB"/>
              </w:rPr>
            </w:pPr>
            <w:r>
              <w:rPr>
                <w:rFonts w:eastAsia="Times New Roman" w:cstheme="minorHAnsi"/>
                <w:i/>
                <w:iCs/>
                <w:color w:val="000000"/>
                <w:sz w:val="20"/>
                <w:szCs w:val="20"/>
                <w:lang w:eastAsia="en-GB"/>
              </w:rPr>
              <w:t>Latitude</w:t>
            </w:r>
          </w:p>
        </w:tc>
        <w:tc>
          <w:tcPr>
            <w:tcW w:w="1091" w:type="pct"/>
            <w:tcBorders>
              <w:top w:val="single" w:sz="4" w:space="0" w:color="auto"/>
              <w:left w:val="nil"/>
              <w:bottom w:val="single" w:sz="4" w:space="0" w:color="auto"/>
              <w:right w:val="nil"/>
            </w:tcBorders>
            <w:shd w:val="clear" w:color="auto" w:fill="auto"/>
            <w:noWrap/>
            <w:vAlign w:val="center"/>
            <w:hideMark/>
          </w:tcPr>
          <w:p w14:paraId="0F088965" w14:textId="77777777" w:rsidR="00585605" w:rsidRPr="00A42F8B" w:rsidRDefault="00585605" w:rsidP="00C83ACF">
            <w:pPr>
              <w:jc w:val="both"/>
              <w:rPr>
                <w:rFonts w:eastAsia="Times New Roman" w:cstheme="minorHAnsi"/>
                <w:i/>
                <w:iCs/>
                <w:color w:val="000000"/>
                <w:sz w:val="20"/>
                <w:szCs w:val="20"/>
                <w:lang w:eastAsia="en-GB"/>
              </w:rPr>
            </w:pPr>
            <w:r>
              <w:rPr>
                <w:rFonts w:eastAsia="Times New Roman" w:cstheme="minorHAnsi"/>
                <w:i/>
                <w:iCs/>
                <w:color w:val="000000"/>
                <w:sz w:val="20"/>
                <w:szCs w:val="20"/>
                <w:lang w:eastAsia="en-GB"/>
              </w:rPr>
              <w:t>Longitude</w:t>
            </w:r>
          </w:p>
        </w:tc>
        <w:tc>
          <w:tcPr>
            <w:tcW w:w="999" w:type="pct"/>
            <w:tcBorders>
              <w:top w:val="single" w:sz="4" w:space="0" w:color="auto"/>
              <w:left w:val="nil"/>
              <w:bottom w:val="single" w:sz="4" w:space="0" w:color="auto"/>
              <w:right w:val="nil"/>
            </w:tcBorders>
            <w:shd w:val="clear" w:color="auto" w:fill="auto"/>
            <w:noWrap/>
            <w:vAlign w:val="center"/>
            <w:hideMark/>
          </w:tcPr>
          <w:p w14:paraId="558B90C0" w14:textId="77777777" w:rsidR="00585605" w:rsidRPr="00A42F8B" w:rsidRDefault="00585605" w:rsidP="00C83ACF">
            <w:pPr>
              <w:jc w:val="both"/>
              <w:rPr>
                <w:rFonts w:eastAsia="Times New Roman" w:cstheme="minorHAnsi"/>
                <w:i/>
                <w:iCs/>
                <w:color w:val="000000"/>
                <w:sz w:val="20"/>
                <w:szCs w:val="20"/>
                <w:lang w:eastAsia="en-GB"/>
              </w:rPr>
            </w:pPr>
            <w:r>
              <w:rPr>
                <w:rFonts w:eastAsia="Times New Roman" w:cstheme="minorHAnsi"/>
                <w:i/>
                <w:iCs/>
                <w:color w:val="000000"/>
                <w:sz w:val="20"/>
                <w:szCs w:val="20"/>
                <w:lang w:eastAsia="en-GB"/>
              </w:rPr>
              <w:t>Date of collection</w:t>
            </w:r>
          </w:p>
        </w:tc>
        <w:tc>
          <w:tcPr>
            <w:tcW w:w="999" w:type="pct"/>
            <w:tcBorders>
              <w:top w:val="single" w:sz="4" w:space="0" w:color="auto"/>
              <w:left w:val="nil"/>
              <w:bottom w:val="single" w:sz="4" w:space="0" w:color="auto"/>
              <w:right w:val="nil"/>
            </w:tcBorders>
          </w:tcPr>
          <w:p w14:paraId="663D0444" w14:textId="77777777" w:rsidR="00585605" w:rsidRDefault="00585605" w:rsidP="00C83ACF">
            <w:pPr>
              <w:jc w:val="both"/>
              <w:rPr>
                <w:rFonts w:eastAsia="Times New Roman" w:cstheme="minorHAnsi"/>
                <w:i/>
                <w:iCs/>
                <w:color w:val="000000"/>
                <w:sz w:val="20"/>
                <w:szCs w:val="20"/>
                <w:lang w:eastAsia="en-GB"/>
              </w:rPr>
            </w:pPr>
            <w:r>
              <w:rPr>
                <w:rFonts w:eastAsia="Times New Roman" w:cstheme="minorHAnsi"/>
                <w:i/>
                <w:iCs/>
                <w:color w:val="000000"/>
                <w:sz w:val="20"/>
                <w:szCs w:val="20"/>
                <w:lang w:eastAsia="en-GB"/>
              </w:rPr>
              <w:t>Spawning season</w:t>
            </w:r>
          </w:p>
        </w:tc>
      </w:tr>
      <w:tr w:rsidR="00585605" w:rsidRPr="00A42F8B" w14:paraId="7245DC91" w14:textId="77777777" w:rsidTr="004F4B1E">
        <w:trPr>
          <w:trHeight w:val="290"/>
        </w:trPr>
        <w:tc>
          <w:tcPr>
            <w:tcW w:w="688" w:type="pct"/>
            <w:tcBorders>
              <w:left w:val="nil"/>
              <w:bottom w:val="nil"/>
              <w:right w:val="nil"/>
            </w:tcBorders>
            <w:shd w:val="clear" w:color="auto" w:fill="auto"/>
            <w:noWrap/>
            <w:vAlign w:val="center"/>
            <w:hideMark/>
          </w:tcPr>
          <w:p w14:paraId="31224F42" w14:textId="77777777" w:rsidR="00585605" w:rsidRPr="00527270" w:rsidRDefault="00585605" w:rsidP="00C83ACF">
            <w:pPr>
              <w:jc w:val="both"/>
              <w:rPr>
                <w:rFonts w:eastAsia="Times New Roman" w:cs="Times New Roman"/>
                <w:color w:val="000000"/>
                <w:sz w:val="20"/>
                <w:szCs w:val="20"/>
                <w:lang w:eastAsia="en-GB"/>
              </w:rPr>
            </w:pPr>
            <w:r w:rsidRPr="00527270">
              <w:rPr>
                <w:rFonts w:eastAsia="Times New Roman" w:cs="Times New Roman"/>
                <w:color w:val="000000"/>
                <w:sz w:val="20"/>
                <w:szCs w:val="20"/>
                <w:lang w:eastAsia="en-GB"/>
              </w:rPr>
              <w:t>NSASH (Banks)</w:t>
            </w:r>
          </w:p>
        </w:tc>
        <w:tc>
          <w:tcPr>
            <w:tcW w:w="1224" w:type="pct"/>
            <w:tcBorders>
              <w:left w:val="nil"/>
              <w:bottom w:val="nil"/>
              <w:right w:val="nil"/>
            </w:tcBorders>
            <w:shd w:val="clear" w:color="auto" w:fill="auto"/>
            <w:noWrap/>
          </w:tcPr>
          <w:p w14:paraId="0C475984" w14:textId="77777777" w:rsidR="00585605" w:rsidRPr="00527270" w:rsidRDefault="00585605" w:rsidP="00C83ACF">
            <w:pPr>
              <w:jc w:val="both"/>
              <w:rPr>
                <w:rFonts w:eastAsia="Times New Roman" w:cs="Times New Roman"/>
                <w:color w:val="000000"/>
                <w:sz w:val="20"/>
                <w:szCs w:val="20"/>
                <w:lang w:eastAsia="en-GB"/>
              </w:rPr>
            </w:pPr>
            <w:r w:rsidRPr="00527270">
              <w:rPr>
                <w:rFonts w:cs="Times New Roman"/>
                <w:sz w:val="20"/>
                <w:szCs w:val="20"/>
              </w:rPr>
              <w:t>54.20</w:t>
            </w:r>
          </w:p>
        </w:tc>
        <w:tc>
          <w:tcPr>
            <w:tcW w:w="1091" w:type="pct"/>
            <w:tcBorders>
              <w:left w:val="nil"/>
              <w:bottom w:val="nil"/>
              <w:right w:val="nil"/>
            </w:tcBorders>
            <w:shd w:val="clear" w:color="auto" w:fill="auto"/>
            <w:noWrap/>
          </w:tcPr>
          <w:p w14:paraId="2841DBD2" w14:textId="77777777" w:rsidR="00585605" w:rsidRPr="00527270" w:rsidRDefault="00585605" w:rsidP="00C83ACF">
            <w:pPr>
              <w:jc w:val="both"/>
              <w:rPr>
                <w:rFonts w:eastAsia="Times New Roman" w:cs="Times New Roman"/>
                <w:color w:val="000000"/>
                <w:sz w:val="20"/>
                <w:szCs w:val="20"/>
                <w:lang w:eastAsia="en-GB"/>
              </w:rPr>
            </w:pPr>
            <w:r w:rsidRPr="00527270">
              <w:rPr>
                <w:rFonts w:cs="Times New Roman"/>
                <w:sz w:val="20"/>
                <w:szCs w:val="20"/>
              </w:rPr>
              <w:t>03.30</w:t>
            </w:r>
          </w:p>
        </w:tc>
        <w:tc>
          <w:tcPr>
            <w:tcW w:w="999" w:type="pct"/>
            <w:tcBorders>
              <w:left w:val="nil"/>
              <w:bottom w:val="nil"/>
              <w:right w:val="nil"/>
            </w:tcBorders>
            <w:shd w:val="clear" w:color="auto" w:fill="auto"/>
            <w:noWrap/>
          </w:tcPr>
          <w:p w14:paraId="019AC9FB" w14:textId="77777777" w:rsidR="00585605" w:rsidRPr="00527270" w:rsidRDefault="00585605" w:rsidP="00C83ACF">
            <w:pPr>
              <w:jc w:val="both"/>
              <w:rPr>
                <w:rFonts w:eastAsia="Times New Roman" w:cs="Times New Roman"/>
                <w:color w:val="000000"/>
                <w:sz w:val="20"/>
                <w:szCs w:val="20"/>
                <w:lang w:eastAsia="en-GB"/>
              </w:rPr>
            </w:pPr>
            <w:r w:rsidRPr="00527270">
              <w:rPr>
                <w:rFonts w:cs="Times New Roman"/>
                <w:sz w:val="20"/>
                <w:szCs w:val="20"/>
              </w:rPr>
              <w:t>Aug. 2009, 2018</w:t>
            </w:r>
          </w:p>
        </w:tc>
        <w:tc>
          <w:tcPr>
            <w:tcW w:w="999" w:type="pct"/>
            <w:tcBorders>
              <w:left w:val="nil"/>
              <w:bottom w:val="nil"/>
              <w:right w:val="nil"/>
            </w:tcBorders>
          </w:tcPr>
          <w:p w14:paraId="2A4348A0" w14:textId="77777777" w:rsidR="00585605" w:rsidRPr="00527270" w:rsidRDefault="00585605" w:rsidP="00C83ACF">
            <w:pPr>
              <w:jc w:val="both"/>
              <w:rPr>
                <w:rFonts w:cs="Times New Roman"/>
                <w:sz w:val="20"/>
                <w:szCs w:val="20"/>
              </w:rPr>
            </w:pPr>
            <w:r>
              <w:rPr>
                <w:rFonts w:cs="Times New Roman"/>
                <w:sz w:val="20"/>
                <w:szCs w:val="20"/>
              </w:rPr>
              <w:t>Autumn</w:t>
            </w:r>
          </w:p>
        </w:tc>
      </w:tr>
      <w:tr w:rsidR="00585605" w:rsidRPr="00A42F8B" w14:paraId="704C840B" w14:textId="77777777" w:rsidTr="004F4B1E">
        <w:trPr>
          <w:trHeight w:val="290"/>
        </w:trPr>
        <w:tc>
          <w:tcPr>
            <w:tcW w:w="688" w:type="pct"/>
            <w:tcBorders>
              <w:left w:val="nil"/>
              <w:bottom w:val="nil"/>
              <w:right w:val="nil"/>
            </w:tcBorders>
            <w:shd w:val="clear" w:color="auto" w:fill="auto"/>
            <w:noWrap/>
            <w:vAlign w:val="center"/>
          </w:tcPr>
          <w:p w14:paraId="7D2BA617" w14:textId="77777777" w:rsidR="00585605" w:rsidRPr="00527270" w:rsidRDefault="00585605" w:rsidP="00C83ACF">
            <w:pPr>
              <w:jc w:val="both"/>
              <w:rPr>
                <w:rFonts w:eastAsia="Times New Roman" w:cs="Times New Roman"/>
                <w:color w:val="000000"/>
                <w:sz w:val="20"/>
                <w:szCs w:val="20"/>
                <w:lang w:eastAsia="en-GB"/>
              </w:rPr>
            </w:pPr>
            <w:r w:rsidRPr="00527270">
              <w:rPr>
                <w:rFonts w:eastAsia="Times New Roman" w:cs="Times New Roman"/>
                <w:color w:val="000000"/>
                <w:sz w:val="20"/>
                <w:szCs w:val="20"/>
                <w:lang w:eastAsia="en-GB"/>
              </w:rPr>
              <w:t>NSASH (Shetland)</w:t>
            </w:r>
          </w:p>
        </w:tc>
        <w:tc>
          <w:tcPr>
            <w:tcW w:w="1224" w:type="pct"/>
            <w:tcBorders>
              <w:left w:val="nil"/>
              <w:bottom w:val="nil"/>
              <w:right w:val="nil"/>
            </w:tcBorders>
            <w:shd w:val="clear" w:color="auto" w:fill="auto"/>
            <w:noWrap/>
          </w:tcPr>
          <w:p w14:paraId="0E8FA8E2" w14:textId="77777777" w:rsidR="00585605" w:rsidRPr="00527270" w:rsidRDefault="00585605" w:rsidP="00C83ACF">
            <w:pPr>
              <w:jc w:val="both"/>
              <w:rPr>
                <w:rFonts w:eastAsia="Times New Roman" w:cs="Times New Roman"/>
                <w:color w:val="000000"/>
                <w:sz w:val="20"/>
                <w:szCs w:val="20"/>
                <w:lang w:eastAsia="en-GB"/>
              </w:rPr>
            </w:pPr>
            <w:r w:rsidRPr="00527270">
              <w:rPr>
                <w:rFonts w:cs="Times New Roman"/>
                <w:sz w:val="20"/>
                <w:szCs w:val="20"/>
              </w:rPr>
              <w:t>59.21</w:t>
            </w:r>
          </w:p>
        </w:tc>
        <w:tc>
          <w:tcPr>
            <w:tcW w:w="1091" w:type="pct"/>
            <w:tcBorders>
              <w:left w:val="nil"/>
              <w:bottom w:val="nil"/>
              <w:right w:val="nil"/>
            </w:tcBorders>
            <w:shd w:val="clear" w:color="auto" w:fill="auto"/>
            <w:noWrap/>
          </w:tcPr>
          <w:p w14:paraId="384EA890" w14:textId="77777777" w:rsidR="00585605" w:rsidRPr="00527270" w:rsidRDefault="00585605" w:rsidP="00C83ACF">
            <w:pPr>
              <w:jc w:val="both"/>
              <w:rPr>
                <w:rFonts w:eastAsia="Times New Roman" w:cs="Times New Roman"/>
                <w:color w:val="000000"/>
                <w:sz w:val="20"/>
                <w:szCs w:val="20"/>
                <w:lang w:eastAsia="en-GB"/>
              </w:rPr>
            </w:pPr>
            <w:r w:rsidRPr="00527270">
              <w:rPr>
                <w:rFonts w:cs="Times New Roman"/>
                <w:sz w:val="20"/>
                <w:szCs w:val="20"/>
              </w:rPr>
              <w:t>-02.38</w:t>
            </w:r>
          </w:p>
        </w:tc>
        <w:tc>
          <w:tcPr>
            <w:tcW w:w="999" w:type="pct"/>
            <w:tcBorders>
              <w:left w:val="nil"/>
              <w:bottom w:val="nil"/>
              <w:right w:val="nil"/>
            </w:tcBorders>
            <w:shd w:val="clear" w:color="auto" w:fill="auto"/>
            <w:noWrap/>
          </w:tcPr>
          <w:p w14:paraId="3CA57A93" w14:textId="77777777" w:rsidR="00585605" w:rsidRPr="00527270" w:rsidRDefault="00585605" w:rsidP="00C83ACF">
            <w:pPr>
              <w:jc w:val="both"/>
              <w:rPr>
                <w:rFonts w:eastAsia="Times New Roman" w:cs="Times New Roman"/>
                <w:color w:val="000000"/>
                <w:sz w:val="20"/>
                <w:szCs w:val="20"/>
                <w:lang w:eastAsia="en-GB"/>
              </w:rPr>
            </w:pPr>
            <w:r w:rsidRPr="00527270">
              <w:rPr>
                <w:rFonts w:cs="Times New Roman"/>
                <w:sz w:val="20"/>
                <w:szCs w:val="20"/>
              </w:rPr>
              <w:t>Oct. 2016</w:t>
            </w:r>
          </w:p>
        </w:tc>
        <w:tc>
          <w:tcPr>
            <w:tcW w:w="999" w:type="pct"/>
            <w:tcBorders>
              <w:left w:val="nil"/>
              <w:bottom w:val="nil"/>
              <w:right w:val="nil"/>
            </w:tcBorders>
          </w:tcPr>
          <w:p w14:paraId="335C2036" w14:textId="77777777" w:rsidR="00585605" w:rsidRPr="00527270" w:rsidRDefault="00585605" w:rsidP="00C83ACF">
            <w:pPr>
              <w:jc w:val="both"/>
              <w:rPr>
                <w:rFonts w:cs="Times New Roman"/>
                <w:sz w:val="20"/>
                <w:szCs w:val="20"/>
              </w:rPr>
            </w:pPr>
            <w:r>
              <w:rPr>
                <w:rFonts w:cs="Times New Roman"/>
                <w:sz w:val="20"/>
                <w:szCs w:val="20"/>
              </w:rPr>
              <w:t>Autumn</w:t>
            </w:r>
          </w:p>
        </w:tc>
      </w:tr>
      <w:tr w:rsidR="00585605" w:rsidRPr="00A42F8B" w14:paraId="1E63C865" w14:textId="77777777" w:rsidTr="004F4B1E">
        <w:trPr>
          <w:trHeight w:val="290"/>
        </w:trPr>
        <w:tc>
          <w:tcPr>
            <w:tcW w:w="688" w:type="pct"/>
            <w:tcBorders>
              <w:top w:val="nil"/>
              <w:left w:val="nil"/>
              <w:right w:val="nil"/>
            </w:tcBorders>
            <w:shd w:val="clear" w:color="auto" w:fill="auto"/>
            <w:noWrap/>
            <w:vAlign w:val="center"/>
            <w:hideMark/>
          </w:tcPr>
          <w:p w14:paraId="42727E53" w14:textId="77777777" w:rsidR="00585605" w:rsidRPr="00527270" w:rsidRDefault="00585605" w:rsidP="00C83ACF">
            <w:pPr>
              <w:jc w:val="both"/>
              <w:rPr>
                <w:rFonts w:eastAsia="Times New Roman" w:cs="Times New Roman"/>
                <w:color w:val="000000"/>
                <w:sz w:val="20"/>
                <w:szCs w:val="20"/>
                <w:lang w:eastAsia="en-GB"/>
              </w:rPr>
            </w:pPr>
            <w:r w:rsidRPr="00527270">
              <w:rPr>
                <w:rFonts w:eastAsia="Times New Roman" w:cs="Times New Roman"/>
                <w:color w:val="000000"/>
                <w:sz w:val="20"/>
                <w:szCs w:val="20"/>
                <w:lang w:eastAsia="en-GB"/>
              </w:rPr>
              <w:t>NSSH</w:t>
            </w:r>
          </w:p>
        </w:tc>
        <w:tc>
          <w:tcPr>
            <w:tcW w:w="1224" w:type="pct"/>
            <w:tcBorders>
              <w:top w:val="nil"/>
              <w:left w:val="nil"/>
              <w:right w:val="nil"/>
            </w:tcBorders>
            <w:shd w:val="clear" w:color="auto" w:fill="auto"/>
            <w:noWrap/>
            <w:vAlign w:val="center"/>
          </w:tcPr>
          <w:p w14:paraId="3D651862" w14:textId="77777777" w:rsidR="00585605" w:rsidRPr="00527270" w:rsidRDefault="00585605" w:rsidP="00C83ACF">
            <w:pPr>
              <w:jc w:val="both"/>
              <w:rPr>
                <w:rFonts w:eastAsia="Times New Roman" w:cs="Times New Roman"/>
                <w:color w:val="000000"/>
                <w:sz w:val="20"/>
                <w:szCs w:val="20"/>
                <w:lang w:eastAsia="en-GB"/>
              </w:rPr>
            </w:pPr>
            <w:r>
              <w:rPr>
                <w:rFonts w:eastAsia="Times New Roman" w:cs="Times New Roman"/>
                <w:color w:val="000000"/>
                <w:sz w:val="20"/>
                <w:szCs w:val="20"/>
                <w:lang w:eastAsia="en-GB"/>
              </w:rPr>
              <w:t>62.70</w:t>
            </w:r>
          </w:p>
        </w:tc>
        <w:tc>
          <w:tcPr>
            <w:tcW w:w="1091" w:type="pct"/>
            <w:tcBorders>
              <w:top w:val="nil"/>
              <w:left w:val="nil"/>
              <w:right w:val="nil"/>
            </w:tcBorders>
            <w:shd w:val="clear" w:color="auto" w:fill="auto"/>
            <w:noWrap/>
            <w:vAlign w:val="center"/>
          </w:tcPr>
          <w:p w14:paraId="6A654675" w14:textId="77777777" w:rsidR="00585605" w:rsidRPr="00527270" w:rsidRDefault="00585605" w:rsidP="00C83ACF">
            <w:pPr>
              <w:jc w:val="both"/>
              <w:rPr>
                <w:rFonts w:eastAsia="Times New Roman" w:cs="Times New Roman"/>
                <w:color w:val="000000"/>
                <w:sz w:val="20"/>
                <w:szCs w:val="20"/>
                <w:lang w:eastAsia="en-GB"/>
              </w:rPr>
            </w:pPr>
            <w:r>
              <w:rPr>
                <w:rFonts w:eastAsia="Times New Roman" w:cs="Times New Roman"/>
                <w:color w:val="000000"/>
                <w:sz w:val="20"/>
                <w:szCs w:val="20"/>
                <w:lang w:eastAsia="en-GB"/>
              </w:rPr>
              <w:t>5.47</w:t>
            </w:r>
          </w:p>
        </w:tc>
        <w:tc>
          <w:tcPr>
            <w:tcW w:w="999" w:type="pct"/>
            <w:tcBorders>
              <w:top w:val="nil"/>
              <w:left w:val="nil"/>
              <w:right w:val="nil"/>
            </w:tcBorders>
            <w:shd w:val="clear" w:color="auto" w:fill="auto"/>
            <w:noWrap/>
            <w:vAlign w:val="center"/>
          </w:tcPr>
          <w:p w14:paraId="4A4CF50F" w14:textId="77777777" w:rsidR="00585605" w:rsidRPr="00527270" w:rsidRDefault="00585605" w:rsidP="00C83ACF">
            <w:pPr>
              <w:jc w:val="both"/>
              <w:rPr>
                <w:rFonts w:eastAsia="Times New Roman" w:cs="Times New Roman"/>
                <w:color w:val="000000"/>
                <w:sz w:val="20"/>
                <w:szCs w:val="20"/>
                <w:lang w:eastAsia="en-GB"/>
              </w:rPr>
            </w:pPr>
            <w:r>
              <w:rPr>
                <w:rFonts w:eastAsia="Times New Roman" w:cs="Times New Roman"/>
                <w:color w:val="000000"/>
                <w:sz w:val="20"/>
                <w:szCs w:val="20"/>
                <w:lang w:eastAsia="en-GB"/>
              </w:rPr>
              <w:t>Feb. 2019</w:t>
            </w:r>
          </w:p>
        </w:tc>
        <w:tc>
          <w:tcPr>
            <w:tcW w:w="999" w:type="pct"/>
            <w:tcBorders>
              <w:top w:val="nil"/>
              <w:left w:val="nil"/>
              <w:right w:val="nil"/>
            </w:tcBorders>
          </w:tcPr>
          <w:p w14:paraId="05621246" w14:textId="77777777" w:rsidR="00585605" w:rsidRDefault="00585605" w:rsidP="00C83ACF">
            <w:pPr>
              <w:jc w:val="both"/>
              <w:rPr>
                <w:rFonts w:eastAsia="Times New Roman" w:cs="Times New Roman"/>
                <w:color w:val="000000"/>
                <w:sz w:val="20"/>
                <w:szCs w:val="20"/>
                <w:lang w:eastAsia="en-GB"/>
              </w:rPr>
            </w:pPr>
            <w:r>
              <w:rPr>
                <w:rFonts w:eastAsia="Times New Roman" w:cs="Times New Roman"/>
                <w:color w:val="000000"/>
                <w:sz w:val="20"/>
                <w:szCs w:val="20"/>
                <w:lang w:eastAsia="en-GB"/>
              </w:rPr>
              <w:t>Spring</w:t>
            </w:r>
          </w:p>
        </w:tc>
      </w:tr>
      <w:tr w:rsidR="00585605" w:rsidRPr="00A42F8B" w14:paraId="33D834E8" w14:textId="77777777" w:rsidTr="004F4B1E">
        <w:trPr>
          <w:trHeight w:val="290"/>
        </w:trPr>
        <w:tc>
          <w:tcPr>
            <w:tcW w:w="688" w:type="pct"/>
            <w:tcBorders>
              <w:top w:val="nil"/>
              <w:left w:val="nil"/>
              <w:right w:val="nil"/>
            </w:tcBorders>
            <w:shd w:val="clear" w:color="auto" w:fill="auto"/>
            <w:noWrap/>
            <w:vAlign w:val="center"/>
          </w:tcPr>
          <w:p w14:paraId="750B90AC" w14:textId="77777777" w:rsidR="00585605" w:rsidRPr="00527270" w:rsidRDefault="00585605" w:rsidP="00C83ACF">
            <w:pPr>
              <w:jc w:val="both"/>
              <w:rPr>
                <w:rFonts w:eastAsia="Times New Roman" w:cs="Times New Roman"/>
                <w:color w:val="000000"/>
                <w:sz w:val="20"/>
                <w:szCs w:val="20"/>
                <w:lang w:eastAsia="en-GB"/>
              </w:rPr>
            </w:pPr>
            <w:r w:rsidRPr="00527270">
              <w:rPr>
                <w:rFonts w:eastAsia="Times New Roman" w:cs="Times New Roman"/>
                <w:color w:val="000000"/>
                <w:sz w:val="20"/>
                <w:szCs w:val="20"/>
                <w:lang w:eastAsia="en-GB"/>
              </w:rPr>
              <w:t>WBSS-SK (East)</w:t>
            </w:r>
          </w:p>
        </w:tc>
        <w:tc>
          <w:tcPr>
            <w:tcW w:w="1224" w:type="pct"/>
            <w:tcBorders>
              <w:top w:val="nil"/>
              <w:left w:val="nil"/>
              <w:right w:val="nil"/>
            </w:tcBorders>
            <w:shd w:val="clear" w:color="auto" w:fill="auto"/>
            <w:noWrap/>
          </w:tcPr>
          <w:p w14:paraId="57BA0959" w14:textId="77777777" w:rsidR="00585605" w:rsidRPr="00527270" w:rsidRDefault="00585605" w:rsidP="00C83ACF">
            <w:pPr>
              <w:jc w:val="both"/>
              <w:rPr>
                <w:rFonts w:eastAsia="Times New Roman" w:cs="Times New Roman"/>
                <w:color w:val="000000"/>
                <w:sz w:val="20"/>
                <w:szCs w:val="20"/>
                <w:lang w:eastAsia="en-GB"/>
              </w:rPr>
            </w:pPr>
            <w:r w:rsidRPr="00527270">
              <w:rPr>
                <w:rFonts w:cs="Times New Roman"/>
                <w:sz w:val="20"/>
                <w:szCs w:val="20"/>
              </w:rPr>
              <w:t>57.60</w:t>
            </w:r>
          </w:p>
        </w:tc>
        <w:tc>
          <w:tcPr>
            <w:tcW w:w="1091" w:type="pct"/>
            <w:tcBorders>
              <w:top w:val="nil"/>
              <w:left w:val="nil"/>
              <w:right w:val="nil"/>
            </w:tcBorders>
            <w:shd w:val="clear" w:color="auto" w:fill="auto"/>
            <w:noWrap/>
          </w:tcPr>
          <w:p w14:paraId="170586B5" w14:textId="77777777" w:rsidR="00585605" w:rsidRPr="00527270" w:rsidRDefault="00585605" w:rsidP="00C83ACF">
            <w:pPr>
              <w:jc w:val="both"/>
              <w:rPr>
                <w:rFonts w:eastAsia="Times New Roman" w:cs="Times New Roman"/>
                <w:color w:val="000000"/>
                <w:sz w:val="20"/>
                <w:szCs w:val="20"/>
                <w:lang w:eastAsia="en-GB"/>
              </w:rPr>
            </w:pPr>
            <w:r w:rsidRPr="00527270">
              <w:rPr>
                <w:rFonts w:cs="Times New Roman"/>
                <w:sz w:val="20"/>
                <w:szCs w:val="20"/>
              </w:rPr>
              <w:t>11.40</w:t>
            </w:r>
          </w:p>
        </w:tc>
        <w:tc>
          <w:tcPr>
            <w:tcW w:w="999" w:type="pct"/>
            <w:tcBorders>
              <w:top w:val="nil"/>
              <w:left w:val="nil"/>
              <w:right w:val="nil"/>
            </w:tcBorders>
            <w:shd w:val="clear" w:color="auto" w:fill="auto"/>
            <w:noWrap/>
          </w:tcPr>
          <w:p w14:paraId="4A0D8C65" w14:textId="77777777" w:rsidR="00585605" w:rsidRPr="00527270" w:rsidRDefault="00585605" w:rsidP="00C83ACF">
            <w:pPr>
              <w:jc w:val="both"/>
              <w:rPr>
                <w:rFonts w:eastAsia="Times New Roman" w:cs="Times New Roman"/>
                <w:color w:val="000000"/>
                <w:sz w:val="20"/>
                <w:szCs w:val="20"/>
                <w:lang w:eastAsia="en-GB"/>
              </w:rPr>
            </w:pPr>
            <w:r w:rsidRPr="00527270">
              <w:rPr>
                <w:rFonts w:cs="Times New Roman"/>
                <w:sz w:val="20"/>
                <w:szCs w:val="20"/>
              </w:rPr>
              <w:t>Apr. 2009</w:t>
            </w:r>
          </w:p>
        </w:tc>
        <w:tc>
          <w:tcPr>
            <w:tcW w:w="999" w:type="pct"/>
            <w:tcBorders>
              <w:top w:val="nil"/>
              <w:left w:val="nil"/>
              <w:right w:val="nil"/>
            </w:tcBorders>
          </w:tcPr>
          <w:p w14:paraId="04CFD2D7" w14:textId="77777777" w:rsidR="00585605" w:rsidRPr="00527270" w:rsidRDefault="00585605" w:rsidP="00C83ACF">
            <w:pPr>
              <w:jc w:val="both"/>
              <w:rPr>
                <w:rFonts w:cs="Times New Roman"/>
                <w:sz w:val="20"/>
                <w:szCs w:val="20"/>
              </w:rPr>
            </w:pPr>
            <w:r>
              <w:rPr>
                <w:rFonts w:cs="Times New Roman"/>
                <w:sz w:val="20"/>
                <w:szCs w:val="20"/>
              </w:rPr>
              <w:t>Spring</w:t>
            </w:r>
          </w:p>
        </w:tc>
      </w:tr>
      <w:tr w:rsidR="00585605" w:rsidRPr="00A42F8B" w14:paraId="26279268" w14:textId="77777777" w:rsidTr="004F4B1E">
        <w:trPr>
          <w:trHeight w:val="290"/>
        </w:trPr>
        <w:tc>
          <w:tcPr>
            <w:tcW w:w="688" w:type="pct"/>
            <w:tcBorders>
              <w:top w:val="nil"/>
              <w:left w:val="nil"/>
              <w:bottom w:val="single" w:sz="4" w:space="0" w:color="auto"/>
              <w:right w:val="nil"/>
            </w:tcBorders>
            <w:shd w:val="clear" w:color="auto" w:fill="auto"/>
            <w:noWrap/>
            <w:vAlign w:val="center"/>
            <w:hideMark/>
          </w:tcPr>
          <w:p w14:paraId="087287F8" w14:textId="77777777" w:rsidR="00585605" w:rsidRPr="00527270" w:rsidRDefault="00585605" w:rsidP="00C83ACF">
            <w:pPr>
              <w:spacing w:after="120"/>
              <w:jc w:val="both"/>
              <w:rPr>
                <w:rFonts w:eastAsia="Times New Roman" w:cs="Times New Roman"/>
                <w:color w:val="000000"/>
                <w:sz w:val="20"/>
                <w:szCs w:val="20"/>
                <w:lang w:eastAsia="en-GB"/>
              </w:rPr>
            </w:pPr>
            <w:r w:rsidRPr="00527270">
              <w:rPr>
                <w:rFonts w:eastAsia="Times New Roman" w:cs="Times New Roman"/>
                <w:color w:val="000000"/>
                <w:sz w:val="20"/>
                <w:szCs w:val="20"/>
                <w:lang w:eastAsia="en-GB"/>
              </w:rPr>
              <w:t>WBSS-SK (West)</w:t>
            </w:r>
          </w:p>
        </w:tc>
        <w:tc>
          <w:tcPr>
            <w:tcW w:w="1224" w:type="pct"/>
            <w:tcBorders>
              <w:top w:val="nil"/>
              <w:left w:val="nil"/>
              <w:bottom w:val="single" w:sz="4" w:space="0" w:color="auto"/>
              <w:right w:val="nil"/>
            </w:tcBorders>
            <w:shd w:val="clear" w:color="auto" w:fill="auto"/>
            <w:noWrap/>
          </w:tcPr>
          <w:p w14:paraId="2CD6E6D9" w14:textId="77777777" w:rsidR="00585605" w:rsidRPr="00527270" w:rsidRDefault="00585605" w:rsidP="00C83ACF">
            <w:pPr>
              <w:spacing w:after="120"/>
              <w:jc w:val="both"/>
              <w:rPr>
                <w:rFonts w:eastAsia="Times New Roman" w:cs="Times New Roman"/>
                <w:color w:val="000000"/>
                <w:sz w:val="20"/>
                <w:szCs w:val="20"/>
                <w:lang w:eastAsia="en-GB"/>
              </w:rPr>
            </w:pPr>
            <w:r w:rsidRPr="00527270">
              <w:rPr>
                <w:rFonts w:cs="Times New Roman"/>
                <w:sz w:val="20"/>
                <w:szCs w:val="20"/>
              </w:rPr>
              <w:t>58.15</w:t>
            </w:r>
          </w:p>
        </w:tc>
        <w:tc>
          <w:tcPr>
            <w:tcW w:w="1091" w:type="pct"/>
            <w:tcBorders>
              <w:top w:val="nil"/>
              <w:left w:val="nil"/>
              <w:bottom w:val="single" w:sz="4" w:space="0" w:color="auto"/>
              <w:right w:val="nil"/>
            </w:tcBorders>
            <w:shd w:val="clear" w:color="auto" w:fill="auto"/>
            <w:noWrap/>
          </w:tcPr>
          <w:p w14:paraId="4B62DDAF" w14:textId="77777777" w:rsidR="00585605" w:rsidRPr="00527270" w:rsidRDefault="00585605" w:rsidP="00C83ACF">
            <w:pPr>
              <w:spacing w:after="120"/>
              <w:jc w:val="both"/>
              <w:rPr>
                <w:rFonts w:eastAsia="Times New Roman" w:cs="Times New Roman"/>
                <w:color w:val="000000"/>
                <w:sz w:val="20"/>
                <w:szCs w:val="20"/>
                <w:lang w:eastAsia="en-GB"/>
              </w:rPr>
            </w:pPr>
            <w:r w:rsidRPr="00527270">
              <w:rPr>
                <w:rFonts w:cs="Times New Roman"/>
                <w:sz w:val="20"/>
                <w:szCs w:val="20"/>
              </w:rPr>
              <w:t>08.27</w:t>
            </w:r>
          </w:p>
        </w:tc>
        <w:tc>
          <w:tcPr>
            <w:tcW w:w="999" w:type="pct"/>
            <w:tcBorders>
              <w:top w:val="nil"/>
              <w:left w:val="nil"/>
              <w:bottom w:val="single" w:sz="4" w:space="0" w:color="auto"/>
              <w:right w:val="nil"/>
            </w:tcBorders>
            <w:shd w:val="clear" w:color="auto" w:fill="auto"/>
            <w:noWrap/>
          </w:tcPr>
          <w:p w14:paraId="2ADF6E06" w14:textId="77777777" w:rsidR="00585605" w:rsidRPr="00527270" w:rsidRDefault="00585605" w:rsidP="00C83ACF">
            <w:pPr>
              <w:spacing w:after="120"/>
              <w:jc w:val="both"/>
              <w:rPr>
                <w:rFonts w:eastAsia="Times New Roman" w:cs="Times New Roman"/>
                <w:color w:val="000000"/>
                <w:sz w:val="20"/>
                <w:szCs w:val="20"/>
                <w:lang w:eastAsia="en-GB"/>
              </w:rPr>
            </w:pPr>
            <w:r w:rsidRPr="00527270">
              <w:rPr>
                <w:rFonts w:cs="Times New Roman"/>
                <w:sz w:val="20"/>
                <w:szCs w:val="20"/>
              </w:rPr>
              <w:t>Feb. 2009</w:t>
            </w:r>
          </w:p>
        </w:tc>
        <w:tc>
          <w:tcPr>
            <w:tcW w:w="999" w:type="pct"/>
            <w:tcBorders>
              <w:top w:val="nil"/>
              <w:left w:val="nil"/>
              <w:bottom w:val="single" w:sz="4" w:space="0" w:color="auto"/>
              <w:right w:val="nil"/>
            </w:tcBorders>
          </w:tcPr>
          <w:p w14:paraId="588CA1C9" w14:textId="77777777" w:rsidR="00585605" w:rsidRPr="00527270" w:rsidRDefault="00585605" w:rsidP="00C83ACF">
            <w:pPr>
              <w:spacing w:after="120"/>
              <w:jc w:val="both"/>
              <w:rPr>
                <w:rFonts w:cs="Times New Roman"/>
                <w:sz w:val="20"/>
                <w:szCs w:val="20"/>
              </w:rPr>
            </w:pPr>
            <w:r>
              <w:rPr>
                <w:rFonts w:cs="Times New Roman"/>
                <w:sz w:val="20"/>
                <w:szCs w:val="20"/>
              </w:rPr>
              <w:t>Spring</w:t>
            </w:r>
          </w:p>
        </w:tc>
      </w:tr>
    </w:tbl>
    <w:p w14:paraId="2494CDFD" w14:textId="77777777" w:rsidR="00267374" w:rsidRDefault="00267374" w:rsidP="00C83ACF">
      <w:pPr>
        <w:spacing w:before="240"/>
        <w:jc w:val="both"/>
        <w:sectPr w:rsidR="00267374" w:rsidSect="00F1091B">
          <w:headerReference w:type="even" r:id="rId17"/>
          <w:footerReference w:type="even" r:id="rId18"/>
          <w:footerReference w:type="default" r:id="rId19"/>
          <w:headerReference w:type="first" r:id="rId20"/>
          <w:type w:val="continuous"/>
          <w:pgSz w:w="15840" w:h="12240" w:orient="landscape"/>
          <w:pgMar w:top="1282" w:right="1138" w:bottom="1181" w:left="1138" w:header="720" w:footer="720" w:gutter="0"/>
          <w:cols w:space="720"/>
          <w:titlePg/>
          <w:docGrid w:linePitch="360"/>
        </w:sectPr>
      </w:pPr>
    </w:p>
    <w:p w14:paraId="0F6B2AD0" w14:textId="329ADF64" w:rsidR="00267374" w:rsidRPr="00267374" w:rsidRDefault="00267374" w:rsidP="00C83ACF">
      <w:pPr>
        <w:spacing w:before="240"/>
        <w:jc w:val="both"/>
        <w:rPr>
          <w:b/>
          <w:bCs/>
        </w:rPr>
      </w:pPr>
      <w:r w:rsidRPr="00267374">
        <w:rPr>
          <w:b/>
          <w:bCs/>
        </w:rPr>
        <w:lastRenderedPageBreak/>
        <w:t>References</w:t>
      </w:r>
    </w:p>
    <w:p w14:paraId="2716E42C" w14:textId="77777777" w:rsidR="00267374" w:rsidRPr="00267374" w:rsidRDefault="00267374" w:rsidP="00C83ACF">
      <w:pPr>
        <w:pStyle w:val="EndNoteBibliography"/>
        <w:spacing w:after="0"/>
        <w:ind w:left="720" w:hanging="720"/>
        <w:jc w:val="both"/>
      </w:pPr>
      <w:r>
        <w:fldChar w:fldCharType="begin"/>
      </w:r>
      <w:r>
        <w:instrText xml:space="preserve"> ADDIN EN.REFLIST </w:instrText>
      </w:r>
      <w:r>
        <w:fldChar w:fldCharType="separate"/>
      </w:r>
      <w:r w:rsidRPr="00267374">
        <w:t>Berg F, Slotte A, Andersson L, Folkvord A (2019) Genetic origin and salinity history influence the reproductive success of Atlantic herring. Marine Ecology Progress Series 617-618:81-94</w:t>
      </w:r>
    </w:p>
    <w:p w14:paraId="43A53F05" w14:textId="77777777" w:rsidR="00267374" w:rsidRPr="00267374" w:rsidRDefault="00267374" w:rsidP="00C83ACF">
      <w:pPr>
        <w:pStyle w:val="EndNoteBibliography"/>
        <w:spacing w:after="0"/>
        <w:ind w:left="720" w:hanging="720"/>
        <w:jc w:val="both"/>
      </w:pPr>
      <w:r w:rsidRPr="00267374">
        <w:t>Eggers F, Olsen EM, Moland E, Slotte A (2015) Individual habitat transitions of Atlantic herring Clupea harengus in a human-modified coastal system. Marine Ecology Progress Series 520:245-256</w:t>
      </w:r>
    </w:p>
    <w:p w14:paraId="39576228" w14:textId="77777777" w:rsidR="00267374" w:rsidRPr="00267374" w:rsidRDefault="00267374" w:rsidP="00C83ACF">
      <w:pPr>
        <w:pStyle w:val="EndNoteBibliography"/>
        <w:spacing w:after="0"/>
        <w:ind w:left="720" w:hanging="720"/>
        <w:jc w:val="both"/>
      </w:pPr>
      <w:r w:rsidRPr="00267374">
        <w:t>Eggers F, Slotte A, Libungan LA, Johannessen A, Kvamme C, Moland E, Olsen EM, Nash RD (2014) Seasonal dynamics of Atlantic herring (</w:t>
      </w:r>
      <w:r w:rsidRPr="00267374">
        <w:rPr>
          <w:i/>
        </w:rPr>
        <w:t>Clupea harengus</w:t>
      </w:r>
      <w:r w:rsidRPr="00267374">
        <w:t xml:space="preserve"> L.) populations spawning in the vicinity of marginal habitats. PLoS One 9:e111985</w:t>
      </w:r>
    </w:p>
    <w:p w14:paraId="60E4024A" w14:textId="77777777" w:rsidR="00267374" w:rsidRPr="00267374" w:rsidRDefault="00267374" w:rsidP="00C83ACF">
      <w:pPr>
        <w:pStyle w:val="EndNoteBibliography"/>
        <w:spacing w:after="0"/>
        <w:ind w:left="720" w:hanging="720"/>
        <w:jc w:val="both"/>
      </w:pPr>
      <w:r w:rsidRPr="00267374">
        <w:t>Johannessen A, Nøttestad L, Fernö A, Langård L, Skaret G (2009) Two components of Northeast Atlantic herring within the same school during spawning: support for the existence of a metapopulation? ICES Journal of Marine Science 66:1740-1748</w:t>
      </w:r>
    </w:p>
    <w:p w14:paraId="1173753B" w14:textId="77777777" w:rsidR="00267374" w:rsidRPr="00267374" w:rsidRDefault="00267374" w:rsidP="00C83ACF">
      <w:pPr>
        <w:pStyle w:val="EndNoteBibliography"/>
        <w:ind w:left="720" w:hanging="720"/>
        <w:jc w:val="both"/>
      </w:pPr>
      <w:r w:rsidRPr="00267374">
        <w:t>Sørensen Ø (2012) Comparative biology and population dynamics between Trondheimsfjord herring and Norwegian spring spawning herring, implications for management. Master's thesis, University of Bergen, Norway</w:t>
      </w:r>
    </w:p>
    <w:p w14:paraId="7B65BC41" w14:textId="69057557" w:rsidR="00DE23E8" w:rsidRPr="001549D3" w:rsidRDefault="00267374" w:rsidP="00C83ACF">
      <w:pPr>
        <w:spacing w:before="240"/>
        <w:jc w:val="both"/>
      </w:pPr>
      <w:r>
        <w:fldChar w:fldCharType="end"/>
      </w:r>
    </w:p>
    <w:sectPr w:rsidR="00DE23E8" w:rsidRPr="001549D3" w:rsidSect="00F1091B">
      <w:type w:val="continuous"/>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FDA0C" w14:textId="77777777" w:rsidR="005D6EBA" w:rsidRDefault="005D6EBA" w:rsidP="00117666">
      <w:pPr>
        <w:spacing w:after="0"/>
      </w:pPr>
      <w:r>
        <w:separator/>
      </w:r>
    </w:p>
  </w:endnote>
  <w:endnote w:type="continuationSeparator" w:id="0">
    <w:p w14:paraId="055FF784" w14:textId="77777777" w:rsidR="005D6EBA" w:rsidRDefault="005D6EB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B57A05" w:rsidR="004F4B1E" w:rsidRPr="00577C4C" w:rsidRDefault="00770AEF">
    <w:pPr>
      <w:rPr>
        <w:color w:val="C00000"/>
        <w:szCs w:val="24"/>
      </w:rPr>
    </w:pPr>
    <w:r>
      <w:rPr>
        <w:noProof/>
      </w:rPr>
      <mc:AlternateContent>
        <mc:Choice Requires="wps">
          <w:drawing>
            <wp:anchor distT="0" distB="0" distL="114300" distR="114300" simplePos="0" relativeHeight="251659264" behindDoc="0" locked="0" layoutInCell="1" allowOverlap="1" wp14:anchorId="7DD82882" wp14:editId="6C07863B">
              <wp:simplePos x="0" y="0"/>
              <wp:positionH relativeFrom="margin">
                <wp:align>right</wp:align>
              </wp:positionH>
              <wp:positionV relativeFrom="bottomMargin">
                <wp:align>top</wp:align>
              </wp:positionV>
              <wp:extent cx="1508760" cy="395605"/>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14:paraId="50BC4D33" w14:textId="77777777" w:rsidR="004F4B1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DD82882" id="_x0000_t202" coordsize="21600,21600" o:spt="202" path="m,l,21600r21600,l21600,xe">
              <v:stroke joinstyle="miter"/>
              <v:path gradientshapeok="t" o:connecttype="rect"/>
            </v:shapetype>
            <v:shape id="Textfeld 5"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" filled="f" stroked="f" strokeweight=".5pt">
              <v:textbox style="mso-fit-shape-to-text:t">
                <w:txbxContent>
                  <w:p w14:paraId="50BC4D33" w14:textId="77777777" w:rsidR="004F4B1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5603B0B" w:rsidR="004F4B1E" w:rsidRPr="00577C4C" w:rsidRDefault="00770AEF">
    <w:pPr>
      <w:rPr>
        <w:b/>
        <w:sz w:val="20"/>
        <w:szCs w:val="24"/>
      </w:rPr>
    </w:pPr>
    <w:r>
      <w:rPr>
        <w:noProof/>
      </w:rPr>
      <mc:AlternateContent>
        <mc:Choice Requires="wps">
          <w:drawing>
            <wp:anchor distT="0" distB="0" distL="114300" distR="114300" simplePos="0" relativeHeight="251646976" behindDoc="0" locked="0" layoutInCell="1" allowOverlap="1" wp14:anchorId="4231BDB5" wp14:editId="7D490560">
              <wp:simplePos x="0" y="0"/>
              <wp:positionH relativeFrom="margin">
                <wp:align>right</wp:align>
              </wp:positionH>
              <wp:positionV relativeFrom="bottomMargin">
                <wp:align>top</wp:align>
              </wp:positionV>
              <wp:extent cx="1508760" cy="49530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14:paraId="570F0D09" w14:textId="77777777" w:rsidR="004F4B1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231BDB5" id="_x0000_t202" coordsize="21600,21600" o:spt="202" path="m,l,21600r21600,l21600,xe">
              <v:stroke joinstyle="miter"/>
              <v:path gradientshapeok="t" o:connecttype="rect"/>
            </v:shapetype>
            <v:shape id="Textfeld 3" o:spid="_x0000_s1027" type="#_x0000_t202" style="position:absolute;margin-left:67.6pt;margin-top:0;width:118.8pt;height:39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" filled="f" stroked="f" strokeweight=".5pt">
              <v:textbox style="mso-fit-shape-to-text:t">
                <w:txbxContent>
                  <w:p w14:paraId="570F0D09" w14:textId="77777777" w:rsidR="004F4B1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11075" w14:textId="77777777" w:rsidR="005D6EBA" w:rsidRDefault="005D6EBA" w:rsidP="00117666">
      <w:pPr>
        <w:spacing w:after="0"/>
      </w:pPr>
      <w:r>
        <w:separator/>
      </w:r>
    </w:p>
  </w:footnote>
  <w:footnote w:type="continuationSeparator" w:id="0">
    <w:p w14:paraId="0BAAE722" w14:textId="77777777" w:rsidR="005D6EBA" w:rsidRDefault="005D6EB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4F4B1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4F4B1E"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246111618">
    <w:abstractNumId w:val="0"/>
  </w:num>
  <w:num w:numId="2" w16cid:durableId="62919082">
    <w:abstractNumId w:val="4"/>
  </w:num>
  <w:num w:numId="3" w16cid:durableId="1287076913">
    <w:abstractNumId w:val="1"/>
  </w:num>
  <w:num w:numId="4" w16cid:durableId="1969972318">
    <w:abstractNumId w:val="5"/>
  </w:num>
  <w:num w:numId="5" w16cid:durableId="12410638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01821858">
    <w:abstractNumId w:val="3"/>
  </w:num>
  <w:num w:numId="7" w16cid:durableId="1631471083">
    <w:abstractNumId w:val="6"/>
  </w:num>
  <w:num w:numId="8" w16cid:durableId="1745562311">
    <w:abstractNumId w:val="6"/>
  </w:num>
  <w:num w:numId="9" w16cid:durableId="159203818">
    <w:abstractNumId w:val="6"/>
  </w:num>
  <w:num w:numId="10" w16cid:durableId="741219583">
    <w:abstractNumId w:val="6"/>
  </w:num>
  <w:num w:numId="11" w16cid:durableId="722145036">
    <w:abstractNumId w:val="6"/>
  </w:num>
  <w:num w:numId="12" w16cid:durableId="1008144713">
    <w:abstractNumId w:val="6"/>
  </w:num>
  <w:num w:numId="13" w16cid:durableId="134642520">
    <w:abstractNumId w:val="3"/>
  </w:num>
  <w:num w:numId="14" w16cid:durableId="1118568756">
    <w:abstractNumId w:val="2"/>
  </w:num>
  <w:num w:numId="15" w16cid:durableId="586959972">
    <w:abstractNumId w:val="2"/>
  </w:num>
  <w:num w:numId="16" w16cid:durableId="2054574895">
    <w:abstractNumId w:val="2"/>
  </w:num>
  <w:num w:numId="17" w16cid:durableId="322707090">
    <w:abstractNumId w:val="2"/>
  </w:num>
  <w:num w:numId="18" w16cid:durableId="1087120884">
    <w:abstractNumId w:val="2"/>
  </w:num>
  <w:num w:numId="19" w16cid:durableId="1935554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1NDawMLEwNTcyMjVS0lEKTi0uzszPAykwqwUAAzW0kywAAAA="/>
    <w:docVar w:name="EN.InstantFormat" w:val="&lt;ENInstantFormat&gt;&lt;Enabled&gt;0&lt;/Enabled&gt;&lt;ScanUnformatted&gt;1&lt;/ScanUnformatted&gt;&lt;ScanChanges&gt;1&lt;/ScanChanges&gt;&lt;Suspended&gt;0&lt;/Suspended&gt;&lt;/ENInstantFormat&gt;"/>
    <w:docVar w:name="EN.Layout" w:val="&lt;ENLayout&gt;&lt;Style&gt;Marine Ecology Prog Serie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5stx2rg2erxke5557vxd2yvx50exd2pzrz&quot;&gt;My EndNote Library&lt;record-ids&gt;&lt;item&gt;25&lt;/item&gt;&lt;item&gt;35&lt;/item&gt;&lt;item&gt;186&lt;/item&gt;&lt;item&gt;709&lt;/item&gt;&lt;item&gt;710&lt;/item&gt;&lt;/record-ids&gt;&lt;/item&gt;&lt;/Libraries&gt;"/>
  </w:docVars>
  <w:rsids>
    <w:rsidRoot w:val="00ED20B5"/>
    <w:rsid w:val="00013924"/>
    <w:rsid w:val="0001436A"/>
    <w:rsid w:val="00022E07"/>
    <w:rsid w:val="00034304"/>
    <w:rsid w:val="00035434"/>
    <w:rsid w:val="00042321"/>
    <w:rsid w:val="0005137C"/>
    <w:rsid w:val="00052254"/>
    <w:rsid w:val="00052A14"/>
    <w:rsid w:val="00053DB2"/>
    <w:rsid w:val="0006318F"/>
    <w:rsid w:val="00070D2A"/>
    <w:rsid w:val="00077D53"/>
    <w:rsid w:val="000955AC"/>
    <w:rsid w:val="000B538F"/>
    <w:rsid w:val="000B7887"/>
    <w:rsid w:val="000C70AE"/>
    <w:rsid w:val="000D7AFE"/>
    <w:rsid w:val="000E79F5"/>
    <w:rsid w:val="00105FD9"/>
    <w:rsid w:val="001074EB"/>
    <w:rsid w:val="001128B2"/>
    <w:rsid w:val="00117666"/>
    <w:rsid w:val="001241B8"/>
    <w:rsid w:val="00153849"/>
    <w:rsid w:val="001549D3"/>
    <w:rsid w:val="00156991"/>
    <w:rsid w:val="00160065"/>
    <w:rsid w:val="0017017A"/>
    <w:rsid w:val="0017708D"/>
    <w:rsid w:val="00177D84"/>
    <w:rsid w:val="00181213"/>
    <w:rsid w:val="00190A7C"/>
    <w:rsid w:val="001B17AB"/>
    <w:rsid w:val="001E709C"/>
    <w:rsid w:val="001F271F"/>
    <w:rsid w:val="001F715A"/>
    <w:rsid w:val="00202514"/>
    <w:rsid w:val="00233C41"/>
    <w:rsid w:val="00237A42"/>
    <w:rsid w:val="00241B8E"/>
    <w:rsid w:val="00257951"/>
    <w:rsid w:val="00266315"/>
    <w:rsid w:val="00267374"/>
    <w:rsid w:val="00267D18"/>
    <w:rsid w:val="00274347"/>
    <w:rsid w:val="002868E2"/>
    <w:rsid w:val="002869C3"/>
    <w:rsid w:val="002900D1"/>
    <w:rsid w:val="002936E4"/>
    <w:rsid w:val="002976FA"/>
    <w:rsid w:val="002A6535"/>
    <w:rsid w:val="002B3AA0"/>
    <w:rsid w:val="002B4A57"/>
    <w:rsid w:val="002C3795"/>
    <w:rsid w:val="002C74CA"/>
    <w:rsid w:val="003123F4"/>
    <w:rsid w:val="00323D55"/>
    <w:rsid w:val="003544FB"/>
    <w:rsid w:val="00371FD9"/>
    <w:rsid w:val="00372435"/>
    <w:rsid w:val="00380852"/>
    <w:rsid w:val="00382D06"/>
    <w:rsid w:val="003930D5"/>
    <w:rsid w:val="00396DD7"/>
    <w:rsid w:val="003B65CF"/>
    <w:rsid w:val="003D2F2D"/>
    <w:rsid w:val="003E26EC"/>
    <w:rsid w:val="00401590"/>
    <w:rsid w:val="00405857"/>
    <w:rsid w:val="00411A77"/>
    <w:rsid w:val="0041656D"/>
    <w:rsid w:val="00447801"/>
    <w:rsid w:val="00452E9C"/>
    <w:rsid w:val="00456B19"/>
    <w:rsid w:val="00466944"/>
    <w:rsid w:val="004735C8"/>
    <w:rsid w:val="00487C67"/>
    <w:rsid w:val="004947A6"/>
    <w:rsid w:val="004961FF"/>
    <w:rsid w:val="004A0A4C"/>
    <w:rsid w:val="004B2BF2"/>
    <w:rsid w:val="004B6D5A"/>
    <w:rsid w:val="004C08D3"/>
    <w:rsid w:val="004C25A7"/>
    <w:rsid w:val="004E48BD"/>
    <w:rsid w:val="004E6ED8"/>
    <w:rsid w:val="004F4B1E"/>
    <w:rsid w:val="00506F07"/>
    <w:rsid w:val="00511C5D"/>
    <w:rsid w:val="00517A89"/>
    <w:rsid w:val="00522B12"/>
    <w:rsid w:val="005250F2"/>
    <w:rsid w:val="00527270"/>
    <w:rsid w:val="005358F5"/>
    <w:rsid w:val="00545799"/>
    <w:rsid w:val="0056048E"/>
    <w:rsid w:val="0058104E"/>
    <w:rsid w:val="00585605"/>
    <w:rsid w:val="00593EEA"/>
    <w:rsid w:val="005A2372"/>
    <w:rsid w:val="005A2519"/>
    <w:rsid w:val="005A5320"/>
    <w:rsid w:val="005A5EEE"/>
    <w:rsid w:val="005D6EBA"/>
    <w:rsid w:val="00607733"/>
    <w:rsid w:val="006178A6"/>
    <w:rsid w:val="006373A2"/>
    <w:rsid w:val="006375C7"/>
    <w:rsid w:val="0064143E"/>
    <w:rsid w:val="00646828"/>
    <w:rsid w:val="00651B62"/>
    <w:rsid w:val="006535C4"/>
    <w:rsid w:val="00654E8F"/>
    <w:rsid w:val="00655C21"/>
    <w:rsid w:val="00660D05"/>
    <w:rsid w:val="00663278"/>
    <w:rsid w:val="00680344"/>
    <w:rsid w:val="006820B1"/>
    <w:rsid w:val="006865B0"/>
    <w:rsid w:val="00695B81"/>
    <w:rsid w:val="006A4CF3"/>
    <w:rsid w:val="006B4058"/>
    <w:rsid w:val="006B7D14"/>
    <w:rsid w:val="00701727"/>
    <w:rsid w:val="0070566C"/>
    <w:rsid w:val="00714C50"/>
    <w:rsid w:val="00725A7D"/>
    <w:rsid w:val="007501BE"/>
    <w:rsid w:val="007550FF"/>
    <w:rsid w:val="00770653"/>
    <w:rsid w:val="00770AEF"/>
    <w:rsid w:val="0077562E"/>
    <w:rsid w:val="007820B2"/>
    <w:rsid w:val="00790BB3"/>
    <w:rsid w:val="007A0542"/>
    <w:rsid w:val="007C17ED"/>
    <w:rsid w:val="007C206C"/>
    <w:rsid w:val="00817DD6"/>
    <w:rsid w:val="0082111F"/>
    <w:rsid w:val="0083697A"/>
    <w:rsid w:val="0083759F"/>
    <w:rsid w:val="00846B70"/>
    <w:rsid w:val="00847F9C"/>
    <w:rsid w:val="008514D0"/>
    <w:rsid w:val="0085295E"/>
    <w:rsid w:val="00885156"/>
    <w:rsid w:val="008902B0"/>
    <w:rsid w:val="008B530F"/>
    <w:rsid w:val="0090607D"/>
    <w:rsid w:val="009151AA"/>
    <w:rsid w:val="00916474"/>
    <w:rsid w:val="00923167"/>
    <w:rsid w:val="00927C2D"/>
    <w:rsid w:val="0093429D"/>
    <w:rsid w:val="00943573"/>
    <w:rsid w:val="00957850"/>
    <w:rsid w:val="00964134"/>
    <w:rsid w:val="00970D35"/>
    <w:rsid w:val="00970F7D"/>
    <w:rsid w:val="00971C48"/>
    <w:rsid w:val="00980353"/>
    <w:rsid w:val="00983706"/>
    <w:rsid w:val="00986028"/>
    <w:rsid w:val="00987DBC"/>
    <w:rsid w:val="00990DBB"/>
    <w:rsid w:val="009910E9"/>
    <w:rsid w:val="00994A3D"/>
    <w:rsid w:val="009C2B12"/>
    <w:rsid w:val="009D4493"/>
    <w:rsid w:val="00A174D9"/>
    <w:rsid w:val="00A5637A"/>
    <w:rsid w:val="00A645C8"/>
    <w:rsid w:val="00AA4D24"/>
    <w:rsid w:val="00AA77EB"/>
    <w:rsid w:val="00AB6715"/>
    <w:rsid w:val="00AC3C9F"/>
    <w:rsid w:val="00AC71BF"/>
    <w:rsid w:val="00AD0D0C"/>
    <w:rsid w:val="00AD7291"/>
    <w:rsid w:val="00B116AF"/>
    <w:rsid w:val="00B158B6"/>
    <w:rsid w:val="00B1671E"/>
    <w:rsid w:val="00B25EB8"/>
    <w:rsid w:val="00B3430F"/>
    <w:rsid w:val="00B37F4D"/>
    <w:rsid w:val="00B42A73"/>
    <w:rsid w:val="00B54B1E"/>
    <w:rsid w:val="00B70671"/>
    <w:rsid w:val="00BB3459"/>
    <w:rsid w:val="00BC555E"/>
    <w:rsid w:val="00BD62BB"/>
    <w:rsid w:val="00C0081A"/>
    <w:rsid w:val="00C055A4"/>
    <w:rsid w:val="00C45049"/>
    <w:rsid w:val="00C4545F"/>
    <w:rsid w:val="00C52A7B"/>
    <w:rsid w:val="00C56BAF"/>
    <w:rsid w:val="00C66503"/>
    <w:rsid w:val="00C679AA"/>
    <w:rsid w:val="00C75972"/>
    <w:rsid w:val="00C83ACF"/>
    <w:rsid w:val="00C8633B"/>
    <w:rsid w:val="00C87315"/>
    <w:rsid w:val="00CC1BF8"/>
    <w:rsid w:val="00CD066B"/>
    <w:rsid w:val="00CE4FEE"/>
    <w:rsid w:val="00CF306B"/>
    <w:rsid w:val="00D060CF"/>
    <w:rsid w:val="00D151B6"/>
    <w:rsid w:val="00D1639E"/>
    <w:rsid w:val="00D22E21"/>
    <w:rsid w:val="00D2437C"/>
    <w:rsid w:val="00D24A1B"/>
    <w:rsid w:val="00D27324"/>
    <w:rsid w:val="00D35855"/>
    <w:rsid w:val="00D53E29"/>
    <w:rsid w:val="00D6022C"/>
    <w:rsid w:val="00D6054B"/>
    <w:rsid w:val="00D67923"/>
    <w:rsid w:val="00D67F3B"/>
    <w:rsid w:val="00D966C0"/>
    <w:rsid w:val="00DA60FE"/>
    <w:rsid w:val="00DB59C3"/>
    <w:rsid w:val="00DC259A"/>
    <w:rsid w:val="00DC5AFD"/>
    <w:rsid w:val="00DE19D8"/>
    <w:rsid w:val="00DE23E8"/>
    <w:rsid w:val="00E01129"/>
    <w:rsid w:val="00E047D2"/>
    <w:rsid w:val="00E128D7"/>
    <w:rsid w:val="00E135DA"/>
    <w:rsid w:val="00E37663"/>
    <w:rsid w:val="00E500D4"/>
    <w:rsid w:val="00E52377"/>
    <w:rsid w:val="00E537AD"/>
    <w:rsid w:val="00E60DEB"/>
    <w:rsid w:val="00E64E17"/>
    <w:rsid w:val="00E721DA"/>
    <w:rsid w:val="00E76E4A"/>
    <w:rsid w:val="00E76F2D"/>
    <w:rsid w:val="00E77D14"/>
    <w:rsid w:val="00E807C7"/>
    <w:rsid w:val="00E866C9"/>
    <w:rsid w:val="00E91F0F"/>
    <w:rsid w:val="00EA3D3C"/>
    <w:rsid w:val="00EA59D1"/>
    <w:rsid w:val="00EC090A"/>
    <w:rsid w:val="00EC5032"/>
    <w:rsid w:val="00ED20B5"/>
    <w:rsid w:val="00ED4FA2"/>
    <w:rsid w:val="00EE34E0"/>
    <w:rsid w:val="00EF436F"/>
    <w:rsid w:val="00F1091B"/>
    <w:rsid w:val="00F21F2A"/>
    <w:rsid w:val="00F40E85"/>
    <w:rsid w:val="00F46900"/>
    <w:rsid w:val="00F56D63"/>
    <w:rsid w:val="00F61D89"/>
    <w:rsid w:val="00F7349C"/>
    <w:rsid w:val="00F8640B"/>
    <w:rsid w:val="00FC6569"/>
    <w:rsid w:val="00FD275C"/>
    <w:rsid w:val="00FE69B7"/>
    <w:rsid w:val="00FF2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B26F3E9B-771A-4C09-8FF6-51632C75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link w:val="CaptionChar"/>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CaptionChar">
    <w:name w:val="Caption Char"/>
    <w:basedOn w:val="DefaultParagraphFont"/>
    <w:link w:val="Caption"/>
    <w:uiPriority w:val="35"/>
    <w:rsid w:val="0058104E"/>
    <w:rPr>
      <w:rFonts w:ascii="Times New Roman" w:hAnsi="Times New Roman" w:cs="Times New Roman"/>
      <w:b/>
      <w:bCs/>
      <w:sz w:val="24"/>
      <w:szCs w:val="24"/>
    </w:rPr>
  </w:style>
  <w:style w:type="paragraph" w:styleId="Revision">
    <w:name w:val="Revision"/>
    <w:hidden/>
    <w:uiPriority w:val="99"/>
    <w:semiHidden/>
    <w:rsid w:val="000B538F"/>
    <w:pPr>
      <w:spacing w:after="0" w:line="240" w:lineRule="auto"/>
    </w:pPr>
    <w:rPr>
      <w:rFonts w:ascii="Times New Roman" w:hAnsi="Times New Roman"/>
      <w:sz w:val="24"/>
    </w:rPr>
  </w:style>
  <w:style w:type="character" w:customStyle="1" w:styleId="hgkelc">
    <w:name w:val="hgkelc"/>
    <w:basedOn w:val="DefaultParagraphFont"/>
    <w:rsid w:val="00E721DA"/>
  </w:style>
  <w:style w:type="paragraph" w:customStyle="1" w:styleId="EndNoteBibliographyTitle">
    <w:name w:val="EndNote Bibliography Title"/>
    <w:basedOn w:val="Normal"/>
    <w:link w:val="EndNoteBibliographyTitleZchn"/>
    <w:rsid w:val="00267374"/>
    <w:pPr>
      <w:spacing w:after="0"/>
      <w:jc w:val="center"/>
    </w:pPr>
    <w:rPr>
      <w:rFonts w:cs="Times New Roman"/>
      <w:noProof/>
    </w:rPr>
  </w:style>
  <w:style w:type="character" w:customStyle="1" w:styleId="EndNoteBibliographyTitleZchn">
    <w:name w:val="EndNote Bibliography Title Zchn"/>
    <w:basedOn w:val="DefaultParagraphFont"/>
    <w:link w:val="EndNoteBibliographyTitle"/>
    <w:rsid w:val="00267374"/>
    <w:rPr>
      <w:rFonts w:ascii="Times New Roman" w:hAnsi="Times New Roman" w:cs="Times New Roman"/>
      <w:noProof/>
      <w:sz w:val="24"/>
    </w:rPr>
  </w:style>
  <w:style w:type="paragraph" w:customStyle="1" w:styleId="EndNoteBibliography">
    <w:name w:val="EndNote Bibliography"/>
    <w:basedOn w:val="Normal"/>
    <w:link w:val="EndNoteBibliographyZchn"/>
    <w:rsid w:val="00267374"/>
    <w:rPr>
      <w:rFonts w:cs="Times New Roman"/>
      <w:noProof/>
    </w:rPr>
  </w:style>
  <w:style w:type="character" w:customStyle="1" w:styleId="EndNoteBibliographyZchn">
    <w:name w:val="EndNote Bibliography Zchn"/>
    <w:basedOn w:val="DefaultParagraphFont"/>
    <w:link w:val="EndNoteBibliography"/>
    <w:rsid w:val="00267374"/>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677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12</Pages>
  <Words>1338</Words>
  <Characters>7631</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dc:description/>
  <cp:lastModifiedBy>Dylan Mills</cp:lastModifiedBy>
  <cp:revision>2</cp:revision>
  <cp:lastPrinted>2013-10-03T12:51:00Z</cp:lastPrinted>
  <dcterms:created xsi:type="dcterms:W3CDTF">2023-01-20T09:26:00Z</dcterms:created>
  <dcterms:modified xsi:type="dcterms:W3CDTF">2023-01-20T09:26:00Z</dcterms:modified>
</cp:coreProperties>
</file>