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75C344" w14:textId="1733E39F" w:rsidR="00C94AA5" w:rsidRDefault="00922B47" w:rsidP="00C07385">
      <w:pPr>
        <w:pStyle w:val="Titel"/>
        <w:spacing w:line="480" w:lineRule="auto"/>
      </w:pPr>
      <w:r>
        <w:t>Noble gas</w:t>
      </w:r>
      <w:r w:rsidR="00D756C3">
        <w:t>es</w:t>
      </w:r>
      <w:r>
        <w:t xml:space="preserve"> in groundwater reflect wet-season temperature in an arid</w:t>
      </w:r>
      <w:r w:rsidR="00D756C3">
        <w:t>, monsoonal and mountainous</w:t>
      </w:r>
      <w:r>
        <w:t xml:space="preserve"> environment</w:t>
      </w:r>
    </w:p>
    <w:p w14:paraId="6EAEA44E" w14:textId="2A1A0C55" w:rsidR="00C94AA5" w:rsidRDefault="00C94AA5" w:rsidP="00C07385">
      <w:pPr>
        <w:pStyle w:val="Note"/>
        <w:spacing w:line="480" w:lineRule="auto"/>
      </w:pPr>
    </w:p>
    <w:p w14:paraId="32E6B0CF" w14:textId="677AA3BD" w:rsidR="00C94AA5" w:rsidRPr="00922B47" w:rsidRDefault="00922B47" w:rsidP="00C07385">
      <w:pPr>
        <w:pStyle w:val="Authors"/>
        <w:spacing w:line="480" w:lineRule="auto"/>
        <w:rPr>
          <w:lang w:val="de-DE"/>
        </w:rPr>
      </w:pPr>
      <w:r w:rsidRPr="00922B47">
        <w:rPr>
          <w:lang w:val="de-DE"/>
        </w:rPr>
        <w:t>Thomas Müller</w:t>
      </w:r>
      <w:r w:rsidR="00545B6C" w:rsidRPr="00922B47">
        <w:rPr>
          <w:vertAlign w:val="superscript"/>
          <w:lang w:val="de-DE"/>
        </w:rPr>
        <w:t>1</w:t>
      </w:r>
      <w:r w:rsidRPr="00922B47">
        <w:rPr>
          <w:vertAlign w:val="superscript"/>
          <w:lang w:val="de-DE"/>
        </w:rPr>
        <w:t>,2</w:t>
      </w:r>
      <w:r w:rsidR="00C94AA5" w:rsidRPr="00922B47">
        <w:rPr>
          <w:lang w:val="de-DE"/>
        </w:rPr>
        <w:t xml:space="preserve">, </w:t>
      </w:r>
      <w:r w:rsidRPr="00922B47">
        <w:rPr>
          <w:lang w:val="de-DE"/>
        </w:rPr>
        <w:t>Gerrit de Rooij</w:t>
      </w:r>
      <w:r w:rsidRPr="00922B47">
        <w:rPr>
          <w:vertAlign w:val="superscript"/>
          <w:lang w:val="de-DE"/>
        </w:rPr>
        <w:t>3</w:t>
      </w:r>
      <w:r w:rsidR="00C94AA5" w:rsidRPr="00922B47">
        <w:rPr>
          <w:lang w:val="de-DE"/>
        </w:rPr>
        <w:t>,</w:t>
      </w:r>
      <w:r w:rsidR="00A61CEB">
        <w:rPr>
          <w:lang w:val="de-DE"/>
        </w:rPr>
        <w:t xml:space="preserve"> </w:t>
      </w:r>
      <w:r w:rsidRPr="00922B47">
        <w:rPr>
          <w:lang w:val="de-DE"/>
        </w:rPr>
        <w:t>Nico Trauth</w:t>
      </w:r>
      <w:r w:rsidRPr="00922B47">
        <w:rPr>
          <w:vertAlign w:val="superscript"/>
          <w:lang w:val="de-DE"/>
        </w:rPr>
        <w:t>4</w:t>
      </w:r>
      <w:r w:rsidRPr="00922B47">
        <w:rPr>
          <w:lang w:val="de-DE"/>
        </w:rPr>
        <w:t>,</w:t>
      </w:r>
      <w:r w:rsidR="004D6CB5">
        <w:rPr>
          <w:lang w:val="de-DE"/>
        </w:rPr>
        <w:t xml:space="preserve"> </w:t>
      </w:r>
      <w:r w:rsidR="004D6CB5" w:rsidRPr="00922B47">
        <w:rPr>
          <w:lang w:val="de-DE"/>
        </w:rPr>
        <w:t>Mark Schm</w:t>
      </w:r>
      <w:r w:rsidR="004D6CB5">
        <w:rPr>
          <w:lang w:val="de-DE"/>
        </w:rPr>
        <w:t>idt</w:t>
      </w:r>
      <w:r w:rsidR="004D6CB5" w:rsidRPr="00922B47">
        <w:rPr>
          <w:vertAlign w:val="superscript"/>
          <w:lang w:val="de-DE"/>
        </w:rPr>
        <w:t>1</w:t>
      </w:r>
      <w:r>
        <w:rPr>
          <w:lang w:val="de-DE"/>
        </w:rPr>
        <w:t xml:space="preserve">, </w:t>
      </w:r>
      <w:proofErr w:type="spellStart"/>
      <w:r>
        <w:rPr>
          <w:lang w:val="de-DE"/>
        </w:rPr>
        <w:t>Humaid</w:t>
      </w:r>
      <w:proofErr w:type="spellEnd"/>
      <w:r>
        <w:rPr>
          <w:lang w:val="de-DE"/>
        </w:rPr>
        <w:t xml:space="preserve"> Al Badi</w:t>
      </w:r>
      <w:r w:rsidR="0010689F">
        <w:rPr>
          <w:vertAlign w:val="superscript"/>
          <w:lang w:val="de-DE"/>
        </w:rPr>
        <w:t>5</w:t>
      </w:r>
      <w:r>
        <w:rPr>
          <w:lang w:val="de-DE"/>
        </w:rPr>
        <w:t xml:space="preserve"> </w:t>
      </w:r>
      <w:r w:rsidR="00545B6C" w:rsidRPr="00922B47">
        <w:rPr>
          <w:lang w:val="de-DE"/>
        </w:rPr>
        <w:t xml:space="preserve">and </w:t>
      </w:r>
      <w:r>
        <w:rPr>
          <w:lang w:val="de-DE"/>
        </w:rPr>
        <w:t>Werner Aeschbach</w:t>
      </w:r>
      <w:r w:rsidR="0010689F">
        <w:rPr>
          <w:vertAlign w:val="superscript"/>
          <w:lang w:val="de-DE"/>
        </w:rPr>
        <w:t>6</w:t>
      </w:r>
      <w:r w:rsidR="006F662E" w:rsidRPr="00922B47">
        <w:rPr>
          <w:lang w:val="de-DE"/>
        </w:rPr>
        <w:t xml:space="preserve"> </w:t>
      </w:r>
    </w:p>
    <w:p w14:paraId="70FC651E" w14:textId="235215C4" w:rsidR="00C94AA5" w:rsidRDefault="008A6077" w:rsidP="00C07385">
      <w:pPr>
        <w:pStyle w:val="Affiliation"/>
        <w:spacing w:line="480" w:lineRule="auto"/>
      </w:pPr>
      <w:r w:rsidRPr="00B43FDE">
        <w:rPr>
          <w:vertAlign w:val="superscript"/>
        </w:rPr>
        <w:t>1</w:t>
      </w:r>
      <w:r w:rsidR="00922B47">
        <w:t>GEOMAR Helmholtz Centre for Ocean Research Kiel, RD2/Marine Geosystems</w:t>
      </w:r>
      <w:r w:rsidR="00C94AA5">
        <w:t>.</w:t>
      </w:r>
    </w:p>
    <w:p w14:paraId="4F35496B" w14:textId="29D7A0F6" w:rsidR="00C94AA5" w:rsidRDefault="00545B6C" w:rsidP="00C07385">
      <w:pPr>
        <w:pStyle w:val="Affiliation"/>
        <w:spacing w:line="480" w:lineRule="auto"/>
      </w:pPr>
      <w:r>
        <w:rPr>
          <w:vertAlign w:val="superscript"/>
        </w:rPr>
        <w:t>2</w:t>
      </w:r>
      <w:r w:rsidR="00922B47">
        <w:t>Helmholtz Centre for Environmental Research GmbH - UFZ, Department Hydrogeology.</w:t>
      </w:r>
    </w:p>
    <w:p w14:paraId="515725E1" w14:textId="45E3CCA9" w:rsidR="00DE3F91" w:rsidRDefault="00545B6C" w:rsidP="00C07385">
      <w:pPr>
        <w:pStyle w:val="Affiliation"/>
        <w:spacing w:line="480" w:lineRule="auto"/>
      </w:pPr>
      <w:r>
        <w:rPr>
          <w:vertAlign w:val="superscript"/>
        </w:rPr>
        <w:t>3</w:t>
      </w:r>
      <w:r w:rsidR="00922B47" w:rsidRPr="00922B47">
        <w:t xml:space="preserve"> </w:t>
      </w:r>
      <w:r w:rsidR="00922B47">
        <w:t>Helmholtz Centre for Environmental Research GmbH - UFZ, Department of Soil System Science</w:t>
      </w:r>
      <w:r w:rsidR="00C94AA5">
        <w:t>.</w:t>
      </w:r>
    </w:p>
    <w:p w14:paraId="4F2F4C61" w14:textId="3C984E7E" w:rsidR="00922B47" w:rsidRDefault="00922B47" w:rsidP="00C07385">
      <w:pPr>
        <w:pStyle w:val="Affiliation"/>
        <w:spacing w:line="480" w:lineRule="auto"/>
      </w:pPr>
      <w:r w:rsidRPr="00627014">
        <w:rPr>
          <w:vertAlign w:val="superscript"/>
        </w:rPr>
        <w:t>4</w:t>
      </w:r>
      <w:r>
        <w:t xml:space="preserve"> </w:t>
      </w:r>
      <w:proofErr w:type="spellStart"/>
      <w:r>
        <w:t>Björnsen</w:t>
      </w:r>
      <w:proofErr w:type="spellEnd"/>
      <w:r>
        <w:t xml:space="preserve"> </w:t>
      </w:r>
      <w:proofErr w:type="spellStart"/>
      <w:r>
        <w:t>Beratende</w:t>
      </w:r>
      <w:proofErr w:type="spellEnd"/>
      <w:r>
        <w:t xml:space="preserve"> </w:t>
      </w:r>
      <w:proofErr w:type="spellStart"/>
      <w:r>
        <w:t>Ingenieure</w:t>
      </w:r>
      <w:proofErr w:type="spellEnd"/>
      <w:r>
        <w:t xml:space="preserve"> GmbH.</w:t>
      </w:r>
    </w:p>
    <w:p w14:paraId="531F67D0" w14:textId="7D78C48D" w:rsidR="00922B47" w:rsidRDefault="0010689F" w:rsidP="00C07385">
      <w:pPr>
        <w:pStyle w:val="Affiliation"/>
        <w:spacing w:line="480" w:lineRule="auto"/>
      </w:pPr>
      <w:r>
        <w:rPr>
          <w:vertAlign w:val="superscript"/>
        </w:rPr>
        <w:t>5</w:t>
      </w:r>
      <w:r w:rsidR="00922B47">
        <w:t xml:space="preserve"> </w:t>
      </w:r>
      <w:r w:rsidR="00627014">
        <w:t xml:space="preserve">Directorate General of Meteorology, Sultanate of Oman. </w:t>
      </w:r>
      <w:proofErr w:type="spellStart"/>
      <w:r w:rsidR="00627014">
        <w:t>Civial</w:t>
      </w:r>
      <w:proofErr w:type="spellEnd"/>
      <w:r w:rsidR="00627014">
        <w:t xml:space="preserve"> Aviation Authority.</w:t>
      </w:r>
    </w:p>
    <w:p w14:paraId="30A2F14A" w14:textId="7B66E684" w:rsidR="00627014" w:rsidRDefault="0010689F" w:rsidP="00C07385">
      <w:pPr>
        <w:pStyle w:val="Affiliation"/>
        <w:spacing w:line="480" w:lineRule="auto"/>
      </w:pPr>
      <w:r>
        <w:rPr>
          <w:vertAlign w:val="superscript"/>
        </w:rPr>
        <w:t>6</w:t>
      </w:r>
      <w:r w:rsidR="00627014">
        <w:t xml:space="preserve"> Heidelberg University, Institute of Environmental Physics.</w:t>
      </w:r>
    </w:p>
    <w:p w14:paraId="466CB092" w14:textId="77777777" w:rsidR="00627014" w:rsidRDefault="00627014" w:rsidP="00C07385">
      <w:pPr>
        <w:pStyle w:val="Affiliation"/>
        <w:spacing w:line="480" w:lineRule="auto"/>
      </w:pPr>
    </w:p>
    <w:p w14:paraId="5614852F" w14:textId="77BA91E0" w:rsidR="00DE3F91" w:rsidRDefault="008A6077" w:rsidP="00C07385">
      <w:pPr>
        <w:pStyle w:val="Affiliation"/>
        <w:spacing w:line="480" w:lineRule="auto"/>
      </w:pPr>
      <w:r>
        <w:t>Correspond</w:t>
      </w:r>
      <w:r w:rsidR="00DE3F91">
        <w:t>ing</w:t>
      </w:r>
      <w:r>
        <w:t xml:space="preserve"> </w:t>
      </w:r>
      <w:r w:rsidR="006F662E">
        <w:t>author:</w:t>
      </w:r>
      <w:r>
        <w:t xml:space="preserve"> </w:t>
      </w:r>
      <w:r w:rsidR="00627014">
        <w:t>Thomas Müller</w:t>
      </w:r>
      <w:r w:rsidR="00DE3F91">
        <w:t xml:space="preserve"> (</w:t>
      </w:r>
      <w:r w:rsidR="00627014">
        <w:t>thmueller@geomar.de)</w:t>
      </w:r>
      <w:r w:rsidR="00DE3F91">
        <w:t xml:space="preserve"> </w:t>
      </w:r>
    </w:p>
    <w:p w14:paraId="2481D0E5" w14:textId="77777777" w:rsidR="00A66953" w:rsidRDefault="00A66953" w:rsidP="00C07385">
      <w:pPr>
        <w:spacing w:line="480" w:lineRule="auto"/>
        <w:rPr>
          <w:sz w:val="24"/>
          <w:szCs w:val="24"/>
        </w:rPr>
      </w:pPr>
    </w:p>
    <w:p w14:paraId="35A5453B" w14:textId="77777777" w:rsidR="00C07385" w:rsidRDefault="00C07385">
      <w:pPr>
        <w:rPr>
          <w:sz w:val="24"/>
          <w:szCs w:val="24"/>
        </w:rPr>
      </w:pPr>
      <w:r>
        <w:rPr>
          <w:sz w:val="24"/>
          <w:szCs w:val="24"/>
        </w:rPr>
        <w:br w:type="page"/>
      </w:r>
    </w:p>
    <w:p w14:paraId="685172EE" w14:textId="01C675E3" w:rsidR="00436F47" w:rsidRDefault="00436F47" w:rsidP="00C07385">
      <w:pPr>
        <w:spacing w:line="480" w:lineRule="auto"/>
        <w:rPr>
          <w:rStyle w:val="q4iawc"/>
          <w:sz w:val="24"/>
          <w:szCs w:val="24"/>
          <w:lang w:val="en"/>
        </w:rPr>
      </w:pPr>
      <w:r w:rsidRPr="00436F47">
        <w:rPr>
          <w:sz w:val="24"/>
          <w:szCs w:val="24"/>
        </w:rPr>
        <w:lastRenderedPageBreak/>
        <w:t>The Suppl</w:t>
      </w:r>
      <w:r w:rsidR="008F7CAF">
        <w:rPr>
          <w:sz w:val="24"/>
          <w:szCs w:val="24"/>
        </w:rPr>
        <w:t>e</w:t>
      </w:r>
      <w:r w:rsidRPr="00436F47">
        <w:rPr>
          <w:sz w:val="24"/>
          <w:szCs w:val="24"/>
        </w:rPr>
        <w:t xml:space="preserve">mentary </w:t>
      </w:r>
      <w:r w:rsidR="008D5C6F">
        <w:rPr>
          <w:sz w:val="24"/>
          <w:szCs w:val="24"/>
        </w:rPr>
        <w:t>Information</w:t>
      </w:r>
      <w:r w:rsidRPr="00436F47">
        <w:rPr>
          <w:sz w:val="24"/>
          <w:szCs w:val="24"/>
        </w:rPr>
        <w:t xml:space="preserve"> </w:t>
      </w:r>
      <w:r w:rsidRPr="00436F47">
        <w:rPr>
          <w:rStyle w:val="q4iawc"/>
          <w:sz w:val="24"/>
          <w:szCs w:val="24"/>
          <w:lang w:val="en"/>
        </w:rPr>
        <w:t>contains the following</w:t>
      </w:r>
      <w:r>
        <w:rPr>
          <w:rStyle w:val="q4iawc"/>
          <w:sz w:val="24"/>
          <w:szCs w:val="24"/>
          <w:lang w:val="en"/>
        </w:rPr>
        <w:t xml:space="preserve"> topics</w:t>
      </w:r>
      <w:r w:rsidRPr="00436F47">
        <w:rPr>
          <w:rStyle w:val="q4iawc"/>
          <w:sz w:val="24"/>
          <w:szCs w:val="24"/>
          <w:lang w:val="en"/>
        </w:rPr>
        <w:t>:</w:t>
      </w:r>
    </w:p>
    <w:sdt>
      <w:sdtPr>
        <w:rPr>
          <w:rFonts w:ascii="Times New Roman" w:eastAsia="Calibri" w:hAnsi="Times New Roman" w:cs="Times New Roman"/>
          <w:color w:val="auto"/>
          <w:sz w:val="20"/>
          <w:szCs w:val="20"/>
          <w:lang w:val="en-US" w:eastAsia="en-US"/>
        </w:rPr>
        <w:id w:val="-771156264"/>
        <w:docPartObj>
          <w:docPartGallery w:val="Table of Contents"/>
          <w:docPartUnique/>
        </w:docPartObj>
      </w:sdtPr>
      <w:sdtEndPr>
        <w:rPr>
          <w:b/>
          <w:bCs/>
        </w:rPr>
      </w:sdtEndPr>
      <w:sdtContent>
        <w:p w14:paraId="192E1531" w14:textId="41F1D9B2" w:rsidR="00A66953" w:rsidRDefault="00A66953">
          <w:pPr>
            <w:pStyle w:val="Inhaltsverzeichnisberschrift"/>
          </w:pPr>
        </w:p>
        <w:p w14:paraId="391E3CEE" w14:textId="4DA28EF9" w:rsidR="009031F3" w:rsidRDefault="00A66953">
          <w:pPr>
            <w:pStyle w:val="Verzeichnis1"/>
            <w:tabs>
              <w:tab w:val="right" w:leader="dot" w:pos="9350"/>
            </w:tabs>
            <w:rPr>
              <w:rFonts w:asciiTheme="minorHAnsi" w:eastAsiaTheme="minorEastAsia" w:hAnsiTheme="minorHAnsi" w:cstheme="minorBidi"/>
              <w:noProof/>
              <w:sz w:val="22"/>
              <w:szCs w:val="22"/>
              <w:lang w:val="de-DE" w:eastAsia="de-DE"/>
            </w:rPr>
          </w:pPr>
          <w:r>
            <w:fldChar w:fldCharType="begin"/>
          </w:r>
          <w:r>
            <w:instrText xml:space="preserve"> TOC \o "1-3" \h \z \u </w:instrText>
          </w:r>
          <w:r>
            <w:fldChar w:fldCharType="separate"/>
          </w:r>
          <w:hyperlink w:anchor="_Toc152088060" w:history="1">
            <w:r w:rsidR="009031F3" w:rsidRPr="00FA4490">
              <w:rPr>
                <w:rStyle w:val="Hyperlink"/>
                <w:b/>
                <w:noProof/>
              </w:rPr>
              <w:t>SI-1 Groundwater level data for well 25</w:t>
            </w:r>
            <w:r w:rsidR="009031F3">
              <w:rPr>
                <w:noProof/>
                <w:webHidden/>
              </w:rPr>
              <w:tab/>
            </w:r>
            <w:r w:rsidR="009031F3">
              <w:rPr>
                <w:noProof/>
                <w:webHidden/>
              </w:rPr>
              <w:fldChar w:fldCharType="begin"/>
            </w:r>
            <w:r w:rsidR="009031F3">
              <w:rPr>
                <w:noProof/>
                <w:webHidden/>
              </w:rPr>
              <w:instrText xml:space="preserve"> PAGEREF _Toc152088060 \h </w:instrText>
            </w:r>
            <w:r w:rsidR="009031F3">
              <w:rPr>
                <w:noProof/>
                <w:webHidden/>
              </w:rPr>
            </w:r>
            <w:r w:rsidR="009031F3">
              <w:rPr>
                <w:noProof/>
                <w:webHidden/>
              </w:rPr>
              <w:fldChar w:fldCharType="separate"/>
            </w:r>
            <w:r w:rsidR="009031F3">
              <w:rPr>
                <w:noProof/>
                <w:webHidden/>
              </w:rPr>
              <w:t>3</w:t>
            </w:r>
            <w:r w:rsidR="009031F3">
              <w:rPr>
                <w:noProof/>
                <w:webHidden/>
              </w:rPr>
              <w:fldChar w:fldCharType="end"/>
            </w:r>
          </w:hyperlink>
        </w:p>
        <w:p w14:paraId="58145877" w14:textId="07DF5643" w:rsidR="009031F3" w:rsidRDefault="00D756C3">
          <w:pPr>
            <w:pStyle w:val="Verzeichnis1"/>
            <w:tabs>
              <w:tab w:val="right" w:leader="dot" w:pos="9350"/>
            </w:tabs>
            <w:rPr>
              <w:rFonts w:asciiTheme="minorHAnsi" w:eastAsiaTheme="minorEastAsia" w:hAnsiTheme="minorHAnsi" w:cstheme="minorBidi"/>
              <w:noProof/>
              <w:sz w:val="22"/>
              <w:szCs w:val="22"/>
              <w:lang w:val="de-DE" w:eastAsia="de-DE"/>
            </w:rPr>
          </w:pPr>
          <w:hyperlink w:anchor="_Toc152088061" w:history="1">
            <w:r w:rsidR="009031F3" w:rsidRPr="00FA4490">
              <w:rPr>
                <w:rStyle w:val="Hyperlink"/>
                <w:b/>
                <w:noProof/>
              </w:rPr>
              <w:t>SI-2 Air temperatures</w:t>
            </w:r>
            <w:r w:rsidR="009031F3">
              <w:rPr>
                <w:noProof/>
                <w:webHidden/>
              </w:rPr>
              <w:tab/>
            </w:r>
            <w:r w:rsidR="009031F3">
              <w:rPr>
                <w:noProof/>
                <w:webHidden/>
              </w:rPr>
              <w:fldChar w:fldCharType="begin"/>
            </w:r>
            <w:r w:rsidR="009031F3">
              <w:rPr>
                <w:noProof/>
                <w:webHidden/>
              </w:rPr>
              <w:instrText xml:space="preserve"> PAGEREF _Toc152088061 \h </w:instrText>
            </w:r>
            <w:r w:rsidR="009031F3">
              <w:rPr>
                <w:noProof/>
                <w:webHidden/>
              </w:rPr>
            </w:r>
            <w:r w:rsidR="009031F3">
              <w:rPr>
                <w:noProof/>
                <w:webHidden/>
              </w:rPr>
              <w:fldChar w:fldCharType="separate"/>
            </w:r>
            <w:r w:rsidR="009031F3">
              <w:rPr>
                <w:noProof/>
                <w:webHidden/>
              </w:rPr>
              <w:t>4</w:t>
            </w:r>
            <w:r w:rsidR="009031F3">
              <w:rPr>
                <w:noProof/>
                <w:webHidden/>
              </w:rPr>
              <w:fldChar w:fldCharType="end"/>
            </w:r>
          </w:hyperlink>
        </w:p>
        <w:p w14:paraId="1F92BD8D" w14:textId="63316185" w:rsidR="009031F3" w:rsidRDefault="00D756C3">
          <w:pPr>
            <w:pStyle w:val="Verzeichnis1"/>
            <w:tabs>
              <w:tab w:val="right" w:leader="dot" w:pos="9350"/>
            </w:tabs>
            <w:rPr>
              <w:rFonts w:asciiTheme="minorHAnsi" w:eastAsiaTheme="minorEastAsia" w:hAnsiTheme="minorHAnsi" w:cstheme="minorBidi"/>
              <w:noProof/>
              <w:sz w:val="22"/>
              <w:szCs w:val="22"/>
              <w:lang w:val="de-DE" w:eastAsia="de-DE"/>
            </w:rPr>
          </w:pPr>
          <w:hyperlink w:anchor="_Toc152088062" w:history="1">
            <w:r w:rsidR="009031F3" w:rsidRPr="00FA4490">
              <w:rPr>
                <w:rStyle w:val="Hyperlink"/>
                <w:b/>
                <w:noProof/>
                <w:lang w:val="fr-CH"/>
              </w:rPr>
              <w:t>SI-3 Sea Surface Temperatures (SST)</w:t>
            </w:r>
            <w:r w:rsidR="009031F3">
              <w:rPr>
                <w:noProof/>
                <w:webHidden/>
              </w:rPr>
              <w:tab/>
            </w:r>
            <w:r w:rsidR="009031F3">
              <w:rPr>
                <w:noProof/>
                <w:webHidden/>
              </w:rPr>
              <w:fldChar w:fldCharType="begin"/>
            </w:r>
            <w:r w:rsidR="009031F3">
              <w:rPr>
                <w:noProof/>
                <w:webHidden/>
              </w:rPr>
              <w:instrText xml:space="preserve"> PAGEREF _Toc152088062 \h </w:instrText>
            </w:r>
            <w:r w:rsidR="009031F3">
              <w:rPr>
                <w:noProof/>
                <w:webHidden/>
              </w:rPr>
            </w:r>
            <w:r w:rsidR="009031F3">
              <w:rPr>
                <w:noProof/>
                <w:webHidden/>
              </w:rPr>
              <w:fldChar w:fldCharType="separate"/>
            </w:r>
            <w:r w:rsidR="009031F3">
              <w:rPr>
                <w:noProof/>
                <w:webHidden/>
              </w:rPr>
              <w:t>6</w:t>
            </w:r>
            <w:r w:rsidR="009031F3">
              <w:rPr>
                <w:noProof/>
                <w:webHidden/>
              </w:rPr>
              <w:fldChar w:fldCharType="end"/>
            </w:r>
          </w:hyperlink>
        </w:p>
        <w:p w14:paraId="5B7E8869" w14:textId="75F92F6A" w:rsidR="009031F3" w:rsidRDefault="00D756C3">
          <w:pPr>
            <w:pStyle w:val="Verzeichnis1"/>
            <w:tabs>
              <w:tab w:val="right" w:leader="dot" w:pos="9350"/>
            </w:tabs>
            <w:rPr>
              <w:rFonts w:asciiTheme="minorHAnsi" w:eastAsiaTheme="minorEastAsia" w:hAnsiTheme="minorHAnsi" w:cstheme="minorBidi"/>
              <w:noProof/>
              <w:sz w:val="22"/>
              <w:szCs w:val="22"/>
              <w:lang w:val="de-DE" w:eastAsia="de-DE"/>
            </w:rPr>
          </w:pPr>
          <w:hyperlink w:anchor="_Toc152088063" w:history="1">
            <w:r w:rsidR="009031F3" w:rsidRPr="00FA4490">
              <w:rPr>
                <w:rStyle w:val="Hyperlink"/>
                <w:b/>
                <w:noProof/>
              </w:rPr>
              <w:t>SI-4 Soil temperature measurements</w:t>
            </w:r>
            <w:r w:rsidR="009031F3">
              <w:rPr>
                <w:noProof/>
                <w:webHidden/>
              </w:rPr>
              <w:tab/>
            </w:r>
            <w:r w:rsidR="009031F3">
              <w:rPr>
                <w:noProof/>
                <w:webHidden/>
              </w:rPr>
              <w:fldChar w:fldCharType="begin"/>
            </w:r>
            <w:r w:rsidR="009031F3">
              <w:rPr>
                <w:noProof/>
                <w:webHidden/>
              </w:rPr>
              <w:instrText xml:space="preserve"> PAGEREF _Toc152088063 \h </w:instrText>
            </w:r>
            <w:r w:rsidR="009031F3">
              <w:rPr>
                <w:noProof/>
                <w:webHidden/>
              </w:rPr>
            </w:r>
            <w:r w:rsidR="009031F3">
              <w:rPr>
                <w:noProof/>
                <w:webHidden/>
              </w:rPr>
              <w:fldChar w:fldCharType="separate"/>
            </w:r>
            <w:r w:rsidR="009031F3">
              <w:rPr>
                <w:noProof/>
                <w:webHidden/>
              </w:rPr>
              <w:t>7</w:t>
            </w:r>
            <w:r w:rsidR="009031F3">
              <w:rPr>
                <w:noProof/>
                <w:webHidden/>
              </w:rPr>
              <w:fldChar w:fldCharType="end"/>
            </w:r>
          </w:hyperlink>
        </w:p>
        <w:p w14:paraId="20441B35" w14:textId="544A293B" w:rsidR="009031F3" w:rsidRDefault="00D756C3">
          <w:pPr>
            <w:pStyle w:val="Verzeichnis1"/>
            <w:tabs>
              <w:tab w:val="right" w:leader="dot" w:pos="9350"/>
            </w:tabs>
            <w:rPr>
              <w:rFonts w:asciiTheme="minorHAnsi" w:eastAsiaTheme="minorEastAsia" w:hAnsiTheme="minorHAnsi" w:cstheme="minorBidi"/>
              <w:noProof/>
              <w:sz w:val="22"/>
              <w:szCs w:val="22"/>
              <w:lang w:val="de-DE" w:eastAsia="de-DE"/>
            </w:rPr>
          </w:pPr>
          <w:hyperlink w:anchor="_Toc152088064" w:history="1">
            <w:r w:rsidR="009031F3" w:rsidRPr="00FA4490">
              <w:rPr>
                <w:rStyle w:val="Hyperlink"/>
                <w:b/>
                <w:noProof/>
              </w:rPr>
              <w:t>SI-5 Spring and Groundwater sampling</w:t>
            </w:r>
            <w:r w:rsidR="009031F3">
              <w:rPr>
                <w:noProof/>
                <w:webHidden/>
              </w:rPr>
              <w:tab/>
            </w:r>
            <w:r w:rsidR="009031F3">
              <w:rPr>
                <w:noProof/>
                <w:webHidden/>
              </w:rPr>
              <w:fldChar w:fldCharType="begin"/>
            </w:r>
            <w:r w:rsidR="009031F3">
              <w:rPr>
                <w:noProof/>
                <w:webHidden/>
              </w:rPr>
              <w:instrText xml:space="preserve"> PAGEREF _Toc152088064 \h </w:instrText>
            </w:r>
            <w:r w:rsidR="009031F3">
              <w:rPr>
                <w:noProof/>
                <w:webHidden/>
              </w:rPr>
            </w:r>
            <w:r w:rsidR="009031F3">
              <w:rPr>
                <w:noProof/>
                <w:webHidden/>
              </w:rPr>
              <w:fldChar w:fldCharType="separate"/>
            </w:r>
            <w:r w:rsidR="009031F3">
              <w:rPr>
                <w:noProof/>
                <w:webHidden/>
              </w:rPr>
              <w:t>15</w:t>
            </w:r>
            <w:r w:rsidR="009031F3">
              <w:rPr>
                <w:noProof/>
                <w:webHidden/>
              </w:rPr>
              <w:fldChar w:fldCharType="end"/>
            </w:r>
          </w:hyperlink>
        </w:p>
        <w:p w14:paraId="6FD48BC7" w14:textId="5B2815EE" w:rsidR="009031F3" w:rsidRDefault="00D756C3">
          <w:pPr>
            <w:pStyle w:val="Verzeichnis1"/>
            <w:tabs>
              <w:tab w:val="right" w:leader="dot" w:pos="9350"/>
            </w:tabs>
            <w:rPr>
              <w:rFonts w:asciiTheme="minorHAnsi" w:eastAsiaTheme="minorEastAsia" w:hAnsiTheme="minorHAnsi" w:cstheme="minorBidi"/>
              <w:noProof/>
              <w:sz w:val="22"/>
              <w:szCs w:val="22"/>
              <w:lang w:val="de-DE" w:eastAsia="de-DE"/>
            </w:rPr>
          </w:pPr>
          <w:hyperlink w:anchor="_Toc152088065" w:history="1">
            <w:r w:rsidR="009031F3" w:rsidRPr="00FA4490">
              <w:rPr>
                <w:rStyle w:val="Hyperlink"/>
                <w:b/>
                <w:noProof/>
              </w:rPr>
              <w:t>SI-6 Stable Isotopes northern Oman</w:t>
            </w:r>
            <w:r w:rsidR="009031F3">
              <w:rPr>
                <w:noProof/>
                <w:webHidden/>
              </w:rPr>
              <w:tab/>
            </w:r>
            <w:r w:rsidR="009031F3">
              <w:rPr>
                <w:noProof/>
                <w:webHidden/>
              </w:rPr>
              <w:fldChar w:fldCharType="begin"/>
            </w:r>
            <w:r w:rsidR="009031F3">
              <w:rPr>
                <w:noProof/>
                <w:webHidden/>
              </w:rPr>
              <w:instrText xml:space="preserve"> PAGEREF _Toc152088065 \h </w:instrText>
            </w:r>
            <w:r w:rsidR="009031F3">
              <w:rPr>
                <w:noProof/>
                <w:webHidden/>
              </w:rPr>
            </w:r>
            <w:r w:rsidR="009031F3">
              <w:rPr>
                <w:noProof/>
                <w:webHidden/>
              </w:rPr>
              <w:fldChar w:fldCharType="separate"/>
            </w:r>
            <w:r w:rsidR="009031F3">
              <w:rPr>
                <w:noProof/>
                <w:webHidden/>
              </w:rPr>
              <w:t>21</w:t>
            </w:r>
            <w:r w:rsidR="009031F3">
              <w:rPr>
                <w:noProof/>
                <w:webHidden/>
              </w:rPr>
              <w:fldChar w:fldCharType="end"/>
            </w:r>
          </w:hyperlink>
        </w:p>
        <w:p w14:paraId="48035517" w14:textId="2B200399" w:rsidR="009031F3" w:rsidRDefault="00D756C3">
          <w:pPr>
            <w:pStyle w:val="Verzeichnis1"/>
            <w:tabs>
              <w:tab w:val="right" w:leader="dot" w:pos="9350"/>
            </w:tabs>
            <w:rPr>
              <w:rFonts w:asciiTheme="minorHAnsi" w:eastAsiaTheme="minorEastAsia" w:hAnsiTheme="minorHAnsi" w:cstheme="minorBidi"/>
              <w:noProof/>
              <w:sz w:val="22"/>
              <w:szCs w:val="22"/>
              <w:lang w:val="de-DE" w:eastAsia="de-DE"/>
            </w:rPr>
          </w:pPr>
          <w:hyperlink w:anchor="_Toc152088066" w:history="1">
            <w:r w:rsidR="009031F3" w:rsidRPr="00FA4490">
              <w:rPr>
                <w:rStyle w:val="Hyperlink"/>
                <w:b/>
                <w:noProof/>
              </w:rPr>
              <w:t>SI-7 Air temperatures northern Oman</w:t>
            </w:r>
            <w:r w:rsidR="009031F3">
              <w:rPr>
                <w:noProof/>
                <w:webHidden/>
              </w:rPr>
              <w:tab/>
            </w:r>
            <w:r w:rsidR="009031F3">
              <w:rPr>
                <w:noProof/>
                <w:webHidden/>
              </w:rPr>
              <w:fldChar w:fldCharType="begin"/>
            </w:r>
            <w:r w:rsidR="009031F3">
              <w:rPr>
                <w:noProof/>
                <w:webHidden/>
              </w:rPr>
              <w:instrText xml:space="preserve"> PAGEREF _Toc152088066 \h </w:instrText>
            </w:r>
            <w:r w:rsidR="009031F3">
              <w:rPr>
                <w:noProof/>
                <w:webHidden/>
              </w:rPr>
            </w:r>
            <w:r w:rsidR="009031F3">
              <w:rPr>
                <w:noProof/>
                <w:webHidden/>
              </w:rPr>
              <w:fldChar w:fldCharType="separate"/>
            </w:r>
            <w:r w:rsidR="009031F3">
              <w:rPr>
                <w:noProof/>
                <w:webHidden/>
              </w:rPr>
              <w:t>21</w:t>
            </w:r>
            <w:r w:rsidR="009031F3">
              <w:rPr>
                <w:noProof/>
                <w:webHidden/>
              </w:rPr>
              <w:fldChar w:fldCharType="end"/>
            </w:r>
          </w:hyperlink>
        </w:p>
        <w:p w14:paraId="42E440AD" w14:textId="664A2746" w:rsidR="009031F3" w:rsidRDefault="00D756C3">
          <w:pPr>
            <w:pStyle w:val="Verzeichnis1"/>
            <w:tabs>
              <w:tab w:val="right" w:leader="dot" w:pos="9350"/>
            </w:tabs>
            <w:rPr>
              <w:rFonts w:asciiTheme="minorHAnsi" w:eastAsiaTheme="minorEastAsia" w:hAnsiTheme="minorHAnsi" w:cstheme="minorBidi"/>
              <w:noProof/>
              <w:sz w:val="22"/>
              <w:szCs w:val="22"/>
              <w:lang w:val="de-DE" w:eastAsia="de-DE"/>
            </w:rPr>
          </w:pPr>
          <w:hyperlink w:anchor="_Toc152088067" w:history="1">
            <w:r w:rsidR="009031F3" w:rsidRPr="00FA4490">
              <w:rPr>
                <w:rStyle w:val="Hyperlink"/>
                <w:b/>
                <w:noProof/>
                <w:lang w:val="de-DE"/>
              </w:rPr>
              <w:t>References</w:t>
            </w:r>
            <w:r w:rsidR="009031F3">
              <w:rPr>
                <w:noProof/>
                <w:webHidden/>
              </w:rPr>
              <w:tab/>
            </w:r>
            <w:r w:rsidR="009031F3">
              <w:rPr>
                <w:noProof/>
                <w:webHidden/>
              </w:rPr>
              <w:fldChar w:fldCharType="begin"/>
            </w:r>
            <w:r w:rsidR="009031F3">
              <w:rPr>
                <w:noProof/>
                <w:webHidden/>
              </w:rPr>
              <w:instrText xml:space="preserve"> PAGEREF _Toc152088067 \h </w:instrText>
            </w:r>
            <w:r w:rsidR="009031F3">
              <w:rPr>
                <w:noProof/>
                <w:webHidden/>
              </w:rPr>
            </w:r>
            <w:r w:rsidR="009031F3">
              <w:rPr>
                <w:noProof/>
                <w:webHidden/>
              </w:rPr>
              <w:fldChar w:fldCharType="separate"/>
            </w:r>
            <w:r w:rsidR="009031F3">
              <w:rPr>
                <w:noProof/>
                <w:webHidden/>
              </w:rPr>
              <w:t>22</w:t>
            </w:r>
            <w:r w:rsidR="009031F3">
              <w:rPr>
                <w:noProof/>
                <w:webHidden/>
              </w:rPr>
              <w:fldChar w:fldCharType="end"/>
            </w:r>
          </w:hyperlink>
        </w:p>
        <w:p w14:paraId="17EFB891" w14:textId="3ED92715" w:rsidR="00A66953" w:rsidRDefault="00A66953">
          <w:r>
            <w:rPr>
              <w:b/>
              <w:bCs/>
            </w:rPr>
            <w:fldChar w:fldCharType="end"/>
          </w:r>
        </w:p>
      </w:sdtContent>
    </w:sdt>
    <w:p w14:paraId="7D9D5B64" w14:textId="77777777" w:rsidR="00436F47" w:rsidRDefault="00436F47" w:rsidP="00436F47">
      <w:pPr>
        <w:rPr>
          <w:rFonts w:eastAsia="Times New Roman"/>
          <w:sz w:val="24"/>
          <w:szCs w:val="24"/>
        </w:rPr>
      </w:pPr>
    </w:p>
    <w:p w14:paraId="3EBA7B65" w14:textId="34003644" w:rsidR="00436F47" w:rsidRDefault="00436F47" w:rsidP="00436F47">
      <w:pPr>
        <w:rPr>
          <w:rFonts w:eastAsia="Times New Roman"/>
          <w:sz w:val="24"/>
          <w:szCs w:val="24"/>
        </w:rPr>
      </w:pPr>
    </w:p>
    <w:p w14:paraId="4B7B2E2B" w14:textId="1C8AAC49" w:rsidR="00AA36C2" w:rsidRPr="00436F47" w:rsidRDefault="00AA36C2">
      <w:pPr>
        <w:rPr>
          <w:rFonts w:eastAsia="Times New Roman"/>
          <w:sz w:val="24"/>
          <w:szCs w:val="24"/>
        </w:rPr>
      </w:pPr>
      <w:r w:rsidRPr="00436F47">
        <w:rPr>
          <w:rFonts w:eastAsia="Times New Roman"/>
          <w:sz w:val="24"/>
          <w:szCs w:val="24"/>
        </w:rPr>
        <w:br w:type="page"/>
      </w:r>
    </w:p>
    <w:p w14:paraId="77289DA5" w14:textId="4C4E6C30" w:rsidR="000D0853" w:rsidRDefault="000D0853" w:rsidP="00436F47">
      <w:pPr>
        <w:pStyle w:val="Heading-Secondary"/>
        <w:rPr>
          <w:b/>
        </w:rPr>
      </w:pPr>
      <w:bookmarkStart w:id="0" w:name="_Toc152088060"/>
      <w:r w:rsidRPr="00436F47">
        <w:rPr>
          <w:b/>
        </w:rPr>
        <w:lastRenderedPageBreak/>
        <w:t>S</w:t>
      </w:r>
      <w:r w:rsidR="00EE5EEE">
        <w:rPr>
          <w:b/>
        </w:rPr>
        <w:t>I-</w:t>
      </w:r>
      <w:r w:rsidRPr="00436F47">
        <w:rPr>
          <w:b/>
        </w:rPr>
        <w:t xml:space="preserve">1 </w:t>
      </w:r>
      <w:r w:rsidR="00C07385">
        <w:rPr>
          <w:b/>
        </w:rPr>
        <w:t>Groundwater level data for well 25</w:t>
      </w:r>
      <w:bookmarkEnd w:id="0"/>
    </w:p>
    <w:p w14:paraId="795E8C5E" w14:textId="6480E441" w:rsidR="00C07385" w:rsidRPr="00065566" w:rsidRDefault="00065566" w:rsidP="00065566">
      <w:pPr>
        <w:spacing w:line="360" w:lineRule="auto"/>
        <w:jc w:val="both"/>
        <w:rPr>
          <w:sz w:val="24"/>
          <w:szCs w:val="24"/>
        </w:rPr>
      </w:pPr>
      <w:r w:rsidRPr="00065566">
        <w:rPr>
          <w:sz w:val="24"/>
          <w:szCs w:val="24"/>
        </w:rPr>
        <w:t>Groundwater well 25 is an observation well at the foot of the Dhofar Mountains (see Table S5-1). The groundwater level was measured using HT Datalogger Type 575.</w:t>
      </w:r>
      <w:r>
        <w:rPr>
          <w:sz w:val="24"/>
          <w:szCs w:val="24"/>
        </w:rPr>
        <w:t xml:space="preserve"> The water level increases during the monsoon season (Fig. S1-1).</w:t>
      </w:r>
    </w:p>
    <w:p w14:paraId="63AB50BC" w14:textId="1B90571A" w:rsidR="00DB6750" w:rsidRDefault="008D4FA7">
      <w:pPr>
        <w:rPr>
          <w:b/>
        </w:rPr>
      </w:pPr>
      <w:r>
        <w:rPr>
          <w:b/>
          <w:noProof/>
        </w:rPr>
        <w:drawing>
          <wp:inline distT="0" distB="0" distL="0" distR="0" wp14:anchorId="0B6A5352" wp14:editId="19AD25FB">
            <wp:extent cx="5943600" cy="2397125"/>
            <wp:effectExtent l="0" t="0" r="0" b="317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S1_1.png"/>
                    <pic:cNvPicPr/>
                  </pic:nvPicPr>
                  <pic:blipFill>
                    <a:blip r:embed="rId8"/>
                    <a:stretch>
                      <a:fillRect/>
                    </a:stretch>
                  </pic:blipFill>
                  <pic:spPr>
                    <a:xfrm>
                      <a:off x="0" y="0"/>
                      <a:ext cx="5943600" cy="2397125"/>
                    </a:xfrm>
                    <a:prstGeom prst="rect">
                      <a:avLst/>
                    </a:prstGeom>
                  </pic:spPr>
                </pic:pic>
              </a:graphicData>
            </a:graphic>
          </wp:inline>
        </w:drawing>
      </w:r>
    </w:p>
    <w:p w14:paraId="3D4B140E" w14:textId="485D823C" w:rsidR="00C07385" w:rsidRDefault="00DB6750">
      <w:pPr>
        <w:rPr>
          <w:rFonts w:eastAsia="Times New Roman"/>
          <w:b/>
          <w:bCs/>
          <w:kern w:val="28"/>
          <w:sz w:val="24"/>
          <w:szCs w:val="24"/>
        </w:rPr>
      </w:pPr>
      <w:r>
        <w:rPr>
          <w:b/>
        </w:rPr>
        <w:t xml:space="preserve">Fig. S1-1. </w:t>
      </w:r>
      <w:r>
        <w:t xml:space="preserve">Groundwater level </w:t>
      </w:r>
      <w:r w:rsidR="008D4FA7">
        <w:t>data well</w:t>
      </w:r>
      <w:r>
        <w:t xml:space="preserve"> 25</w:t>
      </w:r>
      <w:r w:rsidRPr="006A089E">
        <w:t xml:space="preserve"> </w:t>
      </w:r>
      <w:r w:rsidR="00C07385">
        <w:rPr>
          <w:b/>
        </w:rPr>
        <w:br w:type="page"/>
      </w:r>
    </w:p>
    <w:p w14:paraId="3202C18C" w14:textId="46015C9F" w:rsidR="00C07385" w:rsidRPr="00436F47" w:rsidRDefault="00C07385" w:rsidP="00DB6750">
      <w:pPr>
        <w:pStyle w:val="Heading-Secondary"/>
        <w:spacing w:line="360" w:lineRule="auto"/>
        <w:rPr>
          <w:b/>
        </w:rPr>
      </w:pPr>
      <w:bookmarkStart w:id="1" w:name="_Toc152088061"/>
      <w:r>
        <w:rPr>
          <w:b/>
        </w:rPr>
        <w:lastRenderedPageBreak/>
        <w:t>SI-2 Air temperatures</w:t>
      </w:r>
      <w:bookmarkEnd w:id="1"/>
    </w:p>
    <w:p w14:paraId="3D441E30" w14:textId="77777777" w:rsidR="0076557F" w:rsidRDefault="0076557F" w:rsidP="00DB6750">
      <w:pPr>
        <w:spacing w:line="360" w:lineRule="auto"/>
        <w:jc w:val="both"/>
        <w:rPr>
          <w:rFonts w:eastAsia="Times New Roman" w:cstheme="minorHAnsi"/>
          <w:sz w:val="24"/>
          <w:szCs w:val="24"/>
          <w:lang w:val="en" w:eastAsia="de-DE"/>
        </w:rPr>
      </w:pPr>
      <w:r w:rsidRPr="007832FD">
        <w:rPr>
          <w:rFonts w:eastAsia="Times New Roman" w:cstheme="minorHAnsi"/>
          <w:b/>
          <w:i/>
          <w:sz w:val="24"/>
          <w:szCs w:val="24"/>
          <w:lang w:val="en" w:eastAsia="de-DE"/>
        </w:rPr>
        <w:t>Air temperature measurements</w:t>
      </w:r>
      <w:r w:rsidRPr="00AD7D28">
        <w:rPr>
          <w:rFonts w:eastAsia="Times New Roman" w:cstheme="minorHAnsi"/>
          <w:sz w:val="24"/>
          <w:szCs w:val="24"/>
          <w:lang w:val="en" w:eastAsia="de-DE"/>
        </w:rPr>
        <w:t xml:space="preserve"> </w:t>
      </w:r>
      <w:r>
        <w:rPr>
          <w:rFonts w:eastAsia="Times New Roman" w:cstheme="minorHAnsi"/>
          <w:sz w:val="24"/>
          <w:szCs w:val="24"/>
          <w:lang w:val="en" w:eastAsia="de-DE"/>
        </w:rPr>
        <w:t xml:space="preserve">(daily) </w:t>
      </w:r>
      <w:bookmarkStart w:id="2" w:name="_Hlk140070180"/>
      <w:r>
        <w:rPr>
          <w:rFonts w:eastAsia="Times New Roman" w:cstheme="minorHAnsi"/>
          <w:sz w:val="24"/>
          <w:szCs w:val="24"/>
          <w:lang w:val="en" w:eastAsia="de-DE"/>
        </w:rPr>
        <w:t>from</w:t>
      </w:r>
      <w:r w:rsidRPr="00AD7D28">
        <w:rPr>
          <w:rFonts w:eastAsia="Times New Roman" w:cstheme="minorHAnsi"/>
          <w:sz w:val="24"/>
          <w:szCs w:val="24"/>
          <w:lang w:val="en" w:eastAsia="de-DE"/>
        </w:rPr>
        <w:t xml:space="preserve"> Salalah Airport (coastal plain) and at </w:t>
      </w:r>
      <w:proofErr w:type="spellStart"/>
      <w:r w:rsidRPr="00AD7D28">
        <w:rPr>
          <w:rFonts w:eastAsia="Times New Roman" w:cstheme="minorHAnsi"/>
          <w:sz w:val="24"/>
          <w:szCs w:val="24"/>
          <w:lang w:val="en" w:eastAsia="de-DE"/>
        </w:rPr>
        <w:t>Qaroon</w:t>
      </w:r>
      <w:proofErr w:type="spellEnd"/>
      <w:r w:rsidRPr="00AD7D28">
        <w:rPr>
          <w:rFonts w:eastAsia="Times New Roman" w:cstheme="minorHAnsi"/>
          <w:sz w:val="24"/>
          <w:szCs w:val="24"/>
          <w:lang w:val="en" w:eastAsia="de-DE"/>
        </w:rPr>
        <w:t xml:space="preserve"> </w:t>
      </w:r>
      <w:proofErr w:type="spellStart"/>
      <w:r w:rsidRPr="00AD7D28">
        <w:rPr>
          <w:rFonts w:eastAsia="Times New Roman" w:cstheme="minorHAnsi"/>
          <w:sz w:val="24"/>
          <w:szCs w:val="24"/>
          <w:lang w:val="en" w:eastAsia="de-DE"/>
        </w:rPr>
        <w:t>Hairiti</w:t>
      </w:r>
      <w:proofErr w:type="spellEnd"/>
      <w:r w:rsidRPr="00AD7D28">
        <w:rPr>
          <w:rFonts w:eastAsia="Times New Roman" w:cstheme="minorHAnsi"/>
          <w:sz w:val="24"/>
          <w:szCs w:val="24"/>
          <w:lang w:val="en" w:eastAsia="de-DE"/>
        </w:rPr>
        <w:t xml:space="preserve"> </w:t>
      </w:r>
    </w:p>
    <w:p w14:paraId="7946F3BF" w14:textId="7FD7F5C5" w:rsidR="0076557F" w:rsidRDefault="0076557F" w:rsidP="00DB6750">
      <w:pPr>
        <w:spacing w:line="360" w:lineRule="auto"/>
        <w:jc w:val="both"/>
        <w:rPr>
          <w:rFonts w:eastAsia="Times New Roman" w:cstheme="minorHAnsi"/>
          <w:sz w:val="24"/>
          <w:szCs w:val="24"/>
          <w:lang w:val="en" w:eastAsia="de-DE"/>
        </w:rPr>
      </w:pPr>
      <w:r w:rsidRPr="00AD7D28">
        <w:rPr>
          <w:rFonts w:eastAsia="Times New Roman" w:cstheme="minorHAnsi"/>
          <w:sz w:val="24"/>
          <w:szCs w:val="24"/>
          <w:lang w:val="en" w:eastAsia="de-DE"/>
        </w:rPr>
        <w:t>(mountain peak</w:t>
      </w:r>
      <w:r>
        <w:rPr>
          <w:rFonts w:eastAsia="Times New Roman" w:cstheme="minorHAnsi"/>
          <w:sz w:val="24"/>
          <w:szCs w:val="24"/>
          <w:lang w:val="en" w:eastAsia="de-DE"/>
        </w:rPr>
        <w:t>, same location like soil measurement site A</w:t>
      </w:r>
      <w:r w:rsidRPr="00AD7D28">
        <w:rPr>
          <w:rFonts w:eastAsia="Times New Roman" w:cstheme="minorHAnsi"/>
          <w:sz w:val="24"/>
          <w:szCs w:val="24"/>
          <w:lang w:val="en" w:eastAsia="de-DE"/>
        </w:rPr>
        <w:t>)</w:t>
      </w:r>
      <w:r>
        <w:rPr>
          <w:rFonts w:eastAsia="Times New Roman" w:cstheme="minorHAnsi"/>
          <w:sz w:val="24"/>
          <w:szCs w:val="24"/>
          <w:lang w:val="en" w:eastAsia="de-DE"/>
        </w:rPr>
        <w:t xml:space="preserve"> </w:t>
      </w:r>
      <w:r w:rsidRPr="00AD7D28">
        <w:rPr>
          <w:rStyle w:val="q4iawc"/>
          <w:sz w:val="24"/>
          <w:szCs w:val="24"/>
          <w:lang w:val="en"/>
        </w:rPr>
        <w:t>were provided by the Civil Aviation Authority, Directorate General of Meteorology, Sultanate of Oman</w:t>
      </w:r>
      <w:r w:rsidRPr="007832FD">
        <w:rPr>
          <w:rStyle w:val="q4iawc"/>
          <w:sz w:val="24"/>
          <w:szCs w:val="24"/>
          <w:lang w:val="en"/>
        </w:rPr>
        <w:t xml:space="preserve">. </w:t>
      </w:r>
      <w:r w:rsidRPr="007832FD">
        <w:rPr>
          <w:rStyle w:val="jlqj4b"/>
          <w:sz w:val="24"/>
          <w:szCs w:val="24"/>
          <w:lang w:val="en"/>
        </w:rPr>
        <w:t>The period from 01/01/1996 to 12/31/2021 was considered since for this period data is available for both stations.</w:t>
      </w:r>
      <w:r w:rsidRPr="007832FD">
        <w:rPr>
          <w:sz w:val="24"/>
          <w:szCs w:val="24"/>
        </w:rPr>
        <w:t xml:space="preserve"> </w:t>
      </w:r>
      <w:r w:rsidRPr="007832FD">
        <w:rPr>
          <w:rStyle w:val="jlqj4b"/>
          <w:sz w:val="24"/>
          <w:szCs w:val="24"/>
          <w:lang w:val="en"/>
        </w:rPr>
        <w:t xml:space="preserve">At station Q. </w:t>
      </w:r>
      <w:proofErr w:type="spellStart"/>
      <w:r w:rsidRPr="007832FD">
        <w:rPr>
          <w:rStyle w:val="jlqj4b"/>
          <w:sz w:val="24"/>
          <w:szCs w:val="24"/>
          <w:lang w:val="en"/>
        </w:rPr>
        <w:t>Hairiti</w:t>
      </w:r>
      <w:proofErr w:type="spellEnd"/>
      <w:r w:rsidRPr="007832FD">
        <w:rPr>
          <w:rStyle w:val="jlqj4b"/>
          <w:sz w:val="24"/>
          <w:szCs w:val="24"/>
          <w:lang w:val="en"/>
        </w:rPr>
        <w:t xml:space="preserve">, the </w:t>
      </w:r>
      <w:r>
        <w:rPr>
          <w:rStyle w:val="jlqj4b"/>
          <w:sz w:val="24"/>
          <w:szCs w:val="24"/>
          <w:lang w:val="en"/>
        </w:rPr>
        <w:t>MAAT</w:t>
      </w:r>
      <w:r w:rsidRPr="007832FD">
        <w:rPr>
          <w:rStyle w:val="jlqj4b"/>
          <w:sz w:val="24"/>
          <w:szCs w:val="24"/>
          <w:lang w:val="en"/>
        </w:rPr>
        <w:t xml:space="preserve"> for this period is 21.2°C (year 1998 and most of 2009 is missing), while for the coastal plain the </w:t>
      </w:r>
      <w:r>
        <w:rPr>
          <w:rStyle w:val="jlqj4b"/>
          <w:sz w:val="24"/>
          <w:szCs w:val="24"/>
          <w:lang w:val="en"/>
        </w:rPr>
        <w:t>MAAT</w:t>
      </w:r>
      <w:r w:rsidRPr="007832FD">
        <w:rPr>
          <w:rStyle w:val="jlqj4b"/>
          <w:sz w:val="24"/>
          <w:szCs w:val="24"/>
          <w:lang w:val="en"/>
        </w:rPr>
        <w:t xml:space="preserve"> is 26.5°C </w:t>
      </w:r>
      <w:bookmarkEnd w:id="2"/>
      <w:r w:rsidRPr="007832FD">
        <w:rPr>
          <w:rStyle w:val="jlqj4b"/>
          <w:sz w:val="24"/>
          <w:szCs w:val="24"/>
          <w:lang w:val="en"/>
        </w:rPr>
        <w:t>(missing Oct-Dec 2015).</w:t>
      </w:r>
      <w:r>
        <w:rPr>
          <w:rStyle w:val="jlqj4b"/>
          <w:lang w:val="en"/>
        </w:rPr>
        <w:t xml:space="preserve"> </w:t>
      </w:r>
      <w:bookmarkStart w:id="3" w:name="_Hlk110523495"/>
      <w:r w:rsidRPr="00F15A32">
        <w:rPr>
          <w:rStyle w:val="jlqj4b"/>
          <w:sz w:val="24"/>
          <w:szCs w:val="24"/>
          <w:lang w:val="en"/>
        </w:rPr>
        <w:t>At both stations, the maximum temperature is reached in the weeks before the monsoon.</w:t>
      </w:r>
      <w:r w:rsidRPr="00F15A32">
        <w:rPr>
          <w:rStyle w:val="viiyi"/>
          <w:sz w:val="24"/>
          <w:szCs w:val="24"/>
          <w:lang w:val="en"/>
        </w:rPr>
        <w:t xml:space="preserve"> </w:t>
      </w:r>
      <w:r w:rsidRPr="00F15A32">
        <w:rPr>
          <w:rStyle w:val="jlqj4b"/>
          <w:sz w:val="24"/>
          <w:szCs w:val="24"/>
          <w:lang w:val="en"/>
        </w:rPr>
        <w:t>The temperature minimum, on the other hand, is in winter, in the months of December to February</w:t>
      </w:r>
      <w:r>
        <w:rPr>
          <w:rStyle w:val="jlqj4b"/>
          <w:sz w:val="24"/>
          <w:szCs w:val="24"/>
          <w:lang w:val="en"/>
        </w:rPr>
        <w:t xml:space="preserve"> (Fig</w:t>
      </w:r>
      <w:r w:rsidR="00DB6750">
        <w:rPr>
          <w:rStyle w:val="jlqj4b"/>
          <w:sz w:val="24"/>
          <w:szCs w:val="24"/>
          <w:lang w:val="en"/>
        </w:rPr>
        <w:t>.</w:t>
      </w:r>
      <w:r>
        <w:rPr>
          <w:rStyle w:val="jlqj4b"/>
          <w:sz w:val="24"/>
          <w:szCs w:val="24"/>
          <w:lang w:val="en"/>
        </w:rPr>
        <w:t xml:space="preserve"> </w:t>
      </w:r>
      <w:r w:rsidR="00D8533A">
        <w:rPr>
          <w:rStyle w:val="jlqj4b"/>
          <w:sz w:val="24"/>
          <w:szCs w:val="24"/>
          <w:lang w:val="en"/>
        </w:rPr>
        <w:t>S2-1</w:t>
      </w:r>
      <w:r>
        <w:rPr>
          <w:rStyle w:val="jlqj4b"/>
          <w:sz w:val="24"/>
          <w:szCs w:val="24"/>
          <w:lang w:val="en"/>
        </w:rPr>
        <w:t>)</w:t>
      </w:r>
      <w:r w:rsidRPr="00F15A32">
        <w:rPr>
          <w:rStyle w:val="jlqj4b"/>
          <w:sz w:val="24"/>
          <w:szCs w:val="24"/>
          <w:lang w:val="en"/>
        </w:rPr>
        <w:t>.</w:t>
      </w:r>
      <w:bookmarkEnd w:id="3"/>
      <w:r>
        <w:rPr>
          <w:rStyle w:val="jlqj4b"/>
          <w:sz w:val="24"/>
          <w:szCs w:val="24"/>
          <w:lang w:val="en"/>
        </w:rPr>
        <w:t xml:space="preserve"> </w:t>
      </w:r>
      <w:r w:rsidRPr="00F15A32">
        <w:rPr>
          <w:rStyle w:val="jlqj4b"/>
          <w:sz w:val="24"/>
          <w:szCs w:val="24"/>
          <w:lang w:val="en"/>
        </w:rPr>
        <w:t xml:space="preserve">Except for 2018, </w:t>
      </w:r>
      <w:r>
        <w:rPr>
          <w:rStyle w:val="jlqj4b"/>
          <w:sz w:val="24"/>
          <w:szCs w:val="24"/>
          <w:lang w:val="en"/>
        </w:rPr>
        <w:t>the MAAT in the</w:t>
      </w:r>
      <w:r w:rsidRPr="00F15A32">
        <w:rPr>
          <w:rStyle w:val="jlqj4b"/>
          <w:sz w:val="24"/>
          <w:szCs w:val="24"/>
          <w:lang w:val="en"/>
        </w:rPr>
        <w:t xml:space="preserve"> period 2016 to 2021 </w:t>
      </w:r>
      <w:r>
        <w:rPr>
          <w:rStyle w:val="jlqj4b"/>
          <w:sz w:val="24"/>
          <w:szCs w:val="24"/>
          <w:lang w:val="en"/>
        </w:rPr>
        <w:t xml:space="preserve">(duration of soil temperature measurements) </w:t>
      </w:r>
      <w:r w:rsidRPr="00F15A32">
        <w:rPr>
          <w:rStyle w:val="jlqj4b"/>
          <w:sz w:val="24"/>
          <w:szCs w:val="24"/>
          <w:lang w:val="en"/>
        </w:rPr>
        <w:t>at both stations are slightly above the long-term means.</w:t>
      </w:r>
      <w:r w:rsidRPr="00F15A32">
        <w:rPr>
          <w:sz w:val="24"/>
          <w:szCs w:val="24"/>
        </w:rPr>
        <w:t xml:space="preserve"> For Salalah </w:t>
      </w:r>
      <w:r>
        <w:rPr>
          <w:sz w:val="24"/>
          <w:szCs w:val="24"/>
        </w:rPr>
        <w:t>MAAT</w:t>
      </w:r>
      <w:r w:rsidRPr="00F15A32">
        <w:rPr>
          <w:sz w:val="24"/>
          <w:szCs w:val="24"/>
        </w:rPr>
        <w:t xml:space="preserve"> vary from 26.3°C (2018) to 27.3°C (2019), for Q. </w:t>
      </w:r>
      <w:proofErr w:type="spellStart"/>
      <w:r w:rsidRPr="00F15A32">
        <w:rPr>
          <w:sz w:val="24"/>
          <w:szCs w:val="24"/>
        </w:rPr>
        <w:t>Hairiti</w:t>
      </w:r>
      <w:proofErr w:type="spellEnd"/>
      <w:r w:rsidRPr="00F15A32">
        <w:rPr>
          <w:sz w:val="24"/>
          <w:szCs w:val="24"/>
        </w:rPr>
        <w:t xml:space="preserve"> from 21.2°C (2018) to 22.</w:t>
      </w:r>
      <w:r>
        <w:rPr>
          <w:sz w:val="24"/>
          <w:szCs w:val="24"/>
        </w:rPr>
        <w:t>7</w:t>
      </w:r>
      <w:r w:rsidRPr="00F15A32">
        <w:rPr>
          <w:sz w:val="24"/>
          <w:szCs w:val="24"/>
        </w:rPr>
        <w:t xml:space="preserve">°C (2021). </w:t>
      </w:r>
      <w:r w:rsidRPr="00EC513D">
        <w:rPr>
          <w:rStyle w:val="q4iawc"/>
          <w:sz w:val="24"/>
          <w:szCs w:val="24"/>
          <w:lang w:val="en"/>
        </w:rPr>
        <w:t xml:space="preserve">During the period </w:t>
      </w:r>
      <w:r w:rsidRPr="007832FD">
        <w:rPr>
          <w:rStyle w:val="jlqj4b"/>
          <w:sz w:val="24"/>
          <w:szCs w:val="24"/>
          <w:lang w:val="en"/>
        </w:rPr>
        <w:t>01/01/1996 to 12/31/2021</w:t>
      </w:r>
      <w:r w:rsidRPr="00EC513D">
        <w:rPr>
          <w:rStyle w:val="q4iawc"/>
          <w:sz w:val="24"/>
          <w:szCs w:val="24"/>
          <w:lang w:val="en"/>
        </w:rPr>
        <w:t xml:space="preserve"> the annual mean values vary between 20.5 and 22.7°C (</w:t>
      </w:r>
      <w:proofErr w:type="spellStart"/>
      <w:r w:rsidRPr="00EC513D">
        <w:rPr>
          <w:rStyle w:val="q4iawc"/>
          <w:sz w:val="24"/>
          <w:szCs w:val="24"/>
          <w:lang w:val="en"/>
        </w:rPr>
        <w:t>Q</w:t>
      </w:r>
      <w:r>
        <w:rPr>
          <w:rStyle w:val="q4iawc"/>
          <w:sz w:val="24"/>
          <w:szCs w:val="24"/>
          <w:lang w:val="en"/>
        </w:rPr>
        <w:t>aroon</w:t>
      </w:r>
      <w:proofErr w:type="spellEnd"/>
      <w:r>
        <w:rPr>
          <w:rStyle w:val="q4iawc"/>
          <w:sz w:val="24"/>
          <w:szCs w:val="24"/>
          <w:lang w:val="en"/>
        </w:rPr>
        <w:t xml:space="preserve"> </w:t>
      </w:r>
      <w:proofErr w:type="spellStart"/>
      <w:r>
        <w:rPr>
          <w:rStyle w:val="q4iawc"/>
          <w:sz w:val="24"/>
          <w:szCs w:val="24"/>
          <w:lang w:val="en"/>
        </w:rPr>
        <w:t>Hairiti</w:t>
      </w:r>
      <w:proofErr w:type="spellEnd"/>
      <w:r w:rsidRPr="00EC513D">
        <w:rPr>
          <w:rStyle w:val="q4iawc"/>
          <w:sz w:val="24"/>
          <w:szCs w:val="24"/>
          <w:lang w:val="en"/>
        </w:rPr>
        <w:t>) and 25.7 and 27.3 (Salalah)</w:t>
      </w:r>
      <w:r>
        <w:rPr>
          <w:rStyle w:val="q4iawc"/>
          <w:sz w:val="24"/>
          <w:szCs w:val="24"/>
          <w:lang w:val="en"/>
        </w:rPr>
        <w:t xml:space="preserve">. </w:t>
      </w:r>
    </w:p>
    <w:p w14:paraId="3F6DA08D" w14:textId="77777777" w:rsidR="0076557F" w:rsidRDefault="0076557F" w:rsidP="0076557F">
      <w:pPr>
        <w:rPr>
          <w:rFonts w:eastAsia="Times New Roman"/>
          <w:sz w:val="24"/>
          <w:szCs w:val="24"/>
        </w:rPr>
      </w:pPr>
    </w:p>
    <w:p w14:paraId="6BB507BA" w14:textId="65A6657F" w:rsidR="0076557F" w:rsidRDefault="00BE2DC3" w:rsidP="00DB6750">
      <w:pPr>
        <w:pStyle w:val="Affiliation"/>
        <w:spacing w:line="360" w:lineRule="auto"/>
      </w:pPr>
      <w:r>
        <w:rPr>
          <w:noProof/>
        </w:rPr>
        <w:drawing>
          <wp:inline distT="0" distB="0" distL="0" distR="0" wp14:anchorId="3B90ADF3" wp14:editId="50542736">
            <wp:extent cx="5918457" cy="3151909"/>
            <wp:effectExtent l="0" t="0" r="635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S1-1.png"/>
                    <pic:cNvPicPr/>
                  </pic:nvPicPr>
                  <pic:blipFill>
                    <a:blip r:embed="rId9"/>
                    <a:stretch>
                      <a:fillRect/>
                    </a:stretch>
                  </pic:blipFill>
                  <pic:spPr>
                    <a:xfrm>
                      <a:off x="0" y="0"/>
                      <a:ext cx="5971912" cy="3180377"/>
                    </a:xfrm>
                    <a:prstGeom prst="rect">
                      <a:avLst/>
                    </a:prstGeom>
                  </pic:spPr>
                </pic:pic>
              </a:graphicData>
            </a:graphic>
          </wp:inline>
        </w:drawing>
      </w:r>
    </w:p>
    <w:p w14:paraId="79FAE4A4" w14:textId="07D3E13C" w:rsidR="0076557F" w:rsidRDefault="0076557F" w:rsidP="00DB6750">
      <w:pPr>
        <w:spacing w:line="360" w:lineRule="auto"/>
        <w:rPr>
          <w:rStyle w:val="jlqj4b"/>
          <w:lang w:val="en"/>
        </w:rPr>
      </w:pPr>
      <w:r>
        <w:rPr>
          <w:b/>
        </w:rPr>
        <w:t>Figure S</w:t>
      </w:r>
      <w:r w:rsidR="00DB6750">
        <w:rPr>
          <w:b/>
        </w:rPr>
        <w:t>2</w:t>
      </w:r>
      <w:r>
        <w:rPr>
          <w:b/>
        </w:rPr>
        <w:t xml:space="preserve">-1. </w:t>
      </w:r>
      <w:r w:rsidRPr="006A089E">
        <w:t xml:space="preserve">Air temperatures at </w:t>
      </w:r>
      <w:r>
        <w:t xml:space="preserve">station Q. </w:t>
      </w:r>
      <w:proofErr w:type="spellStart"/>
      <w:r>
        <w:t>Hairiti</w:t>
      </w:r>
      <w:proofErr w:type="spellEnd"/>
      <w:r>
        <w:t xml:space="preserve"> at the top of the mountain</w:t>
      </w:r>
      <w:r w:rsidRPr="006A089E">
        <w:t xml:space="preserve"> </w:t>
      </w:r>
      <w:r>
        <w:rPr>
          <w:rStyle w:val="jlqj4b"/>
          <w:lang w:val="en"/>
        </w:rPr>
        <w:t>is on average 4 to 5 degrees colder than the temperatures in the coastal plain (Salalah). Maximum values at both stations are reached in the weeks before the Monsoon season, minimum values in December and January.</w:t>
      </w:r>
    </w:p>
    <w:p w14:paraId="405B88AF" w14:textId="0340AB47" w:rsidR="007A6075" w:rsidRDefault="007A6075" w:rsidP="00DB6750">
      <w:pPr>
        <w:spacing w:line="360" w:lineRule="auto"/>
        <w:rPr>
          <w:lang w:val="en"/>
        </w:rPr>
      </w:pPr>
    </w:p>
    <w:p w14:paraId="60949675" w14:textId="77777777" w:rsidR="00DB6750" w:rsidRDefault="00DB6750" w:rsidP="00DB6750">
      <w:pPr>
        <w:spacing w:line="360" w:lineRule="auto"/>
        <w:jc w:val="both"/>
        <w:rPr>
          <w:rFonts w:eastAsia="Times New Roman" w:cstheme="minorHAnsi"/>
          <w:sz w:val="24"/>
          <w:szCs w:val="24"/>
          <w:lang w:val="en" w:eastAsia="de-DE"/>
        </w:rPr>
      </w:pPr>
      <w:r>
        <w:rPr>
          <w:rFonts w:eastAsia="Times New Roman" w:cstheme="minorHAnsi"/>
          <w:sz w:val="24"/>
          <w:szCs w:val="24"/>
          <w:lang w:val="en" w:eastAsia="de-DE"/>
        </w:rPr>
        <w:lastRenderedPageBreak/>
        <w:t xml:space="preserve">Calculating </w:t>
      </w:r>
      <w:r>
        <w:rPr>
          <w:rStyle w:val="jlqj4b"/>
          <w:sz w:val="24"/>
          <w:szCs w:val="24"/>
          <w:lang w:val="en"/>
        </w:rPr>
        <w:t xml:space="preserve">MAAT at different elevations in the </w:t>
      </w:r>
      <w:r w:rsidRPr="000A6520">
        <w:rPr>
          <w:rStyle w:val="q4iawc"/>
          <w:sz w:val="24"/>
          <w:szCs w:val="24"/>
          <w:lang w:val="en"/>
        </w:rPr>
        <w:t>Dhofar</w:t>
      </w:r>
      <w:r>
        <w:rPr>
          <w:rStyle w:val="q4iawc"/>
          <w:sz w:val="24"/>
          <w:szCs w:val="24"/>
          <w:lang w:val="en"/>
        </w:rPr>
        <w:t xml:space="preserve"> M</w:t>
      </w:r>
      <w:r w:rsidRPr="000A6520">
        <w:rPr>
          <w:rStyle w:val="q4iawc"/>
          <w:sz w:val="24"/>
          <w:szCs w:val="24"/>
          <w:lang w:val="en"/>
        </w:rPr>
        <w:t xml:space="preserve">ountains </w:t>
      </w:r>
      <w:r>
        <w:rPr>
          <w:rStyle w:val="q4iawc"/>
          <w:sz w:val="24"/>
          <w:szCs w:val="24"/>
          <w:lang w:val="en"/>
        </w:rPr>
        <w:t xml:space="preserve">from the </w:t>
      </w:r>
      <w:r w:rsidRPr="000A6520">
        <w:rPr>
          <w:rStyle w:val="q4iawc"/>
          <w:sz w:val="24"/>
          <w:szCs w:val="24"/>
          <w:lang w:val="en"/>
        </w:rPr>
        <w:t xml:space="preserve">long-term </w:t>
      </w:r>
      <w:r>
        <w:rPr>
          <w:rStyle w:val="q4iawc"/>
          <w:sz w:val="24"/>
          <w:szCs w:val="24"/>
          <w:lang w:val="en"/>
        </w:rPr>
        <w:t>observations</w:t>
      </w:r>
      <w:r w:rsidRPr="000A6520">
        <w:rPr>
          <w:rStyle w:val="q4iawc"/>
          <w:sz w:val="24"/>
          <w:szCs w:val="24"/>
          <w:lang w:val="en"/>
        </w:rPr>
        <w:t xml:space="preserve"> </w:t>
      </w:r>
      <w:r>
        <w:rPr>
          <w:rStyle w:val="q4iawc"/>
          <w:sz w:val="24"/>
          <w:szCs w:val="24"/>
          <w:lang w:val="en"/>
        </w:rPr>
        <w:t xml:space="preserve">at </w:t>
      </w:r>
      <w:r w:rsidRPr="000A6520">
        <w:rPr>
          <w:rStyle w:val="q4iawc"/>
          <w:sz w:val="24"/>
          <w:szCs w:val="24"/>
          <w:lang w:val="en"/>
        </w:rPr>
        <w:t>Salalah</w:t>
      </w:r>
      <w:r>
        <w:rPr>
          <w:rStyle w:val="q4iawc"/>
          <w:sz w:val="24"/>
          <w:szCs w:val="24"/>
          <w:lang w:val="en"/>
        </w:rPr>
        <w:t xml:space="preserve"> (22 m </w:t>
      </w:r>
      <w:proofErr w:type="spellStart"/>
      <w:r>
        <w:rPr>
          <w:rStyle w:val="q4iawc"/>
          <w:sz w:val="24"/>
          <w:szCs w:val="24"/>
          <w:lang w:val="en"/>
        </w:rPr>
        <w:t>amsl</w:t>
      </w:r>
      <w:proofErr w:type="spellEnd"/>
      <w:r>
        <w:rPr>
          <w:rStyle w:val="q4iawc"/>
          <w:sz w:val="24"/>
          <w:szCs w:val="24"/>
          <w:lang w:val="en"/>
        </w:rPr>
        <w:t>)</w:t>
      </w:r>
      <w:r w:rsidRPr="000A6520">
        <w:rPr>
          <w:rStyle w:val="q4iawc"/>
          <w:sz w:val="24"/>
          <w:szCs w:val="24"/>
          <w:lang w:val="en"/>
        </w:rPr>
        <w:t xml:space="preserve"> and Q. </w:t>
      </w:r>
      <w:proofErr w:type="spellStart"/>
      <w:r w:rsidRPr="000A6520">
        <w:rPr>
          <w:rStyle w:val="q4iawc"/>
          <w:sz w:val="24"/>
          <w:szCs w:val="24"/>
          <w:lang w:val="en"/>
        </w:rPr>
        <w:t>Hairiti</w:t>
      </w:r>
      <w:proofErr w:type="spellEnd"/>
      <w:r>
        <w:rPr>
          <w:rStyle w:val="q4iawc"/>
          <w:sz w:val="24"/>
          <w:szCs w:val="24"/>
          <w:lang w:val="en"/>
        </w:rPr>
        <w:t xml:space="preserve"> (890 m </w:t>
      </w:r>
      <w:proofErr w:type="spellStart"/>
      <w:r>
        <w:rPr>
          <w:rStyle w:val="q4iawc"/>
          <w:sz w:val="24"/>
          <w:szCs w:val="24"/>
          <w:lang w:val="en"/>
        </w:rPr>
        <w:t>amsl</w:t>
      </w:r>
      <w:proofErr w:type="spellEnd"/>
      <w:r>
        <w:rPr>
          <w:rStyle w:val="q4iawc"/>
          <w:sz w:val="24"/>
          <w:szCs w:val="24"/>
          <w:lang w:val="en"/>
        </w:rPr>
        <w:t xml:space="preserve">) results in 21.2°C (890 m), 23.6°C (500 m </w:t>
      </w:r>
      <w:proofErr w:type="spellStart"/>
      <w:r>
        <w:rPr>
          <w:rStyle w:val="q4iawc"/>
          <w:sz w:val="24"/>
          <w:szCs w:val="24"/>
          <w:lang w:val="en"/>
        </w:rPr>
        <w:t>amsl</w:t>
      </w:r>
      <w:proofErr w:type="spellEnd"/>
      <w:r>
        <w:rPr>
          <w:rStyle w:val="q4iawc"/>
          <w:sz w:val="24"/>
          <w:szCs w:val="24"/>
          <w:lang w:val="en"/>
        </w:rPr>
        <w:t xml:space="preserve">) and 24.8°C (300m </w:t>
      </w:r>
      <w:proofErr w:type="spellStart"/>
      <w:r>
        <w:rPr>
          <w:rStyle w:val="q4iawc"/>
          <w:sz w:val="24"/>
          <w:szCs w:val="24"/>
          <w:lang w:val="en"/>
        </w:rPr>
        <w:t>amsl</w:t>
      </w:r>
      <w:proofErr w:type="spellEnd"/>
      <w:r>
        <w:rPr>
          <w:rStyle w:val="q4iawc"/>
          <w:sz w:val="24"/>
          <w:szCs w:val="24"/>
          <w:lang w:val="en"/>
        </w:rPr>
        <w:t>), with a slope of -0.61°C per 100 m elevation.</w:t>
      </w:r>
    </w:p>
    <w:p w14:paraId="541E08CA" w14:textId="77777777" w:rsidR="007A6075" w:rsidRDefault="007A6075" w:rsidP="00DB6750">
      <w:pPr>
        <w:spacing w:line="360" w:lineRule="auto"/>
        <w:jc w:val="both"/>
        <w:rPr>
          <w:rFonts w:eastAsia="Times New Roman" w:cstheme="minorHAnsi"/>
          <w:sz w:val="24"/>
          <w:szCs w:val="24"/>
          <w:lang w:val="en" w:eastAsia="de-DE"/>
        </w:rPr>
      </w:pPr>
      <w:r>
        <w:rPr>
          <w:rStyle w:val="jlqj4b"/>
          <w:sz w:val="24"/>
          <w:szCs w:val="24"/>
        </w:rPr>
        <w:t>O</w:t>
      </w:r>
      <w:r>
        <w:rPr>
          <w:sz w:val="24"/>
          <w:szCs w:val="24"/>
        </w:rPr>
        <w:t xml:space="preserve">wn air temperature measurements at the soil measurement stations were done by using the </w:t>
      </w:r>
      <w:proofErr w:type="spellStart"/>
      <w:r w:rsidRPr="00AD7D28">
        <w:rPr>
          <w:sz w:val="24"/>
          <w:szCs w:val="24"/>
        </w:rPr>
        <w:t>TidbiT</w:t>
      </w:r>
      <w:proofErr w:type="spellEnd"/>
      <w:r w:rsidRPr="00AD7D28">
        <w:rPr>
          <w:rFonts w:cstheme="minorHAnsi"/>
          <w:sz w:val="24"/>
          <w:szCs w:val="24"/>
        </w:rPr>
        <w:t xml:space="preserve">® </w:t>
      </w:r>
      <w:r>
        <w:rPr>
          <w:rFonts w:cstheme="minorHAnsi"/>
          <w:sz w:val="24"/>
          <w:szCs w:val="24"/>
        </w:rPr>
        <w:t>probes</w:t>
      </w:r>
      <w:r w:rsidRPr="00AD7D28">
        <w:rPr>
          <w:rFonts w:eastAsia="Times New Roman" w:cstheme="minorHAnsi"/>
          <w:sz w:val="24"/>
          <w:szCs w:val="24"/>
          <w:lang w:val="en" w:eastAsia="de-DE"/>
        </w:rPr>
        <w:t xml:space="preserve">. However, </w:t>
      </w:r>
      <w:r>
        <w:rPr>
          <w:rFonts w:eastAsia="Times New Roman" w:cstheme="minorHAnsi"/>
          <w:sz w:val="24"/>
          <w:szCs w:val="24"/>
          <w:lang w:val="en" w:eastAsia="de-DE"/>
        </w:rPr>
        <w:t>some of them</w:t>
      </w:r>
      <w:r w:rsidRPr="00AD7D28">
        <w:rPr>
          <w:rFonts w:eastAsia="Times New Roman" w:cstheme="minorHAnsi"/>
          <w:sz w:val="24"/>
          <w:szCs w:val="24"/>
          <w:lang w:val="en" w:eastAsia="de-DE"/>
        </w:rPr>
        <w:t xml:space="preserve"> failed after some time </w:t>
      </w:r>
      <w:r>
        <w:rPr>
          <w:rFonts w:eastAsia="Times New Roman" w:cstheme="minorHAnsi"/>
          <w:sz w:val="24"/>
          <w:szCs w:val="24"/>
          <w:lang w:val="en" w:eastAsia="de-DE"/>
        </w:rPr>
        <w:t xml:space="preserve">or disappeared </w:t>
      </w:r>
      <w:r w:rsidRPr="00AD7D28">
        <w:rPr>
          <w:rFonts w:eastAsia="Times New Roman" w:cstheme="minorHAnsi"/>
          <w:sz w:val="24"/>
          <w:szCs w:val="24"/>
          <w:lang w:val="en" w:eastAsia="de-DE"/>
        </w:rPr>
        <w:t xml:space="preserve">causing </w:t>
      </w:r>
      <w:r w:rsidRPr="00AD7D28">
        <w:rPr>
          <w:rStyle w:val="jlqj4b"/>
          <w:sz w:val="24"/>
          <w:szCs w:val="24"/>
          <w:lang w:val="en"/>
        </w:rPr>
        <w:t>data gaps of air temperatures</w:t>
      </w:r>
      <w:r>
        <w:rPr>
          <w:rStyle w:val="jlqj4b"/>
          <w:sz w:val="24"/>
          <w:szCs w:val="24"/>
          <w:lang w:val="en"/>
        </w:rPr>
        <w:t>.</w:t>
      </w:r>
      <w:r w:rsidRPr="00AD7D28">
        <w:rPr>
          <w:rFonts w:eastAsia="Times New Roman" w:cstheme="minorHAnsi"/>
          <w:sz w:val="24"/>
          <w:szCs w:val="24"/>
          <w:lang w:val="en" w:eastAsia="de-DE"/>
        </w:rPr>
        <w:t xml:space="preserve"> </w:t>
      </w:r>
      <w:r w:rsidRPr="00B230F5">
        <w:rPr>
          <w:rFonts w:eastAsia="Times New Roman" w:cstheme="minorHAnsi"/>
          <w:sz w:val="24"/>
          <w:szCs w:val="24"/>
          <w:lang w:val="en" w:eastAsia="de-DE"/>
        </w:rPr>
        <w:t xml:space="preserve">MAAT </w:t>
      </w:r>
      <w:r w:rsidRPr="00B230F5">
        <w:rPr>
          <w:rStyle w:val="q4iawc"/>
          <w:sz w:val="24"/>
          <w:szCs w:val="24"/>
          <w:lang w:val="en"/>
        </w:rPr>
        <w:t xml:space="preserve">could therefore </w:t>
      </w:r>
      <w:r>
        <w:rPr>
          <w:rStyle w:val="q4iawc"/>
          <w:sz w:val="24"/>
          <w:szCs w:val="24"/>
          <w:lang w:val="en"/>
        </w:rPr>
        <w:t>not</w:t>
      </w:r>
      <w:r w:rsidRPr="00B230F5">
        <w:rPr>
          <w:rStyle w:val="q4iawc"/>
          <w:sz w:val="24"/>
          <w:szCs w:val="24"/>
          <w:lang w:val="en"/>
        </w:rPr>
        <w:t xml:space="preserve"> be determined for </w:t>
      </w:r>
      <w:r>
        <w:rPr>
          <w:rStyle w:val="q4iawc"/>
          <w:sz w:val="24"/>
          <w:szCs w:val="24"/>
          <w:lang w:val="en"/>
        </w:rPr>
        <w:t xml:space="preserve">the soil measurement stations B to D, IPAT </w:t>
      </w:r>
      <w:r w:rsidRPr="00EC513D">
        <w:rPr>
          <w:rStyle w:val="q4iawc"/>
          <w:sz w:val="24"/>
          <w:szCs w:val="24"/>
          <w:lang w:val="en"/>
        </w:rPr>
        <w:t>could only be determined for a few monsoon periods.</w:t>
      </w:r>
    </w:p>
    <w:p w14:paraId="406C4450" w14:textId="5843F575" w:rsidR="007A6075" w:rsidRPr="000F2EF4" w:rsidRDefault="007A6075" w:rsidP="00AD465A">
      <w:pPr>
        <w:spacing w:line="360" w:lineRule="auto"/>
        <w:jc w:val="both"/>
        <w:rPr>
          <w:lang w:val="en"/>
        </w:rPr>
      </w:pPr>
      <w:r w:rsidRPr="00AD7D28">
        <w:rPr>
          <w:rStyle w:val="jlqj4b"/>
          <w:sz w:val="24"/>
          <w:szCs w:val="24"/>
          <w:lang w:val="en"/>
        </w:rPr>
        <w:t>For all temperature data sets</w:t>
      </w:r>
      <w:r>
        <w:rPr>
          <w:rStyle w:val="jlqj4b"/>
          <w:sz w:val="24"/>
          <w:szCs w:val="24"/>
          <w:lang w:val="en"/>
        </w:rPr>
        <w:t xml:space="preserve"> (air and soil measurements)</w:t>
      </w:r>
      <w:r w:rsidRPr="00AD7D28">
        <w:rPr>
          <w:rStyle w:val="jlqj4b"/>
          <w:sz w:val="24"/>
          <w:szCs w:val="24"/>
          <w:lang w:val="en"/>
        </w:rPr>
        <w:t xml:space="preserve"> the daily mean temperatures were calculated in order to obtain similar time intervals. Furthermore, the mean, median and the lower and upper quartiles are calculated on a multi-annual</w:t>
      </w:r>
      <w:r>
        <w:rPr>
          <w:rStyle w:val="jlqj4b"/>
          <w:sz w:val="24"/>
          <w:szCs w:val="24"/>
          <w:lang w:val="en"/>
        </w:rPr>
        <w:t xml:space="preserve"> (depending on the data availability 2 to 6 years) </w:t>
      </w:r>
      <w:r w:rsidRPr="00AD7D28">
        <w:rPr>
          <w:rStyle w:val="jlqj4b"/>
          <w:sz w:val="24"/>
          <w:szCs w:val="24"/>
          <w:lang w:val="en"/>
        </w:rPr>
        <w:t>monthly basis.</w:t>
      </w:r>
      <w:r>
        <w:rPr>
          <w:rStyle w:val="jlqj4b"/>
          <w:sz w:val="24"/>
          <w:szCs w:val="24"/>
          <w:lang w:val="en"/>
        </w:rPr>
        <w:t xml:space="preserve"> For air temperature stations Salalah and Q. </w:t>
      </w:r>
      <w:proofErr w:type="spellStart"/>
      <w:r>
        <w:rPr>
          <w:rStyle w:val="jlqj4b"/>
          <w:sz w:val="24"/>
          <w:szCs w:val="24"/>
          <w:lang w:val="en"/>
        </w:rPr>
        <w:t>Hairiti</w:t>
      </w:r>
      <w:proofErr w:type="spellEnd"/>
      <w:r>
        <w:rPr>
          <w:rStyle w:val="jlqj4b"/>
          <w:sz w:val="24"/>
          <w:szCs w:val="24"/>
          <w:lang w:val="en"/>
        </w:rPr>
        <w:t xml:space="preserve"> this data can be found in Tables </w:t>
      </w:r>
      <w:r w:rsidR="00AD465A">
        <w:rPr>
          <w:rStyle w:val="jlqj4b"/>
          <w:sz w:val="24"/>
          <w:szCs w:val="24"/>
          <w:lang w:val="en"/>
        </w:rPr>
        <w:t>S2</w:t>
      </w:r>
      <w:r>
        <w:rPr>
          <w:rStyle w:val="jlqj4b"/>
          <w:sz w:val="24"/>
          <w:szCs w:val="24"/>
          <w:lang w:val="en"/>
        </w:rPr>
        <w:t xml:space="preserve">-1 and </w:t>
      </w:r>
      <w:r w:rsidR="00AD465A">
        <w:rPr>
          <w:rStyle w:val="jlqj4b"/>
          <w:sz w:val="24"/>
          <w:szCs w:val="24"/>
          <w:lang w:val="en"/>
        </w:rPr>
        <w:t>S2</w:t>
      </w:r>
      <w:r>
        <w:rPr>
          <w:rStyle w:val="jlqj4b"/>
          <w:sz w:val="24"/>
          <w:szCs w:val="24"/>
          <w:lang w:val="en"/>
        </w:rPr>
        <w:t xml:space="preserve">-2, the yearly means for the period 1996 to 2021 are given in Table </w:t>
      </w:r>
      <w:r w:rsidR="00AD465A">
        <w:rPr>
          <w:rStyle w:val="jlqj4b"/>
          <w:sz w:val="24"/>
          <w:szCs w:val="24"/>
          <w:lang w:val="en"/>
        </w:rPr>
        <w:t>S2</w:t>
      </w:r>
      <w:r>
        <w:rPr>
          <w:rStyle w:val="jlqj4b"/>
          <w:sz w:val="24"/>
          <w:szCs w:val="24"/>
          <w:lang w:val="en"/>
        </w:rPr>
        <w:t>-3.</w:t>
      </w:r>
    </w:p>
    <w:p w14:paraId="29226E9A" w14:textId="22ECF5FA" w:rsidR="0076557F" w:rsidRPr="00D92D60" w:rsidRDefault="0076557F" w:rsidP="0076557F">
      <w:pPr>
        <w:pStyle w:val="Affiliation"/>
        <w:rPr>
          <w:sz w:val="20"/>
          <w:szCs w:val="20"/>
          <w:lang w:val="en"/>
        </w:rPr>
      </w:pPr>
      <w:r w:rsidRPr="00D92D60">
        <w:rPr>
          <w:b/>
          <w:sz w:val="20"/>
          <w:szCs w:val="20"/>
        </w:rPr>
        <w:t xml:space="preserve">Table </w:t>
      </w:r>
      <w:r w:rsidR="00AD465A" w:rsidRPr="00D92D60">
        <w:rPr>
          <w:b/>
          <w:sz w:val="20"/>
          <w:szCs w:val="20"/>
        </w:rPr>
        <w:t>S</w:t>
      </w:r>
      <w:r w:rsidR="00AD465A">
        <w:rPr>
          <w:b/>
          <w:sz w:val="20"/>
          <w:szCs w:val="20"/>
        </w:rPr>
        <w:t>2</w:t>
      </w:r>
      <w:r>
        <w:rPr>
          <w:b/>
          <w:sz w:val="20"/>
          <w:szCs w:val="20"/>
        </w:rPr>
        <w:t>-1</w:t>
      </w:r>
      <w:r w:rsidRPr="00D92D60">
        <w:rPr>
          <w:b/>
          <w:sz w:val="20"/>
          <w:szCs w:val="20"/>
        </w:rPr>
        <w:t>.</w:t>
      </w:r>
      <w:r>
        <w:rPr>
          <w:sz w:val="20"/>
          <w:szCs w:val="20"/>
        </w:rPr>
        <w:t xml:space="preserve"> </w:t>
      </w:r>
      <w:r w:rsidRPr="00D92D60">
        <w:rPr>
          <w:sz w:val="20"/>
          <w:szCs w:val="20"/>
        </w:rPr>
        <w:t xml:space="preserve">monthly </w:t>
      </w:r>
      <w:r w:rsidR="00F33F47">
        <w:rPr>
          <w:sz w:val="20"/>
          <w:szCs w:val="20"/>
        </w:rPr>
        <w:t>a</w:t>
      </w:r>
      <w:r w:rsidRPr="00D92D60">
        <w:rPr>
          <w:sz w:val="20"/>
          <w:szCs w:val="20"/>
        </w:rPr>
        <w:t xml:space="preserve">ir temperatures Salalah Airport (30 m </w:t>
      </w:r>
      <w:proofErr w:type="spellStart"/>
      <w:r w:rsidRPr="00D92D60">
        <w:rPr>
          <w:sz w:val="20"/>
          <w:szCs w:val="20"/>
        </w:rPr>
        <w:t>amsl</w:t>
      </w:r>
      <w:proofErr w:type="spellEnd"/>
      <w:r w:rsidRPr="00D92D60">
        <w:rPr>
          <w:sz w:val="20"/>
          <w:szCs w:val="20"/>
        </w:rPr>
        <w:t>) for the period 2016 to 2021</w:t>
      </w:r>
    </w:p>
    <w:tbl>
      <w:tblPr>
        <w:tblW w:w="9600" w:type="dxa"/>
        <w:tblCellMar>
          <w:left w:w="70" w:type="dxa"/>
          <w:right w:w="70" w:type="dxa"/>
        </w:tblCellMar>
        <w:tblLook w:val="04A0" w:firstRow="1" w:lastRow="0" w:firstColumn="1" w:lastColumn="0" w:noHBand="0" w:noVBand="1"/>
      </w:tblPr>
      <w:tblGrid>
        <w:gridCol w:w="1200"/>
        <w:gridCol w:w="700"/>
        <w:gridCol w:w="700"/>
        <w:gridCol w:w="700"/>
        <w:gridCol w:w="700"/>
        <w:gridCol w:w="700"/>
        <w:gridCol w:w="700"/>
        <w:gridCol w:w="700"/>
        <w:gridCol w:w="700"/>
        <w:gridCol w:w="700"/>
        <w:gridCol w:w="700"/>
        <w:gridCol w:w="700"/>
        <w:gridCol w:w="700"/>
      </w:tblGrid>
      <w:tr w:rsidR="0076557F" w:rsidRPr="007834EE" w14:paraId="422E2CAF" w14:textId="77777777" w:rsidTr="0076557F">
        <w:trPr>
          <w:trHeight w:val="290"/>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9C9B6" w14:textId="77777777" w:rsidR="0076557F" w:rsidRPr="007834EE" w:rsidRDefault="0076557F" w:rsidP="0076557F">
            <w:pPr>
              <w:rPr>
                <w:rFonts w:ascii="Calibri" w:eastAsia="Times New Roman" w:hAnsi="Calibri" w:cs="Calibri"/>
                <w:color w:val="000000"/>
                <w:lang w:val="de-DE" w:eastAsia="de-DE"/>
              </w:rPr>
            </w:pPr>
            <w:proofErr w:type="spellStart"/>
            <w:r w:rsidRPr="007834EE">
              <w:rPr>
                <w:rFonts w:ascii="Calibri" w:eastAsia="Times New Roman" w:hAnsi="Calibri" w:cs="Calibri"/>
                <w:color w:val="000000"/>
                <w:lang w:val="de-DE" w:eastAsia="de-DE"/>
              </w:rPr>
              <w:t>Month</w:t>
            </w:r>
            <w:proofErr w:type="spellEnd"/>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11BC14B3"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1</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7772D8BD"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2</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0BF1AFF7"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51F86062"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4</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40967EA5"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5</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6885611F"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6</w:t>
            </w:r>
          </w:p>
        </w:tc>
        <w:tc>
          <w:tcPr>
            <w:tcW w:w="700" w:type="dxa"/>
            <w:tcBorders>
              <w:top w:val="single" w:sz="4" w:space="0" w:color="auto"/>
              <w:left w:val="nil"/>
              <w:bottom w:val="single" w:sz="4" w:space="0" w:color="auto"/>
              <w:right w:val="single" w:sz="4" w:space="0" w:color="auto"/>
            </w:tcBorders>
            <w:shd w:val="clear" w:color="000000" w:fill="DDEBF7"/>
            <w:noWrap/>
            <w:vAlign w:val="bottom"/>
            <w:hideMark/>
          </w:tcPr>
          <w:p w14:paraId="5FEBD2A7"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7</w:t>
            </w:r>
          </w:p>
        </w:tc>
        <w:tc>
          <w:tcPr>
            <w:tcW w:w="700" w:type="dxa"/>
            <w:tcBorders>
              <w:top w:val="single" w:sz="4" w:space="0" w:color="auto"/>
              <w:left w:val="nil"/>
              <w:bottom w:val="single" w:sz="4" w:space="0" w:color="auto"/>
              <w:right w:val="single" w:sz="4" w:space="0" w:color="auto"/>
            </w:tcBorders>
            <w:shd w:val="clear" w:color="000000" w:fill="DDEBF7"/>
            <w:noWrap/>
            <w:vAlign w:val="bottom"/>
            <w:hideMark/>
          </w:tcPr>
          <w:p w14:paraId="74FD3C30"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8</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31FAF061"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9</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02E4854B"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10</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13DA4FBD"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11</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3931AFB3"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12</w:t>
            </w:r>
          </w:p>
        </w:tc>
      </w:tr>
      <w:tr w:rsidR="0076557F" w:rsidRPr="007834EE" w14:paraId="6B3A92EC" w14:textId="77777777" w:rsidTr="0076557F">
        <w:trPr>
          <w:trHeight w:val="29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0751A6F" w14:textId="77777777" w:rsidR="0076557F" w:rsidRPr="007834EE" w:rsidRDefault="0076557F" w:rsidP="0076557F">
            <w:pPr>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n</w:t>
            </w:r>
          </w:p>
        </w:tc>
        <w:tc>
          <w:tcPr>
            <w:tcW w:w="700" w:type="dxa"/>
            <w:tcBorders>
              <w:top w:val="nil"/>
              <w:left w:val="nil"/>
              <w:bottom w:val="single" w:sz="4" w:space="0" w:color="auto"/>
              <w:right w:val="single" w:sz="4" w:space="0" w:color="auto"/>
            </w:tcBorders>
            <w:shd w:val="clear" w:color="auto" w:fill="auto"/>
            <w:noWrap/>
            <w:vAlign w:val="bottom"/>
            <w:hideMark/>
          </w:tcPr>
          <w:p w14:paraId="2783B42C"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02A3B708"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5DB171FA"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7B6E71A0"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570A1291"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38771FDD"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000000" w:fill="DDEBF7"/>
            <w:noWrap/>
            <w:vAlign w:val="bottom"/>
            <w:hideMark/>
          </w:tcPr>
          <w:p w14:paraId="4D0E3D4C"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000000" w:fill="DDEBF7"/>
            <w:noWrap/>
            <w:vAlign w:val="bottom"/>
            <w:hideMark/>
          </w:tcPr>
          <w:p w14:paraId="3652688C"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128197D5"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10AA791C"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76F4D985"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2A49C5EB"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r>
      <w:tr w:rsidR="0076557F" w:rsidRPr="007834EE" w14:paraId="2779FA8E" w14:textId="77777777" w:rsidTr="0076557F">
        <w:trPr>
          <w:trHeight w:val="29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1235DAC" w14:textId="77777777" w:rsidR="0076557F" w:rsidRPr="007834EE" w:rsidRDefault="0076557F" w:rsidP="0076557F">
            <w:pPr>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Mean</w:t>
            </w:r>
          </w:p>
        </w:tc>
        <w:tc>
          <w:tcPr>
            <w:tcW w:w="700" w:type="dxa"/>
            <w:tcBorders>
              <w:top w:val="nil"/>
              <w:left w:val="nil"/>
              <w:bottom w:val="single" w:sz="4" w:space="0" w:color="auto"/>
              <w:right w:val="single" w:sz="4" w:space="0" w:color="auto"/>
            </w:tcBorders>
            <w:shd w:val="clear" w:color="auto" w:fill="auto"/>
            <w:noWrap/>
            <w:vAlign w:val="bottom"/>
            <w:hideMark/>
          </w:tcPr>
          <w:p w14:paraId="04CD65BB"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23,8</w:t>
            </w:r>
          </w:p>
        </w:tc>
        <w:tc>
          <w:tcPr>
            <w:tcW w:w="700" w:type="dxa"/>
            <w:tcBorders>
              <w:top w:val="nil"/>
              <w:left w:val="nil"/>
              <w:bottom w:val="single" w:sz="4" w:space="0" w:color="auto"/>
              <w:right w:val="single" w:sz="4" w:space="0" w:color="auto"/>
            </w:tcBorders>
            <w:shd w:val="clear" w:color="auto" w:fill="auto"/>
            <w:noWrap/>
            <w:vAlign w:val="bottom"/>
            <w:hideMark/>
          </w:tcPr>
          <w:p w14:paraId="56C46D08"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24,3</w:t>
            </w:r>
          </w:p>
        </w:tc>
        <w:tc>
          <w:tcPr>
            <w:tcW w:w="700" w:type="dxa"/>
            <w:tcBorders>
              <w:top w:val="nil"/>
              <w:left w:val="nil"/>
              <w:bottom w:val="single" w:sz="4" w:space="0" w:color="auto"/>
              <w:right w:val="single" w:sz="4" w:space="0" w:color="auto"/>
            </w:tcBorders>
            <w:shd w:val="clear" w:color="auto" w:fill="auto"/>
            <w:noWrap/>
            <w:vAlign w:val="bottom"/>
            <w:hideMark/>
          </w:tcPr>
          <w:p w14:paraId="4897AB4A"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26,5</w:t>
            </w:r>
          </w:p>
        </w:tc>
        <w:tc>
          <w:tcPr>
            <w:tcW w:w="700" w:type="dxa"/>
            <w:tcBorders>
              <w:top w:val="nil"/>
              <w:left w:val="nil"/>
              <w:bottom w:val="single" w:sz="4" w:space="0" w:color="auto"/>
              <w:right w:val="single" w:sz="4" w:space="0" w:color="auto"/>
            </w:tcBorders>
            <w:shd w:val="clear" w:color="auto" w:fill="auto"/>
            <w:noWrap/>
            <w:vAlign w:val="bottom"/>
            <w:hideMark/>
          </w:tcPr>
          <w:p w14:paraId="7D93187C"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28,8</w:t>
            </w:r>
          </w:p>
        </w:tc>
        <w:tc>
          <w:tcPr>
            <w:tcW w:w="700" w:type="dxa"/>
            <w:tcBorders>
              <w:top w:val="nil"/>
              <w:left w:val="nil"/>
              <w:bottom w:val="single" w:sz="4" w:space="0" w:color="auto"/>
              <w:right w:val="single" w:sz="4" w:space="0" w:color="auto"/>
            </w:tcBorders>
            <w:shd w:val="clear" w:color="auto" w:fill="auto"/>
            <w:noWrap/>
            <w:vAlign w:val="bottom"/>
            <w:hideMark/>
          </w:tcPr>
          <w:p w14:paraId="0F1F4EC0"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30,0</w:t>
            </w:r>
          </w:p>
        </w:tc>
        <w:tc>
          <w:tcPr>
            <w:tcW w:w="700" w:type="dxa"/>
            <w:tcBorders>
              <w:top w:val="nil"/>
              <w:left w:val="nil"/>
              <w:bottom w:val="single" w:sz="4" w:space="0" w:color="auto"/>
              <w:right w:val="single" w:sz="4" w:space="0" w:color="auto"/>
            </w:tcBorders>
            <w:shd w:val="clear" w:color="auto" w:fill="auto"/>
            <w:noWrap/>
            <w:vAlign w:val="bottom"/>
            <w:hideMark/>
          </w:tcPr>
          <w:p w14:paraId="3F1CDF69"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29,6</w:t>
            </w:r>
          </w:p>
        </w:tc>
        <w:tc>
          <w:tcPr>
            <w:tcW w:w="700" w:type="dxa"/>
            <w:tcBorders>
              <w:top w:val="nil"/>
              <w:left w:val="nil"/>
              <w:bottom w:val="single" w:sz="4" w:space="0" w:color="auto"/>
              <w:right w:val="single" w:sz="4" w:space="0" w:color="auto"/>
            </w:tcBorders>
            <w:shd w:val="clear" w:color="000000" w:fill="DDEBF7"/>
            <w:noWrap/>
            <w:vAlign w:val="bottom"/>
            <w:hideMark/>
          </w:tcPr>
          <w:p w14:paraId="51B399CF"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26,7</w:t>
            </w:r>
          </w:p>
        </w:tc>
        <w:tc>
          <w:tcPr>
            <w:tcW w:w="700" w:type="dxa"/>
            <w:tcBorders>
              <w:top w:val="nil"/>
              <w:left w:val="nil"/>
              <w:bottom w:val="single" w:sz="4" w:space="0" w:color="auto"/>
              <w:right w:val="single" w:sz="4" w:space="0" w:color="auto"/>
            </w:tcBorders>
            <w:shd w:val="clear" w:color="000000" w:fill="DDEBF7"/>
            <w:noWrap/>
            <w:vAlign w:val="bottom"/>
            <w:hideMark/>
          </w:tcPr>
          <w:p w14:paraId="72206BCB"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25,7</w:t>
            </w:r>
          </w:p>
        </w:tc>
        <w:tc>
          <w:tcPr>
            <w:tcW w:w="700" w:type="dxa"/>
            <w:tcBorders>
              <w:top w:val="nil"/>
              <w:left w:val="nil"/>
              <w:bottom w:val="single" w:sz="4" w:space="0" w:color="auto"/>
              <w:right w:val="single" w:sz="4" w:space="0" w:color="auto"/>
            </w:tcBorders>
            <w:shd w:val="clear" w:color="auto" w:fill="auto"/>
            <w:noWrap/>
            <w:vAlign w:val="bottom"/>
            <w:hideMark/>
          </w:tcPr>
          <w:p w14:paraId="60D44387"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27,1</w:t>
            </w:r>
          </w:p>
        </w:tc>
        <w:tc>
          <w:tcPr>
            <w:tcW w:w="700" w:type="dxa"/>
            <w:tcBorders>
              <w:top w:val="nil"/>
              <w:left w:val="nil"/>
              <w:bottom w:val="single" w:sz="4" w:space="0" w:color="auto"/>
              <w:right w:val="single" w:sz="4" w:space="0" w:color="auto"/>
            </w:tcBorders>
            <w:shd w:val="clear" w:color="auto" w:fill="auto"/>
            <w:noWrap/>
            <w:vAlign w:val="bottom"/>
            <w:hideMark/>
          </w:tcPr>
          <w:p w14:paraId="4A2F8AC1"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27,2</w:t>
            </w:r>
          </w:p>
        </w:tc>
        <w:tc>
          <w:tcPr>
            <w:tcW w:w="700" w:type="dxa"/>
            <w:tcBorders>
              <w:top w:val="nil"/>
              <w:left w:val="nil"/>
              <w:bottom w:val="single" w:sz="4" w:space="0" w:color="auto"/>
              <w:right w:val="single" w:sz="4" w:space="0" w:color="auto"/>
            </w:tcBorders>
            <w:shd w:val="clear" w:color="auto" w:fill="auto"/>
            <w:noWrap/>
            <w:vAlign w:val="bottom"/>
            <w:hideMark/>
          </w:tcPr>
          <w:p w14:paraId="1CEAD97E"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26,9</w:t>
            </w:r>
          </w:p>
        </w:tc>
        <w:tc>
          <w:tcPr>
            <w:tcW w:w="700" w:type="dxa"/>
            <w:tcBorders>
              <w:top w:val="nil"/>
              <w:left w:val="nil"/>
              <w:bottom w:val="single" w:sz="4" w:space="0" w:color="auto"/>
              <w:right w:val="single" w:sz="4" w:space="0" w:color="auto"/>
            </w:tcBorders>
            <w:shd w:val="clear" w:color="auto" w:fill="auto"/>
            <w:noWrap/>
            <w:vAlign w:val="bottom"/>
            <w:hideMark/>
          </w:tcPr>
          <w:p w14:paraId="78A68645"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25,4</w:t>
            </w:r>
          </w:p>
        </w:tc>
      </w:tr>
      <w:tr w:rsidR="0076557F" w:rsidRPr="007834EE" w14:paraId="341C0AC6" w14:textId="77777777" w:rsidTr="0076557F">
        <w:trPr>
          <w:trHeight w:val="29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D8DEC3C" w14:textId="77777777" w:rsidR="0076557F" w:rsidRPr="007834EE" w:rsidRDefault="0076557F" w:rsidP="0076557F">
            <w:pPr>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Median</w:t>
            </w:r>
          </w:p>
        </w:tc>
        <w:tc>
          <w:tcPr>
            <w:tcW w:w="700" w:type="dxa"/>
            <w:tcBorders>
              <w:top w:val="nil"/>
              <w:left w:val="nil"/>
              <w:bottom w:val="single" w:sz="4" w:space="0" w:color="auto"/>
              <w:right w:val="single" w:sz="4" w:space="0" w:color="auto"/>
            </w:tcBorders>
            <w:shd w:val="clear" w:color="auto" w:fill="auto"/>
            <w:noWrap/>
            <w:vAlign w:val="bottom"/>
            <w:hideMark/>
          </w:tcPr>
          <w:p w14:paraId="18AC7AB0"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24,0</w:t>
            </w:r>
          </w:p>
        </w:tc>
        <w:tc>
          <w:tcPr>
            <w:tcW w:w="700" w:type="dxa"/>
            <w:tcBorders>
              <w:top w:val="nil"/>
              <w:left w:val="nil"/>
              <w:bottom w:val="single" w:sz="4" w:space="0" w:color="auto"/>
              <w:right w:val="single" w:sz="4" w:space="0" w:color="auto"/>
            </w:tcBorders>
            <w:shd w:val="clear" w:color="auto" w:fill="auto"/>
            <w:noWrap/>
            <w:vAlign w:val="bottom"/>
            <w:hideMark/>
          </w:tcPr>
          <w:p w14:paraId="2BEB70F4"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24,0</w:t>
            </w:r>
          </w:p>
        </w:tc>
        <w:tc>
          <w:tcPr>
            <w:tcW w:w="700" w:type="dxa"/>
            <w:tcBorders>
              <w:top w:val="nil"/>
              <w:left w:val="nil"/>
              <w:bottom w:val="single" w:sz="4" w:space="0" w:color="auto"/>
              <w:right w:val="single" w:sz="4" w:space="0" w:color="auto"/>
            </w:tcBorders>
            <w:shd w:val="clear" w:color="auto" w:fill="auto"/>
            <w:noWrap/>
            <w:vAlign w:val="bottom"/>
            <w:hideMark/>
          </w:tcPr>
          <w:p w14:paraId="02591144"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26,0</w:t>
            </w:r>
          </w:p>
        </w:tc>
        <w:tc>
          <w:tcPr>
            <w:tcW w:w="700" w:type="dxa"/>
            <w:tcBorders>
              <w:top w:val="nil"/>
              <w:left w:val="nil"/>
              <w:bottom w:val="single" w:sz="4" w:space="0" w:color="auto"/>
              <w:right w:val="single" w:sz="4" w:space="0" w:color="auto"/>
            </w:tcBorders>
            <w:shd w:val="clear" w:color="auto" w:fill="auto"/>
            <w:noWrap/>
            <w:vAlign w:val="bottom"/>
            <w:hideMark/>
          </w:tcPr>
          <w:p w14:paraId="2DF82244"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29,0</w:t>
            </w:r>
          </w:p>
        </w:tc>
        <w:tc>
          <w:tcPr>
            <w:tcW w:w="700" w:type="dxa"/>
            <w:tcBorders>
              <w:top w:val="nil"/>
              <w:left w:val="nil"/>
              <w:bottom w:val="single" w:sz="4" w:space="0" w:color="auto"/>
              <w:right w:val="single" w:sz="4" w:space="0" w:color="auto"/>
            </w:tcBorders>
            <w:shd w:val="clear" w:color="auto" w:fill="auto"/>
            <w:noWrap/>
            <w:vAlign w:val="bottom"/>
            <w:hideMark/>
          </w:tcPr>
          <w:p w14:paraId="234745E7"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30,0</w:t>
            </w:r>
          </w:p>
        </w:tc>
        <w:tc>
          <w:tcPr>
            <w:tcW w:w="700" w:type="dxa"/>
            <w:tcBorders>
              <w:top w:val="nil"/>
              <w:left w:val="nil"/>
              <w:bottom w:val="single" w:sz="4" w:space="0" w:color="auto"/>
              <w:right w:val="single" w:sz="4" w:space="0" w:color="auto"/>
            </w:tcBorders>
            <w:shd w:val="clear" w:color="auto" w:fill="auto"/>
            <w:noWrap/>
            <w:vAlign w:val="bottom"/>
            <w:hideMark/>
          </w:tcPr>
          <w:p w14:paraId="00516612"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29,0</w:t>
            </w:r>
          </w:p>
        </w:tc>
        <w:tc>
          <w:tcPr>
            <w:tcW w:w="700" w:type="dxa"/>
            <w:tcBorders>
              <w:top w:val="nil"/>
              <w:left w:val="nil"/>
              <w:bottom w:val="single" w:sz="4" w:space="0" w:color="auto"/>
              <w:right w:val="single" w:sz="4" w:space="0" w:color="auto"/>
            </w:tcBorders>
            <w:shd w:val="clear" w:color="000000" w:fill="DDEBF7"/>
            <w:noWrap/>
            <w:vAlign w:val="bottom"/>
            <w:hideMark/>
          </w:tcPr>
          <w:p w14:paraId="4DC56807"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27,0</w:t>
            </w:r>
          </w:p>
        </w:tc>
        <w:tc>
          <w:tcPr>
            <w:tcW w:w="700" w:type="dxa"/>
            <w:tcBorders>
              <w:top w:val="nil"/>
              <w:left w:val="nil"/>
              <w:bottom w:val="single" w:sz="4" w:space="0" w:color="auto"/>
              <w:right w:val="single" w:sz="4" w:space="0" w:color="auto"/>
            </w:tcBorders>
            <w:shd w:val="clear" w:color="000000" w:fill="DDEBF7"/>
            <w:noWrap/>
            <w:vAlign w:val="bottom"/>
            <w:hideMark/>
          </w:tcPr>
          <w:p w14:paraId="2934A3D2"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26,0</w:t>
            </w:r>
          </w:p>
        </w:tc>
        <w:tc>
          <w:tcPr>
            <w:tcW w:w="700" w:type="dxa"/>
            <w:tcBorders>
              <w:top w:val="nil"/>
              <w:left w:val="nil"/>
              <w:bottom w:val="single" w:sz="4" w:space="0" w:color="auto"/>
              <w:right w:val="single" w:sz="4" w:space="0" w:color="auto"/>
            </w:tcBorders>
            <w:shd w:val="clear" w:color="auto" w:fill="auto"/>
            <w:noWrap/>
            <w:vAlign w:val="bottom"/>
            <w:hideMark/>
          </w:tcPr>
          <w:p w14:paraId="637D77E5"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27,0</w:t>
            </w:r>
          </w:p>
        </w:tc>
        <w:tc>
          <w:tcPr>
            <w:tcW w:w="700" w:type="dxa"/>
            <w:tcBorders>
              <w:top w:val="nil"/>
              <w:left w:val="nil"/>
              <w:bottom w:val="single" w:sz="4" w:space="0" w:color="auto"/>
              <w:right w:val="single" w:sz="4" w:space="0" w:color="auto"/>
            </w:tcBorders>
            <w:shd w:val="clear" w:color="auto" w:fill="auto"/>
            <w:noWrap/>
            <w:vAlign w:val="bottom"/>
            <w:hideMark/>
          </w:tcPr>
          <w:p w14:paraId="5F6D6667"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27,0</w:t>
            </w:r>
          </w:p>
        </w:tc>
        <w:tc>
          <w:tcPr>
            <w:tcW w:w="700" w:type="dxa"/>
            <w:tcBorders>
              <w:top w:val="nil"/>
              <w:left w:val="nil"/>
              <w:bottom w:val="single" w:sz="4" w:space="0" w:color="auto"/>
              <w:right w:val="single" w:sz="4" w:space="0" w:color="auto"/>
            </w:tcBorders>
            <w:shd w:val="clear" w:color="auto" w:fill="auto"/>
            <w:noWrap/>
            <w:vAlign w:val="bottom"/>
            <w:hideMark/>
          </w:tcPr>
          <w:p w14:paraId="02FE71EF"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27,0</w:t>
            </w:r>
          </w:p>
        </w:tc>
        <w:tc>
          <w:tcPr>
            <w:tcW w:w="700" w:type="dxa"/>
            <w:tcBorders>
              <w:top w:val="nil"/>
              <w:left w:val="nil"/>
              <w:bottom w:val="single" w:sz="4" w:space="0" w:color="auto"/>
              <w:right w:val="single" w:sz="4" w:space="0" w:color="auto"/>
            </w:tcBorders>
            <w:shd w:val="clear" w:color="auto" w:fill="auto"/>
            <w:noWrap/>
            <w:vAlign w:val="bottom"/>
            <w:hideMark/>
          </w:tcPr>
          <w:p w14:paraId="7665A29B"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26,0</w:t>
            </w:r>
          </w:p>
        </w:tc>
      </w:tr>
      <w:tr w:rsidR="0076557F" w:rsidRPr="007834EE" w14:paraId="4325E6C3" w14:textId="77777777" w:rsidTr="0076557F">
        <w:trPr>
          <w:trHeight w:val="29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2D61F14" w14:textId="77777777" w:rsidR="0076557F" w:rsidRPr="007834EE" w:rsidRDefault="0076557F" w:rsidP="0076557F">
            <w:pPr>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Quantil 25</w:t>
            </w:r>
          </w:p>
        </w:tc>
        <w:tc>
          <w:tcPr>
            <w:tcW w:w="700" w:type="dxa"/>
            <w:tcBorders>
              <w:top w:val="nil"/>
              <w:left w:val="nil"/>
              <w:bottom w:val="single" w:sz="4" w:space="0" w:color="auto"/>
              <w:right w:val="single" w:sz="4" w:space="0" w:color="auto"/>
            </w:tcBorders>
            <w:shd w:val="clear" w:color="auto" w:fill="auto"/>
            <w:noWrap/>
            <w:vAlign w:val="bottom"/>
            <w:hideMark/>
          </w:tcPr>
          <w:p w14:paraId="5B73113D"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22,0</w:t>
            </w:r>
          </w:p>
        </w:tc>
        <w:tc>
          <w:tcPr>
            <w:tcW w:w="700" w:type="dxa"/>
            <w:tcBorders>
              <w:top w:val="nil"/>
              <w:left w:val="nil"/>
              <w:bottom w:val="single" w:sz="4" w:space="0" w:color="auto"/>
              <w:right w:val="single" w:sz="4" w:space="0" w:color="auto"/>
            </w:tcBorders>
            <w:shd w:val="clear" w:color="auto" w:fill="auto"/>
            <w:noWrap/>
            <w:vAlign w:val="bottom"/>
            <w:hideMark/>
          </w:tcPr>
          <w:p w14:paraId="68693C3B"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23,0</w:t>
            </w:r>
          </w:p>
        </w:tc>
        <w:tc>
          <w:tcPr>
            <w:tcW w:w="700" w:type="dxa"/>
            <w:tcBorders>
              <w:top w:val="nil"/>
              <w:left w:val="nil"/>
              <w:bottom w:val="single" w:sz="4" w:space="0" w:color="auto"/>
              <w:right w:val="single" w:sz="4" w:space="0" w:color="auto"/>
            </w:tcBorders>
            <w:shd w:val="clear" w:color="auto" w:fill="auto"/>
            <w:noWrap/>
            <w:vAlign w:val="bottom"/>
            <w:hideMark/>
          </w:tcPr>
          <w:p w14:paraId="283892EE"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25,0</w:t>
            </w:r>
          </w:p>
        </w:tc>
        <w:tc>
          <w:tcPr>
            <w:tcW w:w="700" w:type="dxa"/>
            <w:tcBorders>
              <w:top w:val="nil"/>
              <w:left w:val="nil"/>
              <w:bottom w:val="single" w:sz="4" w:space="0" w:color="auto"/>
              <w:right w:val="single" w:sz="4" w:space="0" w:color="auto"/>
            </w:tcBorders>
            <w:shd w:val="clear" w:color="auto" w:fill="auto"/>
            <w:noWrap/>
            <w:vAlign w:val="bottom"/>
            <w:hideMark/>
          </w:tcPr>
          <w:p w14:paraId="1D6972BB"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28,0</w:t>
            </w:r>
          </w:p>
        </w:tc>
        <w:tc>
          <w:tcPr>
            <w:tcW w:w="700" w:type="dxa"/>
            <w:tcBorders>
              <w:top w:val="nil"/>
              <w:left w:val="nil"/>
              <w:bottom w:val="single" w:sz="4" w:space="0" w:color="auto"/>
              <w:right w:val="single" w:sz="4" w:space="0" w:color="auto"/>
            </w:tcBorders>
            <w:shd w:val="clear" w:color="auto" w:fill="auto"/>
            <w:noWrap/>
            <w:vAlign w:val="bottom"/>
            <w:hideMark/>
          </w:tcPr>
          <w:p w14:paraId="7163213C"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29,0</w:t>
            </w:r>
          </w:p>
        </w:tc>
        <w:tc>
          <w:tcPr>
            <w:tcW w:w="700" w:type="dxa"/>
            <w:tcBorders>
              <w:top w:val="nil"/>
              <w:left w:val="nil"/>
              <w:bottom w:val="single" w:sz="4" w:space="0" w:color="auto"/>
              <w:right w:val="single" w:sz="4" w:space="0" w:color="auto"/>
            </w:tcBorders>
            <w:shd w:val="clear" w:color="auto" w:fill="auto"/>
            <w:noWrap/>
            <w:vAlign w:val="bottom"/>
            <w:hideMark/>
          </w:tcPr>
          <w:p w14:paraId="02FEE892"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28,0</w:t>
            </w:r>
          </w:p>
        </w:tc>
        <w:tc>
          <w:tcPr>
            <w:tcW w:w="700" w:type="dxa"/>
            <w:tcBorders>
              <w:top w:val="nil"/>
              <w:left w:val="nil"/>
              <w:bottom w:val="single" w:sz="4" w:space="0" w:color="auto"/>
              <w:right w:val="single" w:sz="4" w:space="0" w:color="auto"/>
            </w:tcBorders>
            <w:shd w:val="clear" w:color="000000" w:fill="DDEBF7"/>
            <w:noWrap/>
            <w:vAlign w:val="bottom"/>
            <w:hideMark/>
          </w:tcPr>
          <w:p w14:paraId="082CE091"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26,0</w:t>
            </w:r>
          </w:p>
        </w:tc>
        <w:tc>
          <w:tcPr>
            <w:tcW w:w="700" w:type="dxa"/>
            <w:tcBorders>
              <w:top w:val="nil"/>
              <w:left w:val="nil"/>
              <w:bottom w:val="single" w:sz="4" w:space="0" w:color="auto"/>
              <w:right w:val="single" w:sz="4" w:space="0" w:color="auto"/>
            </w:tcBorders>
            <w:shd w:val="clear" w:color="000000" w:fill="DDEBF7"/>
            <w:noWrap/>
            <w:vAlign w:val="bottom"/>
            <w:hideMark/>
          </w:tcPr>
          <w:p w14:paraId="3CAFBEA5"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25,0</w:t>
            </w:r>
          </w:p>
        </w:tc>
        <w:tc>
          <w:tcPr>
            <w:tcW w:w="700" w:type="dxa"/>
            <w:tcBorders>
              <w:top w:val="nil"/>
              <w:left w:val="nil"/>
              <w:bottom w:val="single" w:sz="4" w:space="0" w:color="auto"/>
              <w:right w:val="single" w:sz="4" w:space="0" w:color="auto"/>
            </w:tcBorders>
            <w:shd w:val="clear" w:color="auto" w:fill="auto"/>
            <w:noWrap/>
            <w:vAlign w:val="bottom"/>
            <w:hideMark/>
          </w:tcPr>
          <w:p w14:paraId="3D31919B"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26,0</w:t>
            </w:r>
          </w:p>
        </w:tc>
        <w:tc>
          <w:tcPr>
            <w:tcW w:w="700" w:type="dxa"/>
            <w:tcBorders>
              <w:top w:val="nil"/>
              <w:left w:val="nil"/>
              <w:bottom w:val="single" w:sz="4" w:space="0" w:color="auto"/>
              <w:right w:val="single" w:sz="4" w:space="0" w:color="auto"/>
            </w:tcBorders>
            <w:shd w:val="clear" w:color="auto" w:fill="auto"/>
            <w:noWrap/>
            <w:vAlign w:val="bottom"/>
            <w:hideMark/>
          </w:tcPr>
          <w:p w14:paraId="31ABB16A"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26,0</w:t>
            </w:r>
          </w:p>
        </w:tc>
        <w:tc>
          <w:tcPr>
            <w:tcW w:w="700" w:type="dxa"/>
            <w:tcBorders>
              <w:top w:val="nil"/>
              <w:left w:val="nil"/>
              <w:bottom w:val="single" w:sz="4" w:space="0" w:color="auto"/>
              <w:right w:val="single" w:sz="4" w:space="0" w:color="auto"/>
            </w:tcBorders>
            <w:shd w:val="clear" w:color="auto" w:fill="auto"/>
            <w:noWrap/>
            <w:vAlign w:val="bottom"/>
            <w:hideMark/>
          </w:tcPr>
          <w:p w14:paraId="22C1FBA3"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25,0</w:t>
            </w:r>
          </w:p>
        </w:tc>
        <w:tc>
          <w:tcPr>
            <w:tcW w:w="700" w:type="dxa"/>
            <w:tcBorders>
              <w:top w:val="nil"/>
              <w:left w:val="nil"/>
              <w:bottom w:val="single" w:sz="4" w:space="0" w:color="auto"/>
              <w:right w:val="single" w:sz="4" w:space="0" w:color="auto"/>
            </w:tcBorders>
            <w:shd w:val="clear" w:color="auto" w:fill="auto"/>
            <w:noWrap/>
            <w:vAlign w:val="bottom"/>
            <w:hideMark/>
          </w:tcPr>
          <w:p w14:paraId="06DF64AD"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23,0</w:t>
            </w:r>
          </w:p>
        </w:tc>
      </w:tr>
      <w:tr w:rsidR="0076557F" w:rsidRPr="007834EE" w14:paraId="126B1435" w14:textId="77777777" w:rsidTr="0076557F">
        <w:trPr>
          <w:trHeight w:val="29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0129D3C" w14:textId="77777777" w:rsidR="0076557F" w:rsidRPr="007834EE" w:rsidRDefault="0076557F" w:rsidP="0076557F">
            <w:pPr>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Quantil 75</w:t>
            </w:r>
          </w:p>
        </w:tc>
        <w:tc>
          <w:tcPr>
            <w:tcW w:w="700" w:type="dxa"/>
            <w:tcBorders>
              <w:top w:val="nil"/>
              <w:left w:val="nil"/>
              <w:bottom w:val="single" w:sz="4" w:space="0" w:color="auto"/>
              <w:right w:val="single" w:sz="4" w:space="0" w:color="auto"/>
            </w:tcBorders>
            <w:shd w:val="clear" w:color="auto" w:fill="auto"/>
            <w:noWrap/>
            <w:vAlign w:val="bottom"/>
            <w:hideMark/>
          </w:tcPr>
          <w:p w14:paraId="0526CAD6"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26,0</w:t>
            </w:r>
          </w:p>
        </w:tc>
        <w:tc>
          <w:tcPr>
            <w:tcW w:w="700" w:type="dxa"/>
            <w:tcBorders>
              <w:top w:val="nil"/>
              <w:left w:val="nil"/>
              <w:bottom w:val="single" w:sz="4" w:space="0" w:color="auto"/>
              <w:right w:val="single" w:sz="4" w:space="0" w:color="auto"/>
            </w:tcBorders>
            <w:shd w:val="clear" w:color="auto" w:fill="auto"/>
            <w:noWrap/>
            <w:vAlign w:val="bottom"/>
            <w:hideMark/>
          </w:tcPr>
          <w:p w14:paraId="3C402485"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26,0</w:t>
            </w:r>
          </w:p>
        </w:tc>
        <w:tc>
          <w:tcPr>
            <w:tcW w:w="700" w:type="dxa"/>
            <w:tcBorders>
              <w:top w:val="nil"/>
              <w:left w:val="nil"/>
              <w:bottom w:val="single" w:sz="4" w:space="0" w:color="auto"/>
              <w:right w:val="single" w:sz="4" w:space="0" w:color="auto"/>
            </w:tcBorders>
            <w:shd w:val="clear" w:color="auto" w:fill="auto"/>
            <w:noWrap/>
            <w:vAlign w:val="bottom"/>
            <w:hideMark/>
          </w:tcPr>
          <w:p w14:paraId="03C5E5AD"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28,0</w:t>
            </w:r>
          </w:p>
        </w:tc>
        <w:tc>
          <w:tcPr>
            <w:tcW w:w="700" w:type="dxa"/>
            <w:tcBorders>
              <w:top w:val="nil"/>
              <w:left w:val="nil"/>
              <w:bottom w:val="single" w:sz="4" w:space="0" w:color="auto"/>
              <w:right w:val="single" w:sz="4" w:space="0" w:color="auto"/>
            </w:tcBorders>
            <w:shd w:val="clear" w:color="auto" w:fill="auto"/>
            <w:noWrap/>
            <w:vAlign w:val="bottom"/>
            <w:hideMark/>
          </w:tcPr>
          <w:p w14:paraId="5A08CBC7"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30,0</w:t>
            </w:r>
          </w:p>
        </w:tc>
        <w:tc>
          <w:tcPr>
            <w:tcW w:w="700" w:type="dxa"/>
            <w:tcBorders>
              <w:top w:val="nil"/>
              <w:left w:val="nil"/>
              <w:bottom w:val="single" w:sz="4" w:space="0" w:color="auto"/>
              <w:right w:val="single" w:sz="4" w:space="0" w:color="auto"/>
            </w:tcBorders>
            <w:shd w:val="clear" w:color="auto" w:fill="auto"/>
            <w:noWrap/>
            <w:vAlign w:val="bottom"/>
            <w:hideMark/>
          </w:tcPr>
          <w:p w14:paraId="1E7E7866"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31,0</w:t>
            </w:r>
          </w:p>
        </w:tc>
        <w:tc>
          <w:tcPr>
            <w:tcW w:w="700" w:type="dxa"/>
            <w:tcBorders>
              <w:top w:val="nil"/>
              <w:left w:val="nil"/>
              <w:bottom w:val="single" w:sz="4" w:space="0" w:color="auto"/>
              <w:right w:val="single" w:sz="4" w:space="0" w:color="auto"/>
            </w:tcBorders>
            <w:shd w:val="clear" w:color="auto" w:fill="auto"/>
            <w:noWrap/>
            <w:vAlign w:val="bottom"/>
            <w:hideMark/>
          </w:tcPr>
          <w:p w14:paraId="74DD9221"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31,0</w:t>
            </w:r>
          </w:p>
        </w:tc>
        <w:tc>
          <w:tcPr>
            <w:tcW w:w="700" w:type="dxa"/>
            <w:tcBorders>
              <w:top w:val="nil"/>
              <w:left w:val="nil"/>
              <w:bottom w:val="single" w:sz="4" w:space="0" w:color="auto"/>
              <w:right w:val="single" w:sz="4" w:space="0" w:color="auto"/>
            </w:tcBorders>
            <w:shd w:val="clear" w:color="000000" w:fill="DDEBF7"/>
            <w:noWrap/>
            <w:vAlign w:val="bottom"/>
            <w:hideMark/>
          </w:tcPr>
          <w:p w14:paraId="733BFB37"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28,0</w:t>
            </w:r>
          </w:p>
        </w:tc>
        <w:tc>
          <w:tcPr>
            <w:tcW w:w="700" w:type="dxa"/>
            <w:tcBorders>
              <w:top w:val="nil"/>
              <w:left w:val="nil"/>
              <w:bottom w:val="single" w:sz="4" w:space="0" w:color="auto"/>
              <w:right w:val="single" w:sz="4" w:space="0" w:color="auto"/>
            </w:tcBorders>
            <w:shd w:val="clear" w:color="000000" w:fill="DDEBF7"/>
            <w:noWrap/>
            <w:vAlign w:val="bottom"/>
            <w:hideMark/>
          </w:tcPr>
          <w:p w14:paraId="5F21574D"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26,0</w:t>
            </w:r>
          </w:p>
        </w:tc>
        <w:tc>
          <w:tcPr>
            <w:tcW w:w="700" w:type="dxa"/>
            <w:tcBorders>
              <w:top w:val="nil"/>
              <w:left w:val="nil"/>
              <w:bottom w:val="single" w:sz="4" w:space="0" w:color="auto"/>
              <w:right w:val="single" w:sz="4" w:space="0" w:color="auto"/>
            </w:tcBorders>
            <w:shd w:val="clear" w:color="auto" w:fill="auto"/>
            <w:noWrap/>
            <w:vAlign w:val="bottom"/>
            <w:hideMark/>
          </w:tcPr>
          <w:p w14:paraId="1D1F1B96"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28,0</w:t>
            </w:r>
          </w:p>
        </w:tc>
        <w:tc>
          <w:tcPr>
            <w:tcW w:w="700" w:type="dxa"/>
            <w:tcBorders>
              <w:top w:val="nil"/>
              <w:left w:val="nil"/>
              <w:bottom w:val="single" w:sz="4" w:space="0" w:color="auto"/>
              <w:right w:val="single" w:sz="4" w:space="0" w:color="auto"/>
            </w:tcBorders>
            <w:shd w:val="clear" w:color="auto" w:fill="auto"/>
            <w:noWrap/>
            <w:vAlign w:val="bottom"/>
            <w:hideMark/>
          </w:tcPr>
          <w:p w14:paraId="4D721193"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29,0</w:t>
            </w:r>
          </w:p>
        </w:tc>
        <w:tc>
          <w:tcPr>
            <w:tcW w:w="700" w:type="dxa"/>
            <w:tcBorders>
              <w:top w:val="nil"/>
              <w:left w:val="nil"/>
              <w:bottom w:val="single" w:sz="4" w:space="0" w:color="auto"/>
              <w:right w:val="single" w:sz="4" w:space="0" w:color="auto"/>
            </w:tcBorders>
            <w:shd w:val="clear" w:color="auto" w:fill="auto"/>
            <w:noWrap/>
            <w:vAlign w:val="bottom"/>
            <w:hideMark/>
          </w:tcPr>
          <w:p w14:paraId="2C190434"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29,0</w:t>
            </w:r>
          </w:p>
        </w:tc>
        <w:tc>
          <w:tcPr>
            <w:tcW w:w="700" w:type="dxa"/>
            <w:tcBorders>
              <w:top w:val="nil"/>
              <w:left w:val="nil"/>
              <w:bottom w:val="single" w:sz="4" w:space="0" w:color="auto"/>
              <w:right w:val="single" w:sz="4" w:space="0" w:color="auto"/>
            </w:tcBorders>
            <w:shd w:val="clear" w:color="auto" w:fill="auto"/>
            <w:noWrap/>
            <w:vAlign w:val="bottom"/>
            <w:hideMark/>
          </w:tcPr>
          <w:p w14:paraId="56C30386"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27,0</w:t>
            </w:r>
          </w:p>
        </w:tc>
      </w:tr>
    </w:tbl>
    <w:p w14:paraId="1DA0A6F1" w14:textId="08B35F4F" w:rsidR="0076557F" w:rsidRPr="00D92D60" w:rsidRDefault="0076557F" w:rsidP="0076557F">
      <w:pPr>
        <w:pStyle w:val="Affiliation"/>
        <w:rPr>
          <w:sz w:val="20"/>
          <w:szCs w:val="20"/>
          <w:lang w:val="en"/>
        </w:rPr>
      </w:pPr>
      <w:r w:rsidRPr="00D92D60">
        <w:rPr>
          <w:b/>
          <w:sz w:val="20"/>
          <w:szCs w:val="20"/>
        </w:rPr>
        <w:t xml:space="preserve">Table </w:t>
      </w:r>
      <w:r w:rsidR="00AD465A" w:rsidRPr="00D92D60">
        <w:rPr>
          <w:b/>
          <w:sz w:val="20"/>
          <w:szCs w:val="20"/>
        </w:rPr>
        <w:t>S</w:t>
      </w:r>
      <w:r w:rsidR="00AD465A">
        <w:rPr>
          <w:b/>
          <w:sz w:val="20"/>
          <w:szCs w:val="20"/>
        </w:rPr>
        <w:t>2</w:t>
      </w:r>
      <w:r>
        <w:rPr>
          <w:b/>
          <w:sz w:val="20"/>
          <w:szCs w:val="20"/>
        </w:rPr>
        <w:t>-2</w:t>
      </w:r>
      <w:r w:rsidRPr="00D92D60">
        <w:rPr>
          <w:b/>
          <w:sz w:val="20"/>
          <w:szCs w:val="20"/>
        </w:rPr>
        <w:t>.</w:t>
      </w:r>
      <w:r>
        <w:rPr>
          <w:sz w:val="20"/>
          <w:szCs w:val="20"/>
        </w:rPr>
        <w:t xml:space="preserve"> </w:t>
      </w:r>
      <w:r w:rsidRPr="00D92D60">
        <w:rPr>
          <w:sz w:val="20"/>
          <w:szCs w:val="20"/>
        </w:rPr>
        <w:t xml:space="preserve">monthly </w:t>
      </w:r>
      <w:r w:rsidR="00F33F47">
        <w:rPr>
          <w:sz w:val="20"/>
          <w:szCs w:val="20"/>
        </w:rPr>
        <w:t>a</w:t>
      </w:r>
      <w:r w:rsidRPr="00D92D60">
        <w:rPr>
          <w:sz w:val="20"/>
          <w:szCs w:val="20"/>
        </w:rPr>
        <w:t xml:space="preserve">ir temperatures </w:t>
      </w:r>
      <w:proofErr w:type="spellStart"/>
      <w:r w:rsidRPr="00D92D60">
        <w:rPr>
          <w:sz w:val="20"/>
          <w:szCs w:val="20"/>
        </w:rPr>
        <w:t>Qaroon</w:t>
      </w:r>
      <w:proofErr w:type="spellEnd"/>
      <w:r w:rsidRPr="00D92D60">
        <w:rPr>
          <w:sz w:val="20"/>
          <w:szCs w:val="20"/>
        </w:rPr>
        <w:t xml:space="preserve"> </w:t>
      </w:r>
      <w:proofErr w:type="spellStart"/>
      <w:r w:rsidRPr="00D92D60">
        <w:rPr>
          <w:sz w:val="20"/>
          <w:szCs w:val="20"/>
        </w:rPr>
        <w:t>Hairiti</w:t>
      </w:r>
      <w:proofErr w:type="spellEnd"/>
      <w:r w:rsidRPr="00D92D60">
        <w:rPr>
          <w:sz w:val="20"/>
          <w:szCs w:val="20"/>
        </w:rPr>
        <w:t xml:space="preserve"> (870 m </w:t>
      </w:r>
      <w:proofErr w:type="spellStart"/>
      <w:r w:rsidRPr="00D92D60">
        <w:rPr>
          <w:sz w:val="20"/>
          <w:szCs w:val="20"/>
        </w:rPr>
        <w:t>amsl</w:t>
      </w:r>
      <w:proofErr w:type="spellEnd"/>
      <w:r w:rsidRPr="00D92D60">
        <w:rPr>
          <w:sz w:val="20"/>
          <w:szCs w:val="20"/>
        </w:rPr>
        <w:t>) for the period 2016 to 2021</w:t>
      </w:r>
    </w:p>
    <w:tbl>
      <w:tblPr>
        <w:tblW w:w="9600" w:type="dxa"/>
        <w:tblCellMar>
          <w:left w:w="70" w:type="dxa"/>
          <w:right w:w="70" w:type="dxa"/>
        </w:tblCellMar>
        <w:tblLook w:val="04A0" w:firstRow="1" w:lastRow="0" w:firstColumn="1" w:lastColumn="0" w:noHBand="0" w:noVBand="1"/>
      </w:tblPr>
      <w:tblGrid>
        <w:gridCol w:w="1200"/>
        <w:gridCol w:w="700"/>
        <w:gridCol w:w="700"/>
        <w:gridCol w:w="700"/>
        <w:gridCol w:w="700"/>
        <w:gridCol w:w="700"/>
        <w:gridCol w:w="700"/>
        <w:gridCol w:w="700"/>
        <w:gridCol w:w="700"/>
        <w:gridCol w:w="700"/>
        <w:gridCol w:w="700"/>
        <w:gridCol w:w="700"/>
        <w:gridCol w:w="700"/>
      </w:tblGrid>
      <w:tr w:rsidR="0076557F" w:rsidRPr="007834EE" w14:paraId="6B5BD627" w14:textId="77777777" w:rsidTr="0076557F">
        <w:trPr>
          <w:trHeight w:val="290"/>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31379B" w14:textId="77777777" w:rsidR="0076557F" w:rsidRPr="007834EE" w:rsidRDefault="0076557F" w:rsidP="0076557F">
            <w:pPr>
              <w:rPr>
                <w:rFonts w:ascii="Calibri" w:eastAsia="Times New Roman" w:hAnsi="Calibri" w:cs="Calibri"/>
                <w:color w:val="000000"/>
                <w:lang w:val="de-DE" w:eastAsia="de-DE"/>
              </w:rPr>
            </w:pPr>
            <w:proofErr w:type="spellStart"/>
            <w:r w:rsidRPr="007834EE">
              <w:rPr>
                <w:rFonts w:ascii="Calibri" w:eastAsia="Times New Roman" w:hAnsi="Calibri" w:cs="Calibri"/>
                <w:color w:val="000000"/>
                <w:lang w:val="de-DE" w:eastAsia="de-DE"/>
              </w:rPr>
              <w:t>Month</w:t>
            </w:r>
            <w:proofErr w:type="spellEnd"/>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762EF6CB"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1</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02BEC083"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2</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6AEC1151"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7D614550"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4</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17AD0CC5"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5</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64CF9B09"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6</w:t>
            </w:r>
          </w:p>
        </w:tc>
        <w:tc>
          <w:tcPr>
            <w:tcW w:w="700" w:type="dxa"/>
            <w:tcBorders>
              <w:top w:val="single" w:sz="4" w:space="0" w:color="auto"/>
              <w:left w:val="nil"/>
              <w:bottom w:val="single" w:sz="4" w:space="0" w:color="auto"/>
              <w:right w:val="single" w:sz="4" w:space="0" w:color="auto"/>
            </w:tcBorders>
            <w:shd w:val="clear" w:color="000000" w:fill="DDEBF7"/>
            <w:noWrap/>
            <w:vAlign w:val="bottom"/>
            <w:hideMark/>
          </w:tcPr>
          <w:p w14:paraId="0B7B8E53"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7</w:t>
            </w:r>
          </w:p>
        </w:tc>
        <w:tc>
          <w:tcPr>
            <w:tcW w:w="700" w:type="dxa"/>
            <w:tcBorders>
              <w:top w:val="single" w:sz="4" w:space="0" w:color="auto"/>
              <w:left w:val="nil"/>
              <w:bottom w:val="single" w:sz="4" w:space="0" w:color="auto"/>
              <w:right w:val="single" w:sz="4" w:space="0" w:color="auto"/>
            </w:tcBorders>
            <w:shd w:val="clear" w:color="000000" w:fill="DDEBF7"/>
            <w:noWrap/>
            <w:vAlign w:val="bottom"/>
            <w:hideMark/>
          </w:tcPr>
          <w:p w14:paraId="1E0FC8C4"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8</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5E95CD09"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9</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33E7B733"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10</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5B6BECB4"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11</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566492AD" w14:textId="77777777" w:rsidR="0076557F" w:rsidRPr="007834EE" w:rsidRDefault="0076557F" w:rsidP="0076557F">
            <w:pPr>
              <w:jc w:val="right"/>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12</w:t>
            </w:r>
          </w:p>
        </w:tc>
      </w:tr>
      <w:tr w:rsidR="0076557F" w:rsidRPr="007834EE" w14:paraId="40C78961" w14:textId="77777777" w:rsidTr="0076557F">
        <w:trPr>
          <w:trHeight w:val="29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D33982B" w14:textId="77777777" w:rsidR="0076557F" w:rsidRPr="007834EE" w:rsidRDefault="0076557F" w:rsidP="0076557F">
            <w:pPr>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n</w:t>
            </w:r>
          </w:p>
        </w:tc>
        <w:tc>
          <w:tcPr>
            <w:tcW w:w="700" w:type="dxa"/>
            <w:tcBorders>
              <w:top w:val="nil"/>
              <w:left w:val="nil"/>
              <w:bottom w:val="single" w:sz="4" w:space="0" w:color="auto"/>
              <w:right w:val="single" w:sz="4" w:space="0" w:color="auto"/>
            </w:tcBorders>
            <w:shd w:val="clear" w:color="auto" w:fill="auto"/>
            <w:noWrap/>
            <w:vAlign w:val="bottom"/>
            <w:hideMark/>
          </w:tcPr>
          <w:p w14:paraId="7F618927"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5BD78DB5"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7764525C"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5EB88C0E"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68E1E002"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3C5B8E49"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000000" w:fill="DDEBF7"/>
            <w:noWrap/>
            <w:vAlign w:val="bottom"/>
            <w:hideMark/>
          </w:tcPr>
          <w:p w14:paraId="1F6E4D08"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000000" w:fill="DDEBF7"/>
            <w:noWrap/>
            <w:vAlign w:val="bottom"/>
            <w:hideMark/>
          </w:tcPr>
          <w:p w14:paraId="658DDC75"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0E4F6952"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17882916"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5D9CF09B"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c>
          <w:tcPr>
            <w:tcW w:w="700" w:type="dxa"/>
            <w:tcBorders>
              <w:top w:val="nil"/>
              <w:left w:val="nil"/>
              <w:bottom w:val="single" w:sz="4" w:space="0" w:color="auto"/>
              <w:right w:val="single" w:sz="4" w:space="0" w:color="auto"/>
            </w:tcBorders>
            <w:shd w:val="clear" w:color="auto" w:fill="auto"/>
            <w:noWrap/>
            <w:vAlign w:val="bottom"/>
            <w:hideMark/>
          </w:tcPr>
          <w:p w14:paraId="68C74C50" w14:textId="77777777" w:rsidR="0076557F" w:rsidRPr="007834EE" w:rsidRDefault="0076557F" w:rsidP="0076557F">
            <w:pPr>
              <w:jc w:val="right"/>
              <w:rPr>
                <w:rFonts w:ascii="Calibri" w:eastAsia="Times New Roman" w:hAnsi="Calibri" w:cs="Calibri"/>
                <w:color w:val="000000"/>
                <w:lang w:val="de-DE" w:eastAsia="de-DE"/>
              </w:rPr>
            </w:pPr>
            <w:r>
              <w:rPr>
                <w:rFonts w:ascii="Calibri" w:eastAsia="Times New Roman" w:hAnsi="Calibri" w:cs="Calibri"/>
                <w:color w:val="000000"/>
                <w:lang w:val="de-DE" w:eastAsia="de-DE"/>
              </w:rPr>
              <w:t>6</w:t>
            </w:r>
          </w:p>
        </w:tc>
      </w:tr>
      <w:tr w:rsidR="0076557F" w:rsidRPr="007834EE" w14:paraId="2FA090BE" w14:textId="77777777" w:rsidTr="0076557F">
        <w:trPr>
          <w:trHeight w:val="29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1EE32CB" w14:textId="77777777" w:rsidR="0076557F" w:rsidRPr="007834EE" w:rsidRDefault="0076557F" w:rsidP="0076557F">
            <w:pPr>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Mean</w:t>
            </w:r>
          </w:p>
        </w:tc>
        <w:tc>
          <w:tcPr>
            <w:tcW w:w="700" w:type="dxa"/>
            <w:tcBorders>
              <w:top w:val="nil"/>
              <w:left w:val="nil"/>
              <w:bottom w:val="single" w:sz="4" w:space="0" w:color="auto"/>
              <w:right w:val="single" w:sz="4" w:space="0" w:color="auto"/>
            </w:tcBorders>
            <w:shd w:val="clear" w:color="auto" w:fill="auto"/>
            <w:noWrap/>
            <w:vAlign w:val="bottom"/>
            <w:hideMark/>
          </w:tcPr>
          <w:p w14:paraId="6A1F6671"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17,5</w:t>
            </w:r>
          </w:p>
        </w:tc>
        <w:tc>
          <w:tcPr>
            <w:tcW w:w="700" w:type="dxa"/>
            <w:tcBorders>
              <w:top w:val="nil"/>
              <w:left w:val="nil"/>
              <w:bottom w:val="single" w:sz="4" w:space="0" w:color="auto"/>
              <w:right w:val="single" w:sz="4" w:space="0" w:color="auto"/>
            </w:tcBorders>
            <w:shd w:val="clear" w:color="auto" w:fill="auto"/>
            <w:noWrap/>
            <w:vAlign w:val="bottom"/>
            <w:hideMark/>
          </w:tcPr>
          <w:p w14:paraId="51A9EEF1"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18,3</w:t>
            </w:r>
          </w:p>
        </w:tc>
        <w:tc>
          <w:tcPr>
            <w:tcW w:w="700" w:type="dxa"/>
            <w:tcBorders>
              <w:top w:val="nil"/>
              <w:left w:val="nil"/>
              <w:bottom w:val="single" w:sz="4" w:space="0" w:color="auto"/>
              <w:right w:val="single" w:sz="4" w:space="0" w:color="auto"/>
            </w:tcBorders>
            <w:shd w:val="clear" w:color="auto" w:fill="auto"/>
            <w:noWrap/>
            <w:vAlign w:val="bottom"/>
            <w:hideMark/>
          </w:tcPr>
          <w:p w14:paraId="7F4070FC"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21,5</w:t>
            </w:r>
          </w:p>
        </w:tc>
        <w:tc>
          <w:tcPr>
            <w:tcW w:w="700" w:type="dxa"/>
            <w:tcBorders>
              <w:top w:val="nil"/>
              <w:left w:val="nil"/>
              <w:bottom w:val="single" w:sz="4" w:space="0" w:color="auto"/>
              <w:right w:val="single" w:sz="4" w:space="0" w:color="auto"/>
            </w:tcBorders>
            <w:shd w:val="clear" w:color="auto" w:fill="auto"/>
            <w:noWrap/>
            <w:vAlign w:val="bottom"/>
            <w:hideMark/>
          </w:tcPr>
          <w:p w14:paraId="663B60CA"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24,0</w:t>
            </w:r>
          </w:p>
        </w:tc>
        <w:tc>
          <w:tcPr>
            <w:tcW w:w="700" w:type="dxa"/>
            <w:tcBorders>
              <w:top w:val="nil"/>
              <w:left w:val="nil"/>
              <w:bottom w:val="single" w:sz="4" w:space="0" w:color="auto"/>
              <w:right w:val="single" w:sz="4" w:space="0" w:color="auto"/>
            </w:tcBorders>
            <w:shd w:val="clear" w:color="auto" w:fill="auto"/>
            <w:noWrap/>
            <w:vAlign w:val="bottom"/>
            <w:hideMark/>
          </w:tcPr>
          <w:p w14:paraId="0EFD1F4B"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25,2</w:t>
            </w:r>
          </w:p>
        </w:tc>
        <w:tc>
          <w:tcPr>
            <w:tcW w:w="700" w:type="dxa"/>
            <w:tcBorders>
              <w:top w:val="nil"/>
              <w:left w:val="nil"/>
              <w:bottom w:val="single" w:sz="4" w:space="0" w:color="auto"/>
              <w:right w:val="single" w:sz="4" w:space="0" w:color="auto"/>
            </w:tcBorders>
            <w:shd w:val="clear" w:color="auto" w:fill="auto"/>
            <w:noWrap/>
            <w:vAlign w:val="bottom"/>
            <w:hideMark/>
          </w:tcPr>
          <w:p w14:paraId="1FA64808"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24,9</w:t>
            </w:r>
          </w:p>
        </w:tc>
        <w:tc>
          <w:tcPr>
            <w:tcW w:w="700" w:type="dxa"/>
            <w:tcBorders>
              <w:top w:val="nil"/>
              <w:left w:val="nil"/>
              <w:bottom w:val="single" w:sz="4" w:space="0" w:color="auto"/>
              <w:right w:val="single" w:sz="4" w:space="0" w:color="auto"/>
            </w:tcBorders>
            <w:shd w:val="clear" w:color="000000" w:fill="DDEBF7"/>
            <w:noWrap/>
            <w:vAlign w:val="bottom"/>
            <w:hideMark/>
          </w:tcPr>
          <w:p w14:paraId="49260ED5"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21,8</w:t>
            </w:r>
          </w:p>
        </w:tc>
        <w:tc>
          <w:tcPr>
            <w:tcW w:w="700" w:type="dxa"/>
            <w:tcBorders>
              <w:top w:val="nil"/>
              <w:left w:val="nil"/>
              <w:bottom w:val="single" w:sz="4" w:space="0" w:color="auto"/>
              <w:right w:val="single" w:sz="4" w:space="0" w:color="auto"/>
            </w:tcBorders>
            <w:shd w:val="clear" w:color="000000" w:fill="DDEBF7"/>
            <w:noWrap/>
            <w:vAlign w:val="bottom"/>
            <w:hideMark/>
          </w:tcPr>
          <w:p w14:paraId="5413D67F"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21,5</w:t>
            </w:r>
          </w:p>
        </w:tc>
        <w:tc>
          <w:tcPr>
            <w:tcW w:w="700" w:type="dxa"/>
            <w:tcBorders>
              <w:top w:val="nil"/>
              <w:left w:val="nil"/>
              <w:bottom w:val="single" w:sz="4" w:space="0" w:color="auto"/>
              <w:right w:val="single" w:sz="4" w:space="0" w:color="auto"/>
            </w:tcBorders>
            <w:shd w:val="clear" w:color="auto" w:fill="auto"/>
            <w:noWrap/>
            <w:vAlign w:val="bottom"/>
            <w:hideMark/>
          </w:tcPr>
          <w:p w14:paraId="1818AD2A"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22,0</w:t>
            </w:r>
          </w:p>
        </w:tc>
        <w:tc>
          <w:tcPr>
            <w:tcW w:w="700" w:type="dxa"/>
            <w:tcBorders>
              <w:top w:val="nil"/>
              <w:left w:val="nil"/>
              <w:bottom w:val="single" w:sz="4" w:space="0" w:color="auto"/>
              <w:right w:val="single" w:sz="4" w:space="0" w:color="auto"/>
            </w:tcBorders>
            <w:shd w:val="clear" w:color="auto" w:fill="auto"/>
            <w:noWrap/>
            <w:vAlign w:val="bottom"/>
            <w:hideMark/>
          </w:tcPr>
          <w:p w14:paraId="05B7F4BC"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23,3</w:t>
            </w:r>
          </w:p>
        </w:tc>
        <w:tc>
          <w:tcPr>
            <w:tcW w:w="700" w:type="dxa"/>
            <w:tcBorders>
              <w:top w:val="nil"/>
              <w:left w:val="nil"/>
              <w:bottom w:val="single" w:sz="4" w:space="0" w:color="auto"/>
              <w:right w:val="single" w:sz="4" w:space="0" w:color="auto"/>
            </w:tcBorders>
            <w:shd w:val="clear" w:color="auto" w:fill="auto"/>
            <w:noWrap/>
            <w:vAlign w:val="bottom"/>
            <w:hideMark/>
          </w:tcPr>
          <w:p w14:paraId="7D3486EB"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21,5</w:t>
            </w:r>
          </w:p>
        </w:tc>
        <w:tc>
          <w:tcPr>
            <w:tcW w:w="700" w:type="dxa"/>
            <w:tcBorders>
              <w:top w:val="nil"/>
              <w:left w:val="nil"/>
              <w:bottom w:val="single" w:sz="4" w:space="0" w:color="auto"/>
              <w:right w:val="single" w:sz="4" w:space="0" w:color="auto"/>
            </w:tcBorders>
            <w:shd w:val="clear" w:color="auto" w:fill="auto"/>
            <w:noWrap/>
            <w:vAlign w:val="bottom"/>
            <w:hideMark/>
          </w:tcPr>
          <w:p w14:paraId="6328CF2B"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18,8</w:t>
            </w:r>
          </w:p>
        </w:tc>
      </w:tr>
      <w:tr w:rsidR="0076557F" w:rsidRPr="007834EE" w14:paraId="25D1DFEC" w14:textId="77777777" w:rsidTr="0076557F">
        <w:trPr>
          <w:trHeight w:val="29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DDDA6FC" w14:textId="77777777" w:rsidR="0076557F" w:rsidRPr="007834EE" w:rsidRDefault="0076557F" w:rsidP="0076557F">
            <w:pPr>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Median</w:t>
            </w:r>
          </w:p>
        </w:tc>
        <w:tc>
          <w:tcPr>
            <w:tcW w:w="700" w:type="dxa"/>
            <w:tcBorders>
              <w:top w:val="nil"/>
              <w:left w:val="nil"/>
              <w:bottom w:val="single" w:sz="4" w:space="0" w:color="auto"/>
              <w:right w:val="single" w:sz="4" w:space="0" w:color="auto"/>
            </w:tcBorders>
            <w:shd w:val="clear" w:color="auto" w:fill="auto"/>
            <w:noWrap/>
            <w:vAlign w:val="bottom"/>
            <w:hideMark/>
          </w:tcPr>
          <w:p w14:paraId="7B5BE2D7"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17,2</w:t>
            </w:r>
          </w:p>
        </w:tc>
        <w:tc>
          <w:tcPr>
            <w:tcW w:w="700" w:type="dxa"/>
            <w:tcBorders>
              <w:top w:val="nil"/>
              <w:left w:val="nil"/>
              <w:bottom w:val="single" w:sz="4" w:space="0" w:color="auto"/>
              <w:right w:val="single" w:sz="4" w:space="0" w:color="auto"/>
            </w:tcBorders>
            <w:shd w:val="clear" w:color="auto" w:fill="auto"/>
            <w:noWrap/>
            <w:vAlign w:val="bottom"/>
            <w:hideMark/>
          </w:tcPr>
          <w:p w14:paraId="0F1A5562"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17,9</w:t>
            </w:r>
          </w:p>
        </w:tc>
        <w:tc>
          <w:tcPr>
            <w:tcW w:w="700" w:type="dxa"/>
            <w:tcBorders>
              <w:top w:val="nil"/>
              <w:left w:val="nil"/>
              <w:bottom w:val="single" w:sz="4" w:space="0" w:color="auto"/>
              <w:right w:val="single" w:sz="4" w:space="0" w:color="auto"/>
            </w:tcBorders>
            <w:shd w:val="clear" w:color="auto" w:fill="auto"/>
            <w:noWrap/>
            <w:vAlign w:val="bottom"/>
            <w:hideMark/>
          </w:tcPr>
          <w:p w14:paraId="004A4D13"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21,1</w:t>
            </w:r>
          </w:p>
        </w:tc>
        <w:tc>
          <w:tcPr>
            <w:tcW w:w="700" w:type="dxa"/>
            <w:tcBorders>
              <w:top w:val="nil"/>
              <w:left w:val="nil"/>
              <w:bottom w:val="single" w:sz="4" w:space="0" w:color="auto"/>
              <w:right w:val="single" w:sz="4" w:space="0" w:color="auto"/>
            </w:tcBorders>
            <w:shd w:val="clear" w:color="auto" w:fill="auto"/>
            <w:noWrap/>
            <w:vAlign w:val="bottom"/>
            <w:hideMark/>
          </w:tcPr>
          <w:p w14:paraId="3D7B756B"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23,5</w:t>
            </w:r>
          </w:p>
        </w:tc>
        <w:tc>
          <w:tcPr>
            <w:tcW w:w="700" w:type="dxa"/>
            <w:tcBorders>
              <w:top w:val="nil"/>
              <w:left w:val="nil"/>
              <w:bottom w:val="single" w:sz="4" w:space="0" w:color="auto"/>
              <w:right w:val="single" w:sz="4" w:space="0" w:color="auto"/>
            </w:tcBorders>
            <w:shd w:val="clear" w:color="auto" w:fill="auto"/>
            <w:noWrap/>
            <w:vAlign w:val="bottom"/>
            <w:hideMark/>
          </w:tcPr>
          <w:p w14:paraId="44546775"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24,3</w:t>
            </w:r>
          </w:p>
        </w:tc>
        <w:tc>
          <w:tcPr>
            <w:tcW w:w="700" w:type="dxa"/>
            <w:tcBorders>
              <w:top w:val="nil"/>
              <w:left w:val="nil"/>
              <w:bottom w:val="single" w:sz="4" w:space="0" w:color="auto"/>
              <w:right w:val="single" w:sz="4" w:space="0" w:color="auto"/>
            </w:tcBorders>
            <w:shd w:val="clear" w:color="auto" w:fill="auto"/>
            <w:noWrap/>
            <w:vAlign w:val="bottom"/>
            <w:hideMark/>
          </w:tcPr>
          <w:p w14:paraId="7511D6B5"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23,8</w:t>
            </w:r>
          </w:p>
        </w:tc>
        <w:tc>
          <w:tcPr>
            <w:tcW w:w="700" w:type="dxa"/>
            <w:tcBorders>
              <w:top w:val="nil"/>
              <w:left w:val="nil"/>
              <w:bottom w:val="single" w:sz="4" w:space="0" w:color="auto"/>
              <w:right w:val="single" w:sz="4" w:space="0" w:color="auto"/>
            </w:tcBorders>
            <w:shd w:val="clear" w:color="000000" w:fill="DDEBF7"/>
            <w:noWrap/>
            <w:vAlign w:val="bottom"/>
            <w:hideMark/>
          </w:tcPr>
          <w:p w14:paraId="4866CA7A"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21,6</w:t>
            </w:r>
          </w:p>
        </w:tc>
        <w:tc>
          <w:tcPr>
            <w:tcW w:w="700" w:type="dxa"/>
            <w:tcBorders>
              <w:top w:val="nil"/>
              <w:left w:val="nil"/>
              <w:bottom w:val="single" w:sz="4" w:space="0" w:color="auto"/>
              <w:right w:val="single" w:sz="4" w:space="0" w:color="auto"/>
            </w:tcBorders>
            <w:shd w:val="clear" w:color="000000" w:fill="DDEBF7"/>
            <w:noWrap/>
            <w:vAlign w:val="bottom"/>
            <w:hideMark/>
          </w:tcPr>
          <w:p w14:paraId="2A727361"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21,2</w:t>
            </w:r>
          </w:p>
        </w:tc>
        <w:tc>
          <w:tcPr>
            <w:tcW w:w="700" w:type="dxa"/>
            <w:tcBorders>
              <w:top w:val="nil"/>
              <w:left w:val="nil"/>
              <w:bottom w:val="single" w:sz="4" w:space="0" w:color="auto"/>
              <w:right w:val="single" w:sz="4" w:space="0" w:color="auto"/>
            </w:tcBorders>
            <w:shd w:val="clear" w:color="auto" w:fill="auto"/>
            <w:noWrap/>
            <w:vAlign w:val="bottom"/>
            <w:hideMark/>
          </w:tcPr>
          <w:p w14:paraId="03C1078A"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21,4</w:t>
            </w:r>
          </w:p>
        </w:tc>
        <w:tc>
          <w:tcPr>
            <w:tcW w:w="700" w:type="dxa"/>
            <w:tcBorders>
              <w:top w:val="nil"/>
              <w:left w:val="nil"/>
              <w:bottom w:val="single" w:sz="4" w:space="0" w:color="auto"/>
              <w:right w:val="single" w:sz="4" w:space="0" w:color="auto"/>
            </w:tcBorders>
            <w:shd w:val="clear" w:color="auto" w:fill="auto"/>
            <w:noWrap/>
            <w:vAlign w:val="bottom"/>
            <w:hideMark/>
          </w:tcPr>
          <w:p w14:paraId="1F4AEE8F"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22,9</w:t>
            </w:r>
          </w:p>
        </w:tc>
        <w:tc>
          <w:tcPr>
            <w:tcW w:w="700" w:type="dxa"/>
            <w:tcBorders>
              <w:top w:val="nil"/>
              <w:left w:val="nil"/>
              <w:bottom w:val="single" w:sz="4" w:space="0" w:color="auto"/>
              <w:right w:val="single" w:sz="4" w:space="0" w:color="auto"/>
            </w:tcBorders>
            <w:shd w:val="clear" w:color="auto" w:fill="auto"/>
            <w:noWrap/>
            <w:vAlign w:val="bottom"/>
            <w:hideMark/>
          </w:tcPr>
          <w:p w14:paraId="18AEAAFC"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21,1</w:t>
            </w:r>
          </w:p>
        </w:tc>
        <w:tc>
          <w:tcPr>
            <w:tcW w:w="700" w:type="dxa"/>
            <w:tcBorders>
              <w:top w:val="nil"/>
              <w:left w:val="nil"/>
              <w:bottom w:val="single" w:sz="4" w:space="0" w:color="auto"/>
              <w:right w:val="single" w:sz="4" w:space="0" w:color="auto"/>
            </w:tcBorders>
            <w:shd w:val="clear" w:color="auto" w:fill="auto"/>
            <w:noWrap/>
            <w:vAlign w:val="bottom"/>
            <w:hideMark/>
          </w:tcPr>
          <w:p w14:paraId="7FE24083"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18,6</w:t>
            </w:r>
          </w:p>
        </w:tc>
      </w:tr>
      <w:tr w:rsidR="0076557F" w:rsidRPr="007834EE" w14:paraId="2E70C48D" w14:textId="77777777" w:rsidTr="0076557F">
        <w:trPr>
          <w:trHeight w:val="29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F881DCC" w14:textId="77777777" w:rsidR="0076557F" w:rsidRPr="007834EE" w:rsidRDefault="0076557F" w:rsidP="0076557F">
            <w:pPr>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Quantil 25</w:t>
            </w:r>
          </w:p>
        </w:tc>
        <w:tc>
          <w:tcPr>
            <w:tcW w:w="700" w:type="dxa"/>
            <w:tcBorders>
              <w:top w:val="nil"/>
              <w:left w:val="nil"/>
              <w:bottom w:val="single" w:sz="4" w:space="0" w:color="auto"/>
              <w:right w:val="single" w:sz="4" w:space="0" w:color="auto"/>
            </w:tcBorders>
            <w:shd w:val="clear" w:color="auto" w:fill="auto"/>
            <w:noWrap/>
            <w:vAlign w:val="bottom"/>
            <w:hideMark/>
          </w:tcPr>
          <w:p w14:paraId="23EC1CBD"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15,4</w:t>
            </w:r>
          </w:p>
        </w:tc>
        <w:tc>
          <w:tcPr>
            <w:tcW w:w="700" w:type="dxa"/>
            <w:tcBorders>
              <w:top w:val="nil"/>
              <w:left w:val="nil"/>
              <w:bottom w:val="single" w:sz="4" w:space="0" w:color="auto"/>
              <w:right w:val="single" w:sz="4" w:space="0" w:color="auto"/>
            </w:tcBorders>
            <w:shd w:val="clear" w:color="auto" w:fill="auto"/>
            <w:noWrap/>
            <w:vAlign w:val="bottom"/>
            <w:hideMark/>
          </w:tcPr>
          <w:p w14:paraId="34173B6E"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16,0</w:t>
            </w:r>
          </w:p>
        </w:tc>
        <w:tc>
          <w:tcPr>
            <w:tcW w:w="700" w:type="dxa"/>
            <w:tcBorders>
              <w:top w:val="nil"/>
              <w:left w:val="nil"/>
              <w:bottom w:val="single" w:sz="4" w:space="0" w:color="auto"/>
              <w:right w:val="single" w:sz="4" w:space="0" w:color="auto"/>
            </w:tcBorders>
            <w:shd w:val="clear" w:color="auto" w:fill="auto"/>
            <w:noWrap/>
            <w:vAlign w:val="bottom"/>
            <w:hideMark/>
          </w:tcPr>
          <w:p w14:paraId="7A4FAA59"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18,8</w:t>
            </w:r>
          </w:p>
        </w:tc>
        <w:tc>
          <w:tcPr>
            <w:tcW w:w="700" w:type="dxa"/>
            <w:tcBorders>
              <w:top w:val="nil"/>
              <w:left w:val="nil"/>
              <w:bottom w:val="single" w:sz="4" w:space="0" w:color="auto"/>
              <w:right w:val="single" w:sz="4" w:space="0" w:color="auto"/>
            </w:tcBorders>
            <w:shd w:val="clear" w:color="auto" w:fill="auto"/>
            <w:noWrap/>
            <w:vAlign w:val="bottom"/>
            <w:hideMark/>
          </w:tcPr>
          <w:p w14:paraId="5D470BCC"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21,2</w:t>
            </w:r>
          </w:p>
        </w:tc>
        <w:tc>
          <w:tcPr>
            <w:tcW w:w="700" w:type="dxa"/>
            <w:tcBorders>
              <w:top w:val="nil"/>
              <w:left w:val="nil"/>
              <w:bottom w:val="single" w:sz="4" w:space="0" w:color="auto"/>
              <w:right w:val="single" w:sz="4" w:space="0" w:color="auto"/>
            </w:tcBorders>
            <w:shd w:val="clear" w:color="auto" w:fill="auto"/>
            <w:noWrap/>
            <w:vAlign w:val="bottom"/>
            <w:hideMark/>
          </w:tcPr>
          <w:p w14:paraId="099C6781"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22,4</w:t>
            </w:r>
          </w:p>
        </w:tc>
        <w:tc>
          <w:tcPr>
            <w:tcW w:w="700" w:type="dxa"/>
            <w:tcBorders>
              <w:top w:val="nil"/>
              <w:left w:val="nil"/>
              <w:bottom w:val="single" w:sz="4" w:space="0" w:color="auto"/>
              <w:right w:val="single" w:sz="4" w:space="0" w:color="auto"/>
            </w:tcBorders>
            <w:shd w:val="clear" w:color="auto" w:fill="auto"/>
            <w:noWrap/>
            <w:vAlign w:val="bottom"/>
            <w:hideMark/>
          </w:tcPr>
          <w:p w14:paraId="503B83E6"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22,5</w:t>
            </w:r>
          </w:p>
        </w:tc>
        <w:tc>
          <w:tcPr>
            <w:tcW w:w="700" w:type="dxa"/>
            <w:tcBorders>
              <w:top w:val="nil"/>
              <w:left w:val="nil"/>
              <w:bottom w:val="single" w:sz="4" w:space="0" w:color="auto"/>
              <w:right w:val="single" w:sz="4" w:space="0" w:color="auto"/>
            </w:tcBorders>
            <w:shd w:val="clear" w:color="000000" w:fill="DDEBF7"/>
            <w:noWrap/>
            <w:vAlign w:val="bottom"/>
            <w:hideMark/>
          </w:tcPr>
          <w:p w14:paraId="163FE5B3"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21,0</w:t>
            </w:r>
          </w:p>
        </w:tc>
        <w:tc>
          <w:tcPr>
            <w:tcW w:w="700" w:type="dxa"/>
            <w:tcBorders>
              <w:top w:val="nil"/>
              <w:left w:val="nil"/>
              <w:bottom w:val="single" w:sz="4" w:space="0" w:color="auto"/>
              <w:right w:val="single" w:sz="4" w:space="0" w:color="auto"/>
            </w:tcBorders>
            <w:shd w:val="clear" w:color="000000" w:fill="DDEBF7"/>
            <w:noWrap/>
            <w:vAlign w:val="bottom"/>
            <w:hideMark/>
          </w:tcPr>
          <w:p w14:paraId="2C5BC105"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20,5</w:t>
            </w:r>
          </w:p>
        </w:tc>
        <w:tc>
          <w:tcPr>
            <w:tcW w:w="700" w:type="dxa"/>
            <w:tcBorders>
              <w:top w:val="nil"/>
              <w:left w:val="nil"/>
              <w:bottom w:val="single" w:sz="4" w:space="0" w:color="auto"/>
              <w:right w:val="single" w:sz="4" w:space="0" w:color="auto"/>
            </w:tcBorders>
            <w:shd w:val="clear" w:color="auto" w:fill="auto"/>
            <w:noWrap/>
            <w:vAlign w:val="bottom"/>
            <w:hideMark/>
          </w:tcPr>
          <w:p w14:paraId="5708B11C"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20,2</w:t>
            </w:r>
          </w:p>
        </w:tc>
        <w:tc>
          <w:tcPr>
            <w:tcW w:w="700" w:type="dxa"/>
            <w:tcBorders>
              <w:top w:val="nil"/>
              <w:left w:val="nil"/>
              <w:bottom w:val="single" w:sz="4" w:space="0" w:color="auto"/>
              <w:right w:val="single" w:sz="4" w:space="0" w:color="auto"/>
            </w:tcBorders>
            <w:shd w:val="clear" w:color="auto" w:fill="auto"/>
            <w:noWrap/>
            <w:vAlign w:val="bottom"/>
            <w:hideMark/>
          </w:tcPr>
          <w:p w14:paraId="037F6647"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20,3</w:t>
            </w:r>
          </w:p>
        </w:tc>
        <w:tc>
          <w:tcPr>
            <w:tcW w:w="700" w:type="dxa"/>
            <w:tcBorders>
              <w:top w:val="nil"/>
              <w:left w:val="nil"/>
              <w:bottom w:val="single" w:sz="4" w:space="0" w:color="auto"/>
              <w:right w:val="single" w:sz="4" w:space="0" w:color="auto"/>
            </w:tcBorders>
            <w:shd w:val="clear" w:color="auto" w:fill="auto"/>
            <w:noWrap/>
            <w:vAlign w:val="bottom"/>
            <w:hideMark/>
          </w:tcPr>
          <w:p w14:paraId="498362DF"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19,0</w:t>
            </w:r>
          </w:p>
        </w:tc>
        <w:tc>
          <w:tcPr>
            <w:tcW w:w="700" w:type="dxa"/>
            <w:tcBorders>
              <w:top w:val="nil"/>
              <w:left w:val="nil"/>
              <w:bottom w:val="single" w:sz="4" w:space="0" w:color="auto"/>
              <w:right w:val="single" w:sz="4" w:space="0" w:color="auto"/>
            </w:tcBorders>
            <w:shd w:val="clear" w:color="auto" w:fill="auto"/>
            <w:noWrap/>
            <w:vAlign w:val="bottom"/>
            <w:hideMark/>
          </w:tcPr>
          <w:p w14:paraId="5074DDE0"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16,5</w:t>
            </w:r>
          </w:p>
        </w:tc>
      </w:tr>
      <w:tr w:rsidR="0076557F" w:rsidRPr="007834EE" w14:paraId="506A2F3B" w14:textId="77777777" w:rsidTr="0076557F">
        <w:trPr>
          <w:trHeight w:val="29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7311776" w14:textId="77777777" w:rsidR="0076557F" w:rsidRPr="007834EE" w:rsidRDefault="0076557F" w:rsidP="0076557F">
            <w:pPr>
              <w:rPr>
                <w:rFonts w:ascii="Calibri" w:eastAsia="Times New Roman" w:hAnsi="Calibri" w:cs="Calibri"/>
                <w:color w:val="000000"/>
                <w:lang w:val="de-DE" w:eastAsia="de-DE"/>
              </w:rPr>
            </w:pPr>
            <w:r w:rsidRPr="007834EE">
              <w:rPr>
                <w:rFonts w:ascii="Calibri" w:eastAsia="Times New Roman" w:hAnsi="Calibri" w:cs="Calibri"/>
                <w:color w:val="000000"/>
                <w:lang w:val="de-DE" w:eastAsia="de-DE"/>
              </w:rPr>
              <w:t>Quantil 75</w:t>
            </w:r>
          </w:p>
        </w:tc>
        <w:tc>
          <w:tcPr>
            <w:tcW w:w="700" w:type="dxa"/>
            <w:tcBorders>
              <w:top w:val="nil"/>
              <w:left w:val="nil"/>
              <w:bottom w:val="single" w:sz="4" w:space="0" w:color="auto"/>
              <w:right w:val="single" w:sz="4" w:space="0" w:color="auto"/>
            </w:tcBorders>
            <w:shd w:val="clear" w:color="auto" w:fill="auto"/>
            <w:noWrap/>
            <w:vAlign w:val="bottom"/>
            <w:hideMark/>
          </w:tcPr>
          <w:p w14:paraId="715DD338"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19,8</w:t>
            </w:r>
          </w:p>
        </w:tc>
        <w:tc>
          <w:tcPr>
            <w:tcW w:w="700" w:type="dxa"/>
            <w:tcBorders>
              <w:top w:val="nil"/>
              <w:left w:val="nil"/>
              <w:bottom w:val="single" w:sz="4" w:space="0" w:color="auto"/>
              <w:right w:val="single" w:sz="4" w:space="0" w:color="auto"/>
            </w:tcBorders>
            <w:shd w:val="clear" w:color="auto" w:fill="auto"/>
            <w:noWrap/>
            <w:vAlign w:val="bottom"/>
            <w:hideMark/>
          </w:tcPr>
          <w:p w14:paraId="377D04E1"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20,6</w:t>
            </w:r>
          </w:p>
        </w:tc>
        <w:tc>
          <w:tcPr>
            <w:tcW w:w="700" w:type="dxa"/>
            <w:tcBorders>
              <w:top w:val="nil"/>
              <w:left w:val="nil"/>
              <w:bottom w:val="single" w:sz="4" w:space="0" w:color="auto"/>
              <w:right w:val="single" w:sz="4" w:space="0" w:color="auto"/>
            </w:tcBorders>
            <w:shd w:val="clear" w:color="auto" w:fill="auto"/>
            <w:noWrap/>
            <w:vAlign w:val="bottom"/>
            <w:hideMark/>
          </w:tcPr>
          <w:p w14:paraId="5230F731"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23,8</w:t>
            </w:r>
          </w:p>
        </w:tc>
        <w:tc>
          <w:tcPr>
            <w:tcW w:w="700" w:type="dxa"/>
            <w:tcBorders>
              <w:top w:val="nil"/>
              <w:left w:val="nil"/>
              <w:bottom w:val="single" w:sz="4" w:space="0" w:color="auto"/>
              <w:right w:val="single" w:sz="4" w:space="0" w:color="auto"/>
            </w:tcBorders>
            <w:shd w:val="clear" w:color="auto" w:fill="auto"/>
            <w:noWrap/>
            <w:vAlign w:val="bottom"/>
            <w:hideMark/>
          </w:tcPr>
          <w:p w14:paraId="3B87E945"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26,2</w:t>
            </w:r>
          </w:p>
        </w:tc>
        <w:tc>
          <w:tcPr>
            <w:tcW w:w="700" w:type="dxa"/>
            <w:tcBorders>
              <w:top w:val="nil"/>
              <w:left w:val="nil"/>
              <w:bottom w:val="single" w:sz="4" w:space="0" w:color="auto"/>
              <w:right w:val="single" w:sz="4" w:space="0" w:color="auto"/>
            </w:tcBorders>
            <w:shd w:val="clear" w:color="auto" w:fill="auto"/>
            <w:noWrap/>
            <w:vAlign w:val="bottom"/>
            <w:hideMark/>
          </w:tcPr>
          <w:p w14:paraId="680CC711"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27,5</w:t>
            </w:r>
          </w:p>
        </w:tc>
        <w:tc>
          <w:tcPr>
            <w:tcW w:w="700" w:type="dxa"/>
            <w:tcBorders>
              <w:top w:val="nil"/>
              <w:left w:val="nil"/>
              <w:bottom w:val="single" w:sz="4" w:space="0" w:color="auto"/>
              <w:right w:val="single" w:sz="4" w:space="0" w:color="auto"/>
            </w:tcBorders>
            <w:shd w:val="clear" w:color="auto" w:fill="auto"/>
            <w:noWrap/>
            <w:vAlign w:val="bottom"/>
            <w:hideMark/>
          </w:tcPr>
          <w:p w14:paraId="4D3DD08F"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26,5</w:t>
            </w:r>
          </w:p>
        </w:tc>
        <w:tc>
          <w:tcPr>
            <w:tcW w:w="700" w:type="dxa"/>
            <w:tcBorders>
              <w:top w:val="nil"/>
              <w:left w:val="nil"/>
              <w:bottom w:val="single" w:sz="4" w:space="0" w:color="auto"/>
              <w:right w:val="single" w:sz="4" w:space="0" w:color="auto"/>
            </w:tcBorders>
            <w:shd w:val="clear" w:color="000000" w:fill="DDEBF7"/>
            <w:noWrap/>
            <w:vAlign w:val="bottom"/>
            <w:hideMark/>
          </w:tcPr>
          <w:p w14:paraId="5776E1AD"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22,5</w:t>
            </w:r>
          </w:p>
        </w:tc>
        <w:tc>
          <w:tcPr>
            <w:tcW w:w="700" w:type="dxa"/>
            <w:tcBorders>
              <w:top w:val="nil"/>
              <w:left w:val="nil"/>
              <w:bottom w:val="single" w:sz="4" w:space="0" w:color="auto"/>
              <w:right w:val="single" w:sz="4" w:space="0" w:color="auto"/>
            </w:tcBorders>
            <w:shd w:val="clear" w:color="000000" w:fill="DDEBF7"/>
            <w:noWrap/>
            <w:vAlign w:val="bottom"/>
            <w:hideMark/>
          </w:tcPr>
          <w:p w14:paraId="06BCA0FD"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22,0</w:t>
            </w:r>
          </w:p>
        </w:tc>
        <w:tc>
          <w:tcPr>
            <w:tcW w:w="700" w:type="dxa"/>
            <w:tcBorders>
              <w:top w:val="nil"/>
              <w:left w:val="nil"/>
              <w:bottom w:val="single" w:sz="4" w:space="0" w:color="auto"/>
              <w:right w:val="single" w:sz="4" w:space="0" w:color="auto"/>
            </w:tcBorders>
            <w:shd w:val="clear" w:color="auto" w:fill="auto"/>
            <w:noWrap/>
            <w:vAlign w:val="bottom"/>
            <w:hideMark/>
          </w:tcPr>
          <w:p w14:paraId="0D78B60C"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23,3</w:t>
            </w:r>
          </w:p>
        </w:tc>
        <w:tc>
          <w:tcPr>
            <w:tcW w:w="700" w:type="dxa"/>
            <w:tcBorders>
              <w:top w:val="nil"/>
              <w:left w:val="nil"/>
              <w:bottom w:val="single" w:sz="4" w:space="0" w:color="auto"/>
              <w:right w:val="single" w:sz="4" w:space="0" w:color="auto"/>
            </w:tcBorders>
            <w:shd w:val="clear" w:color="auto" w:fill="auto"/>
            <w:noWrap/>
            <w:vAlign w:val="bottom"/>
            <w:hideMark/>
          </w:tcPr>
          <w:p w14:paraId="6AEC9D4F"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25,8</w:t>
            </w:r>
          </w:p>
        </w:tc>
        <w:tc>
          <w:tcPr>
            <w:tcW w:w="700" w:type="dxa"/>
            <w:tcBorders>
              <w:top w:val="nil"/>
              <w:left w:val="nil"/>
              <w:bottom w:val="single" w:sz="4" w:space="0" w:color="auto"/>
              <w:right w:val="single" w:sz="4" w:space="0" w:color="auto"/>
            </w:tcBorders>
            <w:shd w:val="clear" w:color="auto" w:fill="auto"/>
            <w:noWrap/>
            <w:vAlign w:val="bottom"/>
            <w:hideMark/>
          </w:tcPr>
          <w:p w14:paraId="125BCD53"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23,9</w:t>
            </w:r>
          </w:p>
        </w:tc>
        <w:tc>
          <w:tcPr>
            <w:tcW w:w="700" w:type="dxa"/>
            <w:tcBorders>
              <w:top w:val="nil"/>
              <w:left w:val="nil"/>
              <w:bottom w:val="single" w:sz="4" w:space="0" w:color="auto"/>
              <w:right w:val="single" w:sz="4" w:space="0" w:color="auto"/>
            </w:tcBorders>
            <w:shd w:val="clear" w:color="auto" w:fill="auto"/>
            <w:noWrap/>
            <w:vAlign w:val="bottom"/>
            <w:hideMark/>
          </w:tcPr>
          <w:p w14:paraId="66E092BC" w14:textId="77777777" w:rsidR="0076557F" w:rsidRPr="007834EE" w:rsidRDefault="0076557F" w:rsidP="0076557F">
            <w:pPr>
              <w:jc w:val="right"/>
              <w:rPr>
                <w:rFonts w:ascii="Calibri" w:eastAsia="Times New Roman" w:hAnsi="Calibri" w:cs="Calibri"/>
                <w:color w:val="000000"/>
                <w:lang w:val="de-DE" w:eastAsia="de-DE"/>
              </w:rPr>
            </w:pPr>
            <w:r>
              <w:rPr>
                <w:rFonts w:ascii="Calibri" w:hAnsi="Calibri" w:cs="Calibri"/>
                <w:color w:val="000000"/>
              </w:rPr>
              <w:t>21,0</w:t>
            </w:r>
          </w:p>
        </w:tc>
      </w:tr>
    </w:tbl>
    <w:p w14:paraId="14A2CAB8" w14:textId="1CF0BF20" w:rsidR="0076557F" w:rsidRPr="00D92D60" w:rsidRDefault="0076557F" w:rsidP="0076557F">
      <w:pPr>
        <w:pStyle w:val="Affiliation"/>
        <w:rPr>
          <w:sz w:val="20"/>
          <w:szCs w:val="20"/>
          <w:lang w:val="en"/>
        </w:rPr>
      </w:pPr>
      <w:r w:rsidRPr="00D92D60">
        <w:rPr>
          <w:b/>
          <w:sz w:val="20"/>
          <w:szCs w:val="20"/>
        </w:rPr>
        <w:t>Table S</w:t>
      </w:r>
      <w:r w:rsidR="00AD465A">
        <w:rPr>
          <w:b/>
          <w:sz w:val="20"/>
          <w:szCs w:val="20"/>
        </w:rPr>
        <w:t>2</w:t>
      </w:r>
      <w:r>
        <w:rPr>
          <w:b/>
          <w:sz w:val="20"/>
          <w:szCs w:val="20"/>
        </w:rPr>
        <w:t>-3</w:t>
      </w:r>
      <w:r w:rsidRPr="00D92D60">
        <w:rPr>
          <w:b/>
          <w:sz w:val="20"/>
          <w:szCs w:val="20"/>
        </w:rPr>
        <w:t>.</w:t>
      </w:r>
      <w:r>
        <w:rPr>
          <w:sz w:val="20"/>
          <w:szCs w:val="20"/>
        </w:rPr>
        <w:t xml:space="preserve"> Yearly mean</w:t>
      </w:r>
      <w:r w:rsidRPr="00D92D60">
        <w:rPr>
          <w:sz w:val="20"/>
          <w:szCs w:val="20"/>
        </w:rPr>
        <w:t xml:space="preserve"> </w:t>
      </w:r>
      <w:r w:rsidR="00F33F47">
        <w:rPr>
          <w:sz w:val="20"/>
          <w:szCs w:val="20"/>
        </w:rPr>
        <w:t>a</w:t>
      </w:r>
      <w:r w:rsidRPr="00D92D60">
        <w:rPr>
          <w:sz w:val="20"/>
          <w:szCs w:val="20"/>
        </w:rPr>
        <w:t xml:space="preserve">ir temperatures </w:t>
      </w:r>
      <w:proofErr w:type="spellStart"/>
      <w:r w:rsidRPr="00D92D60">
        <w:rPr>
          <w:sz w:val="20"/>
          <w:szCs w:val="20"/>
        </w:rPr>
        <w:t>Qaroon</w:t>
      </w:r>
      <w:proofErr w:type="spellEnd"/>
      <w:r w:rsidRPr="00D92D60">
        <w:rPr>
          <w:sz w:val="20"/>
          <w:szCs w:val="20"/>
        </w:rPr>
        <w:t xml:space="preserve"> </w:t>
      </w:r>
      <w:proofErr w:type="spellStart"/>
      <w:r w:rsidRPr="00D92D60">
        <w:rPr>
          <w:sz w:val="20"/>
          <w:szCs w:val="20"/>
        </w:rPr>
        <w:t>Hairiti</w:t>
      </w:r>
      <w:proofErr w:type="spellEnd"/>
      <w:r w:rsidRPr="00D92D60">
        <w:rPr>
          <w:sz w:val="20"/>
          <w:szCs w:val="20"/>
        </w:rPr>
        <w:t xml:space="preserve"> (</w:t>
      </w:r>
      <w:r>
        <w:rPr>
          <w:sz w:val="20"/>
          <w:szCs w:val="20"/>
        </w:rPr>
        <w:t>QH</w:t>
      </w:r>
      <w:r w:rsidRPr="00D92D60">
        <w:rPr>
          <w:sz w:val="20"/>
          <w:szCs w:val="20"/>
        </w:rPr>
        <w:t xml:space="preserve">) </w:t>
      </w:r>
      <w:r>
        <w:rPr>
          <w:sz w:val="20"/>
          <w:szCs w:val="20"/>
        </w:rPr>
        <w:t xml:space="preserve">and Salalah (SLL) </w:t>
      </w:r>
      <w:r w:rsidRPr="00D92D60">
        <w:rPr>
          <w:sz w:val="20"/>
          <w:szCs w:val="20"/>
        </w:rPr>
        <w:t xml:space="preserve">for the period </w:t>
      </w:r>
      <w:r>
        <w:rPr>
          <w:sz w:val="20"/>
          <w:szCs w:val="20"/>
        </w:rPr>
        <w:t>1996</w:t>
      </w:r>
      <w:r w:rsidRPr="00D92D60">
        <w:rPr>
          <w:sz w:val="20"/>
          <w:szCs w:val="20"/>
        </w:rPr>
        <w:t xml:space="preserve"> to 2021</w:t>
      </w:r>
    </w:p>
    <w:tbl>
      <w:tblPr>
        <w:tblStyle w:val="Tabellenraster"/>
        <w:tblW w:w="0" w:type="auto"/>
        <w:tblLook w:val="04A0" w:firstRow="1" w:lastRow="0" w:firstColumn="1" w:lastColumn="0" w:noHBand="0" w:noVBand="1"/>
      </w:tblPr>
      <w:tblGrid>
        <w:gridCol w:w="763"/>
        <w:gridCol w:w="858"/>
        <w:gridCol w:w="858"/>
        <w:gridCol w:w="858"/>
        <w:gridCol w:w="859"/>
        <w:gridCol w:w="859"/>
        <w:gridCol w:w="859"/>
        <w:gridCol w:w="859"/>
        <w:gridCol w:w="859"/>
        <w:gridCol w:w="859"/>
        <w:gridCol w:w="859"/>
      </w:tblGrid>
      <w:tr w:rsidR="0076557F" w14:paraId="61478E5C" w14:textId="77777777" w:rsidTr="0076557F">
        <w:tc>
          <w:tcPr>
            <w:tcW w:w="763" w:type="dxa"/>
          </w:tcPr>
          <w:p w14:paraId="4447B7FB" w14:textId="77777777" w:rsidR="0076557F" w:rsidRDefault="0076557F" w:rsidP="0076557F">
            <w:pPr>
              <w:spacing w:after="120"/>
              <w:jc w:val="center"/>
              <w:rPr>
                <w:b/>
              </w:rPr>
            </w:pPr>
            <w:r>
              <w:rPr>
                <w:b/>
              </w:rPr>
              <w:t>Year</w:t>
            </w:r>
          </w:p>
        </w:tc>
        <w:tc>
          <w:tcPr>
            <w:tcW w:w="858" w:type="dxa"/>
          </w:tcPr>
          <w:p w14:paraId="0E69E86F" w14:textId="77777777" w:rsidR="0076557F" w:rsidRDefault="0076557F" w:rsidP="0076557F">
            <w:pPr>
              <w:spacing w:after="120"/>
              <w:jc w:val="center"/>
              <w:rPr>
                <w:b/>
              </w:rPr>
            </w:pPr>
            <w:r>
              <w:rPr>
                <w:b/>
              </w:rPr>
              <w:t>1996</w:t>
            </w:r>
          </w:p>
        </w:tc>
        <w:tc>
          <w:tcPr>
            <w:tcW w:w="858" w:type="dxa"/>
          </w:tcPr>
          <w:p w14:paraId="1006B269" w14:textId="77777777" w:rsidR="0076557F" w:rsidRDefault="0076557F" w:rsidP="0076557F">
            <w:pPr>
              <w:spacing w:after="120"/>
              <w:jc w:val="center"/>
              <w:rPr>
                <w:b/>
              </w:rPr>
            </w:pPr>
            <w:r>
              <w:rPr>
                <w:b/>
              </w:rPr>
              <w:t>1997</w:t>
            </w:r>
          </w:p>
        </w:tc>
        <w:tc>
          <w:tcPr>
            <w:tcW w:w="858" w:type="dxa"/>
          </w:tcPr>
          <w:p w14:paraId="6BF70F94" w14:textId="77777777" w:rsidR="0076557F" w:rsidRDefault="0076557F" w:rsidP="0076557F">
            <w:pPr>
              <w:spacing w:after="120"/>
              <w:jc w:val="center"/>
              <w:rPr>
                <w:b/>
              </w:rPr>
            </w:pPr>
            <w:r>
              <w:rPr>
                <w:b/>
              </w:rPr>
              <w:t>1998</w:t>
            </w:r>
          </w:p>
        </w:tc>
        <w:tc>
          <w:tcPr>
            <w:tcW w:w="859" w:type="dxa"/>
          </w:tcPr>
          <w:p w14:paraId="001D8BC4" w14:textId="77777777" w:rsidR="0076557F" w:rsidRDefault="0076557F" w:rsidP="0076557F">
            <w:pPr>
              <w:spacing w:after="120"/>
              <w:jc w:val="center"/>
              <w:rPr>
                <w:b/>
              </w:rPr>
            </w:pPr>
            <w:r>
              <w:rPr>
                <w:b/>
              </w:rPr>
              <w:t>1999</w:t>
            </w:r>
          </w:p>
        </w:tc>
        <w:tc>
          <w:tcPr>
            <w:tcW w:w="859" w:type="dxa"/>
          </w:tcPr>
          <w:p w14:paraId="0887A05E" w14:textId="77777777" w:rsidR="0076557F" w:rsidRDefault="0076557F" w:rsidP="0076557F">
            <w:pPr>
              <w:spacing w:after="120"/>
              <w:jc w:val="center"/>
              <w:rPr>
                <w:b/>
              </w:rPr>
            </w:pPr>
            <w:r>
              <w:rPr>
                <w:b/>
              </w:rPr>
              <w:t>2000</w:t>
            </w:r>
          </w:p>
        </w:tc>
        <w:tc>
          <w:tcPr>
            <w:tcW w:w="859" w:type="dxa"/>
          </w:tcPr>
          <w:p w14:paraId="561FF889" w14:textId="77777777" w:rsidR="0076557F" w:rsidRDefault="0076557F" w:rsidP="0076557F">
            <w:pPr>
              <w:spacing w:after="120"/>
              <w:jc w:val="center"/>
              <w:rPr>
                <w:b/>
              </w:rPr>
            </w:pPr>
            <w:r>
              <w:rPr>
                <w:b/>
              </w:rPr>
              <w:t>2001</w:t>
            </w:r>
          </w:p>
        </w:tc>
        <w:tc>
          <w:tcPr>
            <w:tcW w:w="859" w:type="dxa"/>
          </w:tcPr>
          <w:p w14:paraId="238E8571" w14:textId="77777777" w:rsidR="0076557F" w:rsidRDefault="0076557F" w:rsidP="0076557F">
            <w:pPr>
              <w:spacing w:after="120"/>
              <w:jc w:val="center"/>
              <w:rPr>
                <w:b/>
              </w:rPr>
            </w:pPr>
            <w:r>
              <w:rPr>
                <w:b/>
              </w:rPr>
              <w:t>2002</w:t>
            </w:r>
          </w:p>
        </w:tc>
        <w:tc>
          <w:tcPr>
            <w:tcW w:w="859" w:type="dxa"/>
          </w:tcPr>
          <w:p w14:paraId="2DA1F6E6" w14:textId="77777777" w:rsidR="0076557F" w:rsidRDefault="0076557F" w:rsidP="0076557F">
            <w:pPr>
              <w:spacing w:after="120"/>
              <w:jc w:val="center"/>
              <w:rPr>
                <w:b/>
              </w:rPr>
            </w:pPr>
            <w:r>
              <w:rPr>
                <w:b/>
              </w:rPr>
              <w:t>2003</w:t>
            </w:r>
          </w:p>
        </w:tc>
        <w:tc>
          <w:tcPr>
            <w:tcW w:w="859" w:type="dxa"/>
          </w:tcPr>
          <w:p w14:paraId="3989ADE5" w14:textId="77777777" w:rsidR="0076557F" w:rsidRDefault="0076557F" w:rsidP="0076557F">
            <w:pPr>
              <w:spacing w:after="120"/>
              <w:jc w:val="center"/>
              <w:rPr>
                <w:b/>
              </w:rPr>
            </w:pPr>
            <w:r>
              <w:rPr>
                <w:b/>
              </w:rPr>
              <w:t>2004</w:t>
            </w:r>
          </w:p>
        </w:tc>
        <w:tc>
          <w:tcPr>
            <w:tcW w:w="859" w:type="dxa"/>
          </w:tcPr>
          <w:p w14:paraId="71E109F2" w14:textId="77777777" w:rsidR="0076557F" w:rsidRDefault="0076557F" w:rsidP="0076557F">
            <w:pPr>
              <w:spacing w:after="120"/>
              <w:jc w:val="center"/>
              <w:rPr>
                <w:b/>
              </w:rPr>
            </w:pPr>
            <w:r>
              <w:rPr>
                <w:b/>
              </w:rPr>
              <w:t>2005</w:t>
            </w:r>
          </w:p>
        </w:tc>
      </w:tr>
      <w:tr w:rsidR="0076557F" w14:paraId="1C9256E4" w14:textId="77777777" w:rsidTr="0076557F">
        <w:tc>
          <w:tcPr>
            <w:tcW w:w="763" w:type="dxa"/>
          </w:tcPr>
          <w:p w14:paraId="112D4C98" w14:textId="77777777" w:rsidR="0076557F" w:rsidRPr="00EB5500" w:rsidRDefault="0076557F" w:rsidP="0076557F">
            <w:pPr>
              <w:spacing w:after="120"/>
              <w:jc w:val="center"/>
            </w:pPr>
            <w:r w:rsidRPr="00EB5500">
              <w:t>QH</w:t>
            </w:r>
          </w:p>
        </w:tc>
        <w:tc>
          <w:tcPr>
            <w:tcW w:w="858" w:type="dxa"/>
          </w:tcPr>
          <w:p w14:paraId="11E02FA6" w14:textId="77777777" w:rsidR="0076557F" w:rsidRPr="00EB5500" w:rsidRDefault="0076557F" w:rsidP="0076557F">
            <w:pPr>
              <w:spacing w:after="120"/>
              <w:jc w:val="center"/>
            </w:pPr>
            <w:r>
              <w:t>20,5</w:t>
            </w:r>
          </w:p>
        </w:tc>
        <w:tc>
          <w:tcPr>
            <w:tcW w:w="858" w:type="dxa"/>
          </w:tcPr>
          <w:p w14:paraId="6090B145" w14:textId="77777777" w:rsidR="0076557F" w:rsidRPr="00EB5500" w:rsidRDefault="0076557F" w:rsidP="0076557F">
            <w:pPr>
              <w:spacing w:after="120"/>
              <w:jc w:val="center"/>
            </w:pPr>
            <w:r>
              <w:t>21,0</w:t>
            </w:r>
          </w:p>
        </w:tc>
        <w:tc>
          <w:tcPr>
            <w:tcW w:w="858" w:type="dxa"/>
          </w:tcPr>
          <w:p w14:paraId="29ED8639" w14:textId="77777777" w:rsidR="0076557F" w:rsidRPr="00EB5500" w:rsidRDefault="0076557F" w:rsidP="0076557F">
            <w:pPr>
              <w:spacing w:after="120"/>
              <w:jc w:val="center"/>
            </w:pPr>
            <w:r>
              <w:t>-</w:t>
            </w:r>
          </w:p>
        </w:tc>
        <w:tc>
          <w:tcPr>
            <w:tcW w:w="859" w:type="dxa"/>
          </w:tcPr>
          <w:p w14:paraId="1843109A" w14:textId="77777777" w:rsidR="0076557F" w:rsidRPr="00EB5500" w:rsidRDefault="0076557F" w:rsidP="0076557F">
            <w:pPr>
              <w:spacing w:after="120"/>
              <w:jc w:val="center"/>
            </w:pPr>
            <w:r>
              <w:t>21,2</w:t>
            </w:r>
          </w:p>
        </w:tc>
        <w:tc>
          <w:tcPr>
            <w:tcW w:w="859" w:type="dxa"/>
          </w:tcPr>
          <w:p w14:paraId="5FE099E4" w14:textId="77777777" w:rsidR="0076557F" w:rsidRPr="00EB5500" w:rsidRDefault="0076557F" w:rsidP="0076557F">
            <w:pPr>
              <w:spacing w:after="120"/>
              <w:jc w:val="center"/>
            </w:pPr>
            <w:r>
              <w:t>22,0</w:t>
            </w:r>
          </w:p>
        </w:tc>
        <w:tc>
          <w:tcPr>
            <w:tcW w:w="859" w:type="dxa"/>
          </w:tcPr>
          <w:p w14:paraId="467CB7A3" w14:textId="77777777" w:rsidR="0076557F" w:rsidRPr="00EB5500" w:rsidRDefault="0076557F" w:rsidP="0076557F">
            <w:pPr>
              <w:spacing w:after="120"/>
              <w:jc w:val="center"/>
            </w:pPr>
            <w:r>
              <w:t>21,4</w:t>
            </w:r>
          </w:p>
        </w:tc>
        <w:tc>
          <w:tcPr>
            <w:tcW w:w="859" w:type="dxa"/>
          </w:tcPr>
          <w:p w14:paraId="399DD310" w14:textId="77777777" w:rsidR="0076557F" w:rsidRPr="00EB5500" w:rsidRDefault="0076557F" w:rsidP="0076557F">
            <w:pPr>
              <w:spacing w:after="120"/>
              <w:jc w:val="center"/>
            </w:pPr>
            <w:r>
              <w:t>20,7</w:t>
            </w:r>
          </w:p>
        </w:tc>
        <w:tc>
          <w:tcPr>
            <w:tcW w:w="859" w:type="dxa"/>
          </w:tcPr>
          <w:p w14:paraId="76B6E766" w14:textId="77777777" w:rsidR="0076557F" w:rsidRPr="00EB5500" w:rsidRDefault="0076557F" w:rsidP="0076557F">
            <w:pPr>
              <w:spacing w:after="120"/>
              <w:jc w:val="center"/>
            </w:pPr>
            <w:r>
              <w:t>20,8</w:t>
            </w:r>
          </w:p>
        </w:tc>
        <w:tc>
          <w:tcPr>
            <w:tcW w:w="859" w:type="dxa"/>
          </w:tcPr>
          <w:p w14:paraId="61D8250B" w14:textId="77777777" w:rsidR="0076557F" w:rsidRPr="00EB5500" w:rsidRDefault="0076557F" w:rsidP="0076557F">
            <w:pPr>
              <w:spacing w:after="120"/>
              <w:jc w:val="center"/>
            </w:pPr>
            <w:r>
              <w:t>20,8</w:t>
            </w:r>
          </w:p>
        </w:tc>
        <w:tc>
          <w:tcPr>
            <w:tcW w:w="859" w:type="dxa"/>
          </w:tcPr>
          <w:p w14:paraId="3C1213E7" w14:textId="77777777" w:rsidR="0076557F" w:rsidRPr="00EB5500" w:rsidRDefault="0076557F" w:rsidP="0076557F">
            <w:pPr>
              <w:spacing w:after="120"/>
              <w:jc w:val="center"/>
            </w:pPr>
            <w:r>
              <w:t>20,5</w:t>
            </w:r>
          </w:p>
        </w:tc>
      </w:tr>
      <w:tr w:rsidR="0076557F" w14:paraId="07E196C0" w14:textId="77777777" w:rsidTr="0076557F">
        <w:tc>
          <w:tcPr>
            <w:tcW w:w="763" w:type="dxa"/>
          </w:tcPr>
          <w:p w14:paraId="351C37BB" w14:textId="77777777" w:rsidR="0076557F" w:rsidRPr="00EB5500" w:rsidRDefault="0076557F" w:rsidP="0076557F">
            <w:pPr>
              <w:spacing w:after="120"/>
              <w:jc w:val="center"/>
            </w:pPr>
            <w:r w:rsidRPr="00EB5500">
              <w:t>SLL</w:t>
            </w:r>
          </w:p>
        </w:tc>
        <w:tc>
          <w:tcPr>
            <w:tcW w:w="858" w:type="dxa"/>
          </w:tcPr>
          <w:p w14:paraId="1692BEAD" w14:textId="77777777" w:rsidR="0076557F" w:rsidRPr="00EB5500" w:rsidRDefault="0076557F" w:rsidP="0076557F">
            <w:pPr>
              <w:spacing w:after="120"/>
              <w:jc w:val="center"/>
            </w:pPr>
            <w:r w:rsidRPr="00EB5500">
              <w:t>26,1</w:t>
            </w:r>
          </w:p>
        </w:tc>
        <w:tc>
          <w:tcPr>
            <w:tcW w:w="858" w:type="dxa"/>
          </w:tcPr>
          <w:p w14:paraId="16A9C01A" w14:textId="77777777" w:rsidR="0076557F" w:rsidRPr="00EB5500" w:rsidRDefault="0076557F" w:rsidP="0076557F">
            <w:pPr>
              <w:spacing w:after="120"/>
              <w:jc w:val="center"/>
            </w:pPr>
            <w:r>
              <w:t>26,5</w:t>
            </w:r>
          </w:p>
        </w:tc>
        <w:tc>
          <w:tcPr>
            <w:tcW w:w="858" w:type="dxa"/>
          </w:tcPr>
          <w:p w14:paraId="093B6357" w14:textId="77777777" w:rsidR="0076557F" w:rsidRPr="00EB5500" w:rsidRDefault="0076557F" w:rsidP="0076557F">
            <w:pPr>
              <w:spacing w:after="120"/>
              <w:jc w:val="center"/>
            </w:pPr>
            <w:r>
              <w:t>27,2</w:t>
            </w:r>
          </w:p>
        </w:tc>
        <w:tc>
          <w:tcPr>
            <w:tcW w:w="859" w:type="dxa"/>
          </w:tcPr>
          <w:p w14:paraId="465EB56E" w14:textId="77777777" w:rsidR="0076557F" w:rsidRPr="00EB5500" w:rsidRDefault="0076557F" w:rsidP="0076557F">
            <w:pPr>
              <w:spacing w:after="120"/>
              <w:jc w:val="center"/>
            </w:pPr>
            <w:r>
              <w:t>26,1</w:t>
            </w:r>
          </w:p>
        </w:tc>
        <w:tc>
          <w:tcPr>
            <w:tcW w:w="859" w:type="dxa"/>
          </w:tcPr>
          <w:p w14:paraId="3A6318F9" w14:textId="77777777" w:rsidR="0076557F" w:rsidRPr="00EB5500" w:rsidRDefault="0076557F" w:rsidP="0076557F">
            <w:pPr>
              <w:spacing w:after="120"/>
              <w:jc w:val="center"/>
            </w:pPr>
            <w:r>
              <w:t>26,2</w:t>
            </w:r>
          </w:p>
        </w:tc>
        <w:tc>
          <w:tcPr>
            <w:tcW w:w="859" w:type="dxa"/>
          </w:tcPr>
          <w:p w14:paraId="06C1E466" w14:textId="77777777" w:rsidR="0076557F" w:rsidRPr="00EB5500" w:rsidRDefault="0076557F" w:rsidP="0076557F">
            <w:pPr>
              <w:spacing w:after="120"/>
              <w:jc w:val="center"/>
            </w:pPr>
            <w:r>
              <w:t>26,3</w:t>
            </w:r>
          </w:p>
        </w:tc>
        <w:tc>
          <w:tcPr>
            <w:tcW w:w="859" w:type="dxa"/>
          </w:tcPr>
          <w:p w14:paraId="5763CBA9" w14:textId="77777777" w:rsidR="0076557F" w:rsidRPr="00EB5500" w:rsidRDefault="0076557F" w:rsidP="0076557F">
            <w:pPr>
              <w:spacing w:after="120"/>
              <w:jc w:val="center"/>
            </w:pPr>
            <w:r>
              <w:t>26,3</w:t>
            </w:r>
          </w:p>
        </w:tc>
        <w:tc>
          <w:tcPr>
            <w:tcW w:w="859" w:type="dxa"/>
          </w:tcPr>
          <w:p w14:paraId="2A88EB7C" w14:textId="77777777" w:rsidR="0076557F" w:rsidRPr="00EB5500" w:rsidRDefault="0076557F" w:rsidP="0076557F">
            <w:pPr>
              <w:spacing w:after="120"/>
              <w:jc w:val="center"/>
            </w:pPr>
            <w:r>
              <w:t>26,7</w:t>
            </w:r>
          </w:p>
        </w:tc>
        <w:tc>
          <w:tcPr>
            <w:tcW w:w="859" w:type="dxa"/>
          </w:tcPr>
          <w:p w14:paraId="61BECCC3" w14:textId="77777777" w:rsidR="0076557F" w:rsidRPr="00EB5500" w:rsidRDefault="0076557F" w:rsidP="0076557F">
            <w:pPr>
              <w:spacing w:after="120"/>
              <w:jc w:val="center"/>
            </w:pPr>
            <w:r>
              <w:t>26,2</w:t>
            </w:r>
          </w:p>
        </w:tc>
        <w:tc>
          <w:tcPr>
            <w:tcW w:w="859" w:type="dxa"/>
          </w:tcPr>
          <w:p w14:paraId="6FC23113" w14:textId="77777777" w:rsidR="0076557F" w:rsidRPr="00EB5500" w:rsidRDefault="0076557F" w:rsidP="0076557F">
            <w:pPr>
              <w:spacing w:after="120"/>
              <w:jc w:val="center"/>
            </w:pPr>
            <w:r>
              <w:t>26,3</w:t>
            </w:r>
          </w:p>
        </w:tc>
      </w:tr>
      <w:tr w:rsidR="0076557F" w14:paraId="7760D33C" w14:textId="77777777" w:rsidTr="0076557F">
        <w:tc>
          <w:tcPr>
            <w:tcW w:w="763" w:type="dxa"/>
          </w:tcPr>
          <w:p w14:paraId="7460E624" w14:textId="77777777" w:rsidR="0076557F" w:rsidRPr="00EB5500" w:rsidRDefault="0076557F" w:rsidP="0076557F">
            <w:pPr>
              <w:spacing w:after="120"/>
              <w:jc w:val="center"/>
              <w:rPr>
                <w:b/>
              </w:rPr>
            </w:pPr>
            <w:r w:rsidRPr="00EB5500">
              <w:rPr>
                <w:b/>
              </w:rPr>
              <w:t>Year</w:t>
            </w:r>
          </w:p>
        </w:tc>
        <w:tc>
          <w:tcPr>
            <w:tcW w:w="858" w:type="dxa"/>
          </w:tcPr>
          <w:p w14:paraId="4469DB3B" w14:textId="77777777" w:rsidR="0076557F" w:rsidRDefault="0076557F" w:rsidP="0076557F">
            <w:pPr>
              <w:spacing w:after="120"/>
              <w:jc w:val="center"/>
              <w:rPr>
                <w:b/>
              </w:rPr>
            </w:pPr>
            <w:r>
              <w:rPr>
                <w:b/>
              </w:rPr>
              <w:t>2006</w:t>
            </w:r>
          </w:p>
        </w:tc>
        <w:tc>
          <w:tcPr>
            <w:tcW w:w="858" w:type="dxa"/>
          </w:tcPr>
          <w:p w14:paraId="2C0C2C7E" w14:textId="77777777" w:rsidR="0076557F" w:rsidRDefault="0076557F" w:rsidP="0076557F">
            <w:pPr>
              <w:spacing w:after="120"/>
              <w:jc w:val="center"/>
              <w:rPr>
                <w:b/>
              </w:rPr>
            </w:pPr>
            <w:r>
              <w:rPr>
                <w:b/>
              </w:rPr>
              <w:t>2007</w:t>
            </w:r>
          </w:p>
        </w:tc>
        <w:tc>
          <w:tcPr>
            <w:tcW w:w="858" w:type="dxa"/>
          </w:tcPr>
          <w:p w14:paraId="6A13B13E" w14:textId="77777777" w:rsidR="0076557F" w:rsidRDefault="0076557F" w:rsidP="0076557F">
            <w:pPr>
              <w:spacing w:after="120"/>
              <w:jc w:val="center"/>
              <w:rPr>
                <w:b/>
              </w:rPr>
            </w:pPr>
            <w:r>
              <w:rPr>
                <w:b/>
              </w:rPr>
              <w:t>2008</w:t>
            </w:r>
          </w:p>
        </w:tc>
        <w:tc>
          <w:tcPr>
            <w:tcW w:w="859" w:type="dxa"/>
          </w:tcPr>
          <w:p w14:paraId="10837EB4" w14:textId="77777777" w:rsidR="0076557F" w:rsidRDefault="0076557F" w:rsidP="0076557F">
            <w:pPr>
              <w:spacing w:after="120"/>
              <w:jc w:val="center"/>
              <w:rPr>
                <w:b/>
              </w:rPr>
            </w:pPr>
            <w:r>
              <w:rPr>
                <w:b/>
              </w:rPr>
              <w:t>2009</w:t>
            </w:r>
          </w:p>
        </w:tc>
        <w:tc>
          <w:tcPr>
            <w:tcW w:w="859" w:type="dxa"/>
          </w:tcPr>
          <w:p w14:paraId="1FA07770" w14:textId="77777777" w:rsidR="0076557F" w:rsidRDefault="0076557F" w:rsidP="0076557F">
            <w:pPr>
              <w:spacing w:after="120"/>
              <w:jc w:val="center"/>
              <w:rPr>
                <w:b/>
              </w:rPr>
            </w:pPr>
            <w:r>
              <w:rPr>
                <w:b/>
              </w:rPr>
              <w:t>2010</w:t>
            </w:r>
          </w:p>
        </w:tc>
        <w:tc>
          <w:tcPr>
            <w:tcW w:w="859" w:type="dxa"/>
          </w:tcPr>
          <w:p w14:paraId="6A12D86E" w14:textId="77777777" w:rsidR="0076557F" w:rsidRDefault="0076557F" w:rsidP="0076557F">
            <w:pPr>
              <w:spacing w:after="120"/>
              <w:jc w:val="center"/>
              <w:rPr>
                <w:b/>
              </w:rPr>
            </w:pPr>
            <w:r>
              <w:rPr>
                <w:b/>
              </w:rPr>
              <w:t>2011</w:t>
            </w:r>
          </w:p>
        </w:tc>
        <w:tc>
          <w:tcPr>
            <w:tcW w:w="859" w:type="dxa"/>
          </w:tcPr>
          <w:p w14:paraId="7005DE82" w14:textId="77777777" w:rsidR="0076557F" w:rsidRDefault="0076557F" w:rsidP="0076557F">
            <w:pPr>
              <w:spacing w:after="120"/>
              <w:jc w:val="center"/>
              <w:rPr>
                <w:b/>
              </w:rPr>
            </w:pPr>
            <w:r>
              <w:rPr>
                <w:b/>
              </w:rPr>
              <w:t>2012</w:t>
            </w:r>
          </w:p>
        </w:tc>
        <w:tc>
          <w:tcPr>
            <w:tcW w:w="859" w:type="dxa"/>
          </w:tcPr>
          <w:p w14:paraId="2C36064E" w14:textId="77777777" w:rsidR="0076557F" w:rsidRDefault="0076557F" w:rsidP="0076557F">
            <w:pPr>
              <w:spacing w:after="120"/>
              <w:jc w:val="center"/>
              <w:rPr>
                <w:b/>
              </w:rPr>
            </w:pPr>
            <w:r>
              <w:rPr>
                <w:b/>
              </w:rPr>
              <w:t>2013</w:t>
            </w:r>
          </w:p>
        </w:tc>
        <w:tc>
          <w:tcPr>
            <w:tcW w:w="859" w:type="dxa"/>
          </w:tcPr>
          <w:p w14:paraId="2F9CB986" w14:textId="77777777" w:rsidR="0076557F" w:rsidRDefault="0076557F" w:rsidP="0076557F">
            <w:pPr>
              <w:spacing w:after="120"/>
              <w:jc w:val="center"/>
              <w:rPr>
                <w:b/>
              </w:rPr>
            </w:pPr>
            <w:r>
              <w:rPr>
                <w:b/>
              </w:rPr>
              <w:t>2014</w:t>
            </w:r>
          </w:p>
        </w:tc>
        <w:tc>
          <w:tcPr>
            <w:tcW w:w="859" w:type="dxa"/>
          </w:tcPr>
          <w:p w14:paraId="2A8625B1" w14:textId="77777777" w:rsidR="0076557F" w:rsidRDefault="0076557F" w:rsidP="0076557F">
            <w:pPr>
              <w:spacing w:after="120"/>
              <w:jc w:val="center"/>
              <w:rPr>
                <w:b/>
              </w:rPr>
            </w:pPr>
            <w:r>
              <w:rPr>
                <w:b/>
              </w:rPr>
              <w:t>2015</w:t>
            </w:r>
          </w:p>
        </w:tc>
      </w:tr>
      <w:tr w:rsidR="0076557F" w14:paraId="7F0A78BD" w14:textId="77777777" w:rsidTr="0076557F">
        <w:tc>
          <w:tcPr>
            <w:tcW w:w="763" w:type="dxa"/>
          </w:tcPr>
          <w:p w14:paraId="5894A021" w14:textId="77777777" w:rsidR="0076557F" w:rsidRPr="00EB5500" w:rsidRDefault="0076557F" w:rsidP="0076557F">
            <w:pPr>
              <w:spacing w:after="120"/>
              <w:jc w:val="center"/>
            </w:pPr>
            <w:r w:rsidRPr="00EB5500">
              <w:t>QH</w:t>
            </w:r>
          </w:p>
        </w:tc>
        <w:tc>
          <w:tcPr>
            <w:tcW w:w="858" w:type="dxa"/>
          </w:tcPr>
          <w:p w14:paraId="58CFEB3A" w14:textId="77777777" w:rsidR="0076557F" w:rsidRPr="00EB5500" w:rsidRDefault="0076557F" w:rsidP="0076557F">
            <w:pPr>
              <w:spacing w:after="120"/>
              <w:jc w:val="center"/>
            </w:pPr>
            <w:r>
              <w:t>20,7</w:t>
            </w:r>
          </w:p>
        </w:tc>
        <w:tc>
          <w:tcPr>
            <w:tcW w:w="858" w:type="dxa"/>
          </w:tcPr>
          <w:p w14:paraId="3B7FF6B9" w14:textId="77777777" w:rsidR="0076557F" w:rsidRPr="00EB5500" w:rsidRDefault="0076557F" w:rsidP="0076557F">
            <w:pPr>
              <w:spacing w:after="120"/>
              <w:jc w:val="center"/>
            </w:pPr>
            <w:r>
              <w:t>21,4</w:t>
            </w:r>
          </w:p>
        </w:tc>
        <w:tc>
          <w:tcPr>
            <w:tcW w:w="858" w:type="dxa"/>
          </w:tcPr>
          <w:p w14:paraId="3728EB34" w14:textId="77777777" w:rsidR="0076557F" w:rsidRPr="00EB5500" w:rsidRDefault="0076557F" w:rsidP="0076557F">
            <w:pPr>
              <w:spacing w:after="120"/>
              <w:jc w:val="center"/>
            </w:pPr>
            <w:r>
              <w:t>20,6</w:t>
            </w:r>
          </w:p>
        </w:tc>
        <w:tc>
          <w:tcPr>
            <w:tcW w:w="859" w:type="dxa"/>
          </w:tcPr>
          <w:p w14:paraId="37D3F51F" w14:textId="77777777" w:rsidR="0076557F" w:rsidRPr="00EB5500" w:rsidRDefault="0076557F" w:rsidP="0076557F">
            <w:pPr>
              <w:spacing w:after="120"/>
              <w:jc w:val="center"/>
            </w:pPr>
            <w:r>
              <w:t>-</w:t>
            </w:r>
          </w:p>
        </w:tc>
        <w:tc>
          <w:tcPr>
            <w:tcW w:w="859" w:type="dxa"/>
          </w:tcPr>
          <w:p w14:paraId="596F67D3" w14:textId="77777777" w:rsidR="0076557F" w:rsidRPr="00EB5500" w:rsidRDefault="0076557F" w:rsidP="0076557F">
            <w:pPr>
              <w:spacing w:after="120"/>
              <w:jc w:val="center"/>
            </w:pPr>
            <w:r>
              <w:t>21,6</w:t>
            </w:r>
          </w:p>
        </w:tc>
        <w:tc>
          <w:tcPr>
            <w:tcW w:w="859" w:type="dxa"/>
          </w:tcPr>
          <w:p w14:paraId="21EEE105" w14:textId="77777777" w:rsidR="0076557F" w:rsidRPr="00EB5500" w:rsidRDefault="0076557F" w:rsidP="0076557F">
            <w:pPr>
              <w:spacing w:after="120"/>
              <w:jc w:val="center"/>
            </w:pPr>
            <w:r>
              <w:t>21,0</w:t>
            </w:r>
          </w:p>
        </w:tc>
        <w:tc>
          <w:tcPr>
            <w:tcW w:w="859" w:type="dxa"/>
          </w:tcPr>
          <w:p w14:paraId="643B4EB6" w14:textId="77777777" w:rsidR="0076557F" w:rsidRPr="00EB5500" w:rsidRDefault="0076557F" w:rsidP="0076557F">
            <w:pPr>
              <w:spacing w:after="120"/>
              <w:jc w:val="center"/>
            </w:pPr>
            <w:r>
              <w:t>21,4</w:t>
            </w:r>
          </w:p>
        </w:tc>
        <w:tc>
          <w:tcPr>
            <w:tcW w:w="859" w:type="dxa"/>
          </w:tcPr>
          <w:p w14:paraId="52478A69" w14:textId="77777777" w:rsidR="0076557F" w:rsidRPr="00EB5500" w:rsidRDefault="0076557F" w:rsidP="0076557F">
            <w:pPr>
              <w:spacing w:after="120"/>
              <w:jc w:val="center"/>
            </w:pPr>
            <w:r>
              <w:t>21,2</w:t>
            </w:r>
          </w:p>
        </w:tc>
        <w:tc>
          <w:tcPr>
            <w:tcW w:w="859" w:type="dxa"/>
          </w:tcPr>
          <w:p w14:paraId="1D95C65F" w14:textId="77777777" w:rsidR="0076557F" w:rsidRPr="00EB5500" w:rsidRDefault="0076557F" w:rsidP="0076557F">
            <w:pPr>
              <w:spacing w:after="120"/>
              <w:jc w:val="center"/>
            </w:pPr>
            <w:r>
              <w:t>21,2</w:t>
            </w:r>
          </w:p>
        </w:tc>
        <w:tc>
          <w:tcPr>
            <w:tcW w:w="859" w:type="dxa"/>
          </w:tcPr>
          <w:p w14:paraId="15E7F764" w14:textId="77777777" w:rsidR="0076557F" w:rsidRPr="00EB5500" w:rsidRDefault="0076557F" w:rsidP="0076557F">
            <w:pPr>
              <w:spacing w:after="120"/>
              <w:jc w:val="center"/>
            </w:pPr>
            <w:r>
              <w:t>21,5</w:t>
            </w:r>
          </w:p>
        </w:tc>
      </w:tr>
      <w:tr w:rsidR="0076557F" w14:paraId="49667303" w14:textId="77777777" w:rsidTr="0076557F">
        <w:tc>
          <w:tcPr>
            <w:tcW w:w="763" w:type="dxa"/>
          </w:tcPr>
          <w:p w14:paraId="4FC6DA74" w14:textId="77777777" w:rsidR="0076557F" w:rsidRPr="00EB5500" w:rsidRDefault="0076557F" w:rsidP="0076557F">
            <w:pPr>
              <w:spacing w:after="120"/>
              <w:jc w:val="center"/>
            </w:pPr>
            <w:r w:rsidRPr="00EB5500">
              <w:t>SLL</w:t>
            </w:r>
          </w:p>
        </w:tc>
        <w:tc>
          <w:tcPr>
            <w:tcW w:w="858" w:type="dxa"/>
          </w:tcPr>
          <w:p w14:paraId="1AB76E48" w14:textId="77777777" w:rsidR="0076557F" w:rsidRPr="00EB5500" w:rsidRDefault="0076557F" w:rsidP="0076557F">
            <w:pPr>
              <w:spacing w:after="120"/>
              <w:jc w:val="center"/>
            </w:pPr>
            <w:r>
              <w:t>26,5</w:t>
            </w:r>
          </w:p>
        </w:tc>
        <w:tc>
          <w:tcPr>
            <w:tcW w:w="858" w:type="dxa"/>
          </w:tcPr>
          <w:p w14:paraId="0A0E8757" w14:textId="77777777" w:rsidR="0076557F" w:rsidRPr="00EB5500" w:rsidRDefault="0076557F" w:rsidP="0076557F">
            <w:pPr>
              <w:spacing w:after="120"/>
              <w:jc w:val="center"/>
            </w:pPr>
            <w:r>
              <w:t>26,8</w:t>
            </w:r>
          </w:p>
        </w:tc>
        <w:tc>
          <w:tcPr>
            <w:tcW w:w="858" w:type="dxa"/>
          </w:tcPr>
          <w:p w14:paraId="6A6ADD82" w14:textId="77777777" w:rsidR="0076557F" w:rsidRPr="00EB5500" w:rsidRDefault="0076557F" w:rsidP="0076557F">
            <w:pPr>
              <w:spacing w:after="120"/>
              <w:jc w:val="center"/>
            </w:pPr>
            <w:r>
              <w:t>25,7</w:t>
            </w:r>
          </w:p>
        </w:tc>
        <w:tc>
          <w:tcPr>
            <w:tcW w:w="859" w:type="dxa"/>
          </w:tcPr>
          <w:p w14:paraId="20C0BA51" w14:textId="77777777" w:rsidR="0076557F" w:rsidRPr="00EB5500" w:rsidRDefault="0076557F" w:rsidP="0076557F">
            <w:pPr>
              <w:spacing w:after="120"/>
              <w:jc w:val="center"/>
            </w:pPr>
            <w:r>
              <w:t>26,6</w:t>
            </w:r>
          </w:p>
        </w:tc>
        <w:tc>
          <w:tcPr>
            <w:tcW w:w="859" w:type="dxa"/>
          </w:tcPr>
          <w:p w14:paraId="1CB87318" w14:textId="77777777" w:rsidR="0076557F" w:rsidRPr="00EB5500" w:rsidRDefault="0076557F" w:rsidP="0076557F">
            <w:pPr>
              <w:spacing w:after="120"/>
              <w:jc w:val="center"/>
            </w:pPr>
            <w:r>
              <w:t>26,8</w:t>
            </w:r>
          </w:p>
        </w:tc>
        <w:tc>
          <w:tcPr>
            <w:tcW w:w="859" w:type="dxa"/>
          </w:tcPr>
          <w:p w14:paraId="6B242600" w14:textId="77777777" w:rsidR="0076557F" w:rsidRPr="00EB5500" w:rsidRDefault="0076557F" w:rsidP="0076557F">
            <w:pPr>
              <w:spacing w:after="120"/>
              <w:jc w:val="center"/>
            </w:pPr>
            <w:r>
              <w:t>26,3</w:t>
            </w:r>
          </w:p>
        </w:tc>
        <w:tc>
          <w:tcPr>
            <w:tcW w:w="859" w:type="dxa"/>
          </w:tcPr>
          <w:p w14:paraId="64D2B660" w14:textId="77777777" w:rsidR="0076557F" w:rsidRPr="00EB5500" w:rsidRDefault="0076557F" w:rsidP="0076557F">
            <w:pPr>
              <w:spacing w:after="120"/>
              <w:jc w:val="center"/>
            </w:pPr>
            <w:r>
              <w:t>26,4</w:t>
            </w:r>
          </w:p>
        </w:tc>
        <w:tc>
          <w:tcPr>
            <w:tcW w:w="859" w:type="dxa"/>
          </w:tcPr>
          <w:p w14:paraId="02AB5BC4" w14:textId="77777777" w:rsidR="0076557F" w:rsidRPr="00EB5500" w:rsidRDefault="0076557F" w:rsidP="0076557F">
            <w:pPr>
              <w:spacing w:after="120"/>
              <w:jc w:val="center"/>
            </w:pPr>
            <w:r>
              <w:t>26,4</w:t>
            </w:r>
          </w:p>
        </w:tc>
        <w:tc>
          <w:tcPr>
            <w:tcW w:w="859" w:type="dxa"/>
          </w:tcPr>
          <w:p w14:paraId="02EC2E59" w14:textId="77777777" w:rsidR="0076557F" w:rsidRPr="00EB5500" w:rsidRDefault="0076557F" w:rsidP="0076557F">
            <w:pPr>
              <w:spacing w:after="120"/>
              <w:jc w:val="center"/>
            </w:pPr>
            <w:r>
              <w:t>26,5</w:t>
            </w:r>
          </w:p>
        </w:tc>
        <w:tc>
          <w:tcPr>
            <w:tcW w:w="859" w:type="dxa"/>
          </w:tcPr>
          <w:p w14:paraId="39BAAC08" w14:textId="77777777" w:rsidR="0076557F" w:rsidRPr="00EB5500" w:rsidRDefault="0076557F" w:rsidP="0076557F">
            <w:pPr>
              <w:spacing w:after="120"/>
              <w:jc w:val="center"/>
            </w:pPr>
            <w:r>
              <w:t>26,9</w:t>
            </w:r>
          </w:p>
        </w:tc>
      </w:tr>
      <w:tr w:rsidR="0076557F" w14:paraId="4C0EA5BF" w14:textId="77777777" w:rsidTr="0076557F">
        <w:tc>
          <w:tcPr>
            <w:tcW w:w="763" w:type="dxa"/>
          </w:tcPr>
          <w:p w14:paraId="7A57108E" w14:textId="77777777" w:rsidR="0076557F" w:rsidRPr="00EB5500" w:rsidRDefault="0076557F" w:rsidP="0076557F">
            <w:pPr>
              <w:spacing w:after="120"/>
              <w:jc w:val="center"/>
              <w:rPr>
                <w:b/>
              </w:rPr>
            </w:pPr>
            <w:r w:rsidRPr="00EB5500">
              <w:rPr>
                <w:b/>
              </w:rPr>
              <w:t>Year</w:t>
            </w:r>
          </w:p>
        </w:tc>
        <w:tc>
          <w:tcPr>
            <w:tcW w:w="858" w:type="dxa"/>
          </w:tcPr>
          <w:p w14:paraId="792308F3" w14:textId="77777777" w:rsidR="0076557F" w:rsidRDefault="0076557F" w:rsidP="0076557F">
            <w:pPr>
              <w:spacing w:after="120"/>
              <w:jc w:val="center"/>
              <w:rPr>
                <w:b/>
              </w:rPr>
            </w:pPr>
            <w:r>
              <w:rPr>
                <w:b/>
              </w:rPr>
              <w:t>2016</w:t>
            </w:r>
          </w:p>
        </w:tc>
        <w:tc>
          <w:tcPr>
            <w:tcW w:w="858" w:type="dxa"/>
          </w:tcPr>
          <w:p w14:paraId="501B4BBC" w14:textId="77777777" w:rsidR="0076557F" w:rsidRDefault="0076557F" w:rsidP="0076557F">
            <w:pPr>
              <w:spacing w:after="120"/>
              <w:jc w:val="center"/>
              <w:rPr>
                <w:b/>
              </w:rPr>
            </w:pPr>
            <w:r>
              <w:rPr>
                <w:b/>
              </w:rPr>
              <w:t>2017</w:t>
            </w:r>
          </w:p>
        </w:tc>
        <w:tc>
          <w:tcPr>
            <w:tcW w:w="858" w:type="dxa"/>
          </w:tcPr>
          <w:p w14:paraId="42355612" w14:textId="77777777" w:rsidR="0076557F" w:rsidRDefault="0076557F" w:rsidP="0076557F">
            <w:pPr>
              <w:spacing w:after="120"/>
              <w:jc w:val="center"/>
              <w:rPr>
                <w:b/>
              </w:rPr>
            </w:pPr>
            <w:r>
              <w:rPr>
                <w:b/>
              </w:rPr>
              <w:t>2018</w:t>
            </w:r>
          </w:p>
        </w:tc>
        <w:tc>
          <w:tcPr>
            <w:tcW w:w="859" w:type="dxa"/>
          </w:tcPr>
          <w:p w14:paraId="1333C429" w14:textId="77777777" w:rsidR="0076557F" w:rsidRDefault="0076557F" w:rsidP="0076557F">
            <w:pPr>
              <w:spacing w:after="120"/>
              <w:jc w:val="center"/>
              <w:rPr>
                <w:b/>
              </w:rPr>
            </w:pPr>
            <w:r>
              <w:rPr>
                <w:b/>
              </w:rPr>
              <w:t>2019</w:t>
            </w:r>
          </w:p>
        </w:tc>
        <w:tc>
          <w:tcPr>
            <w:tcW w:w="859" w:type="dxa"/>
          </w:tcPr>
          <w:p w14:paraId="43F927A5" w14:textId="77777777" w:rsidR="0076557F" w:rsidRDefault="0076557F" w:rsidP="0076557F">
            <w:pPr>
              <w:spacing w:after="120"/>
              <w:jc w:val="center"/>
              <w:rPr>
                <w:b/>
              </w:rPr>
            </w:pPr>
            <w:r>
              <w:rPr>
                <w:b/>
              </w:rPr>
              <w:t>2020</w:t>
            </w:r>
          </w:p>
        </w:tc>
        <w:tc>
          <w:tcPr>
            <w:tcW w:w="859" w:type="dxa"/>
          </w:tcPr>
          <w:p w14:paraId="4872BB1C" w14:textId="77777777" w:rsidR="0076557F" w:rsidRDefault="0076557F" w:rsidP="0076557F">
            <w:pPr>
              <w:spacing w:after="120"/>
              <w:jc w:val="center"/>
              <w:rPr>
                <w:b/>
              </w:rPr>
            </w:pPr>
            <w:r>
              <w:rPr>
                <w:b/>
              </w:rPr>
              <w:t>2021</w:t>
            </w:r>
          </w:p>
        </w:tc>
        <w:tc>
          <w:tcPr>
            <w:tcW w:w="859" w:type="dxa"/>
          </w:tcPr>
          <w:p w14:paraId="7480F6AA" w14:textId="77777777" w:rsidR="0076557F" w:rsidRDefault="0076557F" w:rsidP="0076557F">
            <w:pPr>
              <w:spacing w:after="120"/>
              <w:jc w:val="center"/>
              <w:rPr>
                <w:b/>
              </w:rPr>
            </w:pPr>
          </w:p>
        </w:tc>
        <w:tc>
          <w:tcPr>
            <w:tcW w:w="859" w:type="dxa"/>
          </w:tcPr>
          <w:p w14:paraId="1283BB44" w14:textId="77777777" w:rsidR="0076557F" w:rsidRDefault="0076557F" w:rsidP="0076557F">
            <w:pPr>
              <w:spacing w:after="120"/>
              <w:jc w:val="center"/>
              <w:rPr>
                <w:b/>
              </w:rPr>
            </w:pPr>
          </w:p>
        </w:tc>
        <w:tc>
          <w:tcPr>
            <w:tcW w:w="859" w:type="dxa"/>
          </w:tcPr>
          <w:p w14:paraId="62B3DB92" w14:textId="77777777" w:rsidR="0076557F" w:rsidRDefault="0076557F" w:rsidP="0076557F">
            <w:pPr>
              <w:spacing w:after="120"/>
              <w:jc w:val="center"/>
              <w:rPr>
                <w:b/>
              </w:rPr>
            </w:pPr>
          </w:p>
        </w:tc>
        <w:tc>
          <w:tcPr>
            <w:tcW w:w="859" w:type="dxa"/>
          </w:tcPr>
          <w:p w14:paraId="28FB4EE6" w14:textId="77777777" w:rsidR="0076557F" w:rsidRDefault="0076557F" w:rsidP="0076557F">
            <w:pPr>
              <w:spacing w:after="120"/>
              <w:jc w:val="center"/>
              <w:rPr>
                <w:b/>
              </w:rPr>
            </w:pPr>
          </w:p>
        </w:tc>
      </w:tr>
      <w:tr w:rsidR="0076557F" w14:paraId="3F7E1EC9" w14:textId="77777777" w:rsidTr="0076557F">
        <w:tc>
          <w:tcPr>
            <w:tcW w:w="763" w:type="dxa"/>
          </w:tcPr>
          <w:p w14:paraId="68F96235" w14:textId="77777777" w:rsidR="0076557F" w:rsidRPr="00EB5500" w:rsidRDefault="0076557F" w:rsidP="0076557F">
            <w:pPr>
              <w:spacing w:after="120"/>
              <w:jc w:val="center"/>
            </w:pPr>
            <w:r w:rsidRPr="00EB5500">
              <w:t>QH</w:t>
            </w:r>
          </w:p>
        </w:tc>
        <w:tc>
          <w:tcPr>
            <w:tcW w:w="858" w:type="dxa"/>
          </w:tcPr>
          <w:p w14:paraId="42397295" w14:textId="77777777" w:rsidR="0076557F" w:rsidRPr="00EB5500" w:rsidRDefault="0076557F" w:rsidP="0076557F">
            <w:pPr>
              <w:spacing w:after="120"/>
              <w:jc w:val="center"/>
            </w:pPr>
            <w:r>
              <w:t>21,4</w:t>
            </w:r>
          </w:p>
        </w:tc>
        <w:tc>
          <w:tcPr>
            <w:tcW w:w="858" w:type="dxa"/>
          </w:tcPr>
          <w:p w14:paraId="30ED841D" w14:textId="77777777" w:rsidR="0076557F" w:rsidRPr="00EB5500" w:rsidRDefault="0076557F" w:rsidP="0076557F">
            <w:pPr>
              <w:spacing w:after="120"/>
              <w:jc w:val="center"/>
            </w:pPr>
            <w:r>
              <w:t>21,4</w:t>
            </w:r>
          </w:p>
        </w:tc>
        <w:tc>
          <w:tcPr>
            <w:tcW w:w="858" w:type="dxa"/>
          </w:tcPr>
          <w:p w14:paraId="22F2190A" w14:textId="77777777" w:rsidR="0076557F" w:rsidRPr="00EB5500" w:rsidRDefault="0076557F" w:rsidP="0076557F">
            <w:pPr>
              <w:spacing w:after="120"/>
              <w:jc w:val="center"/>
            </w:pPr>
            <w:r>
              <w:t>21,2</w:t>
            </w:r>
          </w:p>
        </w:tc>
        <w:tc>
          <w:tcPr>
            <w:tcW w:w="859" w:type="dxa"/>
          </w:tcPr>
          <w:p w14:paraId="3CB75991" w14:textId="77777777" w:rsidR="0076557F" w:rsidRPr="00EB5500" w:rsidRDefault="0076557F" w:rsidP="0076557F">
            <w:pPr>
              <w:spacing w:after="120"/>
              <w:jc w:val="center"/>
            </w:pPr>
            <w:r>
              <w:t>21,4</w:t>
            </w:r>
          </w:p>
        </w:tc>
        <w:tc>
          <w:tcPr>
            <w:tcW w:w="859" w:type="dxa"/>
          </w:tcPr>
          <w:p w14:paraId="60F3EDB6" w14:textId="77777777" w:rsidR="0076557F" w:rsidRPr="00EB5500" w:rsidRDefault="0076557F" w:rsidP="0076557F">
            <w:pPr>
              <w:spacing w:after="120"/>
              <w:jc w:val="center"/>
            </w:pPr>
            <w:r>
              <w:t>22,1</w:t>
            </w:r>
          </w:p>
        </w:tc>
        <w:tc>
          <w:tcPr>
            <w:tcW w:w="859" w:type="dxa"/>
          </w:tcPr>
          <w:p w14:paraId="08F33763" w14:textId="77777777" w:rsidR="0076557F" w:rsidRPr="00EB5500" w:rsidRDefault="0076557F" w:rsidP="0076557F">
            <w:pPr>
              <w:spacing w:after="120"/>
              <w:jc w:val="center"/>
            </w:pPr>
            <w:r>
              <w:t>22,7</w:t>
            </w:r>
          </w:p>
        </w:tc>
        <w:tc>
          <w:tcPr>
            <w:tcW w:w="859" w:type="dxa"/>
          </w:tcPr>
          <w:p w14:paraId="75A08363" w14:textId="77777777" w:rsidR="0076557F" w:rsidRPr="00EB5500" w:rsidRDefault="0076557F" w:rsidP="0076557F">
            <w:pPr>
              <w:spacing w:after="120"/>
              <w:jc w:val="center"/>
            </w:pPr>
          </w:p>
        </w:tc>
        <w:tc>
          <w:tcPr>
            <w:tcW w:w="859" w:type="dxa"/>
          </w:tcPr>
          <w:p w14:paraId="29DD7689" w14:textId="77777777" w:rsidR="0076557F" w:rsidRPr="00EB5500" w:rsidRDefault="0076557F" w:rsidP="0076557F">
            <w:pPr>
              <w:spacing w:after="120"/>
              <w:jc w:val="center"/>
            </w:pPr>
          </w:p>
        </w:tc>
        <w:tc>
          <w:tcPr>
            <w:tcW w:w="859" w:type="dxa"/>
          </w:tcPr>
          <w:p w14:paraId="30192C21" w14:textId="77777777" w:rsidR="0076557F" w:rsidRPr="00EB5500" w:rsidRDefault="0076557F" w:rsidP="0076557F">
            <w:pPr>
              <w:spacing w:after="120"/>
              <w:jc w:val="center"/>
            </w:pPr>
          </w:p>
        </w:tc>
        <w:tc>
          <w:tcPr>
            <w:tcW w:w="859" w:type="dxa"/>
          </w:tcPr>
          <w:p w14:paraId="50BEB6F8" w14:textId="77777777" w:rsidR="0076557F" w:rsidRPr="00EB5500" w:rsidRDefault="0076557F" w:rsidP="0076557F">
            <w:pPr>
              <w:spacing w:after="120"/>
              <w:jc w:val="center"/>
            </w:pPr>
          </w:p>
        </w:tc>
      </w:tr>
      <w:tr w:rsidR="0076557F" w14:paraId="525597D8" w14:textId="77777777" w:rsidTr="0076557F">
        <w:tc>
          <w:tcPr>
            <w:tcW w:w="763" w:type="dxa"/>
          </w:tcPr>
          <w:p w14:paraId="646FE4ED" w14:textId="77777777" w:rsidR="0076557F" w:rsidRPr="00EB5500" w:rsidRDefault="0076557F" w:rsidP="0076557F">
            <w:pPr>
              <w:spacing w:after="120"/>
              <w:jc w:val="center"/>
            </w:pPr>
            <w:r w:rsidRPr="00EB5500">
              <w:t>SLL</w:t>
            </w:r>
          </w:p>
        </w:tc>
        <w:tc>
          <w:tcPr>
            <w:tcW w:w="858" w:type="dxa"/>
          </w:tcPr>
          <w:p w14:paraId="33AE451F" w14:textId="77777777" w:rsidR="0076557F" w:rsidRPr="00EB5500" w:rsidRDefault="0076557F" w:rsidP="0076557F">
            <w:pPr>
              <w:spacing w:after="120"/>
              <w:jc w:val="center"/>
            </w:pPr>
            <w:r>
              <w:t>26,6</w:t>
            </w:r>
          </w:p>
        </w:tc>
        <w:tc>
          <w:tcPr>
            <w:tcW w:w="858" w:type="dxa"/>
          </w:tcPr>
          <w:p w14:paraId="3F9E74C1" w14:textId="77777777" w:rsidR="0076557F" w:rsidRPr="00EB5500" w:rsidRDefault="0076557F" w:rsidP="0076557F">
            <w:pPr>
              <w:spacing w:after="120"/>
              <w:jc w:val="center"/>
            </w:pPr>
            <w:r>
              <w:t>26,9</w:t>
            </w:r>
          </w:p>
        </w:tc>
        <w:tc>
          <w:tcPr>
            <w:tcW w:w="858" w:type="dxa"/>
          </w:tcPr>
          <w:p w14:paraId="3CF1D652" w14:textId="77777777" w:rsidR="0076557F" w:rsidRPr="00EB5500" w:rsidRDefault="0076557F" w:rsidP="0076557F">
            <w:pPr>
              <w:spacing w:after="120"/>
              <w:jc w:val="center"/>
            </w:pPr>
            <w:r>
              <w:t>26,3</w:t>
            </w:r>
          </w:p>
        </w:tc>
        <w:tc>
          <w:tcPr>
            <w:tcW w:w="859" w:type="dxa"/>
          </w:tcPr>
          <w:p w14:paraId="24B7E933" w14:textId="77777777" w:rsidR="0076557F" w:rsidRPr="00EB5500" w:rsidRDefault="0076557F" w:rsidP="0076557F">
            <w:pPr>
              <w:spacing w:after="120"/>
              <w:jc w:val="center"/>
            </w:pPr>
            <w:r>
              <w:t>27,3</w:t>
            </w:r>
          </w:p>
        </w:tc>
        <w:tc>
          <w:tcPr>
            <w:tcW w:w="859" w:type="dxa"/>
          </w:tcPr>
          <w:p w14:paraId="3E7A0219" w14:textId="77777777" w:rsidR="0076557F" w:rsidRPr="00EB5500" w:rsidRDefault="0076557F" w:rsidP="0076557F">
            <w:pPr>
              <w:spacing w:after="120"/>
              <w:jc w:val="center"/>
            </w:pPr>
            <w:r>
              <w:t>26,9</w:t>
            </w:r>
          </w:p>
        </w:tc>
        <w:tc>
          <w:tcPr>
            <w:tcW w:w="859" w:type="dxa"/>
          </w:tcPr>
          <w:p w14:paraId="69AF583D" w14:textId="77777777" w:rsidR="0076557F" w:rsidRPr="00EB5500" w:rsidRDefault="0076557F" w:rsidP="0076557F">
            <w:pPr>
              <w:spacing w:after="120"/>
              <w:jc w:val="center"/>
            </w:pPr>
            <w:r>
              <w:t>27,0</w:t>
            </w:r>
          </w:p>
        </w:tc>
        <w:tc>
          <w:tcPr>
            <w:tcW w:w="859" w:type="dxa"/>
          </w:tcPr>
          <w:p w14:paraId="06D9103A" w14:textId="77777777" w:rsidR="0076557F" w:rsidRPr="00EB5500" w:rsidRDefault="0076557F" w:rsidP="0076557F">
            <w:pPr>
              <w:spacing w:after="120"/>
              <w:jc w:val="center"/>
            </w:pPr>
          </w:p>
        </w:tc>
        <w:tc>
          <w:tcPr>
            <w:tcW w:w="859" w:type="dxa"/>
          </w:tcPr>
          <w:p w14:paraId="50504268" w14:textId="77777777" w:rsidR="0076557F" w:rsidRPr="00EB5500" w:rsidRDefault="0076557F" w:rsidP="0076557F">
            <w:pPr>
              <w:spacing w:after="120"/>
              <w:jc w:val="center"/>
            </w:pPr>
          </w:p>
        </w:tc>
        <w:tc>
          <w:tcPr>
            <w:tcW w:w="859" w:type="dxa"/>
          </w:tcPr>
          <w:p w14:paraId="3210789B" w14:textId="77777777" w:rsidR="0076557F" w:rsidRPr="00EB5500" w:rsidRDefault="0076557F" w:rsidP="0076557F">
            <w:pPr>
              <w:spacing w:after="120"/>
              <w:jc w:val="center"/>
            </w:pPr>
          </w:p>
        </w:tc>
        <w:tc>
          <w:tcPr>
            <w:tcW w:w="859" w:type="dxa"/>
          </w:tcPr>
          <w:p w14:paraId="3CEFB092" w14:textId="77777777" w:rsidR="0076557F" w:rsidRPr="00EB5500" w:rsidRDefault="0076557F" w:rsidP="0076557F">
            <w:pPr>
              <w:spacing w:after="120"/>
              <w:jc w:val="center"/>
            </w:pPr>
          </w:p>
        </w:tc>
      </w:tr>
    </w:tbl>
    <w:p w14:paraId="63C2F866" w14:textId="77DC2F3A" w:rsidR="003D42D5" w:rsidRPr="008F7CAF" w:rsidRDefault="003D42D5" w:rsidP="00436F47">
      <w:pPr>
        <w:pStyle w:val="Heading-Secondary"/>
        <w:rPr>
          <w:b/>
          <w:lang w:val="fr-CH"/>
        </w:rPr>
      </w:pPr>
      <w:bookmarkStart w:id="4" w:name="_Toc152088062"/>
      <w:r w:rsidRPr="008F7CAF">
        <w:rPr>
          <w:b/>
          <w:lang w:val="fr-CH"/>
        </w:rPr>
        <w:lastRenderedPageBreak/>
        <w:t>S</w:t>
      </w:r>
      <w:r w:rsidR="00EE5EEE" w:rsidRPr="008F7CAF">
        <w:rPr>
          <w:b/>
          <w:lang w:val="fr-CH"/>
        </w:rPr>
        <w:t>I-</w:t>
      </w:r>
      <w:r w:rsidR="00C07385">
        <w:rPr>
          <w:b/>
          <w:lang w:val="fr-CH"/>
        </w:rPr>
        <w:t>3</w:t>
      </w:r>
      <w:r w:rsidR="00C07385" w:rsidRPr="008F7CAF">
        <w:rPr>
          <w:b/>
          <w:lang w:val="fr-CH"/>
        </w:rPr>
        <w:t xml:space="preserve"> </w:t>
      </w:r>
      <w:proofErr w:type="spellStart"/>
      <w:r w:rsidR="0076557F" w:rsidRPr="008F7CAF">
        <w:rPr>
          <w:b/>
          <w:lang w:val="fr-CH"/>
        </w:rPr>
        <w:t>Sea</w:t>
      </w:r>
      <w:proofErr w:type="spellEnd"/>
      <w:r w:rsidR="0076557F" w:rsidRPr="008F7CAF">
        <w:rPr>
          <w:b/>
          <w:lang w:val="fr-CH"/>
        </w:rPr>
        <w:t xml:space="preserve"> Surface </w:t>
      </w:r>
      <w:proofErr w:type="spellStart"/>
      <w:r w:rsidR="0076557F" w:rsidRPr="008F7CAF">
        <w:rPr>
          <w:b/>
          <w:lang w:val="fr-CH"/>
        </w:rPr>
        <w:t>Temperatures</w:t>
      </w:r>
      <w:proofErr w:type="spellEnd"/>
      <w:r w:rsidR="0076557F" w:rsidRPr="008F7CAF">
        <w:rPr>
          <w:b/>
          <w:lang w:val="fr-CH"/>
        </w:rPr>
        <w:t xml:space="preserve"> (SST)</w:t>
      </w:r>
      <w:bookmarkEnd w:id="4"/>
    </w:p>
    <w:p w14:paraId="33ACEDDE" w14:textId="0F147C1F" w:rsidR="0076557F" w:rsidRDefault="0076557F" w:rsidP="00AD465A">
      <w:pPr>
        <w:spacing w:line="360" w:lineRule="auto"/>
        <w:jc w:val="both"/>
        <w:rPr>
          <w:rFonts w:eastAsia="Times New Roman"/>
          <w:sz w:val="24"/>
          <w:szCs w:val="24"/>
        </w:rPr>
      </w:pPr>
      <w:r>
        <w:rPr>
          <w:rFonts w:eastAsia="Times New Roman"/>
          <w:sz w:val="24"/>
          <w:szCs w:val="24"/>
        </w:rPr>
        <w:t xml:space="preserve">Sea Surface Temperatures </w:t>
      </w:r>
      <w:r w:rsidR="004555A7">
        <w:rPr>
          <w:rFonts w:eastAsia="Times New Roman"/>
          <w:sz w:val="24"/>
          <w:szCs w:val="24"/>
        </w:rPr>
        <w:t>(</w:t>
      </w:r>
      <w:r w:rsidR="00DB6750">
        <w:rPr>
          <w:rFonts w:eastAsia="Times New Roman"/>
          <w:sz w:val="24"/>
          <w:szCs w:val="24"/>
        </w:rPr>
        <w:t>Fig. S3</w:t>
      </w:r>
      <w:r w:rsidR="0069262B">
        <w:rPr>
          <w:rFonts w:eastAsia="Times New Roman"/>
          <w:sz w:val="24"/>
          <w:szCs w:val="24"/>
        </w:rPr>
        <w:t>-1</w:t>
      </w:r>
      <w:r w:rsidR="004555A7">
        <w:rPr>
          <w:rFonts w:eastAsia="Times New Roman"/>
          <w:sz w:val="24"/>
          <w:szCs w:val="24"/>
        </w:rPr>
        <w:t xml:space="preserve">) </w:t>
      </w:r>
      <w:r>
        <w:rPr>
          <w:rFonts w:eastAsia="Times New Roman"/>
          <w:sz w:val="24"/>
          <w:szCs w:val="24"/>
        </w:rPr>
        <w:t>were derived for two locations offshore Salalah and offshore Muscat</w:t>
      </w:r>
      <w:r w:rsidR="004555A7">
        <w:rPr>
          <w:rFonts w:eastAsia="Times New Roman"/>
          <w:sz w:val="24"/>
          <w:szCs w:val="24"/>
        </w:rPr>
        <w:t>, with the locations</w:t>
      </w:r>
      <w:r>
        <w:rPr>
          <w:rFonts w:eastAsia="Times New Roman"/>
          <w:sz w:val="24"/>
          <w:szCs w:val="24"/>
        </w:rPr>
        <w:t xml:space="preserve"> </w:t>
      </w:r>
      <w:r w:rsidR="004555A7">
        <w:rPr>
          <w:rFonts w:eastAsia="Times New Roman"/>
          <w:sz w:val="24"/>
          <w:szCs w:val="24"/>
        </w:rPr>
        <w:t xml:space="preserve">shown in Figure </w:t>
      </w:r>
      <w:r w:rsidR="00AD465A">
        <w:rPr>
          <w:rFonts w:eastAsia="Times New Roman"/>
          <w:sz w:val="24"/>
          <w:szCs w:val="24"/>
        </w:rPr>
        <w:t>S3</w:t>
      </w:r>
      <w:r w:rsidR="004555A7">
        <w:rPr>
          <w:rFonts w:eastAsia="Times New Roman"/>
          <w:sz w:val="24"/>
          <w:szCs w:val="24"/>
        </w:rPr>
        <w:t>-</w:t>
      </w:r>
      <w:r w:rsidR="0069262B">
        <w:rPr>
          <w:rFonts w:eastAsia="Times New Roman"/>
          <w:sz w:val="24"/>
          <w:szCs w:val="24"/>
        </w:rPr>
        <w:t>2</w:t>
      </w:r>
      <w:r w:rsidR="004555A7">
        <w:rPr>
          <w:rFonts w:eastAsia="Times New Roman"/>
          <w:sz w:val="24"/>
          <w:szCs w:val="24"/>
        </w:rPr>
        <w:t>.</w:t>
      </w:r>
      <w:r w:rsidR="00BF04DF">
        <w:rPr>
          <w:rFonts w:eastAsia="Times New Roman"/>
          <w:sz w:val="24"/>
          <w:szCs w:val="24"/>
        </w:rPr>
        <w:t xml:space="preserve"> Data source was the NOAA Coral Reef Watch database </w:t>
      </w:r>
      <w:r w:rsidR="00BF04DF">
        <w:rPr>
          <w:rFonts w:eastAsia="Times New Roman"/>
          <w:sz w:val="24"/>
          <w:szCs w:val="24"/>
        </w:rPr>
        <w:fldChar w:fldCharType="begin"/>
      </w:r>
      <w:r w:rsidR="00BF04DF">
        <w:rPr>
          <w:rFonts w:eastAsia="Times New Roman"/>
          <w:sz w:val="24"/>
          <w:szCs w:val="24"/>
        </w:rPr>
        <w:instrText xml:space="preserve"> ADDIN ZOTERO_ITEM CSL_CITATION {"citationID":"jwqpeTwf","properties":{"formattedCitation":"(NOAA Coral Reef Watch, 2019)","plainCitation":"(NOAA Coral Reef Watch, 2019)","noteIndex":0},"citationItems":[{"id":407,"uris":["http://zotero.org/users/local/HfqZRTuz/items/2SESIGF8"],"itemData":{"id":407,"type":"book","event-place":"College Park, Maryland, USA","publisher":"NOAA Coral Reef Watch","publisher-place":"College Park, Maryland, USA","title":"Daily 5km Satellite Regional Virtual Station Time Series Data for South of Salalah, Oman and Muscat, Oman, 2016-2021","URL":"https://www.pacioos.hawaii.edu/voyager/.","author":[{"family":"NOAA Coral Reef Watch","given":""}],"accessed":{"date-parts":[["2021",12,16]]},"issued":{"date-parts":[["2019"]]}}}],"schema":"https://github.com/citation-style-language/schema/raw/master/csl-citation.json"} </w:instrText>
      </w:r>
      <w:r w:rsidR="00BF04DF">
        <w:rPr>
          <w:rFonts w:eastAsia="Times New Roman"/>
          <w:sz w:val="24"/>
          <w:szCs w:val="24"/>
        </w:rPr>
        <w:fldChar w:fldCharType="separate"/>
      </w:r>
      <w:r w:rsidR="00BF04DF" w:rsidRPr="00BF04DF">
        <w:rPr>
          <w:sz w:val="24"/>
        </w:rPr>
        <w:t>(NOAA Coral Reef Watch, 2019)</w:t>
      </w:r>
      <w:r w:rsidR="00BF04DF">
        <w:rPr>
          <w:rFonts w:eastAsia="Times New Roman"/>
          <w:sz w:val="24"/>
          <w:szCs w:val="24"/>
        </w:rPr>
        <w:fldChar w:fldCharType="end"/>
      </w:r>
      <w:r w:rsidR="00BF04DF">
        <w:rPr>
          <w:rFonts w:eastAsia="Times New Roman"/>
          <w:sz w:val="24"/>
          <w:szCs w:val="24"/>
        </w:rPr>
        <w:t>.</w:t>
      </w:r>
    </w:p>
    <w:p w14:paraId="0C2E292E" w14:textId="77777777" w:rsidR="0076557F" w:rsidRDefault="0076557F" w:rsidP="0076557F">
      <w:pPr>
        <w:rPr>
          <w:rFonts w:eastAsia="Times New Roman"/>
          <w:sz w:val="24"/>
          <w:szCs w:val="24"/>
        </w:rPr>
      </w:pPr>
    </w:p>
    <w:p w14:paraId="61EE80C8" w14:textId="77777777" w:rsidR="0076557F" w:rsidRDefault="0076557F" w:rsidP="0076557F">
      <w:pPr>
        <w:rPr>
          <w:rFonts w:eastAsia="Times New Roman"/>
          <w:sz w:val="24"/>
          <w:szCs w:val="24"/>
        </w:rPr>
      </w:pPr>
      <w:r>
        <w:rPr>
          <w:rFonts w:eastAsia="Times New Roman"/>
          <w:noProof/>
          <w:sz w:val="24"/>
          <w:szCs w:val="24"/>
        </w:rPr>
        <w:drawing>
          <wp:inline distT="0" distB="0" distL="0" distR="0" wp14:anchorId="1E823746" wp14:editId="048F349A">
            <wp:extent cx="5943600" cy="3406140"/>
            <wp:effectExtent l="0" t="0" r="0" b="381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ST Salalah Muscat 2016-2021.png"/>
                    <pic:cNvPicPr/>
                  </pic:nvPicPr>
                  <pic:blipFill>
                    <a:blip r:embed="rId10"/>
                    <a:stretch>
                      <a:fillRect/>
                    </a:stretch>
                  </pic:blipFill>
                  <pic:spPr>
                    <a:xfrm>
                      <a:off x="0" y="0"/>
                      <a:ext cx="5943600" cy="3406140"/>
                    </a:xfrm>
                    <a:prstGeom prst="rect">
                      <a:avLst/>
                    </a:prstGeom>
                  </pic:spPr>
                </pic:pic>
              </a:graphicData>
            </a:graphic>
          </wp:inline>
        </w:drawing>
      </w:r>
    </w:p>
    <w:p w14:paraId="15CF65E8" w14:textId="77777777" w:rsidR="0076557F" w:rsidRDefault="0076557F" w:rsidP="0076557F">
      <w:pPr>
        <w:rPr>
          <w:rFonts w:eastAsia="Times New Roman"/>
          <w:sz w:val="24"/>
          <w:szCs w:val="24"/>
        </w:rPr>
      </w:pPr>
    </w:p>
    <w:p w14:paraId="4CF4301F" w14:textId="5836D21E" w:rsidR="004555A7" w:rsidRDefault="0076557F" w:rsidP="00AD465A">
      <w:pPr>
        <w:spacing w:line="360" w:lineRule="auto"/>
        <w:rPr>
          <w:rFonts w:eastAsia="Times New Roman"/>
          <w:sz w:val="24"/>
          <w:szCs w:val="24"/>
        </w:rPr>
      </w:pPr>
      <w:r>
        <w:rPr>
          <w:b/>
        </w:rPr>
        <w:t xml:space="preserve">Figure </w:t>
      </w:r>
      <w:r w:rsidR="00DB6750">
        <w:rPr>
          <w:b/>
        </w:rPr>
        <w:t>S3</w:t>
      </w:r>
      <w:r w:rsidR="0069262B">
        <w:rPr>
          <w:b/>
        </w:rPr>
        <w:t>-1</w:t>
      </w:r>
      <w:r>
        <w:rPr>
          <w:b/>
        </w:rPr>
        <w:t xml:space="preserve">. </w:t>
      </w:r>
      <w:r w:rsidRPr="000D0853">
        <w:t xml:space="preserve">SST offshore Salalah and Muscat for the period 01/2016 to 12/2021. </w:t>
      </w:r>
      <w:r>
        <w:t>SST offshore Salalah show a bimodal temperature distribution.</w:t>
      </w:r>
    </w:p>
    <w:p w14:paraId="4FB9602E" w14:textId="234FADF8" w:rsidR="00387539" w:rsidRDefault="00327E26" w:rsidP="00D515F3">
      <w:pPr>
        <w:spacing w:after="120"/>
        <w:jc w:val="both"/>
        <w:rPr>
          <w:b/>
        </w:rPr>
      </w:pPr>
      <w:r>
        <w:rPr>
          <w:b/>
          <w:noProof/>
        </w:rPr>
        <w:drawing>
          <wp:inline distT="0" distB="0" distL="0" distR="0" wp14:anchorId="42D1C269" wp14:editId="40AA0A3B">
            <wp:extent cx="3581407" cy="2520701"/>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S2_1.png"/>
                    <pic:cNvPicPr/>
                  </pic:nvPicPr>
                  <pic:blipFill>
                    <a:blip r:embed="rId11"/>
                    <a:stretch>
                      <a:fillRect/>
                    </a:stretch>
                  </pic:blipFill>
                  <pic:spPr>
                    <a:xfrm>
                      <a:off x="0" y="0"/>
                      <a:ext cx="3581407" cy="2520701"/>
                    </a:xfrm>
                    <a:prstGeom prst="rect">
                      <a:avLst/>
                    </a:prstGeom>
                  </pic:spPr>
                </pic:pic>
              </a:graphicData>
            </a:graphic>
          </wp:inline>
        </w:drawing>
      </w:r>
    </w:p>
    <w:p w14:paraId="42CF96B3" w14:textId="1359D25F" w:rsidR="00C85179" w:rsidRDefault="00C85179" w:rsidP="00C85179">
      <w:r>
        <w:rPr>
          <w:b/>
        </w:rPr>
        <w:t xml:space="preserve">Figure </w:t>
      </w:r>
      <w:r w:rsidR="00AD465A">
        <w:rPr>
          <w:b/>
        </w:rPr>
        <w:t>S3</w:t>
      </w:r>
      <w:r>
        <w:rPr>
          <w:b/>
        </w:rPr>
        <w:t>-</w:t>
      </w:r>
      <w:r w:rsidR="0069262B">
        <w:rPr>
          <w:b/>
        </w:rPr>
        <w:t>2</w:t>
      </w:r>
      <w:r>
        <w:rPr>
          <w:b/>
        </w:rPr>
        <w:t xml:space="preserve">. </w:t>
      </w:r>
      <w:r w:rsidR="003E0276" w:rsidRPr="003E0276">
        <w:t>Locations of</w:t>
      </w:r>
      <w:r w:rsidR="003E0276">
        <w:rPr>
          <w:b/>
        </w:rPr>
        <w:t xml:space="preserve"> </w:t>
      </w:r>
      <w:r w:rsidRPr="000D0853">
        <w:t>SST</w:t>
      </w:r>
      <w:r w:rsidR="003E0276">
        <w:t>-data</w:t>
      </w:r>
      <w:r w:rsidRPr="000D0853">
        <w:t xml:space="preserve"> offshore Salalah </w:t>
      </w:r>
      <w:r w:rsidR="003E0276">
        <w:t xml:space="preserve">(SLL) </w:t>
      </w:r>
      <w:r w:rsidRPr="000D0853">
        <w:t xml:space="preserve">and Muscat </w:t>
      </w:r>
      <w:r w:rsidR="003E0276">
        <w:t>(MCT)</w:t>
      </w:r>
      <w:r>
        <w:t>.</w:t>
      </w:r>
      <w:r w:rsidR="003E0276">
        <w:t xml:space="preserve"> </w:t>
      </w:r>
    </w:p>
    <w:p w14:paraId="42E4F5D2" w14:textId="77777777" w:rsidR="0076557F" w:rsidRDefault="0076557F">
      <w:pPr>
        <w:rPr>
          <w:rFonts w:eastAsia="Times New Roman"/>
          <w:b/>
          <w:bCs/>
          <w:kern w:val="28"/>
          <w:sz w:val="24"/>
          <w:szCs w:val="24"/>
        </w:rPr>
      </w:pPr>
      <w:r>
        <w:rPr>
          <w:b/>
        </w:rPr>
        <w:br w:type="page"/>
      </w:r>
    </w:p>
    <w:p w14:paraId="3051A5BB" w14:textId="7B86061B" w:rsidR="00A613F7" w:rsidRDefault="00340D51" w:rsidP="00AD465A">
      <w:pPr>
        <w:pStyle w:val="Heading-Secondary"/>
        <w:rPr>
          <w:b/>
        </w:rPr>
      </w:pPr>
      <w:bookmarkStart w:id="5" w:name="_Toc152088063"/>
      <w:r w:rsidRPr="00436F47">
        <w:rPr>
          <w:b/>
        </w:rPr>
        <w:lastRenderedPageBreak/>
        <w:t>S</w:t>
      </w:r>
      <w:r w:rsidR="00EE5EEE">
        <w:rPr>
          <w:b/>
        </w:rPr>
        <w:t>I-</w:t>
      </w:r>
      <w:r w:rsidR="00C07385">
        <w:rPr>
          <w:b/>
        </w:rPr>
        <w:t>4</w:t>
      </w:r>
      <w:r w:rsidR="00C07385" w:rsidRPr="00436F47">
        <w:rPr>
          <w:b/>
        </w:rPr>
        <w:t xml:space="preserve"> </w:t>
      </w:r>
      <w:r w:rsidRPr="00436F47">
        <w:rPr>
          <w:b/>
        </w:rPr>
        <w:t>Soil temperature measurements</w:t>
      </w:r>
      <w:bookmarkEnd w:id="5"/>
    </w:p>
    <w:p w14:paraId="6E190935" w14:textId="1128CA80" w:rsidR="00D515F3" w:rsidRDefault="00D515F3" w:rsidP="00D515F3">
      <w:pPr>
        <w:spacing w:after="120"/>
        <w:jc w:val="both"/>
      </w:pPr>
      <w:r w:rsidRPr="004A6A11">
        <w:rPr>
          <w:b/>
        </w:rPr>
        <w:t xml:space="preserve">Table </w:t>
      </w:r>
      <w:r w:rsidR="00AD465A">
        <w:rPr>
          <w:b/>
        </w:rPr>
        <w:t>S4</w:t>
      </w:r>
      <w:r w:rsidR="00340D51">
        <w:rPr>
          <w:b/>
        </w:rPr>
        <w:t>-1</w:t>
      </w:r>
      <w:r w:rsidRPr="004A6A11">
        <w:rPr>
          <w:b/>
        </w:rPr>
        <w:t>.</w:t>
      </w:r>
      <w:r>
        <w:t xml:space="preserve"> Overview of soil temperature monitoring stations, including measurement periods (full months).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1418"/>
        <w:gridCol w:w="1868"/>
        <w:gridCol w:w="4080"/>
      </w:tblGrid>
      <w:tr w:rsidR="00FA4FE1" w:rsidRPr="004A6A11" w14:paraId="19D3E729" w14:textId="77777777" w:rsidTr="00D92D60">
        <w:trPr>
          <w:trHeight w:val="290"/>
          <w:jc w:val="center"/>
        </w:trPr>
        <w:tc>
          <w:tcPr>
            <w:tcW w:w="1275" w:type="dxa"/>
            <w:shd w:val="clear" w:color="auto" w:fill="auto"/>
            <w:noWrap/>
            <w:vAlign w:val="center"/>
            <w:hideMark/>
          </w:tcPr>
          <w:p w14:paraId="41FDEAF7" w14:textId="1CCA2EA5" w:rsidR="00FA4FE1" w:rsidRPr="006D4073" w:rsidRDefault="00FA4FE1" w:rsidP="00D92D60">
            <w:pPr>
              <w:jc w:val="center"/>
              <w:rPr>
                <w:rFonts w:eastAsia="Times New Roman" w:cstheme="minorHAnsi"/>
                <w:color w:val="000000"/>
              </w:rPr>
            </w:pPr>
            <w:r>
              <w:rPr>
                <w:rFonts w:eastAsia="Times New Roman" w:cstheme="minorHAnsi"/>
                <w:color w:val="000000"/>
              </w:rPr>
              <w:t>Location ID</w:t>
            </w:r>
          </w:p>
        </w:tc>
        <w:tc>
          <w:tcPr>
            <w:tcW w:w="1418" w:type="dxa"/>
            <w:shd w:val="clear" w:color="auto" w:fill="auto"/>
            <w:noWrap/>
            <w:vAlign w:val="center"/>
            <w:hideMark/>
          </w:tcPr>
          <w:p w14:paraId="452BCB1D" w14:textId="77777777" w:rsidR="00FA4FE1" w:rsidRDefault="00FA4FE1" w:rsidP="00D92D60">
            <w:pPr>
              <w:jc w:val="center"/>
              <w:rPr>
                <w:rFonts w:eastAsia="Times New Roman" w:cstheme="minorHAnsi"/>
                <w:color w:val="000000"/>
              </w:rPr>
            </w:pPr>
            <w:r w:rsidRPr="006D4073">
              <w:rPr>
                <w:rFonts w:eastAsia="Times New Roman" w:cstheme="minorHAnsi"/>
                <w:color w:val="000000"/>
              </w:rPr>
              <w:t xml:space="preserve">Elevation </w:t>
            </w:r>
          </w:p>
          <w:p w14:paraId="3C1BF904" w14:textId="77777777" w:rsidR="00FA4FE1" w:rsidRPr="006D4073" w:rsidRDefault="00FA4FE1" w:rsidP="00D92D60">
            <w:pPr>
              <w:jc w:val="center"/>
              <w:rPr>
                <w:rFonts w:eastAsia="Times New Roman" w:cstheme="minorHAnsi"/>
                <w:color w:val="000000"/>
              </w:rPr>
            </w:pPr>
            <w:r w:rsidRPr="006D4073">
              <w:rPr>
                <w:rFonts w:eastAsia="Times New Roman" w:cstheme="minorHAnsi"/>
                <w:color w:val="000000"/>
              </w:rPr>
              <w:t xml:space="preserve">[m </w:t>
            </w:r>
            <w:proofErr w:type="spellStart"/>
            <w:r w:rsidRPr="006D4073">
              <w:rPr>
                <w:rFonts w:eastAsia="Times New Roman" w:cstheme="minorHAnsi"/>
                <w:color w:val="000000"/>
              </w:rPr>
              <w:t>a.s.l</w:t>
            </w:r>
            <w:proofErr w:type="spellEnd"/>
            <w:r w:rsidRPr="006D4073">
              <w:rPr>
                <w:rFonts w:eastAsia="Times New Roman" w:cstheme="minorHAnsi"/>
                <w:color w:val="000000"/>
              </w:rPr>
              <w:t>.]</w:t>
            </w:r>
          </w:p>
        </w:tc>
        <w:tc>
          <w:tcPr>
            <w:tcW w:w="1868" w:type="dxa"/>
            <w:shd w:val="clear" w:color="auto" w:fill="auto"/>
            <w:noWrap/>
            <w:vAlign w:val="center"/>
            <w:hideMark/>
          </w:tcPr>
          <w:p w14:paraId="182CF45C" w14:textId="77777777" w:rsidR="00FA4FE1" w:rsidRPr="006D4073" w:rsidRDefault="00FA4FE1" w:rsidP="00D92D60">
            <w:pPr>
              <w:jc w:val="center"/>
              <w:rPr>
                <w:rFonts w:eastAsia="Times New Roman" w:cstheme="minorHAnsi"/>
                <w:color w:val="000000"/>
              </w:rPr>
            </w:pPr>
            <w:r w:rsidRPr="006D4073">
              <w:rPr>
                <w:rFonts w:eastAsia="Times New Roman" w:cstheme="minorHAnsi"/>
                <w:color w:val="000000"/>
              </w:rPr>
              <w:t>Coordinates</w:t>
            </w:r>
          </w:p>
        </w:tc>
        <w:tc>
          <w:tcPr>
            <w:tcW w:w="4080" w:type="dxa"/>
            <w:shd w:val="clear" w:color="auto" w:fill="auto"/>
            <w:noWrap/>
            <w:vAlign w:val="center"/>
            <w:hideMark/>
          </w:tcPr>
          <w:p w14:paraId="0FA7221A" w14:textId="77777777" w:rsidR="00FA4FE1" w:rsidRPr="006D4073" w:rsidRDefault="00FA4FE1" w:rsidP="00D92D60">
            <w:pPr>
              <w:jc w:val="center"/>
              <w:rPr>
                <w:rFonts w:eastAsia="Times New Roman" w:cstheme="minorHAnsi"/>
                <w:color w:val="000000"/>
              </w:rPr>
            </w:pPr>
            <w:r>
              <w:rPr>
                <w:rFonts w:eastAsia="Times New Roman" w:cstheme="minorHAnsi"/>
                <w:color w:val="000000"/>
              </w:rPr>
              <w:t>Data availability</w:t>
            </w:r>
          </w:p>
        </w:tc>
      </w:tr>
      <w:tr w:rsidR="00FA4FE1" w:rsidRPr="004A6A11" w14:paraId="1EBD5719" w14:textId="77777777" w:rsidTr="00D92D60">
        <w:trPr>
          <w:trHeight w:val="290"/>
          <w:jc w:val="center"/>
        </w:trPr>
        <w:tc>
          <w:tcPr>
            <w:tcW w:w="1275" w:type="dxa"/>
            <w:shd w:val="clear" w:color="auto" w:fill="auto"/>
            <w:noWrap/>
            <w:vAlign w:val="center"/>
            <w:hideMark/>
          </w:tcPr>
          <w:p w14:paraId="5FF68070" w14:textId="40DC88D7" w:rsidR="00FA4FE1" w:rsidRDefault="00FA4FE1" w:rsidP="00D92D60">
            <w:pPr>
              <w:jc w:val="center"/>
              <w:rPr>
                <w:rFonts w:eastAsia="Times New Roman" w:cstheme="minorHAnsi"/>
                <w:color w:val="000000"/>
              </w:rPr>
            </w:pPr>
            <w:r>
              <w:rPr>
                <w:rFonts w:eastAsia="Times New Roman" w:cstheme="minorHAnsi"/>
                <w:color w:val="000000"/>
              </w:rPr>
              <w:t>A</w:t>
            </w:r>
          </w:p>
          <w:p w14:paraId="0EAA212E" w14:textId="77777777" w:rsidR="00FA4FE1" w:rsidRPr="006D4073" w:rsidRDefault="00FA4FE1" w:rsidP="00D92D60">
            <w:pPr>
              <w:jc w:val="center"/>
              <w:rPr>
                <w:rFonts w:eastAsia="Times New Roman" w:cstheme="minorHAnsi"/>
                <w:color w:val="000000"/>
              </w:rPr>
            </w:pPr>
          </w:p>
        </w:tc>
        <w:tc>
          <w:tcPr>
            <w:tcW w:w="1418" w:type="dxa"/>
            <w:shd w:val="clear" w:color="auto" w:fill="auto"/>
            <w:noWrap/>
            <w:vAlign w:val="center"/>
            <w:hideMark/>
          </w:tcPr>
          <w:p w14:paraId="2FC7A90B" w14:textId="77777777" w:rsidR="00FA4FE1" w:rsidRDefault="00FA4FE1" w:rsidP="00D92D60">
            <w:pPr>
              <w:jc w:val="center"/>
              <w:rPr>
                <w:rFonts w:eastAsia="Times New Roman" w:cstheme="minorHAnsi"/>
                <w:color w:val="000000"/>
              </w:rPr>
            </w:pPr>
            <w:r w:rsidRPr="006D4073">
              <w:rPr>
                <w:rFonts w:eastAsia="Times New Roman" w:cstheme="minorHAnsi"/>
                <w:color w:val="000000"/>
              </w:rPr>
              <w:t>880</w:t>
            </w:r>
          </w:p>
          <w:p w14:paraId="19ACE1D7" w14:textId="77777777" w:rsidR="00FA4FE1" w:rsidRPr="006D4073" w:rsidRDefault="00FA4FE1" w:rsidP="00D92D60">
            <w:pPr>
              <w:jc w:val="center"/>
              <w:rPr>
                <w:rFonts w:eastAsia="Times New Roman" w:cstheme="minorHAnsi"/>
                <w:color w:val="000000"/>
              </w:rPr>
            </w:pPr>
          </w:p>
        </w:tc>
        <w:tc>
          <w:tcPr>
            <w:tcW w:w="1868" w:type="dxa"/>
            <w:shd w:val="clear" w:color="auto" w:fill="auto"/>
            <w:noWrap/>
            <w:vAlign w:val="center"/>
            <w:hideMark/>
          </w:tcPr>
          <w:p w14:paraId="1860BC97" w14:textId="77777777" w:rsidR="00FA4FE1" w:rsidRDefault="00FA4FE1" w:rsidP="00D92D60">
            <w:pPr>
              <w:jc w:val="center"/>
              <w:rPr>
                <w:rFonts w:eastAsia="Times New Roman" w:cstheme="minorHAnsi"/>
                <w:color w:val="000000"/>
              </w:rPr>
            </w:pPr>
            <w:r w:rsidRPr="006D4073">
              <w:rPr>
                <w:rFonts w:eastAsia="Times New Roman" w:cstheme="minorHAnsi"/>
                <w:color w:val="000000"/>
              </w:rPr>
              <w:t>17°15'9.9"N, 54°5'20.8"E</w:t>
            </w:r>
          </w:p>
          <w:p w14:paraId="522FAB45" w14:textId="77777777" w:rsidR="00FA4FE1" w:rsidRPr="006D4073" w:rsidRDefault="00FA4FE1" w:rsidP="00D92D60">
            <w:pPr>
              <w:jc w:val="center"/>
              <w:rPr>
                <w:rFonts w:eastAsia="Times New Roman" w:cstheme="minorHAnsi"/>
                <w:color w:val="000000"/>
              </w:rPr>
            </w:pPr>
          </w:p>
        </w:tc>
        <w:tc>
          <w:tcPr>
            <w:tcW w:w="4080" w:type="dxa"/>
            <w:shd w:val="clear" w:color="auto" w:fill="auto"/>
            <w:noWrap/>
            <w:vAlign w:val="center"/>
            <w:hideMark/>
          </w:tcPr>
          <w:p w14:paraId="09CA5BAC" w14:textId="77777777" w:rsidR="00FA4FE1" w:rsidRDefault="00FA4FE1" w:rsidP="00D92D60">
            <w:pPr>
              <w:jc w:val="center"/>
              <w:rPr>
                <w:rFonts w:eastAsia="Times New Roman" w:cstheme="minorHAnsi"/>
                <w:color w:val="000000"/>
              </w:rPr>
            </w:pPr>
          </w:p>
          <w:p w14:paraId="332B94A6" w14:textId="77777777" w:rsidR="00FA4FE1" w:rsidRDefault="00FA4FE1" w:rsidP="00D92D60">
            <w:pPr>
              <w:jc w:val="center"/>
              <w:rPr>
                <w:rFonts w:eastAsia="Times New Roman" w:cstheme="minorHAnsi"/>
                <w:color w:val="000000"/>
              </w:rPr>
            </w:pPr>
            <w:r>
              <w:rPr>
                <w:rFonts w:eastAsia="Times New Roman" w:cstheme="minorHAnsi"/>
                <w:color w:val="000000"/>
              </w:rPr>
              <w:t>10/2016; 05/2017 - 08/2019</w:t>
            </w:r>
          </w:p>
          <w:p w14:paraId="29F282DE" w14:textId="77777777" w:rsidR="00FA4FE1" w:rsidRDefault="00FA4FE1" w:rsidP="00D92D60">
            <w:pPr>
              <w:jc w:val="center"/>
              <w:rPr>
                <w:rFonts w:eastAsia="Times New Roman" w:cstheme="minorHAnsi"/>
                <w:color w:val="000000"/>
              </w:rPr>
            </w:pPr>
          </w:p>
          <w:p w14:paraId="57933AF7" w14:textId="77777777" w:rsidR="00FA4FE1" w:rsidRDefault="00FA4FE1" w:rsidP="00D92D60">
            <w:pPr>
              <w:jc w:val="center"/>
              <w:rPr>
                <w:rFonts w:eastAsia="Times New Roman" w:cstheme="minorHAnsi"/>
                <w:color w:val="000000"/>
              </w:rPr>
            </w:pPr>
          </w:p>
          <w:p w14:paraId="4649F809" w14:textId="77777777" w:rsidR="00FA4FE1" w:rsidRPr="006D4073" w:rsidRDefault="00FA4FE1" w:rsidP="00D92D60">
            <w:pPr>
              <w:jc w:val="center"/>
              <w:rPr>
                <w:rFonts w:eastAsia="Times New Roman" w:cstheme="minorHAnsi"/>
                <w:color w:val="000000"/>
              </w:rPr>
            </w:pPr>
          </w:p>
        </w:tc>
      </w:tr>
      <w:tr w:rsidR="00FA4FE1" w:rsidRPr="004A6A11" w14:paraId="14AAD52A" w14:textId="77777777" w:rsidTr="00D92D60">
        <w:trPr>
          <w:trHeight w:val="290"/>
          <w:jc w:val="center"/>
        </w:trPr>
        <w:tc>
          <w:tcPr>
            <w:tcW w:w="1275" w:type="dxa"/>
            <w:shd w:val="clear" w:color="auto" w:fill="auto"/>
            <w:noWrap/>
            <w:vAlign w:val="center"/>
          </w:tcPr>
          <w:p w14:paraId="1A53B398" w14:textId="5DFBC93C" w:rsidR="00FA4FE1" w:rsidRDefault="00FA4FE1" w:rsidP="00D92D60">
            <w:pPr>
              <w:jc w:val="center"/>
              <w:rPr>
                <w:rFonts w:eastAsia="Times New Roman" w:cstheme="minorHAnsi"/>
                <w:color w:val="000000"/>
              </w:rPr>
            </w:pPr>
            <w:r>
              <w:rPr>
                <w:rFonts w:eastAsia="Times New Roman" w:cstheme="minorHAnsi"/>
                <w:color w:val="000000"/>
              </w:rPr>
              <w:t>B</w:t>
            </w:r>
          </w:p>
          <w:p w14:paraId="181D7F99" w14:textId="77777777" w:rsidR="00FA4FE1" w:rsidRPr="006D4073" w:rsidRDefault="00FA4FE1" w:rsidP="00D92D60">
            <w:pPr>
              <w:jc w:val="center"/>
              <w:rPr>
                <w:rFonts w:eastAsia="Times New Roman" w:cstheme="minorHAnsi"/>
                <w:color w:val="000000"/>
              </w:rPr>
            </w:pPr>
          </w:p>
        </w:tc>
        <w:tc>
          <w:tcPr>
            <w:tcW w:w="1418" w:type="dxa"/>
            <w:shd w:val="clear" w:color="auto" w:fill="auto"/>
            <w:noWrap/>
            <w:vAlign w:val="center"/>
          </w:tcPr>
          <w:p w14:paraId="3EB4DEF5" w14:textId="77777777" w:rsidR="00FA4FE1" w:rsidRDefault="00FA4FE1" w:rsidP="00D92D60">
            <w:pPr>
              <w:jc w:val="center"/>
              <w:rPr>
                <w:rFonts w:eastAsia="Times New Roman" w:cstheme="minorHAnsi"/>
                <w:color w:val="000000"/>
              </w:rPr>
            </w:pPr>
            <w:r>
              <w:rPr>
                <w:rFonts w:eastAsia="Times New Roman" w:cstheme="minorHAnsi"/>
                <w:color w:val="000000"/>
              </w:rPr>
              <w:t>700</w:t>
            </w:r>
          </w:p>
          <w:p w14:paraId="3BDA36B2" w14:textId="77777777" w:rsidR="00FA4FE1" w:rsidRPr="006D4073" w:rsidRDefault="00FA4FE1" w:rsidP="00D92D60">
            <w:pPr>
              <w:jc w:val="center"/>
              <w:rPr>
                <w:rFonts w:eastAsia="Times New Roman" w:cstheme="minorHAnsi"/>
                <w:color w:val="000000"/>
              </w:rPr>
            </w:pPr>
          </w:p>
        </w:tc>
        <w:tc>
          <w:tcPr>
            <w:tcW w:w="1868" w:type="dxa"/>
            <w:shd w:val="clear" w:color="auto" w:fill="auto"/>
            <w:noWrap/>
            <w:vAlign w:val="center"/>
          </w:tcPr>
          <w:p w14:paraId="3D710E66" w14:textId="77777777" w:rsidR="00FA4FE1" w:rsidRDefault="00FA4FE1" w:rsidP="00D92D60">
            <w:pPr>
              <w:jc w:val="center"/>
              <w:rPr>
                <w:rFonts w:eastAsia="Times New Roman" w:cstheme="minorHAnsi"/>
                <w:color w:val="000000"/>
              </w:rPr>
            </w:pPr>
            <w:r w:rsidRPr="006D4073">
              <w:rPr>
                <w:rFonts w:eastAsia="Times New Roman" w:cstheme="minorHAnsi"/>
                <w:color w:val="000000"/>
              </w:rPr>
              <w:t>17°1</w:t>
            </w:r>
            <w:r>
              <w:rPr>
                <w:rFonts w:eastAsia="Times New Roman" w:cstheme="minorHAnsi"/>
                <w:color w:val="000000"/>
              </w:rPr>
              <w:t>2</w:t>
            </w:r>
            <w:r w:rsidRPr="006D4073">
              <w:rPr>
                <w:rFonts w:eastAsia="Times New Roman" w:cstheme="minorHAnsi"/>
                <w:color w:val="000000"/>
              </w:rPr>
              <w:t>'</w:t>
            </w:r>
            <w:r>
              <w:rPr>
                <w:rFonts w:eastAsia="Times New Roman" w:cstheme="minorHAnsi"/>
                <w:color w:val="000000"/>
              </w:rPr>
              <w:t>27</w:t>
            </w:r>
            <w:r w:rsidRPr="006D4073">
              <w:rPr>
                <w:rFonts w:eastAsia="Times New Roman" w:cstheme="minorHAnsi"/>
                <w:color w:val="000000"/>
              </w:rPr>
              <w:t>.</w:t>
            </w:r>
            <w:r>
              <w:rPr>
                <w:rFonts w:eastAsia="Times New Roman" w:cstheme="minorHAnsi"/>
                <w:color w:val="000000"/>
              </w:rPr>
              <w:t>28</w:t>
            </w:r>
            <w:r w:rsidRPr="006D4073">
              <w:rPr>
                <w:rFonts w:eastAsia="Times New Roman" w:cstheme="minorHAnsi"/>
                <w:color w:val="000000"/>
              </w:rPr>
              <w:t>"N,</w:t>
            </w:r>
          </w:p>
          <w:p w14:paraId="354240B0" w14:textId="77777777" w:rsidR="00FA4FE1" w:rsidRPr="006D4073" w:rsidRDefault="00FA4FE1" w:rsidP="00D92D60">
            <w:pPr>
              <w:jc w:val="center"/>
              <w:rPr>
                <w:rFonts w:eastAsia="Times New Roman" w:cstheme="minorHAnsi"/>
                <w:color w:val="000000"/>
              </w:rPr>
            </w:pPr>
            <w:r w:rsidRPr="006D4073">
              <w:rPr>
                <w:rFonts w:eastAsia="Times New Roman" w:cstheme="minorHAnsi"/>
                <w:color w:val="000000"/>
              </w:rPr>
              <w:t>54°</w:t>
            </w:r>
            <w:r>
              <w:rPr>
                <w:rFonts w:eastAsia="Times New Roman" w:cstheme="minorHAnsi"/>
                <w:color w:val="000000"/>
              </w:rPr>
              <w:t>6</w:t>
            </w:r>
            <w:r w:rsidRPr="006D4073">
              <w:rPr>
                <w:rFonts w:eastAsia="Times New Roman" w:cstheme="minorHAnsi"/>
                <w:color w:val="000000"/>
              </w:rPr>
              <w:t>'</w:t>
            </w:r>
            <w:r>
              <w:rPr>
                <w:rFonts w:eastAsia="Times New Roman" w:cstheme="minorHAnsi"/>
                <w:color w:val="000000"/>
              </w:rPr>
              <w:t>37.34</w:t>
            </w:r>
            <w:r w:rsidRPr="006D4073">
              <w:rPr>
                <w:rFonts w:eastAsia="Times New Roman" w:cstheme="minorHAnsi"/>
                <w:color w:val="000000"/>
              </w:rPr>
              <w:t xml:space="preserve"> "E</w:t>
            </w:r>
          </w:p>
        </w:tc>
        <w:tc>
          <w:tcPr>
            <w:tcW w:w="4080" w:type="dxa"/>
            <w:shd w:val="clear" w:color="auto" w:fill="auto"/>
            <w:noWrap/>
            <w:vAlign w:val="center"/>
          </w:tcPr>
          <w:p w14:paraId="49B86D6A" w14:textId="77777777" w:rsidR="00FA4FE1" w:rsidRDefault="00FA4FE1" w:rsidP="00D92D60">
            <w:pPr>
              <w:jc w:val="center"/>
              <w:rPr>
                <w:rFonts w:eastAsia="Times New Roman" w:cstheme="minorHAnsi"/>
                <w:color w:val="000000"/>
              </w:rPr>
            </w:pPr>
            <w:r>
              <w:rPr>
                <w:rFonts w:eastAsia="Times New Roman" w:cstheme="minorHAnsi"/>
                <w:color w:val="000000"/>
              </w:rPr>
              <w:t>07/2017 – 11/2021</w:t>
            </w:r>
          </w:p>
          <w:p w14:paraId="434A4E4E" w14:textId="77777777" w:rsidR="00FA4FE1" w:rsidRDefault="00FA4FE1" w:rsidP="00D92D60">
            <w:pPr>
              <w:jc w:val="center"/>
              <w:rPr>
                <w:rFonts w:eastAsia="Times New Roman" w:cstheme="minorHAnsi"/>
                <w:color w:val="000000"/>
              </w:rPr>
            </w:pPr>
          </w:p>
        </w:tc>
      </w:tr>
      <w:tr w:rsidR="00FA4FE1" w:rsidRPr="004A6A11" w14:paraId="05E3D725" w14:textId="77777777" w:rsidTr="00D92D60">
        <w:trPr>
          <w:trHeight w:val="290"/>
          <w:jc w:val="center"/>
        </w:trPr>
        <w:tc>
          <w:tcPr>
            <w:tcW w:w="1275" w:type="dxa"/>
            <w:shd w:val="clear" w:color="auto" w:fill="auto"/>
            <w:noWrap/>
            <w:vAlign w:val="center"/>
            <w:hideMark/>
          </w:tcPr>
          <w:p w14:paraId="07A3FB48" w14:textId="0A61AC47" w:rsidR="00FA4FE1" w:rsidRDefault="00FA4FE1" w:rsidP="00D92D60">
            <w:pPr>
              <w:jc w:val="center"/>
              <w:rPr>
                <w:rFonts w:eastAsia="Times New Roman" w:cstheme="minorHAnsi"/>
                <w:color w:val="000000"/>
              </w:rPr>
            </w:pPr>
            <w:r>
              <w:rPr>
                <w:rFonts w:eastAsia="Times New Roman" w:cstheme="minorHAnsi"/>
                <w:color w:val="000000"/>
              </w:rPr>
              <w:t>C1</w:t>
            </w:r>
          </w:p>
          <w:p w14:paraId="38EBB6D3" w14:textId="22793E0C" w:rsidR="00FA4FE1" w:rsidRPr="006D4073" w:rsidRDefault="00FA4FE1" w:rsidP="00D92D60">
            <w:pPr>
              <w:jc w:val="center"/>
              <w:rPr>
                <w:rFonts w:eastAsia="Times New Roman" w:cstheme="minorHAnsi"/>
                <w:color w:val="000000"/>
              </w:rPr>
            </w:pPr>
            <w:r>
              <w:rPr>
                <w:rFonts w:eastAsia="Times New Roman" w:cstheme="minorHAnsi"/>
                <w:color w:val="000000"/>
              </w:rPr>
              <w:t>C2</w:t>
            </w:r>
          </w:p>
        </w:tc>
        <w:tc>
          <w:tcPr>
            <w:tcW w:w="1418" w:type="dxa"/>
            <w:shd w:val="clear" w:color="auto" w:fill="auto"/>
            <w:noWrap/>
            <w:vAlign w:val="center"/>
            <w:hideMark/>
          </w:tcPr>
          <w:p w14:paraId="45D182EF" w14:textId="77777777" w:rsidR="00FA4FE1" w:rsidRPr="006D4073" w:rsidRDefault="00FA4FE1" w:rsidP="00D92D60">
            <w:pPr>
              <w:jc w:val="center"/>
              <w:rPr>
                <w:rFonts w:eastAsia="Times New Roman" w:cstheme="minorHAnsi"/>
                <w:color w:val="000000"/>
              </w:rPr>
            </w:pPr>
            <w:r>
              <w:rPr>
                <w:rFonts w:eastAsia="Times New Roman" w:cstheme="minorHAnsi"/>
                <w:color w:val="000000"/>
              </w:rPr>
              <w:t>620</w:t>
            </w:r>
          </w:p>
        </w:tc>
        <w:tc>
          <w:tcPr>
            <w:tcW w:w="1868" w:type="dxa"/>
            <w:shd w:val="clear" w:color="auto" w:fill="auto"/>
            <w:noWrap/>
            <w:vAlign w:val="center"/>
            <w:hideMark/>
          </w:tcPr>
          <w:p w14:paraId="1198F334" w14:textId="77777777" w:rsidR="00FA4FE1" w:rsidRPr="006D4073" w:rsidRDefault="00FA4FE1" w:rsidP="00D92D60">
            <w:pPr>
              <w:jc w:val="center"/>
              <w:rPr>
                <w:rFonts w:eastAsia="Times New Roman" w:cstheme="minorHAnsi"/>
                <w:color w:val="000000"/>
              </w:rPr>
            </w:pPr>
            <w:r w:rsidRPr="006D4073">
              <w:rPr>
                <w:rFonts w:eastAsia="Times New Roman" w:cstheme="minorHAnsi"/>
                <w:color w:val="000000"/>
              </w:rPr>
              <w:t>17°</w:t>
            </w:r>
            <w:r>
              <w:rPr>
                <w:rFonts w:eastAsia="Times New Roman" w:cstheme="minorHAnsi"/>
                <w:color w:val="000000"/>
              </w:rPr>
              <w:t>6</w:t>
            </w:r>
            <w:r w:rsidRPr="006D4073">
              <w:rPr>
                <w:rFonts w:eastAsia="Times New Roman" w:cstheme="minorHAnsi"/>
                <w:color w:val="000000"/>
              </w:rPr>
              <w:t>'</w:t>
            </w:r>
            <w:r>
              <w:rPr>
                <w:rFonts w:eastAsia="Times New Roman" w:cstheme="minorHAnsi"/>
                <w:color w:val="000000"/>
              </w:rPr>
              <w:t>48.88</w:t>
            </w:r>
            <w:r w:rsidRPr="006D4073">
              <w:rPr>
                <w:rFonts w:eastAsia="Times New Roman" w:cstheme="minorHAnsi"/>
                <w:color w:val="000000"/>
              </w:rPr>
              <w:t>"N, 54°</w:t>
            </w:r>
            <w:r>
              <w:rPr>
                <w:rFonts w:eastAsia="Times New Roman" w:cstheme="minorHAnsi"/>
                <w:color w:val="000000"/>
              </w:rPr>
              <w:t>31</w:t>
            </w:r>
            <w:r w:rsidRPr="006D4073">
              <w:rPr>
                <w:rFonts w:eastAsia="Times New Roman" w:cstheme="minorHAnsi"/>
                <w:color w:val="000000"/>
              </w:rPr>
              <w:t>'1</w:t>
            </w:r>
            <w:r>
              <w:rPr>
                <w:rFonts w:eastAsia="Times New Roman" w:cstheme="minorHAnsi"/>
                <w:color w:val="000000"/>
              </w:rPr>
              <w:t>4.98</w:t>
            </w:r>
            <w:r w:rsidRPr="006D4073">
              <w:rPr>
                <w:rFonts w:eastAsia="Times New Roman" w:cstheme="minorHAnsi"/>
                <w:color w:val="000000"/>
              </w:rPr>
              <w:t>"E</w:t>
            </w:r>
          </w:p>
        </w:tc>
        <w:tc>
          <w:tcPr>
            <w:tcW w:w="4080" w:type="dxa"/>
            <w:shd w:val="clear" w:color="auto" w:fill="auto"/>
            <w:noWrap/>
            <w:vAlign w:val="center"/>
            <w:hideMark/>
          </w:tcPr>
          <w:p w14:paraId="33B6C657" w14:textId="77777777" w:rsidR="00FA4FE1" w:rsidRPr="006D4073" w:rsidRDefault="00FA4FE1" w:rsidP="00D92D60">
            <w:pPr>
              <w:jc w:val="center"/>
              <w:rPr>
                <w:rFonts w:eastAsia="Times New Roman" w:cstheme="minorHAnsi"/>
                <w:color w:val="000000"/>
              </w:rPr>
            </w:pPr>
            <w:r>
              <w:rPr>
                <w:rFonts w:eastAsia="Times New Roman" w:cstheme="minorHAnsi"/>
                <w:color w:val="000000"/>
              </w:rPr>
              <w:t>02/2016 – 10/2016; 05/2017 – 10/2018; 07/2019 – 11/2021</w:t>
            </w:r>
          </w:p>
        </w:tc>
      </w:tr>
      <w:tr w:rsidR="00FA4FE1" w:rsidRPr="004A6A11" w14:paraId="0BA2281F" w14:textId="77777777" w:rsidTr="00D92D60">
        <w:trPr>
          <w:trHeight w:val="290"/>
          <w:jc w:val="center"/>
        </w:trPr>
        <w:tc>
          <w:tcPr>
            <w:tcW w:w="1275" w:type="dxa"/>
            <w:shd w:val="clear" w:color="auto" w:fill="auto"/>
            <w:noWrap/>
            <w:vAlign w:val="center"/>
            <w:hideMark/>
          </w:tcPr>
          <w:p w14:paraId="624A9912" w14:textId="60599F12" w:rsidR="00FA4FE1" w:rsidRPr="006D4073" w:rsidRDefault="00FA4FE1" w:rsidP="00D92D60">
            <w:pPr>
              <w:jc w:val="center"/>
              <w:rPr>
                <w:rFonts w:eastAsia="Times New Roman" w:cstheme="minorHAnsi"/>
                <w:color w:val="000000"/>
              </w:rPr>
            </w:pPr>
            <w:r>
              <w:rPr>
                <w:rFonts w:eastAsia="Times New Roman" w:cstheme="minorHAnsi"/>
                <w:color w:val="000000"/>
              </w:rPr>
              <w:t>D</w:t>
            </w:r>
          </w:p>
        </w:tc>
        <w:tc>
          <w:tcPr>
            <w:tcW w:w="1418" w:type="dxa"/>
            <w:shd w:val="clear" w:color="auto" w:fill="auto"/>
            <w:noWrap/>
            <w:vAlign w:val="center"/>
            <w:hideMark/>
          </w:tcPr>
          <w:p w14:paraId="62DF323C" w14:textId="77777777" w:rsidR="00FA4FE1" w:rsidRPr="006D4073" w:rsidRDefault="00FA4FE1" w:rsidP="00D92D60">
            <w:pPr>
              <w:jc w:val="center"/>
              <w:rPr>
                <w:rFonts w:eastAsia="Times New Roman" w:cstheme="minorHAnsi"/>
                <w:color w:val="000000"/>
              </w:rPr>
            </w:pPr>
            <w:r>
              <w:rPr>
                <w:rFonts w:eastAsia="Times New Roman" w:cstheme="minorHAnsi"/>
                <w:color w:val="000000"/>
              </w:rPr>
              <w:t>510</w:t>
            </w:r>
          </w:p>
        </w:tc>
        <w:tc>
          <w:tcPr>
            <w:tcW w:w="1868" w:type="dxa"/>
            <w:shd w:val="clear" w:color="auto" w:fill="auto"/>
            <w:noWrap/>
            <w:vAlign w:val="center"/>
            <w:hideMark/>
          </w:tcPr>
          <w:p w14:paraId="27971AD0" w14:textId="77777777" w:rsidR="00FA4FE1" w:rsidRPr="006D4073" w:rsidRDefault="00FA4FE1" w:rsidP="00D92D60">
            <w:pPr>
              <w:jc w:val="center"/>
              <w:rPr>
                <w:rFonts w:eastAsia="Times New Roman" w:cstheme="minorHAnsi"/>
                <w:color w:val="000000"/>
              </w:rPr>
            </w:pPr>
            <w:r w:rsidRPr="006D4073">
              <w:rPr>
                <w:rFonts w:eastAsia="Times New Roman" w:cstheme="minorHAnsi"/>
                <w:color w:val="000000"/>
              </w:rPr>
              <w:t>17°</w:t>
            </w:r>
            <w:r>
              <w:rPr>
                <w:rFonts w:eastAsia="Times New Roman" w:cstheme="minorHAnsi"/>
                <w:color w:val="000000"/>
              </w:rPr>
              <w:t>11</w:t>
            </w:r>
            <w:r w:rsidRPr="006D4073">
              <w:rPr>
                <w:rFonts w:eastAsia="Times New Roman" w:cstheme="minorHAnsi"/>
                <w:color w:val="000000"/>
              </w:rPr>
              <w:t>'2</w:t>
            </w:r>
            <w:r>
              <w:rPr>
                <w:rFonts w:eastAsia="Times New Roman" w:cstheme="minorHAnsi"/>
                <w:color w:val="000000"/>
              </w:rPr>
              <w:t>.73</w:t>
            </w:r>
            <w:r w:rsidRPr="006D4073">
              <w:rPr>
                <w:rFonts w:eastAsia="Times New Roman" w:cstheme="minorHAnsi"/>
                <w:color w:val="000000"/>
              </w:rPr>
              <w:t>"N, 54°</w:t>
            </w:r>
            <w:r>
              <w:rPr>
                <w:rFonts w:eastAsia="Times New Roman" w:cstheme="minorHAnsi"/>
                <w:color w:val="000000"/>
              </w:rPr>
              <w:t>7</w:t>
            </w:r>
            <w:r w:rsidRPr="006D4073">
              <w:rPr>
                <w:rFonts w:eastAsia="Times New Roman" w:cstheme="minorHAnsi"/>
                <w:color w:val="000000"/>
              </w:rPr>
              <w:t>'3</w:t>
            </w:r>
            <w:r>
              <w:rPr>
                <w:rFonts w:eastAsia="Times New Roman" w:cstheme="minorHAnsi"/>
                <w:color w:val="000000"/>
              </w:rPr>
              <w:t>.97</w:t>
            </w:r>
            <w:r w:rsidRPr="006D4073">
              <w:rPr>
                <w:rFonts w:eastAsia="Times New Roman" w:cstheme="minorHAnsi"/>
                <w:color w:val="000000"/>
              </w:rPr>
              <w:t>"E</w:t>
            </w:r>
          </w:p>
        </w:tc>
        <w:tc>
          <w:tcPr>
            <w:tcW w:w="4080" w:type="dxa"/>
            <w:shd w:val="clear" w:color="auto" w:fill="auto"/>
            <w:noWrap/>
            <w:vAlign w:val="center"/>
            <w:hideMark/>
          </w:tcPr>
          <w:p w14:paraId="6AEC706E" w14:textId="74D1381F" w:rsidR="00FA4FE1" w:rsidRPr="006D4073" w:rsidRDefault="00FA4FE1" w:rsidP="00D92D60">
            <w:pPr>
              <w:jc w:val="center"/>
              <w:rPr>
                <w:rFonts w:eastAsia="Times New Roman" w:cstheme="minorHAnsi"/>
                <w:color w:val="000000"/>
              </w:rPr>
            </w:pPr>
            <w:r>
              <w:rPr>
                <w:rFonts w:eastAsia="Times New Roman" w:cstheme="minorHAnsi"/>
                <w:color w:val="000000"/>
              </w:rPr>
              <w:t xml:space="preserve">10/2016; 04/2017 </w:t>
            </w:r>
            <w:r w:rsidRPr="0048220D">
              <w:rPr>
                <w:rFonts w:eastAsia="Times New Roman" w:cstheme="minorHAnsi"/>
                <w:color w:val="000000" w:themeColor="text1"/>
              </w:rPr>
              <w:t>– 0</w:t>
            </w:r>
            <w:r w:rsidR="0048220D" w:rsidRPr="0048220D">
              <w:rPr>
                <w:rFonts w:eastAsia="Times New Roman" w:cstheme="minorHAnsi"/>
                <w:color w:val="000000" w:themeColor="text1"/>
              </w:rPr>
              <w:t>6</w:t>
            </w:r>
            <w:r w:rsidRPr="0048220D">
              <w:rPr>
                <w:rFonts w:eastAsia="Times New Roman" w:cstheme="minorHAnsi"/>
                <w:color w:val="000000" w:themeColor="text1"/>
              </w:rPr>
              <w:t>/2019</w:t>
            </w:r>
          </w:p>
        </w:tc>
      </w:tr>
      <w:tr w:rsidR="00FA4FE1" w:rsidRPr="004A6A11" w14:paraId="4E6332EA" w14:textId="77777777" w:rsidTr="00D92D60">
        <w:trPr>
          <w:trHeight w:val="290"/>
          <w:jc w:val="center"/>
        </w:trPr>
        <w:tc>
          <w:tcPr>
            <w:tcW w:w="1275" w:type="dxa"/>
            <w:shd w:val="clear" w:color="auto" w:fill="auto"/>
            <w:noWrap/>
            <w:vAlign w:val="center"/>
            <w:hideMark/>
          </w:tcPr>
          <w:p w14:paraId="3542C5A0" w14:textId="471D3DF4" w:rsidR="00FA4FE1" w:rsidRPr="006D4073" w:rsidRDefault="00FA4FE1" w:rsidP="00D92D60">
            <w:pPr>
              <w:jc w:val="center"/>
              <w:rPr>
                <w:rFonts w:eastAsia="Times New Roman" w:cstheme="minorHAnsi"/>
                <w:color w:val="000000"/>
              </w:rPr>
            </w:pPr>
            <w:r>
              <w:rPr>
                <w:rFonts w:eastAsia="Times New Roman" w:cstheme="minorHAnsi"/>
                <w:color w:val="000000"/>
              </w:rPr>
              <w:t>E</w:t>
            </w:r>
          </w:p>
        </w:tc>
        <w:tc>
          <w:tcPr>
            <w:tcW w:w="1418" w:type="dxa"/>
            <w:shd w:val="clear" w:color="auto" w:fill="auto"/>
            <w:noWrap/>
            <w:vAlign w:val="center"/>
            <w:hideMark/>
          </w:tcPr>
          <w:p w14:paraId="5DA4675C" w14:textId="77777777" w:rsidR="00FA4FE1" w:rsidRPr="006D4073" w:rsidRDefault="00FA4FE1" w:rsidP="00D92D60">
            <w:pPr>
              <w:jc w:val="center"/>
              <w:rPr>
                <w:rFonts w:eastAsia="Times New Roman" w:cstheme="minorHAnsi"/>
                <w:color w:val="000000"/>
              </w:rPr>
            </w:pPr>
            <w:r>
              <w:rPr>
                <w:rFonts w:eastAsia="Times New Roman" w:cstheme="minorHAnsi"/>
                <w:color w:val="000000"/>
              </w:rPr>
              <w:t>169</w:t>
            </w:r>
          </w:p>
        </w:tc>
        <w:tc>
          <w:tcPr>
            <w:tcW w:w="1868" w:type="dxa"/>
            <w:shd w:val="clear" w:color="auto" w:fill="auto"/>
            <w:noWrap/>
            <w:vAlign w:val="center"/>
            <w:hideMark/>
          </w:tcPr>
          <w:p w14:paraId="071E2545" w14:textId="77777777" w:rsidR="00FA4FE1" w:rsidRPr="006D4073" w:rsidRDefault="00FA4FE1" w:rsidP="00D92D60">
            <w:pPr>
              <w:jc w:val="center"/>
              <w:rPr>
                <w:rFonts w:eastAsia="Times New Roman" w:cstheme="minorHAnsi"/>
                <w:color w:val="000000"/>
              </w:rPr>
            </w:pPr>
            <w:r w:rsidRPr="006D4073">
              <w:rPr>
                <w:rFonts w:eastAsia="Times New Roman" w:cstheme="minorHAnsi"/>
                <w:color w:val="000000"/>
              </w:rPr>
              <w:t>17°</w:t>
            </w:r>
            <w:r>
              <w:rPr>
                <w:rFonts w:eastAsia="Times New Roman" w:cstheme="minorHAnsi"/>
                <w:color w:val="000000"/>
              </w:rPr>
              <w:t>9</w:t>
            </w:r>
            <w:r w:rsidRPr="006D4073">
              <w:rPr>
                <w:rFonts w:eastAsia="Times New Roman" w:cstheme="minorHAnsi"/>
                <w:color w:val="000000"/>
              </w:rPr>
              <w:t>'</w:t>
            </w:r>
            <w:r>
              <w:rPr>
                <w:rFonts w:eastAsia="Times New Roman" w:cstheme="minorHAnsi"/>
                <w:color w:val="000000"/>
              </w:rPr>
              <w:t>31.15</w:t>
            </w:r>
            <w:r w:rsidRPr="006D4073">
              <w:rPr>
                <w:rFonts w:eastAsia="Times New Roman" w:cstheme="minorHAnsi"/>
                <w:color w:val="000000"/>
              </w:rPr>
              <w:t>"N, 54°</w:t>
            </w:r>
            <w:r>
              <w:rPr>
                <w:rFonts w:eastAsia="Times New Roman" w:cstheme="minorHAnsi"/>
                <w:color w:val="000000"/>
              </w:rPr>
              <w:t>10</w:t>
            </w:r>
            <w:r w:rsidRPr="006D4073">
              <w:rPr>
                <w:rFonts w:eastAsia="Times New Roman" w:cstheme="minorHAnsi"/>
                <w:color w:val="000000"/>
              </w:rPr>
              <w:t>'</w:t>
            </w:r>
            <w:r>
              <w:rPr>
                <w:rFonts w:eastAsia="Times New Roman" w:cstheme="minorHAnsi"/>
                <w:color w:val="000000"/>
              </w:rPr>
              <w:t>14.76</w:t>
            </w:r>
            <w:r w:rsidRPr="006D4073">
              <w:rPr>
                <w:rFonts w:eastAsia="Times New Roman" w:cstheme="minorHAnsi"/>
                <w:color w:val="000000"/>
              </w:rPr>
              <w:t>"E</w:t>
            </w:r>
          </w:p>
        </w:tc>
        <w:tc>
          <w:tcPr>
            <w:tcW w:w="4080" w:type="dxa"/>
            <w:shd w:val="clear" w:color="auto" w:fill="auto"/>
            <w:noWrap/>
            <w:vAlign w:val="center"/>
            <w:hideMark/>
          </w:tcPr>
          <w:p w14:paraId="2A886A4F" w14:textId="77777777" w:rsidR="00FA4FE1" w:rsidRPr="006D4073" w:rsidRDefault="00FA4FE1" w:rsidP="00D92D60">
            <w:pPr>
              <w:jc w:val="center"/>
              <w:rPr>
                <w:rFonts w:eastAsia="Times New Roman" w:cstheme="minorHAnsi"/>
                <w:color w:val="000000"/>
              </w:rPr>
            </w:pPr>
            <w:r>
              <w:rPr>
                <w:rFonts w:eastAsia="Times New Roman" w:cstheme="minorHAnsi"/>
                <w:color w:val="000000"/>
              </w:rPr>
              <w:t>06/2018 – 09/2020</w:t>
            </w:r>
          </w:p>
        </w:tc>
      </w:tr>
    </w:tbl>
    <w:p w14:paraId="3198442C" w14:textId="494D4B90" w:rsidR="00D515F3" w:rsidRDefault="00D515F3" w:rsidP="003137C3">
      <w:pPr>
        <w:pStyle w:val="Affiliation"/>
        <w:rPr>
          <w:lang w:val="en"/>
        </w:rPr>
      </w:pPr>
    </w:p>
    <w:p w14:paraId="6328D726" w14:textId="693202A0" w:rsidR="00340D51" w:rsidRPr="005A67B1" w:rsidRDefault="00340D51" w:rsidP="005A67B1">
      <w:pPr>
        <w:spacing w:after="120" w:line="360" w:lineRule="auto"/>
        <w:jc w:val="both"/>
        <w:rPr>
          <w:rStyle w:val="jlqj4b"/>
          <w:b/>
          <w:sz w:val="24"/>
          <w:szCs w:val="24"/>
          <w:lang w:val="en"/>
        </w:rPr>
      </w:pPr>
      <w:r w:rsidRPr="005A67B1">
        <w:rPr>
          <w:rStyle w:val="jlqj4b"/>
          <w:b/>
          <w:sz w:val="24"/>
          <w:szCs w:val="24"/>
          <w:lang w:val="en"/>
        </w:rPr>
        <w:t>Site description</w:t>
      </w:r>
    </w:p>
    <w:p w14:paraId="5155CFA7" w14:textId="161FF9EB" w:rsidR="00340D51" w:rsidRDefault="00340D51" w:rsidP="00AD465A">
      <w:pPr>
        <w:spacing w:after="120" w:line="360" w:lineRule="auto"/>
        <w:jc w:val="both"/>
        <w:rPr>
          <w:b/>
        </w:rPr>
      </w:pPr>
      <w:r w:rsidRPr="006132FF">
        <w:rPr>
          <w:rStyle w:val="jlqj4b"/>
          <w:sz w:val="24"/>
          <w:szCs w:val="24"/>
          <w:lang w:val="en"/>
        </w:rPr>
        <w:t xml:space="preserve">Lush vegetation develops in the mountains during the monsoon season. The soil is densely covered with grass, shrubs and flowering plants, some of which grow taller than 50 cm, and the trees have dense foliage (see pictures </w:t>
      </w:r>
      <w:r w:rsidR="00AD465A" w:rsidRPr="006132FF">
        <w:rPr>
          <w:rStyle w:val="jlqj4b"/>
          <w:sz w:val="24"/>
          <w:szCs w:val="24"/>
          <w:lang w:val="en"/>
        </w:rPr>
        <w:t>S</w:t>
      </w:r>
      <w:r w:rsidR="00AD465A">
        <w:rPr>
          <w:rStyle w:val="jlqj4b"/>
          <w:sz w:val="24"/>
          <w:szCs w:val="24"/>
          <w:lang w:val="en"/>
        </w:rPr>
        <w:t>4</w:t>
      </w:r>
      <w:r w:rsidR="0048220D">
        <w:rPr>
          <w:rStyle w:val="jlqj4b"/>
          <w:sz w:val="24"/>
          <w:szCs w:val="24"/>
          <w:lang w:val="en"/>
        </w:rPr>
        <w:t xml:space="preserve">-1 to </w:t>
      </w:r>
      <w:r w:rsidR="00AD465A">
        <w:rPr>
          <w:rStyle w:val="jlqj4b"/>
          <w:sz w:val="24"/>
          <w:szCs w:val="24"/>
          <w:lang w:val="en"/>
        </w:rPr>
        <w:t>S4</w:t>
      </w:r>
      <w:r w:rsidR="0048220D">
        <w:rPr>
          <w:rStyle w:val="jlqj4b"/>
          <w:sz w:val="24"/>
          <w:szCs w:val="24"/>
          <w:lang w:val="en"/>
        </w:rPr>
        <w:t>-5</w:t>
      </w:r>
      <w:r w:rsidRPr="006132FF">
        <w:rPr>
          <w:rStyle w:val="jlqj4b"/>
          <w:sz w:val="24"/>
          <w:szCs w:val="24"/>
          <w:lang w:val="en"/>
        </w:rPr>
        <w:t>). With the end of the monsoon and the absence of precipitation, the vegetation changes. Due to the drought, but above all due to the grazing, the vegetation decreases sharply in a short time, baring parts of the soil within 2 to 3 months.</w:t>
      </w:r>
    </w:p>
    <w:p w14:paraId="64466F6B" w14:textId="77777777" w:rsidR="00B80852" w:rsidRDefault="00B80852" w:rsidP="003137C3">
      <w:pPr>
        <w:pStyle w:val="Affiliation"/>
        <w:rPr>
          <w:lang w:val="en"/>
        </w:rPr>
      </w:pPr>
    </w:p>
    <w:p w14:paraId="3558B5FF" w14:textId="5386BA72" w:rsidR="00B41C2B" w:rsidRDefault="00D91A1E" w:rsidP="003137C3">
      <w:pPr>
        <w:pStyle w:val="Affiliation"/>
        <w:rPr>
          <w:lang w:val="en"/>
        </w:rPr>
      </w:pPr>
      <w:r>
        <w:rPr>
          <w:rFonts w:asciiTheme="minorHAnsi" w:eastAsiaTheme="minorHAnsi" w:hAnsiTheme="minorHAnsi" w:cstheme="minorBidi"/>
          <w:noProof/>
          <w:sz w:val="16"/>
          <w:szCs w:val="16"/>
        </w:rPr>
        <w:drawing>
          <wp:inline distT="0" distB="0" distL="0" distR="0" wp14:anchorId="72AB93FB" wp14:editId="190C4E04">
            <wp:extent cx="5943600" cy="2393315"/>
            <wp:effectExtent l="0" t="0" r="0" b="698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3_1.png"/>
                    <pic:cNvPicPr/>
                  </pic:nvPicPr>
                  <pic:blipFill>
                    <a:blip r:embed="rId12"/>
                    <a:stretch>
                      <a:fillRect/>
                    </a:stretch>
                  </pic:blipFill>
                  <pic:spPr>
                    <a:xfrm>
                      <a:off x="0" y="0"/>
                      <a:ext cx="5943600" cy="2393315"/>
                    </a:xfrm>
                    <a:prstGeom prst="rect">
                      <a:avLst/>
                    </a:prstGeom>
                  </pic:spPr>
                </pic:pic>
              </a:graphicData>
            </a:graphic>
          </wp:inline>
        </w:drawing>
      </w:r>
    </w:p>
    <w:p w14:paraId="6883A84A" w14:textId="42559CBB" w:rsidR="00B41C2B" w:rsidRDefault="00B41C2B" w:rsidP="003137C3">
      <w:pPr>
        <w:pStyle w:val="Affiliation"/>
        <w:rPr>
          <w:rStyle w:val="q4iawc"/>
          <w:sz w:val="20"/>
          <w:szCs w:val="20"/>
          <w:lang w:val="en"/>
        </w:rPr>
      </w:pPr>
      <w:r w:rsidRPr="00B41C2B">
        <w:rPr>
          <w:b/>
          <w:sz w:val="20"/>
          <w:szCs w:val="20"/>
        </w:rPr>
        <w:t xml:space="preserve">Figure </w:t>
      </w:r>
      <w:r w:rsidR="00AD465A" w:rsidRPr="00B41C2B">
        <w:rPr>
          <w:b/>
          <w:sz w:val="20"/>
          <w:szCs w:val="20"/>
        </w:rPr>
        <w:t>S</w:t>
      </w:r>
      <w:r w:rsidR="00AD465A">
        <w:rPr>
          <w:b/>
          <w:sz w:val="20"/>
          <w:szCs w:val="20"/>
        </w:rPr>
        <w:t>4</w:t>
      </w:r>
      <w:r w:rsidR="004E6CB4">
        <w:rPr>
          <w:b/>
          <w:sz w:val="20"/>
          <w:szCs w:val="20"/>
        </w:rPr>
        <w:t>-1</w:t>
      </w:r>
      <w:r w:rsidRPr="00B41C2B">
        <w:rPr>
          <w:b/>
          <w:sz w:val="20"/>
          <w:szCs w:val="20"/>
        </w:rPr>
        <w:t>.</w:t>
      </w:r>
      <w:r>
        <w:rPr>
          <w:b/>
          <w:sz w:val="20"/>
          <w:szCs w:val="20"/>
        </w:rPr>
        <w:t xml:space="preserve"> </w:t>
      </w:r>
      <w:r w:rsidR="00D91A1E">
        <w:rPr>
          <w:sz w:val="20"/>
          <w:szCs w:val="20"/>
        </w:rPr>
        <w:t>Site</w:t>
      </w:r>
      <w:r w:rsidRPr="00B41C2B">
        <w:rPr>
          <w:sz w:val="20"/>
          <w:szCs w:val="20"/>
        </w:rPr>
        <w:t xml:space="preserve"> A </w:t>
      </w:r>
      <w:r w:rsidR="00D91A1E">
        <w:rPr>
          <w:sz w:val="20"/>
          <w:szCs w:val="20"/>
        </w:rPr>
        <w:t xml:space="preserve">is located on the top of the mountains. </w:t>
      </w:r>
      <w:r w:rsidR="00D91A1E" w:rsidRPr="00D91A1E">
        <w:rPr>
          <w:rStyle w:val="q4iawc"/>
          <w:sz w:val="20"/>
          <w:szCs w:val="20"/>
          <w:lang w:val="en"/>
        </w:rPr>
        <w:t>The arrow indicates the location of the temperature probe.</w:t>
      </w:r>
    </w:p>
    <w:p w14:paraId="74E6EDE3" w14:textId="77777777" w:rsidR="00D91A1E" w:rsidRPr="00D91A1E" w:rsidRDefault="00D91A1E" w:rsidP="003137C3">
      <w:pPr>
        <w:pStyle w:val="Affiliation"/>
        <w:rPr>
          <w:sz w:val="20"/>
          <w:szCs w:val="20"/>
        </w:rPr>
      </w:pPr>
    </w:p>
    <w:p w14:paraId="44ACB3D3" w14:textId="69B2A572" w:rsidR="00B41C2B" w:rsidRDefault="00D91A1E" w:rsidP="003137C3">
      <w:pPr>
        <w:pStyle w:val="Affiliation"/>
        <w:rPr>
          <w:sz w:val="20"/>
          <w:szCs w:val="20"/>
          <w:lang w:val="en"/>
        </w:rPr>
      </w:pPr>
      <w:r>
        <w:rPr>
          <w:noProof/>
          <w:sz w:val="20"/>
          <w:szCs w:val="20"/>
          <w:lang w:val="en"/>
        </w:rPr>
        <w:lastRenderedPageBreak/>
        <w:drawing>
          <wp:inline distT="0" distB="0" distL="0" distR="0" wp14:anchorId="0581FAC8" wp14:editId="4BA05B63">
            <wp:extent cx="5943600" cy="3900170"/>
            <wp:effectExtent l="0" t="0" r="0" b="508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3_2.png"/>
                    <pic:cNvPicPr/>
                  </pic:nvPicPr>
                  <pic:blipFill>
                    <a:blip r:embed="rId13"/>
                    <a:stretch>
                      <a:fillRect/>
                    </a:stretch>
                  </pic:blipFill>
                  <pic:spPr>
                    <a:xfrm>
                      <a:off x="0" y="0"/>
                      <a:ext cx="5943600" cy="3900170"/>
                    </a:xfrm>
                    <a:prstGeom prst="rect">
                      <a:avLst/>
                    </a:prstGeom>
                  </pic:spPr>
                </pic:pic>
              </a:graphicData>
            </a:graphic>
          </wp:inline>
        </w:drawing>
      </w:r>
    </w:p>
    <w:p w14:paraId="7C26D989" w14:textId="5CD98CA7" w:rsidR="00AD465A" w:rsidRDefault="00B41C2B" w:rsidP="00AD465A">
      <w:pPr>
        <w:spacing w:line="360" w:lineRule="auto"/>
        <w:jc w:val="both"/>
        <w:rPr>
          <w:rStyle w:val="q4iawc"/>
          <w:lang w:val="en"/>
        </w:rPr>
      </w:pPr>
      <w:r w:rsidRPr="00B41C2B">
        <w:rPr>
          <w:b/>
        </w:rPr>
        <w:t xml:space="preserve">Figure </w:t>
      </w:r>
      <w:r w:rsidR="00AD465A" w:rsidRPr="00B41C2B">
        <w:rPr>
          <w:b/>
        </w:rPr>
        <w:t>S</w:t>
      </w:r>
      <w:r w:rsidR="00AD465A">
        <w:rPr>
          <w:b/>
        </w:rPr>
        <w:t>4</w:t>
      </w:r>
      <w:r w:rsidR="004E6CB4">
        <w:rPr>
          <w:b/>
        </w:rPr>
        <w:t>-2</w:t>
      </w:r>
      <w:r w:rsidRPr="00B41C2B">
        <w:rPr>
          <w:b/>
        </w:rPr>
        <w:t>.</w:t>
      </w:r>
      <w:r>
        <w:rPr>
          <w:b/>
        </w:rPr>
        <w:t xml:space="preserve"> </w:t>
      </w:r>
      <w:r w:rsidR="00D91A1E">
        <w:t>Site</w:t>
      </w:r>
      <w:r w:rsidR="00D91A1E" w:rsidRPr="00D91A1E">
        <w:rPr>
          <w:rStyle w:val="jlqj4b"/>
          <w:lang w:val="en"/>
        </w:rPr>
        <w:t xml:space="preserve"> B is located on a hillside and is under trees that are about 8m high. The trees form a dens canopy of vegetation during the monsoon and provide shadow for the rest of the year. Grazing occurs to a low degree at this station, which may be due to the slope of the terrain or obstacles the remains of a fence were still in place when measurements began 2016). </w:t>
      </w:r>
      <w:r w:rsidR="002E5611" w:rsidRPr="002E5611">
        <w:rPr>
          <w:rStyle w:val="q4iawc"/>
          <w:lang w:val="en"/>
        </w:rPr>
        <w:t>Site B was used in a previous stud</w:t>
      </w:r>
      <w:r w:rsidR="002E5611">
        <w:rPr>
          <w:rStyle w:val="q4iawc"/>
          <w:lang w:val="en"/>
        </w:rPr>
        <w:t xml:space="preserve">y </w:t>
      </w:r>
      <w:r w:rsidR="002E5611" w:rsidRPr="002E5611">
        <w:rPr>
          <w:rStyle w:val="q4iawc"/>
          <w:lang w:val="en"/>
        </w:rPr>
        <w:t>on the Dhofar cloud forest, which presents more detailed information on the location</w:t>
      </w:r>
      <w:r w:rsidR="00BE2DC3">
        <w:rPr>
          <w:rStyle w:val="q4iawc"/>
          <w:lang w:val="en"/>
        </w:rPr>
        <w:t xml:space="preserve"> </w:t>
      </w:r>
      <w:r w:rsidR="00BE2DC3">
        <w:rPr>
          <w:rStyle w:val="q4iawc"/>
          <w:lang w:val="en"/>
        </w:rPr>
        <w:fldChar w:fldCharType="begin"/>
      </w:r>
      <w:r w:rsidR="00BE2DC3">
        <w:rPr>
          <w:rStyle w:val="q4iawc"/>
          <w:lang w:val="en"/>
        </w:rPr>
        <w:instrText xml:space="preserve"> ADDIN ZOTERO_ITEM CSL_CITATION {"citationID":"eTNd7GHs","properties":{"formattedCitation":"(Hildebrandt et al., 2007)","plainCitation":"(Hildebrandt et al., 2007)","noteIndex":0},"citationItems":[{"id":63,"uris":["http://zotero.org/users/local/HfqZRTuz/items/K5M5JS4W"],"itemData":{"id":63,"type":"article-journal","abstract":"We describe the ecohydrology of a unique semiarid broadleaf deciduous forest in Dhofar (Oman). The forest is surrounded by desert and is confined to a coastal area, where the summer wet season is characterized by a persistent dense cloud immersion. Using field observations, we show how clouds render the ecosystem particularly water conserving and therefore create a niche for a moist forest biome in a semiarid area in three ways. First, horizontal precipitation (collection of cloud droplets on tree canopies) added valuable water, such that about two times as much water was received below the canopy (net precipitation) compared to above (rainfall). Second, high stemflow, of about 30% to net precipitation, led to concentrated water input around the stems. Third, transpiration was suppressed during the cloudy summer season, which allowed for storage of the received water. It was only used after the end of the wet season and lasted for the following 3 months, which roughly doubled the length of the growing season. Our results demonstrate that cloud immersion may shape ecosystem hydrology in significant ways, particularly in semiarid environments.","container-title":"Water Resources Research","DOI":"10.1029/2006WR005261","ISSN":"1944-7973","issue":"10","language":"en","note":"_eprint: https://onlinelibrary.wiley.com/doi/pdf/10.1029/2006WR005261","source":"Wiley Online Library","title":"Ecohydrology of a seasonal cloud forest in Dhofar: 1. Field experiment","title-short":"Ecohydrology of a seasonal cloud forest in Dhofar","URL":"https://onlinelibrary.wiley.com/doi/abs/10.1029/2006WR005261","volume":"43","author":[{"family":"Hildebrandt","given":"Anke"},{"family":"Al Aufi","given":"Mohammed"},{"family":"Amerjeed","given":"Mansoor"},{"family":"Shammas","given":"Mahaad"},{"family":"Eltahir","given":"Elfatih A. B."}],"accessed":{"date-parts":[["2022",5,11]]},"issued":{"date-parts":[["2007"]]}}}],"schema":"https://github.com/citation-style-language/schema/raw/master/csl-citation.json"} </w:instrText>
      </w:r>
      <w:r w:rsidR="00BE2DC3">
        <w:rPr>
          <w:rStyle w:val="q4iawc"/>
          <w:lang w:val="en"/>
        </w:rPr>
        <w:fldChar w:fldCharType="separate"/>
      </w:r>
      <w:r w:rsidR="00BE2DC3" w:rsidRPr="00BE2DC3">
        <w:t>(Hildebrandt et al., 2007)</w:t>
      </w:r>
      <w:r w:rsidR="00BE2DC3">
        <w:rPr>
          <w:rStyle w:val="q4iawc"/>
          <w:lang w:val="en"/>
        </w:rPr>
        <w:fldChar w:fldCharType="end"/>
      </w:r>
      <w:r w:rsidR="002E5611" w:rsidRPr="002E5611">
        <w:rPr>
          <w:rStyle w:val="q4iawc"/>
          <w:lang w:val="en"/>
        </w:rPr>
        <w:t xml:space="preserve">. </w:t>
      </w:r>
    </w:p>
    <w:p w14:paraId="31CCB666" w14:textId="72929723" w:rsidR="00AD465A" w:rsidRPr="002E5611" w:rsidRDefault="00AD465A" w:rsidP="00AD465A">
      <w:pPr>
        <w:rPr>
          <w:rStyle w:val="q4iawc"/>
          <w:lang w:val="en"/>
        </w:rPr>
      </w:pPr>
      <w:r>
        <w:rPr>
          <w:rStyle w:val="q4iawc"/>
          <w:lang w:val="en"/>
        </w:rPr>
        <w:br w:type="page"/>
      </w:r>
    </w:p>
    <w:p w14:paraId="771CA599" w14:textId="720198AE" w:rsidR="00B41C2B" w:rsidRDefault="002E5611" w:rsidP="00B41C2B">
      <w:pPr>
        <w:pStyle w:val="Affiliation"/>
        <w:rPr>
          <w:sz w:val="20"/>
          <w:szCs w:val="20"/>
        </w:rPr>
      </w:pPr>
      <w:r>
        <w:rPr>
          <w:noProof/>
          <w:sz w:val="20"/>
          <w:szCs w:val="20"/>
        </w:rPr>
        <w:lastRenderedPageBreak/>
        <w:drawing>
          <wp:inline distT="0" distB="0" distL="0" distR="0" wp14:anchorId="424B3B9B" wp14:editId="26D30375">
            <wp:extent cx="5943600" cy="2414905"/>
            <wp:effectExtent l="0" t="0" r="0" b="444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3_3.png"/>
                    <pic:cNvPicPr/>
                  </pic:nvPicPr>
                  <pic:blipFill>
                    <a:blip r:embed="rId14"/>
                    <a:stretch>
                      <a:fillRect/>
                    </a:stretch>
                  </pic:blipFill>
                  <pic:spPr>
                    <a:xfrm>
                      <a:off x="0" y="0"/>
                      <a:ext cx="5943600" cy="2414905"/>
                    </a:xfrm>
                    <a:prstGeom prst="rect">
                      <a:avLst/>
                    </a:prstGeom>
                  </pic:spPr>
                </pic:pic>
              </a:graphicData>
            </a:graphic>
          </wp:inline>
        </w:drawing>
      </w:r>
      <w:r w:rsidR="00B41C2B" w:rsidRPr="00B41C2B">
        <w:rPr>
          <w:sz w:val="20"/>
          <w:szCs w:val="20"/>
        </w:rPr>
        <w:t xml:space="preserve"> </w:t>
      </w:r>
    </w:p>
    <w:p w14:paraId="47B2A47B" w14:textId="65425DFB" w:rsidR="002E5611" w:rsidRDefault="00B41C2B" w:rsidP="00AD465A">
      <w:pPr>
        <w:pStyle w:val="Affiliation"/>
        <w:spacing w:line="360" w:lineRule="auto"/>
        <w:rPr>
          <w:rStyle w:val="q4iawc"/>
          <w:sz w:val="20"/>
          <w:szCs w:val="20"/>
          <w:lang w:val="en"/>
        </w:rPr>
      </w:pPr>
      <w:r w:rsidRPr="00B41C2B">
        <w:rPr>
          <w:b/>
          <w:sz w:val="20"/>
          <w:szCs w:val="20"/>
        </w:rPr>
        <w:t xml:space="preserve">Figure </w:t>
      </w:r>
      <w:r w:rsidR="00AD465A" w:rsidRPr="00B41C2B">
        <w:rPr>
          <w:b/>
          <w:sz w:val="20"/>
          <w:szCs w:val="20"/>
        </w:rPr>
        <w:t>S</w:t>
      </w:r>
      <w:r w:rsidR="00AD465A">
        <w:rPr>
          <w:b/>
          <w:sz w:val="20"/>
          <w:szCs w:val="20"/>
        </w:rPr>
        <w:t>4</w:t>
      </w:r>
      <w:r w:rsidR="004E6CB4">
        <w:rPr>
          <w:b/>
          <w:sz w:val="20"/>
          <w:szCs w:val="20"/>
        </w:rPr>
        <w:t>-3</w:t>
      </w:r>
      <w:r w:rsidRPr="00B41C2B">
        <w:rPr>
          <w:b/>
          <w:sz w:val="20"/>
          <w:szCs w:val="20"/>
        </w:rPr>
        <w:t>.</w:t>
      </w:r>
      <w:r>
        <w:rPr>
          <w:b/>
          <w:sz w:val="20"/>
          <w:szCs w:val="20"/>
        </w:rPr>
        <w:t xml:space="preserve"> </w:t>
      </w:r>
      <w:r w:rsidR="002E5611">
        <w:rPr>
          <w:sz w:val="20"/>
          <w:szCs w:val="20"/>
        </w:rPr>
        <w:t xml:space="preserve">Site C is on a flat surface. Soil temperatures were measured inside and outside the fenced area. The locations are about 10 m apart. </w:t>
      </w:r>
      <w:r w:rsidR="002E5611" w:rsidRPr="002E5611">
        <w:rPr>
          <w:rStyle w:val="jlqj4b"/>
          <w:sz w:val="20"/>
          <w:szCs w:val="20"/>
          <w:lang w:val="en"/>
        </w:rPr>
        <w:t>In the monsoon period, a high and dense shrub and grass layer is formed, sometimes with grass lengths &gt; 80 cm.</w:t>
      </w:r>
      <w:r w:rsidR="002E5611">
        <w:rPr>
          <w:rStyle w:val="jlqj4b"/>
          <w:sz w:val="20"/>
          <w:szCs w:val="20"/>
          <w:lang w:val="en"/>
        </w:rPr>
        <w:t xml:space="preserve"> </w:t>
      </w:r>
      <w:r w:rsidR="002E5611" w:rsidRPr="002E5611">
        <w:rPr>
          <w:rStyle w:val="q4iawc"/>
          <w:sz w:val="20"/>
          <w:szCs w:val="20"/>
          <w:lang w:val="en"/>
        </w:rPr>
        <w:t xml:space="preserve">Site </w:t>
      </w:r>
      <w:r w:rsidR="002E5611">
        <w:rPr>
          <w:rStyle w:val="q4iawc"/>
          <w:sz w:val="20"/>
          <w:szCs w:val="20"/>
          <w:lang w:val="en"/>
        </w:rPr>
        <w:t>C</w:t>
      </w:r>
      <w:r w:rsidR="002E5611" w:rsidRPr="002E5611">
        <w:rPr>
          <w:rStyle w:val="q4iawc"/>
          <w:sz w:val="20"/>
          <w:szCs w:val="20"/>
          <w:lang w:val="en"/>
        </w:rPr>
        <w:t xml:space="preserve"> was used in a previous study</w:t>
      </w:r>
      <w:r w:rsidR="002E5611">
        <w:rPr>
          <w:rStyle w:val="q4iawc"/>
          <w:sz w:val="20"/>
          <w:szCs w:val="20"/>
          <w:lang w:val="en"/>
        </w:rPr>
        <w:t xml:space="preserve"> </w:t>
      </w:r>
      <w:r w:rsidR="002E5611" w:rsidRPr="002E5611">
        <w:rPr>
          <w:rStyle w:val="q4iawc"/>
          <w:sz w:val="20"/>
          <w:szCs w:val="20"/>
          <w:lang w:val="en"/>
        </w:rPr>
        <w:t>on the Dhofar cloud forest, which presents more detailed information on the location</w:t>
      </w:r>
      <w:r w:rsidR="00BE2DC3">
        <w:rPr>
          <w:rStyle w:val="q4iawc"/>
          <w:lang w:val="en"/>
        </w:rPr>
        <w:t xml:space="preserve"> </w:t>
      </w:r>
      <w:r w:rsidR="00BE2DC3">
        <w:rPr>
          <w:rStyle w:val="q4iawc"/>
          <w:lang w:val="en"/>
        </w:rPr>
        <w:fldChar w:fldCharType="begin"/>
      </w:r>
      <w:r w:rsidR="00BE2DC3">
        <w:rPr>
          <w:rStyle w:val="q4iawc"/>
          <w:lang w:val="en"/>
        </w:rPr>
        <w:instrText xml:space="preserve"> ADDIN ZOTERO_ITEM CSL_CITATION {"citationID":"WybLVjQp","properties":{"formattedCitation":"(Bawain, 2010)","plainCitation":"(Bawain, 2010)","noteIndex":0},"citationItems":[{"id":252,"uris":["http://zotero.org/users/local/HfqZRTuz/items/VYGFZA3S"],"itemData":{"id":252,"type":"paper-conference","container-title":"EGU General Assembly Conference Abstracts","event-title":"EGU","title":"Heterogeneity of net precipitation due to tree species and edge effect in a semi-arid cloud forest in Dhofar, Oman","author":[{"family":"Bawain","given":"Abdullah"}],"issued":{"date-parts":[["2010",5]]}}}],"schema":"https://github.com/citation-style-language/schema/raw/master/csl-citation.json"} </w:instrText>
      </w:r>
      <w:r w:rsidR="00BE2DC3">
        <w:rPr>
          <w:rStyle w:val="q4iawc"/>
          <w:lang w:val="en"/>
        </w:rPr>
        <w:fldChar w:fldCharType="separate"/>
      </w:r>
      <w:r w:rsidR="00BE2DC3" w:rsidRPr="00BE2DC3">
        <w:t>(Bawain, 2010)</w:t>
      </w:r>
      <w:r w:rsidR="00BE2DC3">
        <w:rPr>
          <w:rStyle w:val="q4iawc"/>
          <w:lang w:val="en"/>
        </w:rPr>
        <w:fldChar w:fldCharType="end"/>
      </w:r>
      <w:r w:rsidR="002E5611" w:rsidRPr="002E5611">
        <w:rPr>
          <w:rStyle w:val="q4iawc"/>
          <w:sz w:val="20"/>
          <w:szCs w:val="20"/>
          <w:lang w:val="en"/>
        </w:rPr>
        <w:t>.</w:t>
      </w:r>
    </w:p>
    <w:p w14:paraId="6553D12C" w14:textId="342779B7" w:rsidR="00AC4759" w:rsidRDefault="00AC4759" w:rsidP="002E5611">
      <w:pPr>
        <w:pStyle w:val="Affiliation"/>
        <w:rPr>
          <w:rStyle w:val="jlqj4b"/>
          <w:sz w:val="20"/>
          <w:szCs w:val="20"/>
          <w:lang w:val="en"/>
        </w:rPr>
      </w:pPr>
    </w:p>
    <w:p w14:paraId="697529DC" w14:textId="33CAE5B7" w:rsidR="00AC4759" w:rsidRPr="002E5611" w:rsidRDefault="00AC4759" w:rsidP="002E5611">
      <w:pPr>
        <w:pStyle w:val="Affiliation"/>
        <w:rPr>
          <w:rStyle w:val="jlqj4b"/>
          <w:sz w:val="20"/>
          <w:szCs w:val="20"/>
          <w:lang w:val="en"/>
        </w:rPr>
      </w:pPr>
      <w:r>
        <w:rPr>
          <w:noProof/>
          <w:sz w:val="20"/>
          <w:szCs w:val="20"/>
          <w:lang w:val="en"/>
        </w:rPr>
        <w:drawing>
          <wp:inline distT="0" distB="0" distL="0" distR="0" wp14:anchorId="09DB6005" wp14:editId="00EF99BC">
            <wp:extent cx="4348480" cy="3630435"/>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3_3_1.png"/>
                    <pic:cNvPicPr/>
                  </pic:nvPicPr>
                  <pic:blipFill>
                    <a:blip r:embed="rId15"/>
                    <a:stretch>
                      <a:fillRect/>
                    </a:stretch>
                  </pic:blipFill>
                  <pic:spPr>
                    <a:xfrm>
                      <a:off x="0" y="0"/>
                      <a:ext cx="4350480" cy="3632105"/>
                    </a:xfrm>
                    <a:prstGeom prst="rect">
                      <a:avLst/>
                    </a:prstGeom>
                  </pic:spPr>
                </pic:pic>
              </a:graphicData>
            </a:graphic>
          </wp:inline>
        </w:drawing>
      </w:r>
    </w:p>
    <w:p w14:paraId="74114120" w14:textId="2EE91713" w:rsidR="002E5611" w:rsidRDefault="00AC4759" w:rsidP="005A67B1">
      <w:pPr>
        <w:pStyle w:val="Affiliation"/>
        <w:spacing w:line="360" w:lineRule="auto"/>
        <w:rPr>
          <w:sz w:val="20"/>
          <w:szCs w:val="20"/>
        </w:rPr>
      </w:pPr>
      <w:r w:rsidRPr="00B41C2B">
        <w:rPr>
          <w:b/>
          <w:sz w:val="20"/>
          <w:szCs w:val="20"/>
        </w:rPr>
        <w:t xml:space="preserve">Figure </w:t>
      </w:r>
      <w:r w:rsidR="00AD465A" w:rsidRPr="00B41C2B">
        <w:rPr>
          <w:b/>
          <w:sz w:val="20"/>
          <w:szCs w:val="20"/>
        </w:rPr>
        <w:t>S</w:t>
      </w:r>
      <w:r w:rsidR="00AD465A">
        <w:rPr>
          <w:b/>
          <w:sz w:val="20"/>
          <w:szCs w:val="20"/>
        </w:rPr>
        <w:t>4</w:t>
      </w:r>
      <w:r>
        <w:rPr>
          <w:b/>
          <w:sz w:val="20"/>
          <w:szCs w:val="20"/>
        </w:rPr>
        <w:t>-4</w:t>
      </w:r>
      <w:r w:rsidRPr="00B41C2B">
        <w:rPr>
          <w:b/>
          <w:sz w:val="20"/>
          <w:szCs w:val="20"/>
        </w:rPr>
        <w:t>.</w:t>
      </w:r>
      <w:r>
        <w:rPr>
          <w:b/>
          <w:sz w:val="20"/>
          <w:szCs w:val="20"/>
        </w:rPr>
        <w:t xml:space="preserve"> </w:t>
      </w:r>
      <w:r w:rsidRPr="00AC4759">
        <w:rPr>
          <w:sz w:val="20"/>
          <w:szCs w:val="20"/>
        </w:rPr>
        <w:t>Aerial view of Site C</w:t>
      </w:r>
      <w:r>
        <w:rPr>
          <w:sz w:val="20"/>
          <w:szCs w:val="20"/>
        </w:rPr>
        <w:t xml:space="preserve"> for January 2020. Outside the fenced area almost no vegetation can be found.</w:t>
      </w:r>
      <w:r w:rsidR="00C806FC">
        <w:rPr>
          <w:sz w:val="20"/>
          <w:szCs w:val="20"/>
        </w:rPr>
        <w:t xml:space="preserve"> satellite image: Google Earth pro</w:t>
      </w:r>
    </w:p>
    <w:p w14:paraId="14FD17C7" w14:textId="2C9C9AAB" w:rsidR="00AC4759" w:rsidRDefault="00AC4759" w:rsidP="005A67B1">
      <w:pPr>
        <w:pStyle w:val="Affiliation"/>
        <w:spacing w:line="360" w:lineRule="auto"/>
        <w:rPr>
          <w:sz w:val="20"/>
          <w:szCs w:val="20"/>
          <w:lang w:val="en"/>
        </w:rPr>
      </w:pPr>
    </w:p>
    <w:p w14:paraId="0EE668BE" w14:textId="17E2C5C8" w:rsidR="00AC4759" w:rsidRDefault="00AC4759" w:rsidP="00B41C2B">
      <w:pPr>
        <w:pStyle w:val="Affiliation"/>
        <w:rPr>
          <w:sz w:val="20"/>
          <w:szCs w:val="20"/>
          <w:lang w:val="en"/>
        </w:rPr>
      </w:pPr>
      <w:r>
        <w:rPr>
          <w:noProof/>
          <w:sz w:val="20"/>
          <w:szCs w:val="20"/>
          <w:lang w:val="en"/>
        </w:rPr>
        <w:lastRenderedPageBreak/>
        <w:drawing>
          <wp:inline distT="0" distB="0" distL="0" distR="0" wp14:anchorId="0F4DC2D9" wp14:editId="0F3358ED">
            <wp:extent cx="2776163" cy="3700453"/>
            <wp:effectExtent l="0" t="0" r="5715"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3_3_2.png"/>
                    <pic:cNvPicPr/>
                  </pic:nvPicPr>
                  <pic:blipFill>
                    <a:blip r:embed="rId16"/>
                    <a:stretch>
                      <a:fillRect/>
                    </a:stretch>
                  </pic:blipFill>
                  <pic:spPr>
                    <a:xfrm>
                      <a:off x="0" y="0"/>
                      <a:ext cx="2783319" cy="3709992"/>
                    </a:xfrm>
                    <a:prstGeom prst="rect">
                      <a:avLst/>
                    </a:prstGeom>
                  </pic:spPr>
                </pic:pic>
              </a:graphicData>
            </a:graphic>
          </wp:inline>
        </w:drawing>
      </w:r>
    </w:p>
    <w:p w14:paraId="71CA58DA" w14:textId="2BF46D71" w:rsidR="00AC4759" w:rsidRDefault="00AC4759" w:rsidP="00B41C2B">
      <w:pPr>
        <w:pStyle w:val="Affiliation"/>
        <w:rPr>
          <w:sz w:val="20"/>
          <w:szCs w:val="20"/>
        </w:rPr>
      </w:pPr>
      <w:r w:rsidRPr="00B41C2B">
        <w:rPr>
          <w:b/>
          <w:sz w:val="20"/>
          <w:szCs w:val="20"/>
        </w:rPr>
        <w:t xml:space="preserve">Figure </w:t>
      </w:r>
      <w:r w:rsidR="00AD465A" w:rsidRPr="00B41C2B">
        <w:rPr>
          <w:b/>
          <w:sz w:val="20"/>
          <w:szCs w:val="20"/>
        </w:rPr>
        <w:t>S</w:t>
      </w:r>
      <w:r w:rsidR="00AD465A">
        <w:rPr>
          <w:b/>
          <w:sz w:val="20"/>
          <w:szCs w:val="20"/>
        </w:rPr>
        <w:t>4</w:t>
      </w:r>
      <w:r>
        <w:rPr>
          <w:b/>
          <w:sz w:val="20"/>
          <w:szCs w:val="20"/>
        </w:rPr>
        <w:t>-5</w:t>
      </w:r>
      <w:r w:rsidRPr="00B41C2B">
        <w:rPr>
          <w:b/>
          <w:sz w:val="20"/>
          <w:szCs w:val="20"/>
        </w:rPr>
        <w:t>.</w:t>
      </w:r>
      <w:r>
        <w:rPr>
          <w:b/>
          <w:sz w:val="20"/>
          <w:szCs w:val="20"/>
        </w:rPr>
        <w:t xml:space="preserve"> </w:t>
      </w:r>
      <w:r w:rsidRPr="00AC4759">
        <w:rPr>
          <w:sz w:val="20"/>
          <w:szCs w:val="20"/>
        </w:rPr>
        <w:t>Lush vegetation at the end of the monsoon at Site C1.</w:t>
      </w:r>
    </w:p>
    <w:p w14:paraId="67BF6168" w14:textId="77777777" w:rsidR="00660F7D" w:rsidRPr="00AC4759" w:rsidRDefault="00660F7D" w:rsidP="00B41C2B">
      <w:pPr>
        <w:pStyle w:val="Affiliation"/>
        <w:rPr>
          <w:sz w:val="20"/>
          <w:szCs w:val="20"/>
          <w:lang w:val="en"/>
        </w:rPr>
      </w:pPr>
    </w:p>
    <w:p w14:paraId="06541669" w14:textId="493C2BA8" w:rsidR="00B41C2B" w:rsidRDefault="002E5611" w:rsidP="00B41C2B">
      <w:pPr>
        <w:pStyle w:val="Affiliation"/>
        <w:rPr>
          <w:sz w:val="20"/>
          <w:szCs w:val="20"/>
        </w:rPr>
      </w:pPr>
      <w:r>
        <w:rPr>
          <w:b/>
          <w:noProof/>
          <w:sz w:val="20"/>
          <w:szCs w:val="20"/>
        </w:rPr>
        <w:drawing>
          <wp:inline distT="0" distB="0" distL="0" distR="0" wp14:anchorId="4555E372" wp14:editId="01C54592">
            <wp:extent cx="5943600" cy="2427605"/>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3_4.png"/>
                    <pic:cNvPicPr/>
                  </pic:nvPicPr>
                  <pic:blipFill>
                    <a:blip r:embed="rId17"/>
                    <a:stretch>
                      <a:fillRect/>
                    </a:stretch>
                  </pic:blipFill>
                  <pic:spPr>
                    <a:xfrm>
                      <a:off x="0" y="0"/>
                      <a:ext cx="5943600" cy="2427605"/>
                    </a:xfrm>
                    <a:prstGeom prst="rect">
                      <a:avLst/>
                    </a:prstGeom>
                  </pic:spPr>
                </pic:pic>
              </a:graphicData>
            </a:graphic>
          </wp:inline>
        </w:drawing>
      </w:r>
      <w:r w:rsidR="00B41C2B" w:rsidRPr="00B41C2B">
        <w:rPr>
          <w:b/>
          <w:sz w:val="20"/>
          <w:szCs w:val="20"/>
        </w:rPr>
        <w:t xml:space="preserve">Figure </w:t>
      </w:r>
      <w:r w:rsidR="00AD465A" w:rsidRPr="00B41C2B">
        <w:rPr>
          <w:b/>
          <w:sz w:val="20"/>
          <w:szCs w:val="20"/>
        </w:rPr>
        <w:t>S</w:t>
      </w:r>
      <w:r w:rsidR="00AD465A">
        <w:rPr>
          <w:b/>
          <w:sz w:val="20"/>
          <w:szCs w:val="20"/>
        </w:rPr>
        <w:t>4</w:t>
      </w:r>
      <w:r w:rsidR="004E6CB4">
        <w:rPr>
          <w:b/>
          <w:sz w:val="20"/>
          <w:szCs w:val="20"/>
        </w:rPr>
        <w:t>-</w:t>
      </w:r>
      <w:r w:rsidR="00AC4759">
        <w:rPr>
          <w:b/>
          <w:sz w:val="20"/>
          <w:szCs w:val="20"/>
        </w:rPr>
        <w:t>6</w:t>
      </w:r>
      <w:r w:rsidR="00B41C2B" w:rsidRPr="00B41C2B">
        <w:rPr>
          <w:b/>
          <w:sz w:val="20"/>
          <w:szCs w:val="20"/>
        </w:rPr>
        <w:t>.</w:t>
      </w:r>
      <w:r w:rsidR="00B41C2B">
        <w:rPr>
          <w:b/>
          <w:sz w:val="20"/>
          <w:szCs w:val="20"/>
        </w:rPr>
        <w:t xml:space="preserve"> </w:t>
      </w:r>
      <w:r>
        <w:rPr>
          <w:sz w:val="20"/>
          <w:szCs w:val="20"/>
        </w:rPr>
        <w:t xml:space="preserve">Site D is about halfway up the mountain. </w:t>
      </w:r>
    </w:p>
    <w:p w14:paraId="1E1F7306" w14:textId="77777777" w:rsidR="00B41C2B" w:rsidRPr="00B41C2B" w:rsidRDefault="00B41C2B" w:rsidP="003137C3">
      <w:pPr>
        <w:pStyle w:val="Affiliation"/>
        <w:rPr>
          <w:sz w:val="20"/>
          <w:szCs w:val="20"/>
        </w:rPr>
      </w:pPr>
    </w:p>
    <w:p w14:paraId="70C00BE8" w14:textId="533C8D40" w:rsidR="00B41C2B" w:rsidRDefault="00733213" w:rsidP="003137C3">
      <w:pPr>
        <w:pStyle w:val="Affiliation"/>
        <w:rPr>
          <w:lang w:val="en"/>
        </w:rPr>
      </w:pPr>
      <w:r>
        <w:rPr>
          <w:noProof/>
          <w:lang w:val="en"/>
        </w:rPr>
        <w:lastRenderedPageBreak/>
        <w:drawing>
          <wp:inline distT="0" distB="0" distL="0" distR="0" wp14:anchorId="5503A452" wp14:editId="23226670">
            <wp:extent cx="5943600" cy="2273935"/>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3_5.png"/>
                    <pic:cNvPicPr/>
                  </pic:nvPicPr>
                  <pic:blipFill>
                    <a:blip r:embed="rId18"/>
                    <a:stretch>
                      <a:fillRect/>
                    </a:stretch>
                  </pic:blipFill>
                  <pic:spPr>
                    <a:xfrm>
                      <a:off x="0" y="0"/>
                      <a:ext cx="5943600" cy="2273935"/>
                    </a:xfrm>
                    <a:prstGeom prst="rect">
                      <a:avLst/>
                    </a:prstGeom>
                  </pic:spPr>
                </pic:pic>
              </a:graphicData>
            </a:graphic>
          </wp:inline>
        </w:drawing>
      </w:r>
    </w:p>
    <w:p w14:paraId="657932A6" w14:textId="08A6DF27" w:rsidR="007B0043" w:rsidRDefault="007B0043" w:rsidP="007B0043">
      <w:pPr>
        <w:pStyle w:val="Affiliation"/>
        <w:rPr>
          <w:sz w:val="20"/>
          <w:szCs w:val="20"/>
        </w:rPr>
      </w:pPr>
      <w:r w:rsidRPr="00B41C2B">
        <w:rPr>
          <w:b/>
          <w:sz w:val="20"/>
          <w:szCs w:val="20"/>
        </w:rPr>
        <w:t xml:space="preserve">Figure </w:t>
      </w:r>
      <w:r w:rsidR="00AD465A" w:rsidRPr="00B41C2B">
        <w:rPr>
          <w:b/>
          <w:sz w:val="20"/>
          <w:szCs w:val="20"/>
        </w:rPr>
        <w:t>S</w:t>
      </w:r>
      <w:r w:rsidR="00AD465A">
        <w:rPr>
          <w:b/>
          <w:sz w:val="20"/>
          <w:szCs w:val="20"/>
        </w:rPr>
        <w:t>4</w:t>
      </w:r>
      <w:r w:rsidR="004E6CB4">
        <w:rPr>
          <w:b/>
          <w:sz w:val="20"/>
          <w:szCs w:val="20"/>
        </w:rPr>
        <w:t>-</w:t>
      </w:r>
      <w:r w:rsidR="00AC4759">
        <w:rPr>
          <w:b/>
          <w:sz w:val="20"/>
          <w:szCs w:val="20"/>
        </w:rPr>
        <w:t>7</w:t>
      </w:r>
      <w:r w:rsidRPr="00B41C2B">
        <w:rPr>
          <w:b/>
          <w:sz w:val="20"/>
          <w:szCs w:val="20"/>
        </w:rPr>
        <w:t>.</w:t>
      </w:r>
      <w:r>
        <w:rPr>
          <w:b/>
          <w:sz w:val="20"/>
          <w:szCs w:val="20"/>
        </w:rPr>
        <w:t xml:space="preserve"> </w:t>
      </w:r>
      <w:r w:rsidR="00733213">
        <w:rPr>
          <w:sz w:val="20"/>
          <w:szCs w:val="20"/>
        </w:rPr>
        <w:t>Site</w:t>
      </w:r>
      <w:r w:rsidRPr="00B41C2B">
        <w:rPr>
          <w:sz w:val="20"/>
          <w:szCs w:val="20"/>
        </w:rPr>
        <w:t xml:space="preserve"> </w:t>
      </w:r>
      <w:r>
        <w:rPr>
          <w:sz w:val="20"/>
          <w:szCs w:val="20"/>
        </w:rPr>
        <w:t>E</w:t>
      </w:r>
      <w:r w:rsidR="00733213">
        <w:rPr>
          <w:sz w:val="20"/>
          <w:szCs w:val="20"/>
        </w:rPr>
        <w:t xml:space="preserve"> at the foot of the mountain.</w:t>
      </w:r>
    </w:p>
    <w:p w14:paraId="7D38DDD4" w14:textId="4D0455EA" w:rsidR="008934B8" w:rsidRDefault="008934B8" w:rsidP="007B0043">
      <w:pPr>
        <w:pStyle w:val="Affiliation"/>
        <w:rPr>
          <w:sz w:val="20"/>
          <w:szCs w:val="20"/>
        </w:rPr>
      </w:pPr>
    </w:p>
    <w:p w14:paraId="3A60DAD5" w14:textId="2BF70193" w:rsidR="008934B8" w:rsidRDefault="008934B8" w:rsidP="007B0043">
      <w:pPr>
        <w:pStyle w:val="Affiliation"/>
        <w:rPr>
          <w:sz w:val="20"/>
          <w:szCs w:val="20"/>
        </w:rPr>
      </w:pPr>
      <w:r>
        <w:rPr>
          <w:b/>
          <w:noProof/>
          <w:lang w:val="de-DE" w:eastAsia="de-DE"/>
        </w:rPr>
        <w:drawing>
          <wp:inline distT="0" distB="0" distL="0" distR="0" wp14:anchorId="5B5E1DDB" wp14:editId="44AC39CB">
            <wp:extent cx="5760000" cy="3067522"/>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QH Soil and Air.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00" cy="3067522"/>
                    </a:xfrm>
                    <a:prstGeom prst="rect">
                      <a:avLst/>
                    </a:prstGeom>
                  </pic:spPr>
                </pic:pic>
              </a:graphicData>
            </a:graphic>
          </wp:inline>
        </w:drawing>
      </w:r>
    </w:p>
    <w:p w14:paraId="0F827946" w14:textId="4FC829B1" w:rsidR="008934B8" w:rsidRDefault="008934B8" w:rsidP="005A67B1">
      <w:pPr>
        <w:spacing w:after="120" w:line="360" w:lineRule="auto"/>
        <w:jc w:val="both"/>
        <w:rPr>
          <w:b/>
        </w:rPr>
      </w:pPr>
      <w:r>
        <w:rPr>
          <w:b/>
        </w:rPr>
        <w:t xml:space="preserve">Figure </w:t>
      </w:r>
      <w:r w:rsidR="00AD465A">
        <w:rPr>
          <w:b/>
        </w:rPr>
        <w:t>S4</w:t>
      </w:r>
      <w:r w:rsidR="004E6CB4">
        <w:rPr>
          <w:b/>
        </w:rPr>
        <w:t>-</w:t>
      </w:r>
      <w:r w:rsidR="00BA1AF7">
        <w:rPr>
          <w:b/>
        </w:rPr>
        <w:t>8</w:t>
      </w:r>
      <w:r>
        <w:rPr>
          <w:b/>
        </w:rPr>
        <w:t xml:space="preserve">. </w:t>
      </w:r>
      <w:r w:rsidRPr="00BA1AF7">
        <w:t>S</w:t>
      </w:r>
      <w:r w:rsidRPr="00B62B03">
        <w:t xml:space="preserve">oil and air temperatures (windowed means) for station </w:t>
      </w:r>
      <w:r>
        <w:t>A at the mountain top</w:t>
      </w:r>
      <w:r w:rsidRPr="00B62B03">
        <w:t>.</w:t>
      </w:r>
      <w:r w:rsidRPr="00B62B03">
        <w:rPr>
          <w:b/>
        </w:rPr>
        <w:t xml:space="preserve"> </w:t>
      </w:r>
      <w:r w:rsidRPr="00B62B03">
        <w:t xml:space="preserve">Temperature differences during and shortly after the monsoon are smaller than in the other months of the year. Dashed lines represent the annual means for the year 2018. </w:t>
      </w:r>
      <w:r w:rsidRPr="00B62B03">
        <w:rPr>
          <w:rStyle w:val="jlqj4b"/>
          <w:lang w:val="en"/>
        </w:rPr>
        <w:t xml:space="preserve">The temperature drop end of May 2018 was caused by Cyclone </w:t>
      </w:r>
      <w:proofErr w:type="spellStart"/>
      <w:r w:rsidRPr="00B62B03">
        <w:rPr>
          <w:rStyle w:val="jlqj4b"/>
          <w:lang w:val="en"/>
        </w:rPr>
        <w:t>Mekunu</w:t>
      </w:r>
      <w:proofErr w:type="spellEnd"/>
      <w:r w:rsidRPr="00B62B03">
        <w:rPr>
          <w:rStyle w:val="jlqj4b"/>
          <w:lang w:val="en"/>
        </w:rPr>
        <w:t>, an extreme event that brought large amounts of rain to the area.</w:t>
      </w:r>
    </w:p>
    <w:p w14:paraId="3E041C60" w14:textId="10CC940D" w:rsidR="008934B8" w:rsidRDefault="008934B8" w:rsidP="007B0043">
      <w:pPr>
        <w:pStyle w:val="Affiliation"/>
        <w:rPr>
          <w:sz w:val="20"/>
          <w:szCs w:val="20"/>
        </w:rPr>
      </w:pPr>
    </w:p>
    <w:p w14:paraId="1358833A" w14:textId="18D6530A" w:rsidR="008934B8" w:rsidRDefault="008934B8" w:rsidP="007B0043">
      <w:pPr>
        <w:pStyle w:val="Affiliation"/>
        <w:rPr>
          <w:sz w:val="20"/>
          <w:szCs w:val="20"/>
        </w:rPr>
      </w:pPr>
      <w:r>
        <w:rPr>
          <w:b/>
          <w:noProof/>
          <w:lang w:val="de-DE" w:eastAsia="de-DE"/>
        </w:rPr>
        <w:lastRenderedPageBreak/>
        <w:drawing>
          <wp:inline distT="0" distB="0" distL="0" distR="0" wp14:anchorId="4A084F4E" wp14:editId="3BD731C9">
            <wp:extent cx="5760000" cy="3067522"/>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awi Attair Soil and Air.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00" cy="3067522"/>
                    </a:xfrm>
                    <a:prstGeom prst="rect">
                      <a:avLst/>
                    </a:prstGeom>
                  </pic:spPr>
                </pic:pic>
              </a:graphicData>
            </a:graphic>
          </wp:inline>
        </w:drawing>
      </w:r>
    </w:p>
    <w:p w14:paraId="79581284" w14:textId="468C2AB0" w:rsidR="008934B8" w:rsidRPr="00B62B03" w:rsidRDefault="008934B8" w:rsidP="005A67B1">
      <w:pPr>
        <w:spacing w:line="360" w:lineRule="auto"/>
        <w:rPr>
          <w:b/>
          <w:noProof/>
          <w:lang w:val="en-GB" w:eastAsia="de-DE"/>
        </w:rPr>
      </w:pPr>
      <w:r>
        <w:rPr>
          <w:b/>
        </w:rPr>
        <w:t xml:space="preserve">Figure </w:t>
      </w:r>
      <w:r w:rsidR="00AD465A">
        <w:rPr>
          <w:b/>
        </w:rPr>
        <w:t>S4</w:t>
      </w:r>
      <w:r w:rsidR="004E6CB4">
        <w:rPr>
          <w:b/>
        </w:rPr>
        <w:t>-</w:t>
      </w:r>
      <w:r w:rsidR="00BA1AF7">
        <w:rPr>
          <w:b/>
        </w:rPr>
        <w:t>9</w:t>
      </w:r>
      <w:r>
        <w:rPr>
          <w:b/>
        </w:rPr>
        <w:t xml:space="preserve">. </w:t>
      </w:r>
      <w:r w:rsidRPr="00BA1AF7">
        <w:t>S</w:t>
      </w:r>
      <w:r w:rsidRPr="00B62B03">
        <w:t xml:space="preserve">oil and air temperatures (windowed means) for </w:t>
      </w:r>
      <w:r w:rsidR="00BA1AF7">
        <w:t>Site C</w:t>
      </w:r>
      <w:r w:rsidRPr="00B62B03">
        <w:t>.</w:t>
      </w:r>
      <w:r w:rsidRPr="00B62B03">
        <w:rPr>
          <w:b/>
        </w:rPr>
        <w:t xml:space="preserve"> </w:t>
      </w:r>
      <w:r w:rsidRPr="00B62B03">
        <w:rPr>
          <w:rStyle w:val="jlqj4b"/>
          <w:lang w:val="en"/>
        </w:rPr>
        <w:t xml:space="preserve">Outside the monsoon season, the temperatures of the none vegetated site are significantly higher (up to 7°C) than the air temperatures. For the vegetated site, on the other hand, the air and soil temperatures are almost the same until April 2018. The temperature drop end of May 2018 was caused by Cyclone </w:t>
      </w:r>
      <w:proofErr w:type="spellStart"/>
      <w:r w:rsidRPr="00B62B03">
        <w:rPr>
          <w:rStyle w:val="jlqj4b"/>
          <w:lang w:val="en"/>
        </w:rPr>
        <w:t>Mekunu</w:t>
      </w:r>
      <w:proofErr w:type="spellEnd"/>
      <w:r w:rsidRPr="00B62B03">
        <w:rPr>
          <w:rStyle w:val="jlqj4b"/>
          <w:lang w:val="en"/>
        </w:rPr>
        <w:t>, an extreme event that brought large amounts of rain to the area.</w:t>
      </w:r>
    </w:p>
    <w:p w14:paraId="713C6652" w14:textId="77777777" w:rsidR="008934B8" w:rsidRPr="008934B8" w:rsidRDefault="008934B8" w:rsidP="007B0043">
      <w:pPr>
        <w:pStyle w:val="Affiliation"/>
        <w:rPr>
          <w:sz w:val="20"/>
          <w:szCs w:val="20"/>
          <w:lang w:val="en-GB"/>
        </w:rPr>
      </w:pPr>
    </w:p>
    <w:p w14:paraId="795E7032" w14:textId="263C93A0" w:rsidR="0074099D" w:rsidRDefault="00D83423" w:rsidP="007B0043">
      <w:pPr>
        <w:pStyle w:val="Affiliation"/>
        <w:rPr>
          <w:sz w:val="20"/>
          <w:szCs w:val="20"/>
        </w:rPr>
      </w:pPr>
      <w:r>
        <w:rPr>
          <w:rFonts w:asciiTheme="minorHAnsi" w:eastAsiaTheme="minorHAnsi" w:hAnsiTheme="minorHAnsi" w:cstheme="minorBidi"/>
          <w:noProof/>
          <w:sz w:val="16"/>
          <w:szCs w:val="16"/>
        </w:rPr>
        <w:lastRenderedPageBreak/>
        <w:drawing>
          <wp:inline distT="0" distB="0" distL="0" distR="0" wp14:anchorId="7CF82F46" wp14:editId="3493BA61">
            <wp:extent cx="5070820" cy="7419975"/>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3_10.png"/>
                    <pic:cNvPicPr/>
                  </pic:nvPicPr>
                  <pic:blipFill>
                    <a:blip r:embed="rId21"/>
                    <a:stretch>
                      <a:fillRect/>
                    </a:stretch>
                  </pic:blipFill>
                  <pic:spPr>
                    <a:xfrm>
                      <a:off x="0" y="0"/>
                      <a:ext cx="5072060" cy="7421790"/>
                    </a:xfrm>
                    <a:prstGeom prst="rect">
                      <a:avLst/>
                    </a:prstGeom>
                  </pic:spPr>
                </pic:pic>
              </a:graphicData>
            </a:graphic>
          </wp:inline>
        </w:drawing>
      </w:r>
    </w:p>
    <w:p w14:paraId="290D61A1" w14:textId="665822A1" w:rsidR="0074099D" w:rsidRPr="00D91473" w:rsidRDefault="0074099D" w:rsidP="005A67B1">
      <w:pPr>
        <w:spacing w:after="120" w:line="360" w:lineRule="auto"/>
        <w:jc w:val="both"/>
        <w:rPr>
          <w:b/>
        </w:rPr>
      </w:pPr>
      <w:r w:rsidRPr="0074099D">
        <w:rPr>
          <w:b/>
        </w:rPr>
        <w:t xml:space="preserve">Figure </w:t>
      </w:r>
      <w:r w:rsidR="00AD465A" w:rsidRPr="0074099D">
        <w:rPr>
          <w:b/>
        </w:rPr>
        <w:t>S</w:t>
      </w:r>
      <w:r w:rsidR="00AD465A">
        <w:rPr>
          <w:b/>
        </w:rPr>
        <w:t>4</w:t>
      </w:r>
      <w:r w:rsidR="004E6CB4">
        <w:rPr>
          <w:b/>
        </w:rPr>
        <w:t>-</w:t>
      </w:r>
      <w:r w:rsidR="00D83423">
        <w:rPr>
          <w:b/>
        </w:rPr>
        <w:t>10</w:t>
      </w:r>
      <w:r w:rsidRPr="0074099D">
        <w:rPr>
          <w:b/>
        </w:rPr>
        <w:t>.</w:t>
      </w:r>
      <w:r>
        <w:t xml:space="preserve"> </w:t>
      </w:r>
      <w:r w:rsidRPr="00043659">
        <w:t xml:space="preserve">Left: Soil temperature (windowed means) vs time with strong seasonal variations. Dashed lines represent yearly means. Right: Monthly soil temperatures as median with lower and upper quartile. </w:t>
      </w:r>
      <w:r w:rsidRPr="00D91473">
        <w:rPr>
          <w:rStyle w:val="jlqj4b"/>
          <w:lang w:val="en"/>
        </w:rPr>
        <w:t>Annual means are presented when data record is available for a full year. “n” shows the fully available monthly data record.</w:t>
      </w:r>
    </w:p>
    <w:p w14:paraId="216B64C6" w14:textId="45C065E5" w:rsidR="00D92D60" w:rsidRPr="00510F1C" w:rsidRDefault="00D92D60" w:rsidP="005A67B1">
      <w:pPr>
        <w:spacing w:line="360" w:lineRule="auto"/>
      </w:pPr>
      <w:r w:rsidRPr="00510F1C">
        <w:rPr>
          <w:b/>
        </w:rPr>
        <w:lastRenderedPageBreak/>
        <w:t xml:space="preserve">Table </w:t>
      </w:r>
      <w:r w:rsidR="00AD465A" w:rsidRPr="00510F1C">
        <w:rPr>
          <w:b/>
        </w:rPr>
        <w:t>S</w:t>
      </w:r>
      <w:r w:rsidR="00AD465A">
        <w:rPr>
          <w:b/>
        </w:rPr>
        <w:t>4</w:t>
      </w:r>
      <w:r w:rsidR="004E6CB4">
        <w:rPr>
          <w:b/>
        </w:rPr>
        <w:t>-2</w:t>
      </w:r>
      <w:r w:rsidRPr="00510F1C">
        <w:rPr>
          <w:b/>
        </w:rPr>
        <w:t>.</w:t>
      </w:r>
      <w:r w:rsidRPr="00510F1C">
        <w:t xml:space="preserve"> </w:t>
      </w:r>
      <w:r w:rsidR="00510F1C" w:rsidRPr="00510F1C">
        <w:rPr>
          <w:rStyle w:val="jlqj4b"/>
          <w:lang w:val="en"/>
        </w:rPr>
        <w:t>Monthly soil temperatures (me</w:t>
      </w:r>
      <w:r w:rsidR="00510F1C">
        <w:rPr>
          <w:rStyle w:val="jlqj4b"/>
          <w:lang w:val="en"/>
        </w:rPr>
        <w:t>an</w:t>
      </w:r>
      <w:r w:rsidR="00510F1C" w:rsidRPr="00510F1C">
        <w:rPr>
          <w:rStyle w:val="jlqj4b"/>
          <w:lang w:val="en"/>
        </w:rPr>
        <w:t>) for all stations. The number in brackets indicates the number of analyzed months. The monsoon months July and August are marked.</w:t>
      </w:r>
    </w:p>
    <w:tbl>
      <w:tblPr>
        <w:tblStyle w:val="Tabellenraster"/>
        <w:tblW w:w="5014" w:type="pct"/>
        <w:tblLook w:val="04A0" w:firstRow="1" w:lastRow="0" w:firstColumn="1" w:lastColumn="0" w:noHBand="0" w:noVBand="1"/>
      </w:tblPr>
      <w:tblGrid>
        <w:gridCol w:w="991"/>
        <w:gridCol w:w="700"/>
        <w:gridCol w:w="700"/>
        <w:gridCol w:w="700"/>
        <w:gridCol w:w="700"/>
        <w:gridCol w:w="699"/>
        <w:gridCol w:w="699"/>
        <w:gridCol w:w="699"/>
        <w:gridCol w:w="699"/>
        <w:gridCol w:w="699"/>
        <w:gridCol w:w="699"/>
        <w:gridCol w:w="699"/>
        <w:gridCol w:w="692"/>
      </w:tblGrid>
      <w:tr w:rsidR="00A201EC" w14:paraId="4AB4D8D1" w14:textId="77777777" w:rsidTr="00510F1C">
        <w:tc>
          <w:tcPr>
            <w:tcW w:w="528" w:type="pct"/>
            <w:vAlign w:val="bottom"/>
          </w:tcPr>
          <w:p w14:paraId="4788FD95" w14:textId="77777777" w:rsidR="00A201EC" w:rsidRPr="00043659" w:rsidRDefault="00A201EC" w:rsidP="00B91C92">
            <w:pPr>
              <w:rPr>
                <w:rFonts w:ascii="Calibri" w:eastAsia="Times New Roman" w:hAnsi="Calibri" w:cs="Calibri"/>
                <w:color w:val="000000"/>
                <w:sz w:val="16"/>
                <w:szCs w:val="16"/>
                <w:lang w:eastAsia="de-DE"/>
              </w:rPr>
            </w:pPr>
            <w:proofErr w:type="spellStart"/>
            <w:r w:rsidRPr="00043659">
              <w:rPr>
                <w:rFonts w:ascii="Calibri" w:eastAsia="Times New Roman" w:hAnsi="Calibri" w:cs="Calibri"/>
                <w:color w:val="000000"/>
                <w:sz w:val="16"/>
                <w:szCs w:val="16"/>
                <w:lang w:eastAsia="de-DE"/>
              </w:rPr>
              <w:t>Month</w:t>
            </w:r>
            <w:proofErr w:type="spellEnd"/>
          </w:p>
        </w:tc>
        <w:tc>
          <w:tcPr>
            <w:tcW w:w="373" w:type="pct"/>
            <w:vAlign w:val="bottom"/>
          </w:tcPr>
          <w:p w14:paraId="6D751A30"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Jan</w:t>
            </w:r>
          </w:p>
        </w:tc>
        <w:tc>
          <w:tcPr>
            <w:tcW w:w="373" w:type="pct"/>
            <w:vAlign w:val="bottom"/>
          </w:tcPr>
          <w:p w14:paraId="407A9434"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Feb</w:t>
            </w:r>
          </w:p>
        </w:tc>
        <w:tc>
          <w:tcPr>
            <w:tcW w:w="373" w:type="pct"/>
            <w:vAlign w:val="bottom"/>
          </w:tcPr>
          <w:p w14:paraId="399476F7"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Mar</w:t>
            </w:r>
          </w:p>
        </w:tc>
        <w:tc>
          <w:tcPr>
            <w:tcW w:w="373" w:type="pct"/>
            <w:vAlign w:val="bottom"/>
          </w:tcPr>
          <w:p w14:paraId="0FA4C709"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Apr</w:t>
            </w:r>
          </w:p>
        </w:tc>
        <w:tc>
          <w:tcPr>
            <w:tcW w:w="373" w:type="pct"/>
            <w:vAlign w:val="bottom"/>
          </w:tcPr>
          <w:p w14:paraId="3F746DED"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May</w:t>
            </w:r>
          </w:p>
        </w:tc>
        <w:tc>
          <w:tcPr>
            <w:tcW w:w="373" w:type="pct"/>
            <w:vAlign w:val="bottom"/>
          </w:tcPr>
          <w:p w14:paraId="70A9E5C7"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Jun</w:t>
            </w:r>
          </w:p>
        </w:tc>
        <w:tc>
          <w:tcPr>
            <w:tcW w:w="373" w:type="pct"/>
            <w:shd w:val="clear" w:color="auto" w:fill="DEEAF6" w:themeFill="accent1" w:themeFillTint="33"/>
            <w:vAlign w:val="bottom"/>
          </w:tcPr>
          <w:p w14:paraId="40E0E47A"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Jul</w:t>
            </w:r>
          </w:p>
        </w:tc>
        <w:tc>
          <w:tcPr>
            <w:tcW w:w="373" w:type="pct"/>
            <w:shd w:val="clear" w:color="auto" w:fill="DEEAF6" w:themeFill="accent1" w:themeFillTint="33"/>
            <w:vAlign w:val="bottom"/>
          </w:tcPr>
          <w:p w14:paraId="0EA9E66D"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Aug</w:t>
            </w:r>
          </w:p>
        </w:tc>
        <w:tc>
          <w:tcPr>
            <w:tcW w:w="373" w:type="pct"/>
            <w:vAlign w:val="bottom"/>
          </w:tcPr>
          <w:p w14:paraId="26F9AFBA"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Sep</w:t>
            </w:r>
          </w:p>
        </w:tc>
        <w:tc>
          <w:tcPr>
            <w:tcW w:w="373" w:type="pct"/>
            <w:vAlign w:val="bottom"/>
          </w:tcPr>
          <w:p w14:paraId="53D73B06" w14:textId="77777777" w:rsidR="00A201EC" w:rsidRPr="00043659" w:rsidRDefault="00A201EC" w:rsidP="00B91C92">
            <w:pPr>
              <w:rPr>
                <w:rFonts w:ascii="Calibri" w:eastAsia="Times New Roman" w:hAnsi="Calibri" w:cs="Calibri"/>
                <w:color w:val="000000"/>
                <w:lang w:eastAsia="de-DE"/>
              </w:rPr>
            </w:pPr>
            <w:proofErr w:type="spellStart"/>
            <w:r w:rsidRPr="00043659">
              <w:rPr>
                <w:rFonts w:ascii="Calibri" w:eastAsia="Times New Roman" w:hAnsi="Calibri" w:cs="Calibri"/>
                <w:color w:val="000000"/>
                <w:lang w:eastAsia="de-DE"/>
              </w:rPr>
              <w:t>Oct</w:t>
            </w:r>
            <w:proofErr w:type="spellEnd"/>
          </w:p>
        </w:tc>
        <w:tc>
          <w:tcPr>
            <w:tcW w:w="373" w:type="pct"/>
            <w:vAlign w:val="bottom"/>
          </w:tcPr>
          <w:p w14:paraId="030047D3"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Nov</w:t>
            </w:r>
          </w:p>
        </w:tc>
        <w:tc>
          <w:tcPr>
            <w:tcW w:w="370" w:type="pct"/>
            <w:vAlign w:val="bottom"/>
          </w:tcPr>
          <w:p w14:paraId="3CD019AF" w14:textId="77777777" w:rsidR="00A201EC" w:rsidRPr="00043659" w:rsidRDefault="00A201EC" w:rsidP="00B91C92">
            <w:pPr>
              <w:rPr>
                <w:rFonts w:ascii="Calibri" w:eastAsia="Times New Roman" w:hAnsi="Calibri" w:cs="Calibri"/>
                <w:color w:val="000000"/>
                <w:lang w:eastAsia="de-DE"/>
              </w:rPr>
            </w:pPr>
            <w:proofErr w:type="spellStart"/>
            <w:r w:rsidRPr="00043659">
              <w:rPr>
                <w:rFonts w:ascii="Calibri" w:eastAsia="Times New Roman" w:hAnsi="Calibri" w:cs="Calibri"/>
                <w:color w:val="000000"/>
                <w:lang w:eastAsia="de-DE"/>
              </w:rPr>
              <w:t>Dec</w:t>
            </w:r>
            <w:proofErr w:type="spellEnd"/>
          </w:p>
        </w:tc>
      </w:tr>
      <w:tr w:rsidR="00A201EC" w14:paraId="3C8CF0B2" w14:textId="77777777" w:rsidTr="00510F1C">
        <w:tc>
          <w:tcPr>
            <w:tcW w:w="528" w:type="pct"/>
            <w:vAlign w:val="center"/>
          </w:tcPr>
          <w:p w14:paraId="16EEA438" w14:textId="1101038A" w:rsidR="00A201EC" w:rsidRPr="00043659" w:rsidRDefault="00510F1C" w:rsidP="00B91C92">
            <w:pPr>
              <w:jc w:val="center"/>
              <w:rPr>
                <w:rFonts w:ascii="Calibri" w:eastAsia="Times New Roman" w:hAnsi="Calibri" w:cs="Calibri"/>
                <w:color w:val="000000"/>
                <w:sz w:val="16"/>
                <w:szCs w:val="16"/>
                <w:lang w:eastAsia="de-DE"/>
              </w:rPr>
            </w:pPr>
            <w:r>
              <w:rPr>
                <w:rFonts w:ascii="Calibri" w:eastAsia="Times New Roman" w:hAnsi="Calibri" w:cs="Calibri"/>
                <w:color w:val="000000"/>
                <w:sz w:val="16"/>
                <w:szCs w:val="16"/>
                <w:lang w:eastAsia="de-DE"/>
              </w:rPr>
              <w:t xml:space="preserve">A (880 m </w:t>
            </w:r>
            <w:proofErr w:type="spellStart"/>
            <w:r>
              <w:rPr>
                <w:rFonts w:ascii="Calibri" w:eastAsia="Times New Roman" w:hAnsi="Calibri" w:cs="Calibri"/>
                <w:color w:val="000000"/>
                <w:sz w:val="16"/>
                <w:szCs w:val="16"/>
                <w:lang w:eastAsia="de-DE"/>
              </w:rPr>
              <w:t>amsl</w:t>
            </w:r>
            <w:proofErr w:type="spellEnd"/>
            <w:r>
              <w:rPr>
                <w:rFonts w:ascii="Calibri" w:eastAsia="Times New Roman" w:hAnsi="Calibri" w:cs="Calibri"/>
                <w:color w:val="000000"/>
                <w:sz w:val="16"/>
                <w:szCs w:val="16"/>
                <w:lang w:eastAsia="de-DE"/>
              </w:rPr>
              <w:t>)</w:t>
            </w:r>
          </w:p>
        </w:tc>
        <w:tc>
          <w:tcPr>
            <w:tcW w:w="373" w:type="pct"/>
            <w:vAlign w:val="bottom"/>
          </w:tcPr>
          <w:p w14:paraId="5C1EA719" w14:textId="3F457A83"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23,</w:t>
            </w:r>
            <w:r w:rsidR="00510F1C">
              <w:rPr>
                <w:rFonts w:ascii="Calibri" w:eastAsia="Times New Roman" w:hAnsi="Calibri" w:cs="Calibri"/>
                <w:color w:val="000000"/>
                <w:lang w:eastAsia="de-DE"/>
              </w:rPr>
              <w:t>6</w:t>
            </w:r>
            <w:r w:rsidRPr="00043659">
              <w:rPr>
                <w:rFonts w:ascii="Calibri" w:eastAsia="Times New Roman" w:hAnsi="Calibri" w:cs="Calibri"/>
                <w:color w:val="000000"/>
                <w:lang w:eastAsia="de-DE"/>
              </w:rPr>
              <w:t xml:space="preserve"> (2)</w:t>
            </w:r>
          </w:p>
        </w:tc>
        <w:tc>
          <w:tcPr>
            <w:tcW w:w="373" w:type="pct"/>
            <w:vAlign w:val="bottom"/>
          </w:tcPr>
          <w:p w14:paraId="1EFD511C" w14:textId="281446DA" w:rsidR="00A201EC" w:rsidRPr="00043659" w:rsidRDefault="00510F1C" w:rsidP="00B91C92">
            <w:pPr>
              <w:rPr>
                <w:rFonts w:ascii="Calibri" w:eastAsia="Times New Roman" w:hAnsi="Calibri" w:cs="Calibri"/>
                <w:color w:val="000000"/>
                <w:lang w:eastAsia="de-DE"/>
              </w:rPr>
            </w:pPr>
            <w:r>
              <w:rPr>
                <w:rFonts w:ascii="Calibri" w:eastAsia="Times New Roman" w:hAnsi="Calibri" w:cs="Calibri"/>
                <w:color w:val="000000"/>
                <w:lang w:eastAsia="de-DE"/>
              </w:rPr>
              <w:t>25.4</w:t>
            </w:r>
            <w:r w:rsidR="00A201EC" w:rsidRPr="00043659">
              <w:rPr>
                <w:rFonts w:ascii="Calibri" w:eastAsia="Times New Roman" w:hAnsi="Calibri" w:cs="Calibri"/>
                <w:color w:val="000000"/>
                <w:lang w:eastAsia="de-DE"/>
              </w:rPr>
              <w:t xml:space="preserve"> (2)</w:t>
            </w:r>
          </w:p>
        </w:tc>
        <w:tc>
          <w:tcPr>
            <w:tcW w:w="373" w:type="pct"/>
            <w:vAlign w:val="bottom"/>
          </w:tcPr>
          <w:p w14:paraId="771D6FA4" w14:textId="5007AB2C" w:rsidR="00A201EC" w:rsidRPr="00043659" w:rsidRDefault="00510F1C" w:rsidP="00B91C92">
            <w:pPr>
              <w:rPr>
                <w:rFonts w:ascii="Calibri" w:eastAsia="Times New Roman" w:hAnsi="Calibri" w:cs="Calibri"/>
                <w:color w:val="000000"/>
                <w:lang w:eastAsia="de-DE"/>
              </w:rPr>
            </w:pPr>
            <w:r>
              <w:rPr>
                <w:rFonts w:ascii="Calibri" w:eastAsia="Times New Roman" w:hAnsi="Calibri" w:cs="Calibri"/>
                <w:color w:val="000000"/>
                <w:lang w:eastAsia="de-DE"/>
              </w:rPr>
              <w:t>28.7</w:t>
            </w:r>
            <w:r w:rsidR="00A201EC" w:rsidRPr="00043659">
              <w:rPr>
                <w:rFonts w:ascii="Calibri" w:eastAsia="Times New Roman" w:hAnsi="Calibri" w:cs="Calibri"/>
                <w:color w:val="000000"/>
                <w:lang w:eastAsia="de-DE"/>
              </w:rPr>
              <w:t xml:space="preserve"> (2)</w:t>
            </w:r>
          </w:p>
        </w:tc>
        <w:tc>
          <w:tcPr>
            <w:tcW w:w="373" w:type="pct"/>
            <w:vAlign w:val="bottom"/>
          </w:tcPr>
          <w:p w14:paraId="3F50E9EE" w14:textId="366C7481"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3</w:t>
            </w:r>
            <w:r w:rsidR="00510F1C">
              <w:rPr>
                <w:rFonts w:ascii="Calibri" w:eastAsia="Times New Roman" w:hAnsi="Calibri" w:cs="Calibri"/>
                <w:color w:val="000000"/>
                <w:lang w:eastAsia="de-DE"/>
              </w:rPr>
              <w:t>1.7</w:t>
            </w:r>
            <w:r w:rsidRPr="00043659">
              <w:rPr>
                <w:rFonts w:ascii="Calibri" w:eastAsia="Times New Roman" w:hAnsi="Calibri" w:cs="Calibri"/>
                <w:color w:val="000000"/>
                <w:lang w:eastAsia="de-DE"/>
              </w:rPr>
              <w:t xml:space="preserve"> (2)</w:t>
            </w:r>
          </w:p>
        </w:tc>
        <w:tc>
          <w:tcPr>
            <w:tcW w:w="373" w:type="pct"/>
            <w:vAlign w:val="bottom"/>
          </w:tcPr>
          <w:p w14:paraId="1E2B12F9" w14:textId="16970822"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3</w:t>
            </w:r>
            <w:r w:rsidR="00510F1C">
              <w:rPr>
                <w:rFonts w:ascii="Calibri" w:eastAsia="Times New Roman" w:hAnsi="Calibri" w:cs="Calibri"/>
                <w:color w:val="000000"/>
                <w:lang w:eastAsia="de-DE"/>
              </w:rPr>
              <w:t>2</w:t>
            </w:r>
            <w:r w:rsidRPr="00043659">
              <w:rPr>
                <w:rFonts w:ascii="Calibri" w:eastAsia="Times New Roman" w:hAnsi="Calibri" w:cs="Calibri"/>
                <w:color w:val="000000"/>
                <w:lang w:eastAsia="de-DE"/>
              </w:rPr>
              <w:t>,0 (3)</w:t>
            </w:r>
          </w:p>
        </w:tc>
        <w:tc>
          <w:tcPr>
            <w:tcW w:w="373" w:type="pct"/>
            <w:vAlign w:val="bottom"/>
          </w:tcPr>
          <w:p w14:paraId="7583A72E" w14:textId="4BB28D22"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31,</w:t>
            </w:r>
            <w:r w:rsidR="00510F1C">
              <w:rPr>
                <w:rFonts w:ascii="Calibri" w:eastAsia="Times New Roman" w:hAnsi="Calibri" w:cs="Calibri"/>
                <w:color w:val="000000"/>
                <w:lang w:eastAsia="de-DE"/>
              </w:rPr>
              <w:t>8</w:t>
            </w:r>
            <w:r w:rsidRPr="00043659">
              <w:rPr>
                <w:rFonts w:ascii="Calibri" w:eastAsia="Times New Roman" w:hAnsi="Calibri" w:cs="Calibri"/>
                <w:color w:val="000000"/>
                <w:lang w:eastAsia="de-DE"/>
              </w:rPr>
              <w:t xml:space="preserve"> (3)</w:t>
            </w:r>
          </w:p>
        </w:tc>
        <w:tc>
          <w:tcPr>
            <w:tcW w:w="373" w:type="pct"/>
            <w:shd w:val="clear" w:color="auto" w:fill="DEEAF6" w:themeFill="accent1" w:themeFillTint="33"/>
            <w:vAlign w:val="bottom"/>
          </w:tcPr>
          <w:p w14:paraId="56B18FEA" w14:textId="102D78B3"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w:t>
            </w:r>
            <w:r w:rsidR="00510F1C">
              <w:rPr>
                <w:rFonts w:ascii="Calibri" w:eastAsia="Times New Roman" w:hAnsi="Calibri" w:cs="Calibri"/>
                <w:color w:val="000000"/>
                <w:lang w:eastAsia="de-DE"/>
              </w:rPr>
              <w:t>5</w:t>
            </w:r>
            <w:r w:rsidRPr="00043659">
              <w:rPr>
                <w:rFonts w:ascii="Calibri" w:eastAsia="Times New Roman" w:hAnsi="Calibri" w:cs="Calibri"/>
                <w:color w:val="000000"/>
                <w:lang w:eastAsia="de-DE"/>
              </w:rPr>
              <w:t>,0 (3)</w:t>
            </w:r>
          </w:p>
        </w:tc>
        <w:tc>
          <w:tcPr>
            <w:tcW w:w="373" w:type="pct"/>
            <w:shd w:val="clear" w:color="auto" w:fill="DEEAF6" w:themeFill="accent1" w:themeFillTint="33"/>
            <w:vAlign w:val="bottom"/>
          </w:tcPr>
          <w:p w14:paraId="74EAD5C0" w14:textId="22FE944C"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23,</w:t>
            </w:r>
            <w:r w:rsidR="00510F1C">
              <w:rPr>
                <w:rFonts w:ascii="Calibri" w:eastAsia="Times New Roman" w:hAnsi="Calibri" w:cs="Calibri"/>
                <w:color w:val="000000"/>
                <w:lang w:eastAsia="de-DE"/>
              </w:rPr>
              <w:t>8</w:t>
            </w:r>
            <w:r w:rsidRPr="00043659">
              <w:rPr>
                <w:rFonts w:ascii="Calibri" w:eastAsia="Times New Roman" w:hAnsi="Calibri" w:cs="Calibri"/>
                <w:color w:val="000000"/>
                <w:lang w:eastAsia="de-DE"/>
              </w:rPr>
              <w:t xml:space="preserve"> (3)</w:t>
            </w:r>
          </w:p>
        </w:tc>
        <w:tc>
          <w:tcPr>
            <w:tcW w:w="373" w:type="pct"/>
            <w:vAlign w:val="bottom"/>
          </w:tcPr>
          <w:p w14:paraId="70172D78" w14:textId="6D9CE523"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w:t>
            </w:r>
            <w:r w:rsidR="00510F1C">
              <w:rPr>
                <w:rFonts w:ascii="Calibri" w:eastAsia="Times New Roman" w:hAnsi="Calibri" w:cs="Calibri"/>
                <w:color w:val="000000"/>
                <w:lang w:eastAsia="de-DE"/>
              </w:rPr>
              <w:t>4.6</w:t>
            </w:r>
            <w:r w:rsidRPr="00043659">
              <w:rPr>
                <w:rFonts w:ascii="Calibri" w:eastAsia="Times New Roman" w:hAnsi="Calibri" w:cs="Calibri"/>
                <w:color w:val="000000"/>
                <w:lang w:eastAsia="de-DE"/>
              </w:rPr>
              <w:t xml:space="preserve"> (2)</w:t>
            </w:r>
          </w:p>
        </w:tc>
        <w:tc>
          <w:tcPr>
            <w:tcW w:w="373" w:type="pct"/>
            <w:vAlign w:val="bottom"/>
          </w:tcPr>
          <w:p w14:paraId="44384536" w14:textId="648AB008"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29,</w:t>
            </w:r>
            <w:r w:rsidR="00510F1C">
              <w:rPr>
                <w:rFonts w:ascii="Calibri" w:eastAsia="Times New Roman" w:hAnsi="Calibri" w:cs="Calibri"/>
                <w:color w:val="000000"/>
                <w:lang w:eastAsia="de-DE"/>
              </w:rPr>
              <w:t>4</w:t>
            </w:r>
            <w:r w:rsidRPr="00043659">
              <w:rPr>
                <w:rFonts w:ascii="Calibri" w:eastAsia="Times New Roman" w:hAnsi="Calibri" w:cs="Calibri"/>
                <w:color w:val="000000"/>
                <w:lang w:eastAsia="de-DE"/>
              </w:rPr>
              <w:t xml:space="preserve"> (2)</w:t>
            </w:r>
          </w:p>
        </w:tc>
        <w:tc>
          <w:tcPr>
            <w:tcW w:w="373" w:type="pct"/>
            <w:vAlign w:val="bottom"/>
          </w:tcPr>
          <w:p w14:paraId="3DC402C2" w14:textId="1780A0FB"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w:t>
            </w:r>
            <w:r w:rsidR="00510F1C">
              <w:rPr>
                <w:rFonts w:ascii="Calibri" w:eastAsia="Times New Roman" w:hAnsi="Calibri" w:cs="Calibri"/>
                <w:color w:val="000000"/>
                <w:lang w:eastAsia="de-DE"/>
              </w:rPr>
              <w:t xml:space="preserve">7.1 </w:t>
            </w:r>
            <w:r w:rsidRPr="00043659">
              <w:rPr>
                <w:rFonts w:ascii="Calibri" w:eastAsia="Times New Roman" w:hAnsi="Calibri" w:cs="Calibri"/>
                <w:color w:val="000000"/>
                <w:lang w:eastAsia="de-DE"/>
              </w:rPr>
              <w:t>(2)</w:t>
            </w:r>
          </w:p>
        </w:tc>
        <w:tc>
          <w:tcPr>
            <w:tcW w:w="370" w:type="pct"/>
            <w:vAlign w:val="bottom"/>
          </w:tcPr>
          <w:p w14:paraId="23AA93A9" w14:textId="4AAB2E42"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24,</w:t>
            </w:r>
            <w:r w:rsidR="00510F1C">
              <w:rPr>
                <w:rFonts w:ascii="Calibri" w:eastAsia="Times New Roman" w:hAnsi="Calibri" w:cs="Calibri"/>
                <w:color w:val="000000"/>
                <w:lang w:eastAsia="de-DE"/>
              </w:rPr>
              <w:t>1</w:t>
            </w:r>
            <w:r w:rsidRPr="00043659">
              <w:rPr>
                <w:rFonts w:ascii="Calibri" w:eastAsia="Times New Roman" w:hAnsi="Calibri" w:cs="Calibri"/>
                <w:color w:val="000000"/>
                <w:lang w:eastAsia="de-DE"/>
              </w:rPr>
              <w:t xml:space="preserve"> (2)</w:t>
            </w:r>
          </w:p>
        </w:tc>
      </w:tr>
      <w:tr w:rsidR="00A201EC" w14:paraId="6CAE2BC7" w14:textId="77777777" w:rsidTr="00510F1C">
        <w:tc>
          <w:tcPr>
            <w:tcW w:w="528" w:type="pct"/>
            <w:vAlign w:val="center"/>
          </w:tcPr>
          <w:p w14:paraId="05FAC0B2" w14:textId="4DC4A25A" w:rsidR="00A201EC" w:rsidRPr="00043659" w:rsidRDefault="00510F1C" w:rsidP="00B91C92">
            <w:pPr>
              <w:jc w:val="center"/>
              <w:rPr>
                <w:rFonts w:ascii="Calibri" w:eastAsia="Times New Roman" w:hAnsi="Calibri" w:cs="Calibri"/>
                <w:color w:val="000000"/>
                <w:sz w:val="16"/>
                <w:szCs w:val="16"/>
                <w:lang w:eastAsia="de-DE"/>
              </w:rPr>
            </w:pPr>
            <w:r>
              <w:rPr>
                <w:rFonts w:ascii="Calibri" w:eastAsia="Times New Roman" w:hAnsi="Calibri" w:cs="Calibri"/>
                <w:color w:val="000000"/>
                <w:sz w:val="16"/>
                <w:szCs w:val="16"/>
                <w:lang w:eastAsia="de-DE"/>
              </w:rPr>
              <w:t xml:space="preserve">B (700 m </w:t>
            </w:r>
            <w:proofErr w:type="spellStart"/>
            <w:r>
              <w:rPr>
                <w:rFonts w:ascii="Calibri" w:eastAsia="Times New Roman" w:hAnsi="Calibri" w:cs="Calibri"/>
                <w:color w:val="000000"/>
                <w:sz w:val="16"/>
                <w:szCs w:val="16"/>
                <w:lang w:eastAsia="de-DE"/>
              </w:rPr>
              <w:t>amsl</w:t>
            </w:r>
            <w:proofErr w:type="spellEnd"/>
            <w:r>
              <w:rPr>
                <w:rFonts w:ascii="Calibri" w:eastAsia="Times New Roman" w:hAnsi="Calibri" w:cs="Calibri"/>
                <w:color w:val="000000"/>
                <w:sz w:val="16"/>
                <w:szCs w:val="16"/>
                <w:lang w:eastAsia="de-DE"/>
              </w:rPr>
              <w:t>)</w:t>
            </w:r>
          </w:p>
        </w:tc>
        <w:tc>
          <w:tcPr>
            <w:tcW w:w="373" w:type="pct"/>
            <w:vAlign w:val="bottom"/>
          </w:tcPr>
          <w:p w14:paraId="7FBF32F1"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24,8 (4)</w:t>
            </w:r>
          </w:p>
        </w:tc>
        <w:tc>
          <w:tcPr>
            <w:tcW w:w="373" w:type="pct"/>
            <w:vAlign w:val="bottom"/>
          </w:tcPr>
          <w:p w14:paraId="6512564A" w14:textId="771D364C"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26,</w:t>
            </w:r>
            <w:r w:rsidR="00510F1C">
              <w:rPr>
                <w:rFonts w:ascii="Calibri" w:eastAsia="Times New Roman" w:hAnsi="Calibri" w:cs="Calibri"/>
                <w:color w:val="000000"/>
                <w:lang w:eastAsia="de-DE"/>
              </w:rPr>
              <w:t>6</w:t>
            </w:r>
            <w:r w:rsidRPr="00043659">
              <w:rPr>
                <w:rFonts w:ascii="Calibri" w:eastAsia="Times New Roman" w:hAnsi="Calibri" w:cs="Calibri"/>
                <w:color w:val="000000"/>
                <w:lang w:eastAsia="de-DE"/>
              </w:rPr>
              <w:t xml:space="preserve"> (4)</w:t>
            </w:r>
          </w:p>
        </w:tc>
        <w:tc>
          <w:tcPr>
            <w:tcW w:w="373" w:type="pct"/>
            <w:vAlign w:val="bottom"/>
          </w:tcPr>
          <w:p w14:paraId="0B852FC6" w14:textId="4C19ADF2" w:rsidR="00A201EC" w:rsidRPr="00043659" w:rsidRDefault="00510F1C" w:rsidP="00B91C92">
            <w:pPr>
              <w:rPr>
                <w:rFonts w:ascii="Calibri" w:eastAsia="Times New Roman" w:hAnsi="Calibri" w:cs="Calibri"/>
                <w:color w:val="000000"/>
                <w:lang w:eastAsia="de-DE"/>
              </w:rPr>
            </w:pPr>
            <w:r>
              <w:rPr>
                <w:rFonts w:ascii="Calibri" w:eastAsia="Times New Roman" w:hAnsi="Calibri" w:cs="Calibri"/>
                <w:color w:val="000000"/>
                <w:lang w:eastAsia="de-DE"/>
              </w:rPr>
              <w:t>29.1</w:t>
            </w:r>
            <w:r w:rsidR="00A201EC" w:rsidRPr="00043659">
              <w:rPr>
                <w:rFonts w:ascii="Calibri" w:eastAsia="Times New Roman" w:hAnsi="Calibri" w:cs="Calibri"/>
                <w:color w:val="000000"/>
                <w:lang w:eastAsia="de-DE"/>
              </w:rPr>
              <w:t xml:space="preserve"> (4)</w:t>
            </w:r>
          </w:p>
        </w:tc>
        <w:tc>
          <w:tcPr>
            <w:tcW w:w="373" w:type="pct"/>
            <w:vAlign w:val="bottom"/>
          </w:tcPr>
          <w:p w14:paraId="0F867F12" w14:textId="0A627EC2"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31,</w:t>
            </w:r>
            <w:r w:rsidR="00510F1C">
              <w:rPr>
                <w:rFonts w:ascii="Calibri" w:eastAsia="Times New Roman" w:hAnsi="Calibri" w:cs="Calibri"/>
                <w:color w:val="000000"/>
                <w:lang w:eastAsia="de-DE"/>
              </w:rPr>
              <w:t>9</w:t>
            </w:r>
            <w:r w:rsidRPr="00043659">
              <w:rPr>
                <w:rFonts w:ascii="Calibri" w:eastAsia="Times New Roman" w:hAnsi="Calibri" w:cs="Calibri"/>
                <w:color w:val="000000"/>
                <w:lang w:eastAsia="de-DE"/>
              </w:rPr>
              <w:t xml:space="preserve"> (4)</w:t>
            </w:r>
          </w:p>
        </w:tc>
        <w:tc>
          <w:tcPr>
            <w:tcW w:w="373" w:type="pct"/>
            <w:vAlign w:val="bottom"/>
          </w:tcPr>
          <w:p w14:paraId="35C59B99"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32,5 (4)</w:t>
            </w:r>
          </w:p>
        </w:tc>
        <w:tc>
          <w:tcPr>
            <w:tcW w:w="373" w:type="pct"/>
            <w:vAlign w:val="bottom"/>
          </w:tcPr>
          <w:p w14:paraId="78EF100D" w14:textId="259C5B81" w:rsidR="00A201EC" w:rsidRPr="00043659" w:rsidRDefault="00510F1C" w:rsidP="00B91C92">
            <w:pPr>
              <w:rPr>
                <w:rFonts w:ascii="Calibri" w:eastAsia="Times New Roman" w:hAnsi="Calibri" w:cs="Calibri"/>
                <w:color w:val="000000"/>
                <w:lang w:eastAsia="de-DE"/>
              </w:rPr>
            </w:pPr>
            <w:r>
              <w:rPr>
                <w:rFonts w:ascii="Calibri" w:eastAsia="Times New Roman" w:hAnsi="Calibri" w:cs="Calibri"/>
                <w:color w:val="000000"/>
                <w:lang w:eastAsia="de-DE"/>
              </w:rPr>
              <w:t>29.4</w:t>
            </w:r>
            <w:r w:rsidR="00A201EC" w:rsidRPr="00043659">
              <w:rPr>
                <w:rFonts w:ascii="Calibri" w:eastAsia="Times New Roman" w:hAnsi="Calibri" w:cs="Calibri"/>
                <w:color w:val="000000"/>
                <w:lang w:eastAsia="de-DE"/>
              </w:rPr>
              <w:t xml:space="preserve"> (4)</w:t>
            </w:r>
          </w:p>
        </w:tc>
        <w:tc>
          <w:tcPr>
            <w:tcW w:w="373" w:type="pct"/>
            <w:shd w:val="clear" w:color="auto" w:fill="DEEAF6" w:themeFill="accent1" w:themeFillTint="33"/>
            <w:vAlign w:val="bottom"/>
          </w:tcPr>
          <w:p w14:paraId="0647A9E7" w14:textId="34CB0E29" w:rsidR="00A201EC" w:rsidRPr="00043659" w:rsidRDefault="00510F1C" w:rsidP="00B91C92">
            <w:pPr>
              <w:rPr>
                <w:rFonts w:ascii="Calibri" w:eastAsia="Times New Roman" w:hAnsi="Calibri" w:cs="Calibri"/>
                <w:color w:val="000000"/>
                <w:lang w:eastAsia="de-DE"/>
              </w:rPr>
            </w:pPr>
            <w:r>
              <w:rPr>
                <w:rFonts w:ascii="Calibri" w:eastAsia="Times New Roman" w:hAnsi="Calibri" w:cs="Calibri"/>
                <w:color w:val="000000"/>
                <w:lang w:eastAsia="de-DE"/>
              </w:rPr>
              <w:t>25.0</w:t>
            </w:r>
            <w:r w:rsidR="00A201EC" w:rsidRPr="00043659">
              <w:rPr>
                <w:rFonts w:ascii="Calibri" w:eastAsia="Times New Roman" w:hAnsi="Calibri" w:cs="Calibri"/>
                <w:color w:val="000000"/>
                <w:lang w:eastAsia="de-DE"/>
              </w:rPr>
              <w:t xml:space="preserve"> (5)</w:t>
            </w:r>
          </w:p>
        </w:tc>
        <w:tc>
          <w:tcPr>
            <w:tcW w:w="373" w:type="pct"/>
            <w:shd w:val="clear" w:color="auto" w:fill="DEEAF6" w:themeFill="accent1" w:themeFillTint="33"/>
            <w:vAlign w:val="bottom"/>
          </w:tcPr>
          <w:p w14:paraId="064DBB0B" w14:textId="104DF012"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23,</w:t>
            </w:r>
            <w:r w:rsidR="00510F1C">
              <w:rPr>
                <w:rFonts w:ascii="Calibri" w:eastAsia="Times New Roman" w:hAnsi="Calibri" w:cs="Calibri"/>
                <w:color w:val="000000"/>
                <w:lang w:eastAsia="de-DE"/>
              </w:rPr>
              <w:t>8</w:t>
            </w:r>
            <w:r w:rsidRPr="00043659">
              <w:rPr>
                <w:rFonts w:ascii="Calibri" w:eastAsia="Times New Roman" w:hAnsi="Calibri" w:cs="Calibri"/>
                <w:color w:val="000000"/>
                <w:lang w:eastAsia="de-DE"/>
              </w:rPr>
              <w:t xml:space="preserve"> (5)</w:t>
            </w:r>
          </w:p>
        </w:tc>
        <w:tc>
          <w:tcPr>
            <w:tcW w:w="373" w:type="pct"/>
            <w:vAlign w:val="bottom"/>
          </w:tcPr>
          <w:p w14:paraId="6F0D4A58" w14:textId="1E703D0B"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24,</w:t>
            </w:r>
            <w:r w:rsidR="00510F1C">
              <w:rPr>
                <w:rFonts w:ascii="Calibri" w:eastAsia="Times New Roman" w:hAnsi="Calibri" w:cs="Calibri"/>
                <w:color w:val="000000"/>
                <w:lang w:eastAsia="de-DE"/>
              </w:rPr>
              <w:t>3</w:t>
            </w:r>
            <w:r w:rsidRPr="00043659">
              <w:rPr>
                <w:rFonts w:ascii="Calibri" w:eastAsia="Times New Roman" w:hAnsi="Calibri" w:cs="Calibri"/>
                <w:color w:val="000000"/>
                <w:lang w:eastAsia="de-DE"/>
              </w:rPr>
              <w:t xml:space="preserve"> (5)</w:t>
            </w:r>
          </w:p>
        </w:tc>
        <w:tc>
          <w:tcPr>
            <w:tcW w:w="373" w:type="pct"/>
            <w:vAlign w:val="bottom"/>
          </w:tcPr>
          <w:p w14:paraId="6BE9F865" w14:textId="59C20A73"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26,</w:t>
            </w:r>
            <w:r w:rsidR="00510F1C">
              <w:rPr>
                <w:rFonts w:ascii="Calibri" w:eastAsia="Times New Roman" w:hAnsi="Calibri" w:cs="Calibri"/>
                <w:color w:val="000000"/>
                <w:lang w:eastAsia="de-DE"/>
              </w:rPr>
              <w:t>3</w:t>
            </w:r>
            <w:r w:rsidRPr="00043659">
              <w:rPr>
                <w:rFonts w:ascii="Calibri" w:eastAsia="Times New Roman" w:hAnsi="Calibri" w:cs="Calibri"/>
                <w:color w:val="000000"/>
                <w:lang w:eastAsia="de-DE"/>
              </w:rPr>
              <w:t xml:space="preserve"> (5)</w:t>
            </w:r>
          </w:p>
        </w:tc>
        <w:tc>
          <w:tcPr>
            <w:tcW w:w="373" w:type="pct"/>
            <w:vAlign w:val="bottom"/>
          </w:tcPr>
          <w:p w14:paraId="09EB2039" w14:textId="2158871E"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27,</w:t>
            </w:r>
            <w:r w:rsidR="00510F1C">
              <w:rPr>
                <w:rFonts w:ascii="Calibri" w:eastAsia="Times New Roman" w:hAnsi="Calibri" w:cs="Calibri"/>
                <w:color w:val="000000"/>
                <w:lang w:eastAsia="de-DE"/>
              </w:rPr>
              <w:t>5</w:t>
            </w:r>
            <w:r w:rsidRPr="00043659">
              <w:rPr>
                <w:rFonts w:ascii="Calibri" w:eastAsia="Times New Roman" w:hAnsi="Calibri" w:cs="Calibri"/>
                <w:color w:val="000000"/>
                <w:lang w:eastAsia="de-DE"/>
              </w:rPr>
              <w:t xml:space="preserve"> (5)</w:t>
            </w:r>
          </w:p>
        </w:tc>
        <w:tc>
          <w:tcPr>
            <w:tcW w:w="370" w:type="pct"/>
            <w:vAlign w:val="bottom"/>
          </w:tcPr>
          <w:p w14:paraId="1C3FE2FB" w14:textId="44C4B193"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25,3 (</w:t>
            </w:r>
            <w:r w:rsidR="00510F1C">
              <w:rPr>
                <w:rFonts w:ascii="Calibri" w:eastAsia="Times New Roman" w:hAnsi="Calibri" w:cs="Calibri"/>
                <w:color w:val="000000"/>
                <w:lang w:eastAsia="de-DE"/>
              </w:rPr>
              <w:t>5</w:t>
            </w:r>
            <w:r w:rsidRPr="00043659">
              <w:rPr>
                <w:rFonts w:ascii="Calibri" w:eastAsia="Times New Roman" w:hAnsi="Calibri" w:cs="Calibri"/>
                <w:color w:val="000000"/>
                <w:lang w:eastAsia="de-DE"/>
              </w:rPr>
              <w:t>)</w:t>
            </w:r>
          </w:p>
        </w:tc>
      </w:tr>
      <w:tr w:rsidR="00A201EC" w14:paraId="177D2987" w14:textId="77777777" w:rsidTr="00510F1C">
        <w:tc>
          <w:tcPr>
            <w:tcW w:w="528" w:type="pct"/>
            <w:vAlign w:val="center"/>
          </w:tcPr>
          <w:p w14:paraId="70D2577E" w14:textId="5A34872D" w:rsidR="00A201EC" w:rsidRPr="00043659" w:rsidRDefault="00510F1C" w:rsidP="00B91C92">
            <w:pPr>
              <w:jc w:val="center"/>
              <w:rPr>
                <w:rFonts w:ascii="Calibri" w:eastAsia="Times New Roman" w:hAnsi="Calibri" w:cs="Calibri"/>
                <w:color w:val="000000"/>
                <w:sz w:val="16"/>
                <w:szCs w:val="16"/>
                <w:lang w:eastAsia="de-DE"/>
              </w:rPr>
            </w:pPr>
            <w:r>
              <w:rPr>
                <w:rFonts w:ascii="Calibri" w:eastAsia="Times New Roman" w:hAnsi="Calibri" w:cs="Calibri"/>
                <w:color w:val="000000"/>
                <w:sz w:val="16"/>
                <w:szCs w:val="16"/>
                <w:lang w:eastAsia="de-DE"/>
              </w:rPr>
              <w:t xml:space="preserve">C1 (610 m </w:t>
            </w:r>
            <w:proofErr w:type="spellStart"/>
            <w:r>
              <w:rPr>
                <w:rFonts w:ascii="Calibri" w:eastAsia="Times New Roman" w:hAnsi="Calibri" w:cs="Calibri"/>
                <w:color w:val="000000"/>
                <w:sz w:val="16"/>
                <w:szCs w:val="16"/>
                <w:lang w:eastAsia="de-DE"/>
              </w:rPr>
              <w:t>amsl</w:t>
            </w:r>
            <w:proofErr w:type="spellEnd"/>
            <w:r>
              <w:rPr>
                <w:rFonts w:ascii="Calibri" w:eastAsia="Times New Roman" w:hAnsi="Calibri" w:cs="Calibri"/>
                <w:color w:val="000000"/>
                <w:sz w:val="16"/>
                <w:szCs w:val="16"/>
                <w:lang w:eastAsia="de-DE"/>
              </w:rPr>
              <w:t>)</w:t>
            </w:r>
          </w:p>
        </w:tc>
        <w:tc>
          <w:tcPr>
            <w:tcW w:w="373" w:type="pct"/>
            <w:vAlign w:val="bottom"/>
          </w:tcPr>
          <w:p w14:paraId="507373AF" w14:textId="2D1B8094"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21,</w:t>
            </w:r>
            <w:r w:rsidR="00510F1C">
              <w:rPr>
                <w:rFonts w:ascii="Calibri" w:eastAsia="Times New Roman" w:hAnsi="Calibri" w:cs="Calibri"/>
                <w:color w:val="000000"/>
                <w:lang w:eastAsia="de-DE"/>
              </w:rPr>
              <w:t>2</w:t>
            </w:r>
            <w:r w:rsidRPr="00043659">
              <w:rPr>
                <w:rFonts w:ascii="Calibri" w:eastAsia="Times New Roman" w:hAnsi="Calibri" w:cs="Calibri"/>
                <w:color w:val="000000"/>
                <w:lang w:eastAsia="de-DE"/>
              </w:rPr>
              <w:t xml:space="preserve"> (3)</w:t>
            </w:r>
          </w:p>
        </w:tc>
        <w:tc>
          <w:tcPr>
            <w:tcW w:w="373" w:type="pct"/>
            <w:vAlign w:val="bottom"/>
          </w:tcPr>
          <w:p w14:paraId="7829E49A" w14:textId="5E504166"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23,</w:t>
            </w:r>
            <w:r w:rsidR="00510F1C">
              <w:rPr>
                <w:rFonts w:ascii="Calibri" w:eastAsia="Times New Roman" w:hAnsi="Calibri" w:cs="Calibri"/>
                <w:color w:val="000000"/>
                <w:lang w:eastAsia="de-DE"/>
              </w:rPr>
              <w:t>8</w:t>
            </w:r>
            <w:r w:rsidRPr="00043659">
              <w:rPr>
                <w:rFonts w:ascii="Calibri" w:eastAsia="Times New Roman" w:hAnsi="Calibri" w:cs="Calibri"/>
                <w:color w:val="000000"/>
                <w:lang w:eastAsia="de-DE"/>
              </w:rPr>
              <w:t xml:space="preserve"> (4)</w:t>
            </w:r>
          </w:p>
        </w:tc>
        <w:tc>
          <w:tcPr>
            <w:tcW w:w="373" w:type="pct"/>
            <w:vAlign w:val="bottom"/>
          </w:tcPr>
          <w:p w14:paraId="7A33D497" w14:textId="6EBB371E"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27,</w:t>
            </w:r>
            <w:r w:rsidR="00510F1C">
              <w:rPr>
                <w:rFonts w:ascii="Calibri" w:eastAsia="Times New Roman" w:hAnsi="Calibri" w:cs="Calibri"/>
                <w:color w:val="000000"/>
                <w:lang w:eastAsia="de-DE"/>
              </w:rPr>
              <w:t>4</w:t>
            </w:r>
            <w:r w:rsidRPr="00043659">
              <w:rPr>
                <w:rFonts w:ascii="Calibri" w:eastAsia="Times New Roman" w:hAnsi="Calibri" w:cs="Calibri"/>
                <w:color w:val="000000"/>
                <w:lang w:eastAsia="de-DE"/>
              </w:rPr>
              <w:t xml:space="preserve"> (4)</w:t>
            </w:r>
          </w:p>
        </w:tc>
        <w:tc>
          <w:tcPr>
            <w:tcW w:w="373" w:type="pct"/>
            <w:vAlign w:val="bottom"/>
          </w:tcPr>
          <w:p w14:paraId="316F8D62"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30,6 (4)</w:t>
            </w:r>
          </w:p>
        </w:tc>
        <w:tc>
          <w:tcPr>
            <w:tcW w:w="373" w:type="pct"/>
            <w:vAlign w:val="bottom"/>
          </w:tcPr>
          <w:p w14:paraId="1F8FAB11" w14:textId="1F946E34"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3</w:t>
            </w:r>
            <w:r w:rsidR="00510F1C">
              <w:rPr>
                <w:rFonts w:ascii="Calibri" w:eastAsia="Times New Roman" w:hAnsi="Calibri" w:cs="Calibri"/>
                <w:color w:val="000000"/>
                <w:lang w:eastAsia="de-DE"/>
              </w:rPr>
              <w:t xml:space="preserve">2.8 </w:t>
            </w:r>
            <w:r w:rsidRPr="00043659">
              <w:rPr>
                <w:rFonts w:ascii="Calibri" w:eastAsia="Times New Roman" w:hAnsi="Calibri" w:cs="Calibri"/>
                <w:color w:val="000000"/>
                <w:lang w:eastAsia="de-DE"/>
              </w:rPr>
              <w:t>(5)</w:t>
            </w:r>
          </w:p>
        </w:tc>
        <w:tc>
          <w:tcPr>
            <w:tcW w:w="373" w:type="pct"/>
            <w:vAlign w:val="bottom"/>
          </w:tcPr>
          <w:p w14:paraId="65A26312" w14:textId="1B7666FD"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31,</w:t>
            </w:r>
            <w:r w:rsidR="00510F1C">
              <w:rPr>
                <w:rFonts w:ascii="Calibri" w:eastAsia="Times New Roman" w:hAnsi="Calibri" w:cs="Calibri"/>
                <w:color w:val="000000"/>
                <w:lang w:eastAsia="de-DE"/>
              </w:rPr>
              <w:t>1</w:t>
            </w:r>
            <w:r w:rsidRPr="00043659">
              <w:rPr>
                <w:rFonts w:ascii="Calibri" w:eastAsia="Times New Roman" w:hAnsi="Calibri" w:cs="Calibri"/>
                <w:color w:val="000000"/>
                <w:lang w:eastAsia="de-DE"/>
              </w:rPr>
              <w:t xml:space="preserve"> (5) </w:t>
            </w:r>
          </w:p>
        </w:tc>
        <w:tc>
          <w:tcPr>
            <w:tcW w:w="373" w:type="pct"/>
            <w:shd w:val="clear" w:color="auto" w:fill="DEEAF6" w:themeFill="accent1" w:themeFillTint="33"/>
            <w:vAlign w:val="bottom"/>
          </w:tcPr>
          <w:p w14:paraId="21BF96B6"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25,4 (6)</w:t>
            </w:r>
          </w:p>
        </w:tc>
        <w:tc>
          <w:tcPr>
            <w:tcW w:w="373" w:type="pct"/>
            <w:shd w:val="clear" w:color="auto" w:fill="DEEAF6" w:themeFill="accent1" w:themeFillTint="33"/>
            <w:vAlign w:val="bottom"/>
          </w:tcPr>
          <w:p w14:paraId="4E05908B" w14:textId="13E85CF1"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24,</w:t>
            </w:r>
            <w:r w:rsidR="00510F1C">
              <w:rPr>
                <w:rFonts w:ascii="Calibri" w:eastAsia="Times New Roman" w:hAnsi="Calibri" w:cs="Calibri"/>
                <w:color w:val="000000"/>
                <w:lang w:eastAsia="de-DE"/>
              </w:rPr>
              <w:t>4</w:t>
            </w:r>
            <w:r w:rsidRPr="00043659">
              <w:rPr>
                <w:rFonts w:ascii="Calibri" w:eastAsia="Times New Roman" w:hAnsi="Calibri" w:cs="Calibri"/>
                <w:color w:val="000000"/>
                <w:lang w:eastAsia="de-DE"/>
              </w:rPr>
              <w:t xml:space="preserve"> (6)</w:t>
            </w:r>
          </w:p>
        </w:tc>
        <w:tc>
          <w:tcPr>
            <w:tcW w:w="373" w:type="pct"/>
            <w:vAlign w:val="bottom"/>
          </w:tcPr>
          <w:p w14:paraId="468708D3" w14:textId="0BC76BBF"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24,</w:t>
            </w:r>
            <w:r w:rsidR="00510F1C">
              <w:rPr>
                <w:rFonts w:ascii="Calibri" w:eastAsia="Times New Roman" w:hAnsi="Calibri" w:cs="Calibri"/>
                <w:color w:val="000000"/>
                <w:lang w:eastAsia="de-DE"/>
              </w:rPr>
              <w:t>2</w:t>
            </w:r>
            <w:r w:rsidRPr="00043659">
              <w:rPr>
                <w:rFonts w:ascii="Calibri" w:eastAsia="Times New Roman" w:hAnsi="Calibri" w:cs="Calibri"/>
                <w:color w:val="000000"/>
                <w:lang w:eastAsia="de-DE"/>
              </w:rPr>
              <w:t xml:space="preserve"> (6)</w:t>
            </w:r>
          </w:p>
        </w:tc>
        <w:tc>
          <w:tcPr>
            <w:tcW w:w="373" w:type="pct"/>
            <w:vAlign w:val="bottom"/>
          </w:tcPr>
          <w:p w14:paraId="456A68CF"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22,8 (6)</w:t>
            </w:r>
          </w:p>
        </w:tc>
        <w:tc>
          <w:tcPr>
            <w:tcW w:w="373" w:type="pct"/>
            <w:vAlign w:val="bottom"/>
          </w:tcPr>
          <w:p w14:paraId="1E43A518" w14:textId="27F38CA6" w:rsidR="00A201EC" w:rsidRPr="00043659" w:rsidRDefault="00510F1C" w:rsidP="00B91C92">
            <w:pPr>
              <w:rPr>
                <w:rFonts w:ascii="Calibri" w:eastAsia="Times New Roman" w:hAnsi="Calibri" w:cs="Calibri"/>
                <w:color w:val="000000"/>
                <w:lang w:eastAsia="de-DE"/>
              </w:rPr>
            </w:pPr>
            <w:r>
              <w:rPr>
                <w:rFonts w:ascii="Calibri" w:eastAsia="Times New Roman" w:hAnsi="Calibri" w:cs="Calibri"/>
                <w:color w:val="000000"/>
                <w:lang w:eastAsia="de-DE"/>
              </w:rPr>
              <w:t>23.1</w:t>
            </w:r>
            <w:r w:rsidR="00A201EC" w:rsidRPr="00043659">
              <w:rPr>
                <w:rFonts w:ascii="Calibri" w:eastAsia="Times New Roman" w:hAnsi="Calibri" w:cs="Calibri"/>
                <w:color w:val="000000"/>
                <w:lang w:eastAsia="de-DE"/>
              </w:rPr>
              <w:t xml:space="preserve"> (4)</w:t>
            </w:r>
          </w:p>
        </w:tc>
        <w:tc>
          <w:tcPr>
            <w:tcW w:w="370" w:type="pct"/>
            <w:vAlign w:val="bottom"/>
          </w:tcPr>
          <w:p w14:paraId="24213FAB" w14:textId="36732D21"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w:t>
            </w:r>
            <w:r w:rsidR="00510F1C">
              <w:rPr>
                <w:rFonts w:ascii="Calibri" w:eastAsia="Times New Roman" w:hAnsi="Calibri" w:cs="Calibri"/>
                <w:color w:val="000000"/>
                <w:lang w:eastAsia="de-DE"/>
              </w:rPr>
              <w:t>2.2</w:t>
            </w:r>
            <w:r w:rsidRPr="00043659">
              <w:rPr>
                <w:rFonts w:ascii="Calibri" w:eastAsia="Times New Roman" w:hAnsi="Calibri" w:cs="Calibri"/>
                <w:color w:val="000000"/>
                <w:lang w:eastAsia="de-DE"/>
              </w:rPr>
              <w:t xml:space="preserve"> (3)</w:t>
            </w:r>
          </w:p>
        </w:tc>
      </w:tr>
      <w:tr w:rsidR="00A201EC" w14:paraId="44FC8F82" w14:textId="77777777" w:rsidTr="00510F1C">
        <w:tc>
          <w:tcPr>
            <w:tcW w:w="528" w:type="pct"/>
            <w:vAlign w:val="center"/>
          </w:tcPr>
          <w:p w14:paraId="37AED445" w14:textId="376A5269" w:rsidR="00A201EC" w:rsidRPr="00043659" w:rsidRDefault="00510F1C" w:rsidP="00B91C92">
            <w:pPr>
              <w:jc w:val="center"/>
              <w:rPr>
                <w:rFonts w:ascii="Calibri" w:eastAsia="Times New Roman" w:hAnsi="Calibri" w:cs="Calibri"/>
                <w:color w:val="000000"/>
                <w:sz w:val="16"/>
                <w:szCs w:val="16"/>
                <w:lang w:eastAsia="de-DE"/>
              </w:rPr>
            </w:pPr>
            <w:r>
              <w:rPr>
                <w:rFonts w:ascii="Calibri" w:eastAsia="Times New Roman" w:hAnsi="Calibri" w:cs="Calibri"/>
                <w:color w:val="000000"/>
                <w:sz w:val="16"/>
                <w:szCs w:val="16"/>
                <w:lang w:eastAsia="de-DE"/>
              </w:rPr>
              <w:t xml:space="preserve">C2 (610 m </w:t>
            </w:r>
            <w:proofErr w:type="spellStart"/>
            <w:r>
              <w:rPr>
                <w:rFonts w:ascii="Calibri" w:eastAsia="Times New Roman" w:hAnsi="Calibri" w:cs="Calibri"/>
                <w:color w:val="000000"/>
                <w:sz w:val="16"/>
                <w:szCs w:val="16"/>
                <w:lang w:eastAsia="de-DE"/>
              </w:rPr>
              <w:t>amsl</w:t>
            </w:r>
            <w:proofErr w:type="spellEnd"/>
            <w:r>
              <w:rPr>
                <w:rFonts w:ascii="Calibri" w:eastAsia="Times New Roman" w:hAnsi="Calibri" w:cs="Calibri"/>
                <w:color w:val="000000"/>
                <w:sz w:val="16"/>
                <w:szCs w:val="16"/>
                <w:lang w:eastAsia="de-DE"/>
              </w:rPr>
              <w:t>)</w:t>
            </w:r>
          </w:p>
        </w:tc>
        <w:tc>
          <w:tcPr>
            <w:tcW w:w="373" w:type="pct"/>
            <w:vAlign w:val="bottom"/>
          </w:tcPr>
          <w:p w14:paraId="491225B2"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26,4 (3)</w:t>
            </w:r>
          </w:p>
        </w:tc>
        <w:tc>
          <w:tcPr>
            <w:tcW w:w="373" w:type="pct"/>
            <w:vAlign w:val="bottom"/>
          </w:tcPr>
          <w:p w14:paraId="583CF435" w14:textId="62918E63"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27,</w:t>
            </w:r>
            <w:r w:rsidR="00510F1C">
              <w:rPr>
                <w:rFonts w:ascii="Calibri" w:eastAsia="Times New Roman" w:hAnsi="Calibri" w:cs="Calibri"/>
                <w:color w:val="000000"/>
                <w:lang w:eastAsia="de-DE"/>
              </w:rPr>
              <w:t>5</w:t>
            </w:r>
            <w:r w:rsidRPr="00043659">
              <w:rPr>
                <w:rFonts w:ascii="Calibri" w:eastAsia="Times New Roman" w:hAnsi="Calibri" w:cs="Calibri"/>
                <w:color w:val="000000"/>
                <w:lang w:eastAsia="de-DE"/>
              </w:rPr>
              <w:t xml:space="preserve"> (4)</w:t>
            </w:r>
          </w:p>
        </w:tc>
        <w:tc>
          <w:tcPr>
            <w:tcW w:w="373" w:type="pct"/>
            <w:vAlign w:val="bottom"/>
          </w:tcPr>
          <w:p w14:paraId="3571673A" w14:textId="610FCAEE"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30,</w:t>
            </w:r>
            <w:r w:rsidR="00510F1C">
              <w:rPr>
                <w:rFonts w:ascii="Calibri" w:eastAsia="Times New Roman" w:hAnsi="Calibri" w:cs="Calibri"/>
                <w:color w:val="000000"/>
                <w:lang w:eastAsia="de-DE"/>
              </w:rPr>
              <w:t>1</w:t>
            </w:r>
            <w:r w:rsidRPr="00043659">
              <w:rPr>
                <w:rFonts w:ascii="Calibri" w:eastAsia="Times New Roman" w:hAnsi="Calibri" w:cs="Calibri"/>
                <w:color w:val="000000"/>
                <w:lang w:eastAsia="de-DE"/>
              </w:rPr>
              <w:t xml:space="preserve"> (4)</w:t>
            </w:r>
          </w:p>
        </w:tc>
        <w:tc>
          <w:tcPr>
            <w:tcW w:w="373" w:type="pct"/>
            <w:vAlign w:val="bottom"/>
          </w:tcPr>
          <w:p w14:paraId="5A91EAF8" w14:textId="6AA786DA"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3</w:t>
            </w:r>
            <w:r w:rsidR="00510F1C">
              <w:rPr>
                <w:rFonts w:ascii="Calibri" w:eastAsia="Times New Roman" w:hAnsi="Calibri" w:cs="Calibri"/>
                <w:color w:val="000000"/>
                <w:lang w:eastAsia="de-DE"/>
              </w:rPr>
              <w:t>2.0</w:t>
            </w:r>
            <w:r w:rsidRPr="00043659">
              <w:rPr>
                <w:rFonts w:ascii="Calibri" w:eastAsia="Times New Roman" w:hAnsi="Calibri" w:cs="Calibri"/>
                <w:color w:val="000000"/>
                <w:lang w:eastAsia="de-DE"/>
              </w:rPr>
              <w:t xml:space="preserve"> (4)</w:t>
            </w:r>
          </w:p>
        </w:tc>
        <w:tc>
          <w:tcPr>
            <w:tcW w:w="373" w:type="pct"/>
            <w:vAlign w:val="bottom"/>
          </w:tcPr>
          <w:p w14:paraId="2AF01033" w14:textId="3D9C02C5" w:rsidR="00A201EC" w:rsidRPr="00043659" w:rsidRDefault="00510F1C" w:rsidP="00B91C92">
            <w:pPr>
              <w:rPr>
                <w:rFonts w:ascii="Calibri" w:eastAsia="Times New Roman" w:hAnsi="Calibri" w:cs="Calibri"/>
                <w:color w:val="000000"/>
                <w:lang w:eastAsia="de-DE"/>
              </w:rPr>
            </w:pPr>
            <w:r>
              <w:rPr>
                <w:rFonts w:ascii="Calibri" w:eastAsia="Times New Roman" w:hAnsi="Calibri" w:cs="Calibri"/>
                <w:color w:val="000000"/>
                <w:lang w:eastAsia="de-DE"/>
              </w:rPr>
              <w:t>32.7</w:t>
            </w:r>
            <w:r w:rsidR="00A201EC" w:rsidRPr="00043659">
              <w:rPr>
                <w:rFonts w:ascii="Calibri" w:eastAsia="Times New Roman" w:hAnsi="Calibri" w:cs="Calibri"/>
                <w:color w:val="000000"/>
                <w:lang w:eastAsia="de-DE"/>
              </w:rPr>
              <w:t xml:space="preserve"> (5)</w:t>
            </w:r>
          </w:p>
        </w:tc>
        <w:tc>
          <w:tcPr>
            <w:tcW w:w="373" w:type="pct"/>
            <w:vAlign w:val="bottom"/>
          </w:tcPr>
          <w:p w14:paraId="56AA41C7"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30,3 (5)</w:t>
            </w:r>
          </w:p>
        </w:tc>
        <w:tc>
          <w:tcPr>
            <w:tcW w:w="373" w:type="pct"/>
            <w:shd w:val="clear" w:color="auto" w:fill="DEEAF6" w:themeFill="accent1" w:themeFillTint="33"/>
            <w:vAlign w:val="bottom"/>
          </w:tcPr>
          <w:p w14:paraId="5CAA538C" w14:textId="4FFF8C07" w:rsidR="00A201EC" w:rsidRPr="00043659" w:rsidRDefault="00A201EC" w:rsidP="00B91C92">
            <w:pPr>
              <w:rPr>
                <w:rFonts w:ascii="Calibri" w:eastAsia="Times New Roman" w:hAnsi="Calibri" w:cs="Calibri"/>
                <w:lang w:eastAsia="de-DE"/>
              </w:rPr>
            </w:pPr>
            <w:r w:rsidRPr="00043659">
              <w:rPr>
                <w:rFonts w:ascii="Calibri" w:eastAsia="Times New Roman" w:hAnsi="Calibri" w:cs="Calibri"/>
                <w:lang w:eastAsia="de-DE"/>
              </w:rPr>
              <w:t>25,</w:t>
            </w:r>
            <w:r w:rsidR="00510F1C">
              <w:rPr>
                <w:rFonts w:ascii="Calibri" w:eastAsia="Times New Roman" w:hAnsi="Calibri" w:cs="Calibri"/>
                <w:lang w:eastAsia="de-DE"/>
              </w:rPr>
              <w:t>0</w:t>
            </w:r>
            <w:r w:rsidRPr="00043659">
              <w:rPr>
                <w:rFonts w:ascii="Calibri" w:eastAsia="Times New Roman" w:hAnsi="Calibri" w:cs="Calibri"/>
                <w:lang w:eastAsia="de-DE"/>
              </w:rPr>
              <w:t xml:space="preserve"> (6)</w:t>
            </w:r>
          </w:p>
        </w:tc>
        <w:tc>
          <w:tcPr>
            <w:tcW w:w="373" w:type="pct"/>
            <w:shd w:val="clear" w:color="auto" w:fill="DEEAF6" w:themeFill="accent1" w:themeFillTint="33"/>
            <w:vAlign w:val="bottom"/>
          </w:tcPr>
          <w:p w14:paraId="0D53FD0D" w14:textId="6F49C461" w:rsidR="00A201EC" w:rsidRPr="00043659" w:rsidRDefault="00A201EC" w:rsidP="00B91C92">
            <w:pPr>
              <w:rPr>
                <w:rFonts w:ascii="Calibri" w:eastAsia="Times New Roman" w:hAnsi="Calibri" w:cs="Calibri"/>
                <w:lang w:eastAsia="de-DE"/>
              </w:rPr>
            </w:pPr>
            <w:r w:rsidRPr="00043659">
              <w:rPr>
                <w:rFonts w:ascii="Calibri" w:eastAsia="Times New Roman" w:hAnsi="Calibri" w:cs="Calibri"/>
                <w:lang w:eastAsia="de-DE"/>
              </w:rPr>
              <w:t>24,</w:t>
            </w:r>
            <w:r w:rsidR="00510F1C">
              <w:rPr>
                <w:rFonts w:ascii="Calibri" w:eastAsia="Times New Roman" w:hAnsi="Calibri" w:cs="Calibri"/>
                <w:lang w:eastAsia="de-DE"/>
              </w:rPr>
              <w:t>4</w:t>
            </w:r>
            <w:r w:rsidRPr="00043659">
              <w:rPr>
                <w:rFonts w:ascii="Calibri" w:eastAsia="Times New Roman" w:hAnsi="Calibri" w:cs="Calibri"/>
                <w:lang w:eastAsia="de-DE"/>
              </w:rPr>
              <w:t xml:space="preserve"> (6)</w:t>
            </w:r>
          </w:p>
        </w:tc>
        <w:tc>
          <w:tcPr>
            <w:tcW w:w="373" w:type="pct"/>
            <w:vAlign w:val="bottom"/>
          </w:tcPr>
          <w:p w14:paraId="6A1F915E" w14:textId="1CEE0B8E"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24,</w:t>
            </w:r>
            <w:r w:rsidR="00510F1C">
              <w:rPr>
                <w:rFonts w:ascii="Calibri" w:eastAsia="Times New Roman" w:hAnsi="Calibri" w:cs="Calibri"/>
                <w:color w:val="000000"/>
                <w:lang w:eastAsia="de-DE"/>
              </w:rPr>
              <w:t>9</w:t>
            </w:r>
            <w:r w:rsidRPr="00043659">
              <w:rPr>
                <w:rFonts w:ascii="Calibri" w:eastAsia="Times New Roman" w:hAnsi="Calibri" w:cs="Calibri"/>
                <w:color w:val="000000"/>
                <w:lang w:eastAsia="de-DE"/>
              </w:rPr>
              <w:t xml:space="preserve"> (5)</w:t>
            </w:r>
          </w:p>
        </w:tc>
        <w:tc>
          <w:tcPr>
            <w:tcW w:w="373" w:type="pct"/>
            <w:vAlign w:val="bottom"/>
          </w:tcPr>
          <w:p w14:paraId="5818C573" w14:textId="7A5CFEE4" w:rsidR="00A201EC" w:rsidRPr="00043659" w:rsidRDefault="00510F1C" w:rsidP="00B91C92">
            <w:pPr>
              <w:rPr>
                <w:rFonts w:ascii="Calibri" w:eastAsia="Times New Roman" w:hAnsi="Calibri" w:cs="Calibri"/>
                <w:color w:val="000000"/>
                <w:lang w:eastAsia="de-DE"/>
              </w:rPr>
            </w:pPr>
            <w:r>
              <w:rPr>
                <w:rFonts w:ascii="Calibri" w:eastAsia="Times New Roman" w:hAnsi="Calibri" w:cs="Calibri"/>
                <w:color w:val="000000"/>
                <w:lang w:eastAsia="de-DE"/>
              </w:rPr>
              <w:t xml:space="preserve">27.0 </w:t>
            </w:r>
            <w:r w:rsidR="00A201EC" w:rsidRPr="00043659">
              <w:rPr>
                <w:rFonts w:ascii="Calibri" w:eastAsia="Times New Roman" w:hAnsi="Calibri" w:cs="Calibri"/>
                <w:color w:val="000000"/>
                <w:lang w:eastAsia="de-DE"/>
              </w:rPr>
              <w:t>(4)</w:t>
            </w:r>
          </w:p>
        </w:tc>
        <w:tc>
          <w:tcPr>
            <w:tcW w:w="373" w:type="pct"/>
            <w:vAlign w:val="bottom"/>
          </w:tcPr>
          <w:p w14:paraId="495BA1BF" w14:textId="7B801A92"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29,</w:t>
            </w:r>
            <w:r w:rsidR="00510F1C">
              <w:rPr>
                <w:rFonts w:ascii="Calibri" w:eastAsia="Times New Roman" w:hAnsi="Calibri" w:cs="Calibri"/>
                <w:color w:val="000000"/>
                <w:lang w:eastAsia="de-DE"/>
              </w:rPr>
              <w:t>3</w:t>
            </w:r>
            <w:r w:rsidRPr="00043659">
              <w:rPr>
                <w:rFonts w:ascii="Calibri" w:eastAsia="Times New Roman" w:hAnsi="Calibri" w:cs="Calibri"/>
                <w:color w:val="000000"/>
                <w:lang w:eastAsia="de-DE"/>
              </w:rPr>
              <w:t xml:space="preserve"> (3)</w:t>
            </w:r>
          </w:p>
        </w:tc>
        <w:tc>
          <w:tcPr>
            <w:tcW w:w="370" w:type="pct"/>
            <w:vAlign w:val="bottom"/>
          </w:tcPr>
          <w:p w14:paraId="5B58F57A" w14:textId="12EBBA59"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27,</w:t>
            </w:r>
            <w:r w:rsidR="00510F1C">
              <w:rPr>
                <w:rFonts w:ascii="Calibri" w:eastAsia="Times New Roman" w:hAnsi="Calibri" w:cs="Calibri"/>
                <w:color w:val="000000"/>
                <w:lang w:eastAsia="de-DE"/>
              </w:rPr>
              <w:t>9</w:t>
            </w:r>
            <w:r w:rsidRPr="00043659">
              <w:rPr>
                <w:rFonts w:ascii="Calibri" w:eastAsia="Times New Roman" w:hAnsi="Calibri" w:cs="Calibri"/>
                <w:color w:val="000000"/>
                <w:lang w:eastAsia="de-DE"/>
              </w:rPr>
              <w:t xml:space="preserve"> (3)</w:t>
            </w:r>
          </w:p>
        </w:tc>
      </w:tr>
      <w:tr w:rsidR="00A201EC" w14:paraId="1E31A40E" w14:textId="77777777" w:rsidTr="00510F1C">
        <w:tc>
          <w:tcPr>
            <w:tcW w:w="528" w:type="pct"/>
            <w:vAlign w:val="center"/>
          </w:tcPr>
          <w:p w14:paraId="281A38C8" w14:textId="6DCE6FAD" w:rsidR="00A201EC" w:rsidRPr="00043659" w:rsidRDefault="00510F1C" w:rsidP="00B91C92">
            <w:pPr>
              <w:jc w:val="center"/>
              <w:rPr>
                <w:rFonts w:ascii="Calibri" w:eastAsia="Times New Roman" w:hAnsi="Calibri" w:cs="Calibri"/>
                <w:color w:val="000000"/>
                <w:sz w:val="16"/>
                <w:szCs w:val="16"/>
                <w:lang w:eastAsia="de-DE"/>
              </w:rPr>
            </w:pPr>
            <w:r>
              <w:rPr>
                <w:rFonts w:ascii="Calibri" w:eastAsia="Times New Roman" w:hAnsi="Calibri" w:cs="Calibri"/>
                <w:color w:val="000000"/>
                <w:sz w:val="16"/>
                <w:szCs w:val="16"/>
                <w:lang w:eastAsia="de-DE"/>
              </w:rPr>
              <w:t>D</w:t>
            </w:r>
            <w:r w:rsidR="00A201EC">
              <w:rPr>
                <w:rFonts w:ascii="Calibri" w:eastAsia="Times New Roman" w:hAnsi="Calibri" w:cs="Calibri"/>
                <w:color w:val="000000"/>
                <w:sz w:val="16"/>
                <w:szCs w:val="16"/>
                <w:lang w:eastAsia="de-DE"/>
              </w:rPr>
              <w:t xml:space="preserve"> (</w:t>
            </w:r>
            <w:r>
              <w:rPr>
                <w:rFonts w:ascii="Calibri" w:eastAsia="Times New Roman" w:hAnsi="Calibri" w:cs="Calibri"/>
                <w:color w:val="000000"/>
                <w:sz w:val="16"/>
                <w:szCs w:val="16"/>
                <w:lang w:eastAsia="de-DE"/>
              </w:rPr>
              <w:t xml:space="preserve">(500 m </w:t>
            </w:r>
            <w:proofErr w:type="spellStart"/>
            <w:r>
              <w:rPr>
                <w:rFonts w:ascii="Calibri" w:eastAsia="Times New Roman" w:hAnsi="Calibri" w:cs="Calibri"/>
                <w:color w:val="000000"/>
                <w:sz w:val="16"/>
                <w:szCs w:val="16"/>
                <w:lang w:eastAsia="de-DE"/>
              </w:rPr>
              <w:t>amsl</w:t>
            </w:r>
            <w:proofErr w:type="spellEnd"/>
            <w:r>
              <w:rPr>
                <w:rFonts w:ascii="Calibri" w:eastAsia="Times New Roman" w:hAnsi="Calibri" w:cs="Calibri"/>
                <w:color w:val="000000"/>
                <w:sz w:val="16"/>
                <w:szCs w:val="16"/>
                <w:lang w:eastAsia="de-DE"/>
              </w:rPr>
              <w:t>)</w:t>
            </w:r>
          </w:p>
        </w:tc>
        <w:tc>
          <w:tcPr>
            <w:tcW w:w="373" w:type="pct"/>
            <w:vAlign w:val="bottom"/>
          </w:tcPr>
          <w:p w14:paraId="1101203C" w14:textId="2BE26D14"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24,</w:t>
            </w:r>
            <w:r w:rsidR="00510F1C">
              <w:rPr>
                <w:rFonts w:ascii="Calibri" w:eastAsia="Times New Roman" w:hAnsi="Calibri" w:cs="Calibri"/>
                <w:color w:val="000000"/>
                <w:lang w:eastAsia="de-DE"/>
              </w:rPr>
              <w:t>9</w:t>
            </w:r>
            <w:r w:rsidRPr="00043659">
              <w:rPr>
                <w:rFonts w:ascii="Calibri" w:eastAsia="Times New Roman" w:hAnsi="Calibri" w:cs="Calibri"/>
                <w:color w:val="000000"/>
                <w:lang w:eastAsia="de-DE"/>
              </w:rPr>
              <w:t xml:space="preserve"> (2)</w:t>
            </w:r>
          </w:p>
        </w:tc>
        <w:tc>
          <w:tcPr>
            <w:tcW w:w="373" w:type="pct"/>
            <w:vAlign w:val="bottom"/>
          </w:tcPr>
          <w:p w14:paraId="733E4D86" w14:textId="3BB6AE14"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26,</w:t>
            </w:r>
            <w:r w:rsidR="00510F1C">
              <w:rPr>
                <w:rFonts w:ascii="Calibri" w:eastAsia="Times New Roman" w:hAnsi="Calibri" w:cs="Calibri"/>
                <w:color w:val="000000"/>
                <w:lang w:eastAsia="de-DE"/>
              </w:rPr>
              <w:t>6</w:t>
            </w:r>
            <w:r w:rsidRPr="00043659">
              <w:rPr>
                <w:rFonts w:ascii="Calibri" w:eastAsia="Times New Roman" w:hAnsi="Calibri" w:cs="Calibri"/>
                <w:color w:val="000000"/>
                <w:lang w:eastAsia="de-DE"/>
              </w:rPr>
              <w:t xml:space="preserve"> (2)</w:t>
            </w:r>
          </w:p>
        </w:tc>
        <w:tc>
          <w:tcPr>
            <w:tcW w:w="373" w:type="pct"/>
            <w:vAlign w:val="bottom"/>
          </w:tcPr>
          <w:p w14:paraId="38310292" w14:textId="72D62769" w:rsidR="00A201EC" w:rsidRPr="00043659" w:rsidRDefault="00510F1C" w:rsidP="00B91C92">
            <w:pPr>
              <w:rPr>
                <w:rFonts w:ascii="Calibri" w:eastAsia="Times New Roman" w:hAnsi="Calibri" w:cs="Calibri"/>
                <w:color w:val="000000"/>
                <w:lang w:eastAsia="de-DE"/>
              </w:rPr>
            </w:pPr>
            <w:r>
              <w:rPr>
                <w:rFonts w:ascii="Calibri" w:eastAsia="Times New Roman" w:hAnsi="Calibri" w:cs="Calibri"/>
                <w:color w:val="000000"/>
                <w:lang w:eastAsia="de-DE"/>
              </w:rPr>
              <w:t>30.3</w:t>
            </w:r>
            <w:r w:rsidR="00A201EC" w:rsidRPr="00043659">
              <w:rPr>
                <w:rFonts w:ascii="Calibri" w:eastAsia="Times New Roman" w:hAnsi="Calibri" w:cs="Calibri"/>
                <w:color w:val="000000"/>
                <w:lang w:eastAsia="de-DE"/>
              </w:rPr>
              <w:t xml:space="preserve"> (2)</w:t>
            </w:r>
          </w:p>
        </w:tc>
        <w:tc>
          <w:tcPr>
            <w:tcW w:w="373" w:type="pct"/>
            <w:vAlign w:val="bottom"/>
          </w:tcPr>
          <w:p w14:paraId="4B3C5C4D" w14:textId="1542A004"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33,</w:t>
            </w:r>
            <w:r w:rsidR="00510F1C">
              <w:rPr>
                <w:rFonts w:ascii="Calibri" w:eastAsia="Times New Roman" w:hAnsi="Calibri" w:cs="Calibri"/>
                <w:color w:val="000000"/>
                <w:lang w:eastAsia="de-DE"/>
              </w:rPr>
              <w:t>9</w:t>
            </w:r>
            <w:r w:rsidRPr="00043659">
              <w:rPr>
                <w:rFonts w:ascii="Calibri" w:eastAsia="Times New Roman" w:hAnsi="Calibri" w:cs="Calibri"/>
                <w:color w:val="000000"/>
                <w:lang w:eastAsia="de-DE"/>
              </w:rPr>
              <w:t xml:space="preserve"> (2)</w:t>
            </w:r>
          </w:p>
        </w:tc>
        <w:tc>
          <w:tcPr>
            <w:tcW w:w="373" w:type="pct"/>
            <w:vAlign w:val="bottom"/>
          </w:tcPr>
          <w:p w14:paraId="65ADD7D4" w14:textId="293B5DF4"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34,</w:t>
            </w:r>
            <w:r w:rsidR="00510F1C">
              <w:rPr>
                <w:rFonts w:ascii="Calibri" w:eastAsia="Times New Roman" w:hAnsi="Calibri" w:cs="Calibri"/>
                <w:color w:val="000000"/>
                <w:lang w:eastAsia="de-DE"/>
              </w:rPr>
              <w:t>6</w:t>
            </w:r>
            <w:r w:rsidRPr="00043659">
              <w:rPr>
                <w:rFonts w:ascii="Calibri" w:eastAsia="Times New Roman" w:hAnsi="Calibri" w:cs="Calibri"/>
                <w:color w:val="000000"/>
                <w:lang w:eastAsia="de-DE"/>
              </w:rPr>
              <w:t xml:space="preserve"> (3)</w:t>
            </w:r>
          </w:p>
        </w:tc>
        <w:tc>
          <w:tcPr>
            <w:tcW w:w="373" w:type="pct"/>
            <w:vAlign w:val="bottom"/>
          </w:tcPr>
          <w:p w14:paraId="593DC265" w14:textId="02FD8674" w:rsidR="00A201EC" w:rsidRPr="00043659" w:rsidRDefault="00510F1C" w:rsidP="00B91C92">
            <w:pPr>
              <w:rPr>
                <w:rFonts w:ascii="Calibri" w:eastAsia="Times New Roman" w:hAnsi="Calibri" w:cs="Calibri"/>
                <w:color w:val="000000"/>
                <w:lang w:eastAsia="de-DE"/>
              </w:rPr>
            </w:pPr>
            <w:r>
              <w:rPr>
                <w:rFonts w:ascii="Calibri" w:eastAsia="Times New Roman" w:hAnsi="Calibri" w:cs="Calibri"/>
                <w:color w:val="000000"/>
                <w:lang w:eastAsia="de-DE"/>
              </w:rPr>
              <w:t>32.8</w:t>
            </w:r>
            <w:r w:rsidR="00A201EC" w:rsidRPr="00043659">
              <w:rPr>
                <w:rFonts w:ascii="Calibri" w:eastAsia="Times New Roman" w:hAnsi="Calibri" w:cs="Calibri"/>
                <w:color w:val="000000"/>
                <w:lang w:eastAsia="de-DE"/>
              </w:rPr>
              <w:t xml:space="preserve"> (3)</w:t>
            </w:r>
          </w:p>
        </w:tc>
        <w:tc>
          <w:tcPr>
            <w:tcW w:w="373" w:type="pct"/>
            <w:shd w:val="clear" w:color="auto" w:fill="DEEAF6" w:themeFill="accent1" w:themeFillTint="33"/>
            <w:vAlign w:val="bottom"/>
          </w:tcPr>
          <w:p w14:paraId="3157897D" w14:textId="6A911D0E"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25,</w:t>
            </w:r>
            <w:r w:rsidR="00510F1C">
              <w:rPr>
                <w:rFonts w:ascii="Calibri" w:eastAsia="Times New Roman" w:hAnsi="Calibri" w:cs="Calibri"/>
                <w:color w:val="000000"/>
                <w:lang w:eastAsia="de-DE"/>
              </w:rPr>
              <w:t>9</w:t>
            </w:r>
            <w:r w:rsidRPr="00043659">
              <w:rPr>
                <w:rFonts w:ascii="Calibri" w:eastAsia="Times New Roman" w:hAnsi="Calibri" w:cs="Calibri"/>
                <w:color w:val="000000"/>
                <w:lang w:eastAsia="de-DE"/>
              </w:rPr>
              <w:t xml:space="preserve"> (3)</w:t>
            </w:r>
          </w:p>
        </w:tc>
        <w:tc>
          <w:tcPr>
            <w:tcW w:w="373" w:type="pct"/>
            <w:shd w:val="clear" w:color="auto" w:fill="DEEAF6" w:themeFill="accent1" w:themeFillTint="33"/>
            <w:vAlign w:val="bottom"/>
          </w:tcPr>
          <w:p w14:paraId="0642505D" w14:textId="5EB0EEA6" w:rsidR="00A201EC" w:rsidRPr="00043659" w:rsidRDefault="00510F1C" w:rsidP="00B91C92">
            <w:pPr>
              <w:rPr>
                <w:rFonts w:ascii="Calibri" w:eastAsia="Times New Roman" w:hAnsi="Calibri" w:cs="Calibri"/>
                <w:color w:val="000000"/>
                <w:lang w:eastAsia="de-DE"/>
              </w:rPr>
            </w:pPr>
            <w:r>
              <w:rPr>
                <w:rFonts w:ascii="Calibri" w:eastAsia="Times New Roman" w:hAnsi="Calibri" w:cs="Calibri"/>
                <w:color w:val="000000"/>
                <w:lang w:eastAsia="de-DE"/>
              </w:rPr>
              <w:t>25.0</w:t>
            </w:r>
            <w:r w:rsidR="00A201EC" w:rsidRPr="00043659">
              <w:rPr>
                <w:rFonts w:ascii="Calibri" w:eastAsia="Times New Roman" w:hAnsi="Calibri" w:cs="Calibri"/>
                <w:color w:val="000000"/>
                <w:lang w:eastAsia="de-DE"/>
              </w:rPr>
              <w:t xml:space="preserve"> (3)</w:t>
            </w:r>
          </w:p>
        </w:tc>
        <w:tc>
          <w:tcPr>
            <w:tcW w:w="373" w:type="pct"/>
            <w:vAlign w:val="bottom"/>
          </w:tcPr>
          <w:p w14:paraId="3911ABFE" w14:textId="1C1ACC15"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26,</w:t>
            </w:r>
            <w:r w:rsidR="00510F1C">
              <w:rPr>
                <w:rFonts w:ascii="Calibri" w:eastAsia="Times New Roman" w:hAnsi="Calibri" w:cs="Calibri"/>
                <w:color w:val="000000"/>
                <w:lang w:eastAsia="de-DE"/>
              </w:rPr>
              <w:t>3</w:t>
            </w:r>
            <w:r w:rsidRPr="00043659">
              <w:rPr>
                <w:rFonts w:ascii="Calibri" w:eastAsia="Times New Roman" w:hAnsi="Calibri" w:cs="Calibri"/>
                <w:color w:val="000000"/>
                <w:lang w:eastAsia="de-DE"/>
              </w:rPr>
              <w:t xml:space="preserve"> (2)</w:t>
            </w:r>
          </w:p>
        </w:tc>
        <w:tc>
          <w:tcPr>
            <w:tcW w:w="373" w:type="pct"/>
            <w:vAlign w:val="bottom"/>
          </w:tcPr>
          <w:p w14:paraId="76000F8E" w14:textId="586C95F2"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29,</w:t>
            </w:r>
            <w:r w:rsidR="00510F1C">
              <w:rPr>
                <w:rFonts w:ascii="Calibri" w:eastAsia="Times New Roman" w:hAnsi="Calibri" w:cs="Calibri"/>
                <w:color w:val="000000"/>
                <w:lang w:eastAsia="de-DE"/>
              </w:rPr>
              <w:t>3</w:t>
            </w:r>
            <w:r w:rsidRPr="00043659">
              <w:rPr>
                <w:rFonts w:ascii="Calibri" w:eastAsia="Times New Roman" w:hAnsi="Calibri" w:cs="Calibri"/>
                <w:color w:val="000000"/>
                <w:lang w:eastAsia="de-DE"/>
              </w:rPr>
              <w:t xml:space="preserve"> (2)</w:t>
            </w:r>
          </w:p>
        </w:tc>
        <w:tc>
          <w:tcPr>
            <w:tcW w:w="373" w:type="pct"/>
            <w:vAlign w:val="bottom"/>
          </w:tcPr>
          <w:p w14:paraId="7B61A415" w14:textId="07FBCA84"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28,</w:t>
            </w:r>
            <w:r w:rsidR="00510F1C">
              <w:rPr>
                <w:rFonts w:ascii="Calibri" w:eastAsia="Times New Roman" w:hAnsi="Calibri" w:cs="Calibri"/>
                <w:color w:val="000000"/>
                <w:lang w:eastAsia="de-DE"/>
              </w:rPr>
              <w:t>9</w:t>
            </w:r>
            <w:r w:rsidRPr="00043659">
              <w:rPr>
                <w:rFonts w:ascii="Calibri" w:eastAsia="Times New Roman" w:hAnsi="Calibri" w:cs="Calibri"/>
                <w:color w:val="000000"/>
                <w:lang w:eastAsia="de-DE"/>
              </w:rPr>
              <w:t xml:space="preserve"> (2)</w:t>
            </w:r>
          </w:p>
        </w:tc>
        <w:tc>
          <w:tcPr>
            <w:tcW w:w="370" w:type="pct"/>
            <w:vAlign w:val="bottom"/>
          </w:tcPr>
          <w:p w14:paraId="6BE0B03D" w14:textId="248CF2D4"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25,</w:t>
            </w:r>
            <w:r w:rsidR="00510F1C">
              <w:rPr>
                <w:rFonts w:ascii="Calibri" w:eastAsia="Times New Roman" w:hAnsi="Calibri" w:cs="Calibri"/>
                <w:color w:val="000000"/>
                <w:lang w:eastAsia="de-DE"/>
              </w:rPr>
              <w:t>6</w:t>
            </w:r>
            <w:r w:rsidRPr="00043659">
              <w:rPr>
                <w:rFonts w:ascii="Calibri" w:eastAsia="Times New Roman" w:hAnsi="Calibri" w:cs="Calibri"/>
                <w:color w:val="000000"/>
                <w:lang w:eastAsia="de-DE"/>
              </w:rPr>
              <w:t xml:space="preserve"> (2)</w:t>
            </w:r>
          </w:p>
        </w:tc>
      </w:tr>
      <w:tr w:rsidR="00A201EC" w14:paraId="07EC4B97" w14:textId="77777777" w:rsidTr="00510F1C">
        <w:tc>
          <w:tcPr>
            <w:tcW w:w="528" w:type="pct"/>
            <w:vAlign w:val="center"/>
          </w:tcPr>
          <w:p w14:paraId="716F7491" w14:textId="4E786349" w:rsidR="00A201EC" w:rsidRPr="00043659" w:rsidRDefault="00A201EC" w:rsidP="00B91C92">
            <w:pPr>
              <w:jc w:val="center"/>
              <w:rPr>
                <w:rFonts w:ascii="Calibri" w:eastAsia="Times New Roman" w:hAnsi="Calibri" w:cs="Calibri"/>
                <w:color w:val="000000"/>
                <w:sz w:val="16"/>
                <w:szCs w:val="16"/>
                <w:lang w:eastAsia="de-DE"/>
              </w:rPr>
            </w:pPr>
            <w:r>
              <w:rPr>
                <w:rFonts w:ascii="Calibri" w:eastAsia="Times New Roman" w:hAnsi="Calibri" w:cs="Calibri"/>
                <w:color w:val="000000"/>
                <w:sz w:val="16"/>
                <w:szCs w:val="16"/>
                <w:lang w:eastAsia="de-DE"/>
              </w:rPr>
              <w:t xml:space="preserve">E (170 m </w:t>
            </w:r>
            <w:proofErr w:type="spellStart"/>
            <w:r>
              <w:rPr>
                <w:rFonts w:ascii="Calibri" w:eastAsia="Times New Roman" w:hAnsi="Calibri" w:cs="Calibri"/>
                <w:color w:val="000000"/>
                <w:sz w:val="16"/>
                <w:szCs w:val="16"/>
                <w:lang w:eastAsia="de-DE"/>
              </w:rPr>
              <w:t>amsl</w:t>
            </w:r>
            <w:proofErr w:type="spellEnd"/>
            <w:r>
              <w:rPr>
                <w:rFonts w:ascii="Calibri" w:eastAsia="Times New Roman" w:hAnsi="Calibri" w:cs="Calibri"/>
                <w:color w:val="000000"/>
                <w:sz w:val="16"/>
                <w:szCs w:val="16"/>
                <w:lang w:eastAsia="de-DE"/>
              </w:rPr>
              <w:t>)</w:t>
            </w:r>
          </w:p>
        </w:tc>
        <w:tc>
          <w:tcPr>
            <w:tcW w:w="373" w:type="pct"/>
            <w:vAlign w:val="bottom"/>
          </w:tcPr>
          <w:p w14:paraId="5BD7C374" w14:textId="34633498"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26,</w:t>
            </w:r>
            <w:r>
              <w:rPr>
                <w:rFonts w:ascii="Calibri" w:eastAsia="Times New Roman" w:hAnsi="Calibri" w:cs="Calibri"/>
                <w:color w:val="000000"/>
                <w:lang w:eastAsia="de-DE"/>
              </w:rPr>
              <w:t xml:space="preserve">6 </w:t>
            </w:r>
            <w:r w:rsidRPr="00043659">
              <w:rPr>
                <w:rFonts w:ascii="Calibri" w:eastAsia="Times New Roman" w:hAnsi="Calibri" w:cs="Calibri"/>
                <w:color w:val="000000"/>
                <w:lang w:eastAsia="de-DE"/>
              </w:rPr>
              <w:t>(2)</w:t>
            </w:r>
          </w:p>
        </w:tc>
        <w:tc>
          <w:tcPr>
            <w:tcW w:w="373" w:type="pct"/>
            <w:vAlign w:val="bottom"/>
          </w:tcPr>
          <w:p w14:paraId="7F721ED1" w14:textId="1DCA7D0C"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28,</w:t>
            </w:r>
            <w:r>
              <w:rPr>
                <w:rFonts w:ascii="Calibri" w:eastAsia="Times New Roman" w:hAnsi="Calibri" w:cs="Calibri"/>
                <w:color w:val="000000"/>
                <w:lang w:eastAsia="de-DE"/>
              </w:rPr>
              <w:t>6</w:t>
            </w:r>
            <w:r w:rsidRPr="00043659">
              <w:rPr>
                <w:rFonts w:ascii="Calibri" w:eastAsia="Times New Roman" w:hAnsi="Calibri" w:cs="Calibri"/>
                <w:color w:val="000000"/>
                <w:lang w:eastAsia="de-DE"/>
              </w:rPr>
              <w:t xml:space="preserve"> (2)</w:t>
            </w:r>
          </w:p>
        </w:tc>
        <w:tc>
          <w:tcPr>
            <w:tcW w:w="373" w:type="pct"/>
            <w:vAlign w:val="bottom"/>
          </w:tcPr>
          <w:p w14:paraId="5815246C" w14:textId="364C968E" w:rsidR="00A201EC" w:rsidRPr="00043659" w:rsidRDefault="00A201EC" w:rsidP="00B91C92">
            <w:pPr>
              <w:rPr>
                <w:rFonts w:ascii="Calibri" w:eastAsia="Times New Roman" w:hAnsi="Calibri" w:cs="Calibri"/>
                <w:color w:val="000000"/>
                <w:lang w:eastAsia="de-DE"/>
              </w:rPr>
            </w:pPr>
            <w:r>
              <w:rPr>
                <w:rFonts w:ascii="Calibri" w:eastAsia="Times New Roman" w:hAnsi="Calibri" w:cs="Calibri"/>
                <w:color w:val="000000"/>
                <w:lang w:eastAsia="de-DE"/>
              </w:rPr>
              <w:t>31.3</w:t>
            </w:r>
            <w:r w:rsidRPr="00043659">
              <w:rPr>
                <w:rFonts w:ascii="Calibri" w:eastAsia="Times New Roman" w:hAnsi="Calibri" w:cs="Calibri"/>
                <w:color w:val="000000"/>
                <w:lang w:eastAsia="de-DE"/>
              </w:rPr>
              <w:t xml:space="preserve"> (2)</w:t>
            </w:r>
          </w:p>
        </w:tc>
        <w:tc>
          <w:tcPr>
            <w:tcW w:w="373" w:type="pct"/>
            <w:vAlign w:val="bottom"/>
          </w:tcPr>
          <w:p w14:paraId="3E231DAC" w14:textId="7C9AE4B0" w:rsidR="00A201EC" w:rsidRPr="00043659" w:rsidRDefault="00A201EC" w:rsidP="00B91C92">
            <w:pPr>
              <w:rPr>
                <w:rFonts w:ascii="Calibri" w:eastAsia="Times New Roman" w:hAnsi="Calibri" w:cs="Calibri"/>
                <w:color w:val="000000"/>
                <w:lang w:eastAsia="de-DE"/>
              </w:rPr>
            </w:pPr>
            <w:r>
              <w:rPr>
                <w:rFonts w:ascii="Calibri" w:eastAsia="Times New Roman" w:hAnsi="Calibri" w:cs="Calibri"/>
                <w:color w:val="000000"/>
                <w:lang w:eastAsia="de-DE"/>
              </w:rPr>
              <w:t xml:space="preserve">36.1 </w:t>
            </w:r>
            <w:r w:rsidRPr="00043659">
              <w:rPr>
                <w:rFonts w:ascii="Calibri" w:eastAsia="Times New Roman" w:hAnsi="Calibri" w:cs="Calibri"/>
                <w:color w:val="000000"/>
                <w:lang w:eastAsia="de-DE"/>
              </w:rPr>
              <w:t>(2)</w:t>
            </w:r>
          </w:p>
        </w:tc>
        <w:tc>
          <w:tcPr>
            <w:tcW w:w="373" w:type="pct"/>
            <w:vAlign w:val="bottom"/>
          </w:tcPr>
          <w:p w14:paraId="6436328A"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37,7 (3)</w:t>
            </w:r>
          </w:p>
        </w:tc>
        <w:tc>
          <w:tcPr>
            <w:tcW w:w="373" w:type="pct"/>
            <w:vAlign w:val="bottom"/>
          </w:tcPr>
          <w:p w14:paraId="0E3DB6EC" w14:textId="79E59C08"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3</w:t>
            </w:r>
            <w:r>
              <w:rPr>
                <w:rFonts w:ascii="Calibri" w:eastAsia="Times New Roman" w:hAnsi="Calibri" w:cs="Calibri"/>
                <w:color w:val="000000"/>
                <w:lang w:eastAsia="de-DE"/>
              </w:rPr>
              <w:t xml:space="preserve">3.2 </w:t>
            </w:r>
            <w:r w:rsidRPr="00043659">
              <w:rPr>
                <w:rFonts w:ascii="Calibri" w:eastAsia="Times New Roman" w:hAnsi="Calibri" w:cs="Calibri"/>
                <w:color w:val="000000"/>
                <w:lang w:eastAsia="de-DE"/>
              </w:rPr>
              <w:t>(3)</w:t>
            </w:r>
          </w:p>
        </w:tc>
        <w:tc>
          <w:tcPr>
            <w:tcW w:w="373" w:type="pct"/>
            <w:shd w:val="clear" w:color="auto" w:fill="DEEAF6" w:themeFill="accent1" w:themeFillTint="33"/>
            <w:vAlign w:val="bottom"/>
          </w:tcPr>
          <w:p w14:paraId="709F2697" w14:textId="691A9CB3"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27,</w:t>
            </w:r>
            <w:r>
              <w:rPr>
                <w:rFonts w:ascii="Calibri" w:eastAsia="Times New Roman" w:hAnsi="Calibri" w:cs="Calibri"/>
                <w:color w:val="000000"/>
                <w:lang w:eastAsia="de-DE"/>
              </w:rPr>
              <w:t>7</w:t>
            </w:r>
            <w:r w:rsidRPr="00043659">
              <w:rPr>
                <w:rFonts w:ascii="Calibri" w:eastAsia="Times New Roman" w:hAnsi="Calibri" w:cs="Calibri"/>
                <w:color w:val="000000"/>
                <w:lang w:eastAsia="de-DE"/>
              </w:rPr>
              <w:t xml:space="preserve"> (3)</w:t>
            </w:r>
          </w:p>
        </w:tc>
        <w:tc>
          <w:tcPr>
            <w:tcW w:w="373" w:type="pct"/>
            <w:shd w:val="clear" w:color="auto" w:fill="DEEAF6" w:themeFill="accent1" w:themeFillTint="33"/>
            <w:vAlign w:val="bottom"/>
          </w:tcPr>
          <w:p w14:paraId="24986B2A" w14:textId="2635B528" w:rsidR="00A201EC" w:rsidRPr="00043659" w:rsidRDefault="00A201EC" w:rsidP="00B91C92">
            <w:pPr>
              <w:rPr>
                <w:rFonts w:ascii="Calibri" w:eastAsia="Times New Roman" w:hAnsi="Calibri" w:cs="Calibri"/>
                <w:color w:val="000000"/>
                <w:lang w:eastAsia="de-DE"/>
              </w:rPr>
            </w:pPr>
            <w:r>
              <w:rPr>
                <w:rFonts w:ascii="Calibri" w:eastAsia="Times New Roman" w:hAnsi="Calibri" w:cs="Calibri"/>
                <w:color w:val="000000"/>
                <w:lang w:eastAsia="de-DE"/>
              </w:rPr>
              <w:t>26.0</w:t>
            </w:r>
            <w:r w:rsidRPr="00043659">
              <w:rPr>
                <w:rFonts w:ascii="Calibri" w:eastAsia="Times New Roman" w:hAnsi="Calibri" w:cs="Calibri"/>
                <w:color w:val="000000"/>
                <w:lang w:eastAsia="de-DE"/>
              </w:rPr>
              <w:t xml:space="preserve"> (3)</w:t>
            </w:r>
          </w:p>
        </w:tc>
        <w:tc>
          <w:tcPr>
            <w:tcW w:w="373" w:type="pct"/>
            <w:vAlign w:val="bottom"/>
          </w:tcPr>
          <w:p w14:paraId="0653EAED"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27,1 (3)</w:t>
            </w:r>
          </w:p>
        </w:tc>
        <w:tc>
          <w:tcPr>
            <w:tcW w:w="373" w:type="pct"/>
            <w:vAlign w:val="bottom"/>
          </w:tcPr>
          <w:p w14:paraId="5C683035" w14:textId="77777777"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29,7 (2)</w:t>
            </w:r>
          </w:p>
        </w:tc>
        <w:tc>
          <w:tcPr>
            <w:tcW w:w="373" w:type="pct"/>
            <w:vAlign w:val="bottom"/>
          </w:tcPr>
          <w:p w14:paraId="240E3E3E" w14:textId="016A4A23" w:rsidR="00A201EC" w:rsidRPr="00043659" w:rsidRDefault="00A201EC" w:rsidP="00B91C92">
            <w:pPr>
              <w:rPr>
                <w:rFonts w:ascii="Calibri" w:eastAsia="Times New Roman" w:hAnsi="Calibri" w:cs="Calibri"/>
                <w:color w:val="000000"/>
                <w:lang w:eastAsia="de-DE"/>
              </w:rPr>
            </w:pPr>
            <w:r>
              <w:rPr>
                <w:rFonts w:ascii="Calibri" w:eastAsia="Times New Roman" w:hAnsi="Calibri" w:cs="Calibri"/>
                <w:color w:val="000000"/>
                <w:lang w:eastAsia="de-DE"/>
              </w:rPr>
              <w:t>30.1</w:t>
            </w:r>
            <w:r w:rsidRPr="00043659">
              <w:rPr>
                <w:rFonts w:ascii="Calibri" w:eastAsia="Times New Roman" w:hAnsi="Calibri" w:cs="Calibri"/>
                <w:color w:val="000000"/>
                <w:lang w:eastAsia="de-DE"/>
              </w:rPr>
              <w:t xml:space="preserve"> (2)</w:t>
            </w:r>
          </w:p>
        </w:tc>
        <w:tc>
          <w:tcPr>
            <w:tcW w:w="370" w:type="pct"/>
            <w:vAlign w:val="bottom"/>
          </w:tcPr>
          <w:p w14:paraId="517693F5" w14:textId="3692726F" w:rsidR="00A201EC" w:rsidRPr="00043659" w:rsidRDefault="00A201EC" w:rsidP="00B91C92">
            <w:pPr>
              <w:rPr>
                <w:rFonts w:ascii="Calibri" w:eastAsia="Times New Roman" w:hAnsi="Calibri" w:cs="Calibri"/>
                <w:color w:val="000000"/>
                <w:lang w:eastAsia="de-DE"/>
              </w:rPr>
            </w:pPr>
            <w:r w:rsidRPr="00043659">
              <w:rPr>
                <w:rFonts w:ascii="Calibri" w:eastAsia="Times New Roman" w:hAnsi="Calibri" w:cs="Calibri"/>
                <w:color w:val="000000"/>
                <w:lang w:eastAsia="de-DE"/>
              </w:rPr>
              <w:t>27,</w:t>
            </w:r>
            <w:r>
              <w:rPr>
                <w:rFonts w:ascii="Calibri" w:eastAsia="Times New Roman" w:hAnsi="Calibri" w:cs="Calibri"/>
                <w:color w:val="000000"/>
                <w:lang w:eastAsia="de-DE"/>
              </w:rPr>
              <w:t>8</w:t>
            </w:r>
            <w:r w:rsidRPr="00043659">
              <w:rPr>
                <w:rFonts w:ascii="Calibri" w:eastAsia="Times New Roman" w:hAnsi="Calibri" w:cs="Calibri"/>
                <w:color w:val="000000"/>
                <w:lang w:eastAsia="de-DE"/>
              </w:rPr>
              <w:t xml:space="preserve"> (2)</w:t>
            </w:r>
          </w:p>
        </w:tc>
      </w:tr>
    </w:tbl>
    <w:p w14:paraId="2C7069C9" w14:textId="77777777" w:rsidR="00237439" w:rsidRDefault="00237439" w:rsidP="007B0043">
      <w:pPr>
        <w:pStyle w:val="Affiliation"/>
        <w:rPr>
          <w:sz w:val="20"/>
          <w:szCs w:val="20"/>
        </w:rPr>
      </w:pPr>
    </w:p>
    <w:p w14:paraId="6B90AA7B" w14:textId="7F2B2874" w:rsidR="00E12B3E" w:rsidRPr="00F3070C" w:rsidRDefault="00E12B3E" w:rsidP="005A67B1">
      <w:pPr>
        <w:spacing w:line="360" w:lineRule="auto"/>
        <w:jc w:val="both"/>
        <w:rPr>
          <w:rStyle w:val="jlqj4b"/>
          <w:lang w:val="en"/>
        </w:rPr>
      </w:pPr>
      <w:r w:rsidRPr="00510F1C">
        <w:rPr>
          <w:b/>
        </w:rPr>
        <w:t xml:space="preserve">Table </w:t>
      </w:r>
      <w:r w:rsidR="00AD465A" w:rsidRPr="00510F1C">
        <w:rPr>
          <w:b/>
        </w:rPr>
        <w:t>S</w:t>
      </w:r>
      <w:r w:rsidR="00AD465A">
        <w:rPr>
          <w:b/>
        </w:rPr>
        <w:t>4</w:t>
      </w:r>
      <w:r>
        <w:rPr>
          <w:b/>
        </w:rPr>
        <w:t>-3</w:t>
      </w:r>
      <w:r w:rsidRPr="00510F1C">
        <w:rPr>
          <w:b/>
        </w:rPr>
        <w:t>.</w:t>
      </w:r>
      <w:r w:rsidRPr="00E12B3E">
        <w:rPr>
          <w:rStyle w:val="jlqj4b"/>
          <w:lang w:val="en"/>
        </w:rPr>
        <w:t xml:space="preserve"> </w:t>
      </w:r>
      <w:r w:rsidRPr="00F3070C">
        <w:rPr>
          <w:rStyle w:val="jlqj4b"/>
          <w:lang w:val="en"/>
        </w:rPr>
        <w:t>M</w:t>
      </w:r>
      <w:r>
        <w:rPr>
          <w:rStyle w:val="jlqj4b"/>
          <w:lang w:val="en"/>
        </w:rPr>
        <w:t>ean annual air temperature (M</w:t>
      </w:r>
      <w:r w:rsidRPr="00F3070C">
        <w:rPr>
          <w:rStyle w:val="jlqj4b"/>
          <w:lang w:val="en"/>
        </w:rPr>
        <w:t>AAT</w:t>
      </w:r>
      <w:r>
        <w:rPr>
          <w:rStyle w:val="jlqj4b"/>
          <w:lang w:val="en"/>
        </w:rPr>
        <w:t>)</w:t>
      </w:r>
      <w:r w:rsidRPr="00F3070C">
        <w:rPr>
          <w:rStyle w:val="jlqj4b"/>
          <w:lang w:val="en"/>
        </w:rPr>
        <w:t>,</w:t>
      </w:r>
      <w:r>
        <w:rPr>
          <w:rStyle w:val="jlqj4b"/>
          <w:lang w:val="en"/>
        </w:rPr>
        <w:t xml:space="preserve"> mean annual soil temperature (</w:t>
      </w:r>
      <w:r w:rsidRPr="00F3070C">
        <w:rPr>
          <w:rStyle w:val="jlqj4b"/>
          <w:lang w:val="en"/>
        </w:rPr>
        <w:t>MAST</w:t>
      </w:r>
      <w:r>
        <w:rPr>
          <w:rStyle w:val="jlqj4b"/>
          <w:lang w:val="en"/>
        </w:rPr>
        <w:t>)</w:t>
      </w:r>
      <w:r w:rsidR="004E160D">
        <w:rPr>
          <w:rStyle w:val="jlqj4b"/>
          <w:lang w:val="en"/>
        </w:rPr>
        <w:t xml:space="preserve">, </w:t>
      </w:r>
      <w:r>
        <w:rPr>
          <w:rStyle w:val="jlqj4b"/>
          <w:lang w:val="en"/>
        </w:rPr>
        <w:t xml:space="preserve">infiltration period </w:t>
      </w:r>
      <w:r w:rsidR="004E160D">
        <w:rPr>
          <w:rStyle w:val="jlqj4b"/>
          <w:lang w:val="en"/>
        </w:rPr>
        <w:t xml:space="preserve">air temperature (IPAT) and infiltration period </w:t>
      </w:r>
      <w:r>
        <w:rPr>
          <w:rStyle w:val="jlqj4b"/>
          <w:lang w:val="en"/>
        </w:rPr>
        <w:t>soil temperature (</w:t>
      </w:r>
      <w:r w:rsidRPr="00F3070C">
        <w:rPr>
          <w:rStyle w:val="jlqj4b"/>
          <w:lang w:val="en"/>
        </w:rPr>
        <w:t>IPST</w:t>
      </w:r>
      <w:r>
        <w:rPr>
          <w:rStyle w:val="jlqj4b"/>
          <w:lang w:val="en"/>
        </w:rPr>
        <w:t>)</w:t>
      </w:r>
      <w:r w:rsidRPr="00F3070C">
        <w:rPr>
          <w:rStyle w:val="jlqj4b"/>
          <w:lang w:val="en"/>
        </w:rPr>
        <w:t xml:space="preserve"> for locations A to E</w:t>
      </w:r>
      <w:r>
        <w:rPr>
          <w:rStyle w:val="jlqj4b"/>
          <w:lang w:val="en"/>
        </w:rPr>
        <w:t xml:space="preserve"> (cf. Figure 1)</w:t>
      </w:r>
      <w:r w:rsidRPr="00F3070C">
        <w:rPr>
          <w:rStyle w:val="jlqj4b"/>
          <w:lang w:val="en"/>
        </w:rPr>
        <w:t>.</w:t>
      </w:r>
    </w:p>
    <w:tbl>
      <w:tblPr>
        <w:tblStyle w:val="Tabellenraster"/>
        <w:tblW w:w="5000" w:type="pct"/>
        <w:tblLook w:val="04A0" w:firstRow="1" w:lastRow="0" w:firstColumn="1" w:lastColumn="0" w:noHBand="0" w:noVBand="1"/>
      </w:tblPr>
      <w:tblGrid>
        <w:gridCol w:w="815"/>
        <w:gridCol w:w="997"/>
        <w:gridCol w:w="961"/>
        <w:gridCol w:w="630"/>
        <w:gridCol w:w="1002"/>
        <w:gridCol w:w="1000"/>
        <w:gridCol w:w="1001"/>
        <w:gridCol w:w="1001"/>
        <w:gridCol w:w="1003"/>
        <w:gridCol w:w="940"/>
      </w:tblGrid>
      <w:tr w:rsidR="0027559D" w:rsidRPr="00A84927" w14:paraId="35EBE996" w14:textId="47EFBE02" w:rsidTr="0027559D">
        <w:tc>
          <w:tcPr>
            <w:tcW w:w="815" w:type="dxa"/>
            <w:vAlign w:val="center"/>
          </w:tcPr>
          <w:p w14:paraId="15EBA43E" w14:textId="77777777" w:rsidR="0027559D" w:rsidRPr="00A84927" w:rsidRDefault="0027559D" w:rsidP="000816BF">
            <w:pPr>
              <w:jc w:val="center"/>
              <w:rPr>
                <w:rFonts w:eastAsia="Times New Roman" w:cstheme="minorHAnsi"/>
                <w:color w:val="000000"/>
                <w:lang w:eastAsia="de-DE"/>
              </w:rPr>
            </w:pPr>
            <w:r w:rsidRPr="00A84927">
              <w:rPr>
                <w:rFonts w:eastAsia="Times New Roman" w:cstheme="minorHAnsi"/>
                <w:color w:val="000000"/>
                <w:lang w:eastAsia="de-DE"/>
              </w:rPr>
              <w:t>Station</w:t>
            </w:r>
          </w:p>
        </w:tc>
        <w:tc>
          <w:tcPr>
            <w:tcW w:w="997" w:type="dxa"/>
            <w:vAlign w:val="center"/>
          </w:tcPr>
          <w:p w14:paraId="0C08A123" w14:textId="77777777" w:rsidR="0027559D" w:rsidRPr="00A84927" w:rsidRDefault="0027559D" w:rsidP="000816BF">
            <w:pPr>
              <w:jc w:val="center"/>
              <w:rPr>
                <w:rFonts w:eastAsia="Times New Roman" w:cstheme="minorHAnsi"/>
                <w:color w:val="000000"/>
                <w:lang w:eastAsia="de-DE"/>
              </w:rPr>
            </w:pPr>
            <w:r w:rsidRPr="00A84927">
              <w:rPr>
                <w:rFonts w:eastAsia="Times New Roman" w:cstheme="minorHAnsi"/>
                <w:color w:val="000000"/>
                <w:lang w:eastAsia="de-DE"/>
              </w:rPr>
              <w:t xml:space="preserve">Elevation (m </w:t>
            </w:r>
            <w:proofErr w:type="spellStart"/>
            <w:r w:rsidRPr="00A84927">
              <w:rPr>
                <w:rFonts w:eastAsia="Times New Roman" w:cstheme="minorHAnsi"/>
                <w:color w:val="000000"/>
                <w:lang w:eastAsia="de-DE"/>
              </w:rPr>
              <w:t>amsl</w:t>
            </w:r>
            <w:proofErr w:type="spellEnd"/>
            <w:r w:rsidRPr="00A84927">
              <w:rPr>
                <w:rFonts w:eastAsia="Times New Roman" w:cstheme="minorHAnsi"/>
                <w:color w:val="000000"/>
                <w:lang w:eastAsia="de-DE"/>
              </w:rPr>
              <w:t>)</w:t>
            </w:r>
          </w:p>
        </w:tc>
        <w:tc>
          <w:tcPr>
            <w:tcW w:w="961" w:type="dxa"/>
          </w:tcPr>
          <w:p w14:paraId="421A818C" w14:textId="77777777"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T (°C)</w:t>
            </w:r>
          </w:p>
        </w:tc>
        <w:tc>
          <w:tcPr>
            <w:tcW w:w="630" w:type="dxa"/>
            <w:vAlign w:val="center"/>
          </w:tcPr>
          <w:p w14:paraId="0DE8BCCB" w14:textId="77777777" w:rsidR="0027559D" w:rsidRPr="00A84927" w:rsidRDefault="0027559D" w:rsidP="000816BF">
            <w:pPr>
              <w:jc w:val="center"/>
              <w:rPr>
                <w:rFonts w:eastAsia="Times New Roman" w:cstheme="minorHAnsi"/>
                <w:color w:val="000000"/>
                <w:lang w:eastAsia="de-DE"/>
              </w:rPr>
            </w:pPr>
            <w:r w:rsidRPr="00A84927">
              <w:rPr>
                <w:rFonts w:eastAsia="Times New Roman" w:cstheme="minorHAnsi"/>
                <w:color w:val="000000"/>
                <w:lang w:eastAsia="de-DE"/>
              </w:rPr>
              <w:t>201</w:t>
            </w:r>
            <w:r>
              <w:rPr>
                <w:rFonts w:eastAsia="Times New Roman" w:cstheme="minorHAnsi"/>
                <w:color w:val="000000"/>
                <w:lang w:eastAsia="de-DE"/>
              </w:rPr>
              <w:t>6</w:t>
            </w:r>
          </w:p>
        </w:tc>
        <w:tc>
          <w:tcPr>
            <w:tcW w:w="1002" w:type="dxa"/>
            <w:vAlign w:val="center"/>
          </w:tcPr>
          <w:p w14:paraId="349F5E8F" w14:textId="77777777" w:rsidR="0027559D" w:rsidRPr="00A84927" w:rsidRDefault="0027559D" w:rsidP="000816BF">
            <w:pPr>
              <w:jc w:val="center"/>
              <w:rPr>
                <w:rFonts w:eastAsia="Times New Roman" w:cstheme="minorHAnsi"/>
                <w:color w:val="000000"/>
                <w:lang w:eastAsia="de-DE"/>
              </w:rPr>
            </w:pPr>
            <w:r w:rsidRPr="00A84927">
              <w:rPr>
                <w:rFonts w:eastAsia="Times New Roman" w:cstheme="minorHAnsi"/>
                <w:color w:val="000000"/>
                <w:lang w:eastAsia="de-DE"/>
              </w:rPr>
              <w:t>201</w:t>
            </w:r>
            <w:r>
              <w:rPr>
                <w:rFonts w:eastAsia="Times New Roman" w:cstheme="minorHAnsi"/>
                <w:color w:val="000000"/>
                <w:lang w:eastAsia="de-DE"/>
              </w:rPr>
              <w:t>7</w:t>
            </w:r>
          </w:p>
        </w:tc>
        <w:tc>
          <w:tcPr>
            <w:tcW w:w="1000" w:type="dxa"/>
            <w:vAlign w:val="center"/>
          </w:tcPr>
          <w:p w14:paraId="60FB713C" w14:textId="77777777" w:rsidR="0027559D" w:rsidRPr="00A84927" w:rsidRDefault="0027559D" w:rsidP="000816BF">
            <w:pPr>
              <w:jc w:val="center"/>
              <w:rPr>
                <w:rFonts w:eastAsia="Times New Roman" w:cstheme="minorHAnsi"/>
                <w:color w:val="000000"/>
                <w:lang w:eastAsia="de-DE"/>
              </w:rPr>
            </w:pPr>
            <w:r w:rsidRPr="00A84927">
              <w:rPr>
                <w:rFonts w:eastAsia="Times New Roman" w:cstheme="minorHAnsi"/>
                <w:color w:val="000000"/>
                <w:lang w:eastAsia="de-DE"/>
              </w:rPr>
              <w:t>2018</w:t>
            </w:r>
          </w:p>
        </w:tc>
        <w:tc>
          <w:tcPr>
            <w:tcW w:w="1001" w:type="dxa"/>
            <w:vAlign w:val="center"/>
          </w:tcPr>
          <w:p w14:paraId="2933EA1B" w14:textId="77777777" w:rsidR="0027559D" w:rsidRPr="00A84927" w:rsidRDefault="0027559D" w:rsidP="000816BF">
            <w:pPr>
              <w:jc w:val="center"/>
              <w:rPr>
                <w:rFonts w:eastAsia="Times New Roman" w:cstheme="minorHAnsi"/>
                <w:color w:val="000000"/>
                <w:lang w:eastAsia="de-DE"/>
              </w:rPr>
            </w:pPr>
            <w:r w:rsidRPr="00A84927">
              <w:rPr>
                <w:rFonts w:eastAsia="Times New Roman" w:cstheme="minorHAnsi"/>
                <w:color w:val="000000"/>
                <w:lang w:eastAsia="de-DE"/>
              </w:rPr>
              <w:t>2019</w:t>
            </w:r>
          </w:p>
        </w:tc>
        <w:tc>
          <w:tcPr>
            <w:tcW w:w="1001" w:type="dxa"/>
            <w:vAlign w:val="center"/>
          </w:tcPr>
          <w:p w14:paraId="47A8E972" w14:textId="77777777" w:rsidR="0027559D" w:rsidRPr="00A84927" w:rsidRDefault="0027559D" w:rsidP="000816BF">
            <w:pPr>
              <w:jc w:val="center"/>
              <w:rPr>
                <w:rFonts w:eastAsia="Times New Roman" w:cstheme="minorHAnsi"/>
                <w:color w:val="000000"/>
                <w:lang w:eastAsia="de-DE"/>
              </w:rPr>
            </w:pPr>
            <w:r w:rsidRPr="00A84927">
              <w:rPr>
                <w:rFonts w:eastAsia="Times New Roman" w:cstheme="minorHAnsi"/>
                <w:color w:val="000000"/>
                <w:lang w:eastAsia="de-DE"/>
              </w:rPr>
              <w:t>2020</w:t>
            </w:r>
          </w:p>
        </w:tc>
        <w:tc>
          <w:tcPr>
            <w:tcW w:w="1003" w:type="dxa"/>
            <w:vAlign w:val="center"/>
          </w:tcPr>
          <w:p w14:paraId="361099E0" w14:textId="77777777" w:rsidR="0027559D" w:rsidRPr="00A84927" w:rsidRDefault="0027559D" w:rsidP="000816BF">
            <w:pPr>
              <w:jc w:val="center"/>
              <w:rPr>
                <w:rFonts w:eastAsia="Times New Roman" w:cstheme="minorHAnsi"/>
                <w:color w:val="000000"/>
                <w:lang w:eastAsia="de-DE"/>
              </w:rPr>
            </w:pPr>
            <w:r w:rsidRPr="00A84927">
              <w:rPr>
                <w:rFonts w:eastAsia="Times New Roman" w:cstheme="minorHAnsi"/>
                <w:color w:val="000000"/>
                <w:lang w:eastAsia="de-DE"/>
              </w:rPr>
              <w:t>202</w:t>
            </w:r>
            <w:r>
              <w:rPr>
                <w:rFonts w:eastAsia="Times New Roman" w:cstheme="minorHAnsi"/>
                <w:color w:val="000000"/>
                <w:lang w:eastAsia="de-DE"/>
              </w:rPr>
              <w:t>1</w:t>
            </w:r>
          </w:p>
        </w:tc>
        <w:tc>
          <w:tcPr>
            <w:tcW w:w="940" w:type="dxa"/>
          </w:tcPr>
          <w:p w14:paraId="53592E37" w14:textId="4CB3B6BA"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1996-2021</w:t>
            </w:r>
          </w:p>
        </w:tc>
      </w:tr>
      <w:tr w:rsidR="0027559D" w:rsidRPr="00A84927" w14:paraId="612CAF0A" w14:textId="1F4EC581" w:rsidTr="0027559D">
        <w:tc>
          <w:tcPr>
            <w:tcW w:w="815" w:type="dxa"/>
            <w:vAlign w:val="center"/>
          </w:tcPr>
          <w:p w14:paraId="366CF6B6" w14:textId="77777777"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A</w:t>
            </w:r>
          </w:p>
        </w:tc>
        <w:tc>
          <w:tcPr>
            <w:tcW w:w="997" w:type="dxa"/>
            <w:vAlign w:val="center"/>
          </w:tcPr>
          <w:p w14:paraId="0D416815" w14:textId="77777777" w:rsidR="0027559D" w:rsidRDefault="0027559D" w:rsidP="000816BF">
            <w:pPr>
              <w:jc w:val="center"/>
              <w:rPr>
                <w:rFonts w:eastAsia="Times New Roman" w:cstheme="minorHAnsi"/>
                <w:color w:val="000000"/>
              </w:rPr>
            </w:pPr>
          </w:p>
          <w:p w14:paraId="21429771" w14:textId="1F88218A" w:rsidR="0027559D" w:rsidRPr="00A84927" w:rsidRDefault="0027559D" w:rsidP="000816BF">
            <w:pPr>
              <w:jc w:val="center"/>
              <w:rPr>
                <w:rFonts w:eastAsia="Times New Roman" w:cstheme="minorHAnsi"/>
                <w:color w:val="000000"/>
              </w:rPr>
            </w:pPr>
            <w:r w:rsidRPr="00A84927">
              <w:rPr>
                <w:rFonts w:eastAsia="Times New Roman" w:cstheme="minorHAnsi"/>
                <w:color w:val="000000"/>
              </w:rPr>
              <w:t>8</w:t>
            </w:r>
            <w:r w:rsidR="00C42FCC">
              <w:rPr>
                <w:rFonts w:eastAsia="Times New Roman" w:cstheme="minorHAnsi"/>
                <w:color w:val="000000"/>
              </w:rPr>
              <w:t>9</w:t>
            </w:r>
            <w:r w:rsidRPr="00A84927">
              <w:rPr>
                <w:rFonts w:eastAsia="Times New Roman" w:cstheme="minorHAnsi"/>
                <w:color w:val="000000"/>
              </w:rPr>
              <w:t>0</w:t>
            </w:r>
          </w:p>
          <w:p w14:paraId="12B88B2B" w14:textId="77777777" w:rsidR="0027559D" w:rsidRPr="00A84927" w:rsidRDefault="0027559D" w:rsidP="000816BF">
            <w:pPr>
              <w:jc w:val="center"/>
              <w:rPr>
                <w:rFonts w:eastAsia="Times New Roman" w:cstheme="minorHAnsi"/>
                <w:color w:val="000000"/>
                <w:lang w:eastAsia="de-DE"/>
              </w:rPr>
            </w:pPr>
          </w:p>
        </w:tc>
        <w:tc>
          <w:tcPr>
            <w:tcW w:w="961" w:type="dxa"/>
          </w:tcPr>
          <w:p w14:paraId="4CBF9E2D"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MAAT</w:t>
            </w:r>
          </w:p>
          <w:p w14:paraId="6E240EF8"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MAST</w:t>
            </w:r>
          </w:p>
          <w:p w14:paraId="27E46CDA" w14:textId="230B07BB"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IPAT</w:t>
            </w:r>
          </w:p>
          <w:p w14:paraId="785F2C23" w14:textId="2503B62F"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IPST</w:t>
            </w:r>
          </w:p>
        </w:tc>
        <w:tc>
          <w:tcPr>
            <w:tcW w:w="630" w:type="dxa"/>
            <w:vAlign w:val="center"/>
          </w:tcPr>
          <w:p w14:paraId="762D3837"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21.4</w:t>
            </w:r>
          </w:p>
          <w:p w14:paraId="3FD29FC6"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4B8F9B7D" w14:textId="6A0DC1A6"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20.6</w:t>
            </w:r>
          </w:p>
          <w:p w14:paraId="0E484A45" w14:textId="458ED2F9"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tc>
        <w:tc>
          <w:tcPr>
            <w:tcW w:w="1002" w:type="dxa"/>
            <w:vAlign w:val="center"/>
          </w:tcPr>
          <w:p w14:paraId="0655FCA8" w14:textId="7D7A47AA"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21.4</w:t>
            </w:r>
            <w:r>
              <w:rPr>
                <w:rFonts w:eastAsia="Times New Roman" w:cstheme="minorHAnsi"/>
                <w:color w:val="000000"/>
                <w:vertAlign w:val="superscript"/>
                <w:lang w:eastAsia="de-DE"/>
              </w:rPr>
              <w:t>a</w:t>
            </w:r>
          </w:p>
          <w:p w14:paraId="2BCA665D"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36C7DD71" w14:textId="7288A35F"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21.7</w:t>
            </w:r>
            <w:r>
              <w:rPr>
                <w:rFonts w:eastAsia="Times New Roman" w:cstheme="minorHAnsi"/>
                <w:color w:val="000000"/>
                <w:vertAlign w:val="superscript"/>
                <w:lang w:eastAsia="de-DE"/>
              </w:rPr>
              <w:t>a</w:t>
            </w:r>
          </w:p>
          <w:p w14:paraId="0EC5D382" w14:textId="713E7FE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24.0</w:t>
            </w:r>
          </w:p>
        </w:tc>
        <w:tc>
          <w:tcPr>
            <w:tcW w:w="1000" w:type="dxa"/>
            <w:vAlign w:val="center"/>
          </w:tcPr>
          <w:p w14:paraId="564FCDE9"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21.2</w:t>
            </w:r>
          </w:p>
          <w:p w14:paraId="4E9B3983" w14:textId="77777777" w:rsidR="0027559D" w:rsidRDefault="0027559D" w:rsidP="000816BF">
            <w:pPr>
              <w:jc w:val="center"/>
              <w:rPr>
                <w:rFonts w:eastAsia="Times New Roman" w:cstheme="minorHAnsi"/>
                <w:color w:val="000000"/>
                <w:lang w:eastAsia="de-DE"/>
              </w:rPr>
            </w:pPr>
            <w:r w:rsidRPr="00A84927">
              <w:rPr>
                <w:rFonts w:eastAsia="Times New Roman" w:cstheme="minorHAnsi"/>
                <w:color w:val="000000"/>
                <w:lang w:eastAsia="de-DE"/>
              </w:rPr>
              <w:t>26.4</w:t>
            </w:r>
          </w:p>
          <w:p w14:paraId="1D50E4D1" w14:textId="376848D9"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21.2</w:t>
            </w:r>
          </w:p>
          <w:p w14:paraId="33FA3693" w14:textId="23B241D8"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23.5</w:t>
            </w:r>
          </w:p>
        </w:tc>
        <w:tc>
          <w:tcPr>
            <w:tcW w:w="1001" w:type="dxa"/>
            <w:vAlign w:val="center"/>
          </w:tcPr>
          <w:p w14:paraId="210C7308"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21.5</w:t>
            </w:r>
          </w:p>
          <w:p w14:paraId="75A5B446"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06CD9A57" w14:textId="7FEE63E3"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21.9</w:t>
            </w:r>
          </w:p>
          <w:p w14:paraId="7101CE5F" w14:textId="4FEFDEEB"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25.7</w:t>
            </w:r>
          </w:p>
        </w:tc>
        <w:tc>
          <w:tcPr>
            <w:tcW w:w="1001" w:type="dxa"/>
            <w:vAlign w:val="center"/>
          </w:tcPr>
          <w:p w14:paraId="6D5716E8" w14:textId="1EFC19D3"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4116C0FC"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1F20D3DC"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20F66362" w14:textId="4047AE5E"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w:t>
            </w:r>
          </w:p>
        </w:tc>
        <w:tc>
          <w:tcPr>
            <w:tcW w:w="1003" w:type="dxa"/>
            <w:vAlign w:val="center"/>
          </w:tcPr>
          <w:p w14:paraId="274F664B" w14:textId="68F15B1C"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22.7</w:t>
            </w:r>
            <w:r>
              <w:rPr>
                <w:rFonts w:eastAsia="Times New Roman" w:cstheme="minorHAnsi"/>
                <w:color w:val="000000"/>
                <w:vertAlign w:val="superscript"/>
                <w:lang w:eastAsia="de-DE"/>
              </w:rPr>
              <w:t>b</w:t>
            </w:r>
          </w:p>
          <w:p w14:paraId="2C140DDC"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16C5DE5C" w14:textId="748D7E8D"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22.0</w:t>
            </w:r>
            <w:r>
              <w:rPr>
                <w:rFonts w:eastAsia="Times New Roman" w:cstheme="minorHAnsi"/>
                <w:color w:val="000000"/>
                <w:vertAlign w:val="superscript"/>
                <w:lang w:eastAsia="de-DE"/>
              </w:rPr>
              <w:t>b</w:t>
            </w:r>
          </w:p>
          <w:p w14:paraId="186476C2" w14:textId="18F9338D"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tc>
        <w:tc>
          <w:tcPr>
            <w:tcW w:w="940" w:type="dxa"/>
          </w:tcPr>
          <w:p w14:paraId="71FC2B35" w14:textId="77777777" w:rsidR="0027559D" w:rsidRDefault="00985832" w:rsidP="000816BF">
            <w:pPr>
              <w:jc w:val="center"/>
              <w:rPr>
                <w:rFonts w:eastAsia="Times New Roman" w:cstheme="minorHAnsi"/>
                <w:color w:val="000000"/>
                <w:lang w:eastAsia="de-DE"/>
              </w:rPr>
            </w:pPr>
            <w:r>
              <w:rPr>
                <w:rFonts w:eastAsia="Times New Roman" w:cstheme="minorHAnsi"/>
                <w:color w:val="000000"/>
                <w:lang w:eastAsia="de-DE"/>
              </w:rPr>
              <w:t>21.2</w:t>
            </w:r>
          </w:p>
          <w:p w14:paraId="3FE215BA" w14:textId="77777777" w:rsidR="00985832" w:rsidRDefault="00985832" w:rsidP="000816BF">
            <w:pPr>
              <w:jc w:val="center"/>
              <w:rPr>
                <w:rFonts w:eastAsia="Times New Roman" w:cstheme="minorHAnsi"/>
                <w:color w:val="000000"/>
                <w:lang w:eastAsia="de-DE"/>
              </w:rPr>
            </w:pPr>
            <w:r>
              <w:rPr>
                <w:rFonts w:eastAsia="Times New Roman" w:cstheme="minorHAnsi"/>
                <w:color w:val="000000"/>
                <w:lang w:eastAsia="de-DE"/>
              </w:rPr>
              <w:t>-</w:t>
            </w:r>
          </w:p>
          <w:p w14:paraId="221D3C47" w14:textId="1C2728AA" w:rsidR="00985832" w:rsidRDefault="00C42FCC" w:rsidP="000816BF">
            <w:pPr>
              <w:jc w:val="center"/>
              <w:rPr>
                <w:rFonts w:eastAsia="Times New Roman" w:cstheme="minorHAnsi"/>
                <w:color w:val="000000"/>
                <w:lang w:eastAsia="de-DE"/>
              </w:rPr>
            </w:pPr>
            <w:r>
              <w:rPr>
                <w:rFonts w:eastAsia="Times New Roman" w:cstheme="minorHAnsi"/>
                <w:color w:val="000000"/>
                <w:lang w:eastAsia="de-DE"/>
              </w:rPr>
              <w:t>21.1</w:t>
            </w:r>
          </w:p>
          <w:p w14:paraId="2BFBB151" w14:textId="1BEAE48E" w:rsidR="00985832" w:rsidRDefault="00985832" w:rsidP="000816BF">
            <w:pPr>
              <w:jc w:val="center"/>
              <w:rPr>
                <w:rFonts w:eastAsia="Times New Roman" w:cstheme="minorHAnsi"/>
                <w:color w:val="000000"/>
                <w:lang w:eastAsia="de-DE"/>
              </w:rPr>
            </w:pPr>
            <w:r>
              <w:rPr>
                <w:rFonts w:eastAsia="Times New Roman" w:cstheme="minorHAnsi"/>
                <w:color w:val="000000"/>
                <w:lang w:eastAsia="de-DE"/>
              </w:rPr>
              <w:t>-</w:t>
            </w:r>
          </w:p>
        </w:tc>
      </w:tr>
      <w:tr w:rsidR="0027559D" w:rsidRPr="00A84927" w14:paraId="4190C290" w14:textId="71CE46E4" w:rsidTr="0027559D">
        <w:tc>
          <w:tcPr>
            <w:tcW w:w="815" w:type="dxa"/>
            <w:vAlign w:val="center"/>
          </w:tcPr>
          <w:p w14:paraId="0A44062D" w14:textId="77777777"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B</w:t>
            </w:r>
          </w:p>
        </w:tc>
        <w:tc>
          <w:tcPr>
            <w:tcW w:w="997" w:type="dxa"/>
            <w:vAlign w:val="center"/>
          </w:tcPr>
          <w:p w14:paraId="6EADA344" w14:textId="77777777" w:rsidR="0027559D" w:rsidRDefault="0027559D" w:rsidP="000816BF">
            <w:pPr>
              <w:jc w:val="center"/>
              <w:rPr>
                <w:rFonts w:eastAsia="Times New Roman" w:cstheme="minorHAnsi"/>
                <w:color w:val="000000"/>
              </w:rPr>
            </w:pPr>
          </w:p>
          <w:p w14:paraId="165D6D61" w14:textId="77777777" w:rsidR="0027559D" w:rsidRPr="00A84927" w:rsidRDefault="0027559D" w:rsidP="000816BF">
            <w:pPr>
              <w:jc w:val="center"/>
              <w:rPr>
                <w:rFonts w:eastAsia="Times New Roman" w:cstheme="minorHAnsi"/>
                <w:color w:val="000000"/>
              </w:rPr>
            </w:pPr>
            <w:r w:rsidRPr="00A84927">
              <w:rPr>
                <w:rFonts w:eastAsia="Times New Roman" w:cstheme="minorHAnsi"/>
                <w:color w:val="000000"/>
              </w:rPr>
              <w:t>700</w:t>
            </w:r>
          </w:p>
          <w:p w14:paraId="1939D784" w14:textId="77777777" w:rsidR="0027559D" w:rsidRPr="00A84927" w:rsidRDefault="0027559D" w:rsidP="000816BF">
            <w:pPr>
              <w:jc w:val="center"/>
              <w:rPr>
                <w:rFonts w:eastAsia="Times New Roman" w:cstheme="minorHAnsi"/>
                <w:color w:val="000000"/>
                <w:lang w:eastAsia="de-DE"/>
              </w:rPr>
            </w:pPr>
          </w:p>
        </w:tc>
        <w:tc>
          <w:tcPr>
            <w:tcW w:w="961" w:type="dxa"/>
          </w:tcPr>
          <w:p w14:paraId="5B0D9C0C"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MAAT</w:t>
            </w:r>
          </w:p>
          <w:p w14:paraId="342861EF"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MAST</w:t>
            </w:r>
          </w:p>
          <w:p w14:paraId="10B397B5" w14:textId="606C3E99"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IPAT</w:t>
            </w:r>
          </w:p>
          <w:p w14:paraId="0C41E50B" w14:textId="43115817"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IPST</w:t>
            </w:r>
          </w:p>
        </w:tc>
        <w:tc>
          <w:tcPr>
            <w:tcW w:w="630" w:type="dxa"/>
          </w:tcPr>
          <w:p w14:paraId="56FC9AF4"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33D1792E"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7BF58E4D"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06229AD4" w14:textId="0B6D4B3E"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tc>
        <w:tc>
          <w:tcPr>
            <w:tcW w:w="1002" w:type="dxa"/>
          </w:tcPr>
          <w:p w14:paraId="789A6492"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56111FA9"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41483A45" w14:textId="160DF063"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23.0</w:t>
            </w:r>
          </w:p>
          <w:p w14:paraId="69F88284" w14:textId="294B0E13"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24.6</w:t>
            </w:r>
          </w:p>
        </w:tc>
        <w:tc>
          <w:tcPr>
            <w:tcW w:w="1000" w:type="dxa"/>
            <w:vAlign w:val="center"/>
          </w:tcPr>
          <w:p w14:paraId="7DB3DFE9"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78A1E54D" w14:textId="77777777" w:rsidR="0027559D" w:rsidRDefault="0027559D" w:rsidP="000816BF">
            <w:pPr>
              <w:jc w:val="center"/>
              <w:rPr>
                <w:rFonts w:eastAsia="Times New Roman" w:cstheme="minorHAnsi"/>
                <w:color w:val="000000"/>
                <w:lang w:eastAsia="de-DE"/>
              </w:rPr>
            </w:pPr>
            <w:r w:rsidRPr="00A84927">
              <w:rPr>
                <w:rFonts w:eastAsia="Times New Roman" w:cstheme="minorHAnsi"/>
                <w:color w:val="000000"/>
                <w:lang w:eastAsia="de-DE"/>
              </w:rPr>
              <w:t>26.7</w:t>
            </w:r>
          </w:p>
          <w:p w14:paraId="2F4598B7" w14:textId="38C37120"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75E6BE52" w14:textId="4D317BC5"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23.6</w:t>
            </w:r>
          </w:p>
        </w:tc>
        <w:tc>
          <w:tcPr>
            <w:tcW w:w="1001" w:type="dxa"/>
            <w:vAlign w:val="center"/>
          </w:tcPr>
          <w:p w14:paraId="302039AA"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5F50FB8F" w14:textId="77777777" w:rsidR="0027559D" w:rsidRDefault="0027559D" w:rsidP="000816BF">
            <w:pPr>
              <w:jc w:val="center"/>
              <w:rPr>
                <w:rFonts w:eastAsia="Times New Roman" w:cstheme="minorHAnsi"/>
                <w:color w:val="000000"/>
                <w:lang w:eastAsia="de-DE"/>
              </w:rPr>
            </w:pPr>
            <w:r w:rsidRPr="00A84927">
              <w:rPr>
                <w:rFonts w:eastAsia="Times New Roman" w:cstheme="minorHAnsi"/>
                <w:color w:val="000000"/>
                <w:lang w:eastAsia="de-DE"/>
              </w:rPr>
              <w:t>27.6</w:t>
            </w:r>
          </w:p>
          <w:p w14:paraId="72DD87F9" w14:textId="3787CC31"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40CF7DC2" w14:textId="54BF234D"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24.9</w:t>
            </w:r>
          </w:p>
        </w:tc>
        <w:tc>
          <w:tcPr>
            <w:tcW w:w="1001" w:type="dxa"/>
            <w:vAlign w:val="center"/>
          </w:tcPr>
          <w:p w14:paraId="73184906"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05B66B50" w14:textId="77777777" w:rsidR="0027559D" w:rsidRDefault="0027559D" w:rsidP="000816BF">
            <w:pPr>
              <w:jc w:val="center"/>
              <w:rPr>
                <w:rFonts w:eastAsia="Times New Roman" w:cstheme="minorHAnsi"/>
                <w:color w:val="000000"/>
                <w:lang w:eastAsia="de-DE"/>
              </w:rPr>
            </w:pPr>
            <w:r w:rsidRPr="00A84927">
              <w:rPr>
                <w:rFonts w:eastAsia="Times New Roman" w:cstheme="minorHAnsi"/>
                <w:color w:val="000000"/>
                <w:lang w:eastAsia="de-DE"/>
              </w:rPr>
              <w:t>26.8</w:t>
            </w:r>
          </w:p>
          <w:p w14:paraId="503E3DA9" w14:textId="7DFF9523"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423F808E" w14:textId="2A942E33"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24.8</w:t>
            </w:r>
          </w:p>
        </w:tc>
        <w:tc>
          <w:tcPr>
            <w:tcW w:w="1003" w:type="dxa"/>
          </w:tcPr>
          <w:p w14:paraId="19338CAC"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69A86817"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27,7</w:t>
            </w:r>
          </w:p>
          <w:p w14:paraId="78F5525D" w14:textId="6FB74BDB"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7CAE30BD" w14:textId="6899B7D9"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24.1</w:t>
            </w:r>
          </w:p>
        </w:tc>
        <w:tc>
          <w:tcPr>
            <w:tcW w:w="940" w:type="dxa"/>
          </w:tcPr>
          <w:p w14:paraId="369625F8" w14:textId="1AA12B68" w:rsidR="0027559D" w:rsidRDefault="00543245" w:rsidP="000816BF">
            <w:pPr>
              <w:jc w:val="center"/>
              <w:rPr>
                <w:rFonts w:eastAsia="Times New Roman" w:cstheme="minorHAnsi"/>
                <w:color w:val="000000"/>
                <w:lang w:eastAsia="de-DE"/>
              </w:rPr>
            </w:pPr>
            <w:r>
              <w:rPr>
                <w:rFonts w:eastAsia="Times New Roman" w:cstheme="minorHAnsi"/>
                <w:color w:val="000000"/>
                <w:lang w:eastAsia="de-DE"/>
              </w:rPr>
              <w:t>(</w:t>
            </w:r>
            <w:proofErr w:type="gramStart"/>
            <w:r>
              <w:rPr>
                <w:rFonts w:eastAsia="Times New Roman" w:cstheme="minorHAnsi"/>
                <w:color w:val="000000"/>
                <w:lang w:eastAsia="de-DE"/>
              </w:rPr>
              <w:t>22.4)</w:t>
            </w:r>
            <w:r w:rsidRPr="00543245">
              <w:rPr>
                <w:rFonts w:eastAsia="Times New Roman" w:cstheme="minorHAnsi"/>
                <w:color w:val="000000"/>
                <w:vertAlign w:val="superscript"/>
                <w:lang w:eastAsia="de-DE"/>
              </w:rPr>
              <w:t>f</w:t>
            </w:r>
            <w:proofErr w:type="gramEnd"/>
          </w:p>
          <w:p w14:paraId="0A710246" w14:textId="77777777" w:rsidR="00543245" w:rsidRDefault="00543245" w:rsidP="000816BF">
            <w:pPr>
              <w:jc w:val="center"/>
              <w:rPr>
                <w:rFonts w:eastAsia="Times New Roman" w:cstheme="minorHAnsi"/>
                <w:color w:val="000000"/>
                <w:lang w:eastAsia="de-DE"/>
              </w:rPr>
            </w:pPr>
            <w:r>
              <w:rPr>
                <w:rFonts w:eastAsia="Times New Roman" w:cstheme="minorHAnsi"/>
                <w:color w:val="000000"/>
                <w:lang w:eastAsia="de-DE"/>
              </w:rPr>
              <w:t>-</w:t>
            </w:r>
          </w:p>
          <w:p w14:paraId="11828A33" w14:textId="340AED34" w:rsidR="00543245" w:rsidRDefault="00543245" w:rsidP="000816BF">
            <w:pPr>
              <w:jc w:val="center"/>
              <w:rPr>
                <w:rFonts w:eastAsia="Times New Roman" w:cstheme="minorHAnsi"/>
                <w:color w:val="000000"/>
                <w:lang w:eastAsia="de-DE"/>
              </w:rPr>
            </w:pPr>
            <w:r>
              <w:rPr>
                <w:rFonts w:eastAsia="Times New Roman" w:cstheme="minorHAnsi"/>
                <w:color w:val="000000"/>
                <w:lang w:eastAsia="de-DE"/>
              </w:rPr>
              <w:t>(</w:t>
            </w:r>
            <w:proofErr w:type="gramStart"/>
            <w:r>
              <w:rPr>
                <w:rFonts w:eastAsia="Times New Roman" w:cstheme="minorHAnsi"/>
                <w:color w:val="000000"/>
                <w:lang w:eastAsia="de-DE"/>
              </w:rPr>
              <w:t>22.1)</w:t>
            </w:r>
            <w:r w:rsidRPr="00543245">
              <w:rPr>
                <w:rFonts w:eastAsia="Times New Roman" w:cstheme="minorHAnsi"/>
                <w:color w:val="000000"/>
                <w:vertAlign w:val="superscript"/>
                <w:lang w:eastAsia="de-DE"/>
              </w:rPr>
              <w:t>g</w:t>
            </w:r>
            <w:proofErr w:type="gramEnd"/>
          </w:p>
        </w:tc>
      </w:tr>
      <w:tr w:rsidR="0027559D" w:rsidRPr="00A84927" w14:paraId="309DB49D" w14:textId="57FC7342" w:rsidTr="0027559D">
        <w:tc>
          <w:tcPr>
            <w:tcW w:w="815" w:type="dxa"/>
            <w:vAlign w:val="center"/>
          </w:tcPr>
          <w:p w14:paraId="6984EA8C" w14:textId="77777777"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C1</w:t>
            </w:r>
          </w:p>
        </w:tc>
        <w:tc>
          <w:tcPr>
            <w:tcW w:w="997" w:type="dxa"/>
            <w:vAlign w:val="center"/>
          </w:tcPr>
          <w:p w14:paraId="2B26EDB4" w14:textId="77777777" w:rsidR="0027559D" w:rsidRDefault="0027559D" w:rsidP="000816BF">
            <w:pPr>
              <w:jc w:val="center"/>
              <w:rPr>
                <w:rFonts w:eastAsia="Times New Roman" w:cstheme="minorHAnsi"/>
                <w:color w:val="000000"/>
              </w:rPr>
            </w:pPr>
          </w:p>
          <w:p w14:paraId="0F79DB00" w14:textId="77777777" w:rsidR="0027559D" w:rsidRDefault="0027559D" w:rsidP="000816BF">
            <w:pPr>
              <w:jc w:val="center"/>
              <w:rPr>
                <w:rFonts w:eastAsia="Times New Roman" w:cstheme="minorHAnsi"/>
                <w:color w:val="000000"/>
              </w:rPr>
            </w:pPr>
            <w:r w:rsidRPr="00A84927">
              <w:rPr>
                <w:rFonts w:eastAsia="Times New Roman" w:cstheme="minorHAnsi"/>
                <w:color w:val="000000"/>
              </w:rPr>
              <w:t>620</w:t>
            </w:r>
          </w:p>
          <w:p w14:paraId="50D342DA" w14:textId="77777777" w:rsidR="0027559D" w:rsidRPr="00A84927" w:rsidRDefault="0027559D" w:rsidP="000816BF">
            <w:pPr>
              <w:jc w:val="center"/>
              <w:rPr>
                <w:rFonts w:eastAsia="Times New Roman" w:cstheme="minorHAnsi"/>
                <w:color w:val="000000"/>
                <w:lang w:eastAsia="de-DE"/>
              </w:rPr>
            </w:pPr>
          </w:p>
        </w:tc>
        <w:tc>
          <w:tcPr>
            <w:tcW w:w="961" w:type="dxa"/>
          </w:tcPr>
          <w:p w14:paraId="53B87358"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MAAT</w:t>
            </w:r>
          </w:p>
          <w:p w14:paraId="662DE21D"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MAST</w:t>
            </w:r>
          </w:p>
          <w:p w14:paraId="309670A4" w14:textId="226CB61C"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IPAT</w:t>
            </w:r>
          </w:p>
          <w:p w14:paraId="09486900" w14:textId="1F1A1453"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IPST</w:t>
            </w:r>
          </w:p>
        </w:tc>
        <w:tc>
          <w:tcPr>
            <w:tcW w:w="630" w:type="dxa"/>
          </w:tcPr>
          <w:p w14:paraId="39F0DF25"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68AD667B"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4F57CEEA" w14:textId="45EB17D0"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5F4166EE" w14:textId="50AB2149"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25.1</w:t>
            </w:r>
          </w:p>
        </w:tc>
        <w:tc>
          <w:tcPr>
            <w:tcW w:w="1002" w:type="dxa"/>
          </w:tcPr>
          <w:p w14:paraId="6B16A807" w14:textId="28BD45B2"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24.1</w:t>
            </w:r>
            <w:r>
              <w:rPr>
                <w:rFonts w:eastAsia="Times New Roman" w:cstheme="minorHAnsi"/>
                <w:color w:val="000000"/>
                <w:vertAlign w:val="superscript"/>
                <w:lang w:eastAsia="de-DE"/>
              </w:rPr>
              <w:t>c</w:t>
            </w:r>
          </w:p>
          <w:p w14:paraId="5F390023" w14:textId="08F4CCA9"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25.4</w:t>
            </w:r>
            <w:r>
              <w:rPr>
                <w:rFonts w:eastAsia="Times New Roman" w:cstheme="minorHAnsi"/>
                <w:color w:val="000000"/>
                <w:vertAlign w:val="superscript"/>
                <w:lang w:eastAsia="de-DE"/>
              </w:rPr>
              <w:t>c</w:t>
            </w:r>
          </w:p>
          <w:p w14:paraId="3F524D00" w14:textId="7F2E79EF"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23.1</w:t>
            </w:r>
          </w:p>
          <w:p w14:paraId="28C738A0" w14:textId="235246FF"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25.5</w:t>
            </w:r>
          </w:p>
        </w:tc>
        <w:tc>
          <w:tcPr>
            <w:tcW w:w="1000" w:type="dxa"/>
            <w:vAlign w:val="center"/>
          </w:tcPr>
          <w:p w14:paraId="7DD419E7"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4CF2B392"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37B4260A" w14:textId="4AAF8C1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15DFBD3C" w14:textId="69B9DF77"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23.7</w:t>
            </w:r>
          </w:p>
        </w:tc>
        <w:tc>
          <w:tcPr>
            <w:tcW w:w="1001" w:type="dxa"/>
            <w:vAlign w:val="center"/>
          </w:tcPr>
          <w:p w14:paraId="436B6E6E"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0B783E51"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6AE4A480" w14:textId="0D02FD24"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1EFB606D" w14:textId="25284055"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25.3</w:t>
            </w:r>
          </w:p>
        </w:tc>
        <w:tc>
          <w:tcPr>
            <w:tcW w:w="1001" w:type="dxa"/>
            <w:vAlign w:val="center"/>
          </w:tcPr>
          <w:p w14:paraId="2CAEF583"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4F0D7A1B" w14:textId="77777777" w:rsidR="0027559D" w:rsidRDefault="0027559D" w:rsidP="000816BF">
            <w:pPr>
              <w:jc w:val="center"/>
              <w:rPr>
                <w:rFonts w:eastAsia="Times New Roman" w:cstheme="minorHAnsi"/>
                <w:color w:val="000000"/>
                <w:lang w:eastAsia="de-DE"/>
              </w:rPr>
            </w:pPr>
            <w:r w:rsidRPr="00A84927">
              <w:rPr>
                <w:rFonts w:eastAsia="Times New Roman" w:cstheme="minorHAnsi"/>
                <w:color w:val="000000"/>
                <w:lang w:eastAsia="de-DE"/>
              </w:rPr>
              <w:t>24.8</w:t>
            </w:r>
          </w:p>
          <w:p w14:paraId="5D1BEF51" w14:textId="51A83C43"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53123DA4" w14:textId="175483D0"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24.3</w:t>
            </w:r>
          </w:p>
        </w:tc>
        <w:tc>
          <w:tcPr>
            <w:tcW w:w="1003" w:type="dxa"/>
          </w:tcPr>
          <w:p w14:paraId="7DD3A2A1"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3B12E377"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38768FDC" w14:textId="6FE72C21"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5EAD1223" w14:textId="66886969"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24.1</w:t>
            </w:r>
          </w:p>
        </w:tc>
        <w:tc>
          <w:tcPr>
            <w:tcW w:w="940" w:type="dxa"/>
          </w:tcPr>
          <w:p w14:paraId="49D41A25" w14:textId="223AB51D" w:rsidR="0027559D" w:rsidRDefault="00543245" w:rsidP="000816BF">
            <w:pPr>
              <w:jc w:val="center"/>
              <w:rPr>
                <w:rFonts w:eastAsia="Times New Roman" w:cstheme="minorHAnsi"/>
                <w:color w:val="000000"/>
                <w:lang w:eastAsia="de-DE"/>
              </w:rPr>
            </w:pPr>
            <w:r>
              <w:rPr>
                <w:rFonts w:eastAsia="Times New Roman" w:cstheme="minorHAnsi"/>
                <w:color w:val="000000"/>
                <w:lang w:eastAsia="de-DE"/>
              </w:rPr>
              <w:t>(</w:t>
            </w:r>
            <w:proofErr w:type="gramStart"/>
            <w:r>
              <w:rPr>
                <w:rFonts w:eastAsia="Times New Roman" w:cstheme="minorHAnsi"/>
                <w:color w:val="000000"/>
                <w:lang w:eastAsia="de-DE"/>
              </w:rPr>
              <w:t>22.8)</w:t>
            </w:r>
            <w:r w:rsidRPr="00543245">
              <w:rPr>
                <w:rFonts w:eastAsia="Times New Roman" w:cstheme="minorHAnsi"/>
                <w:color w:val="000000"/>
                <w:vertAlign w:val="superscript"/>
                <w:lang w:eastAsia="de-DE"/>
              </w:rPr>
              <w:t>f</w:t>
            </w:r>
            <w:proofErr w:type="gramEnd"/>
          </w:p>
          <w:p w14:paraId="5A6A726A" w14:textId="77777777" w:rsidR="00543245" w:rsidRDefault="00543245" w:rsidP="000816BF">
            <w:pPr>
              <w:jc w:val="center"/>
              <w:rPr>
                <w:rFonts w:eastAsia="Times New Roman" w:cstheme="minorHAnsi"/>
                <w:color w:val="000000"/>
                <w:lang w:eastAsia="de-DE"/>
              </w:rPr>
            </w:pPr>
            <w:r>
              <w:rPr>
                <w:rFonts w:eastAsia="Times New Roman" w:cstheme="minorHAnsi"/>
                <w:color w:val="000000"/>
                <w:lang w:eastAsia="de-DE"/>
              </w:rPr>
              <w:t>-</w:t>
            </w:r>
          </w:p>
          <w:p w14:paraId="10960143" w14:textId="4142EF7A" w:rsidR="00543245" w:rsidRDefault="00543245" w:rsidP="000816BF">
            <w:pPr>
              <w:jc w:val="center"/>
              <w:rPr>
                <w:rFonts w:eastAsia="Times New Roman" w:cstheme="minorHAnsi"/>
                <w:color w:val="000000"/>
                <w:lang w:eastAsia="de-DE"/>
              </w:rPr>
            </w:pPr>
            <w:r>
              <w:rPr>
                <w:rFonts w:eastAsia="Times New Roman" w:cstheme="minorHAnsi"/>
                <w:color w:val="000000"/>
                <w:lang w:eastAsia="de-DE"/>
              </w:rPr>
              <w:t>(</w:t>
            </w:r>
            <w:proofErr w:type="gramStart"/>
            <w:r>
              <w:rPr>
                <w:rFonts w:eastAsia="Times New Roman" w:cstheme="minorHAnsi"/>
                <w:color w:val="000000"/>
                <w:lang w:eastAsia="de-DE"/>
              </w:rPr>
              <w:t>22.6)</w:t>
            </w:r>
            <w:r w:rsidRPr="00543245">
              <w:rPr>
                <w:rFonts w:eastAsia="Times New Roman" w:cstheme="minorHAnsi"/>
                <w:color w:val="000000"/>
                <w:vertAlign w:val="superscript"/>
                <w:lang w:eastAsia="de-DE"/>
              </w:rPr>
              <w:t>g</w:t>
            </w:r>
            <w:proofErr w:type="gramEnd"/>
          </w:p>
          <w:p w14:paraId="0ADE95AE" w14:textId="63D0555F" w:rsidR="00543245" w:rsidRDefault="00543245" w:rsidP="000816BF">
            <w:pPr>
              <w:jc w:val="center"/>
              <w:rPr>
                <w:rFonts w:eastAsia="Times New Roman" w:cstheme="minorHAnsi"/>
                <w:color w:val="000000"/>
                <w:lang w:eastAsia="de-DE"/>
              </w:rPr>
            </w:pPr>
            <w:r>
              <w:rPr>
                <w:rFonts w:eastAsia="Times New Roman" w:cstheme="minorHAnsi"/>
                <w:color w:val="000000"/>
                <w:lang w:eastAsia="de-DE"/>
              </w:rPr>
              <w:t>-</w:t>
            </w:r>
          </w:p>
        </w:tc>
      </w:tr>
      <w:tr w:rsidR="0027559D" w:rsidRPr="00A84927" w14:paraId="2AD0692E" w14:textId="1820DA81" w:rsidTr="0027559D">
        <w:tc>
          <w:tcPr>
            <w:tcW w:w="815" w:type="dxa"/>
            <w:vAlign w:val="center"/>
          </w:tcPr>
          <w:p w14:paraId="2D26B417" w14:textId="77777777"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C2</w:t>
            </w:r>
          </w:p>
        </w:tc>
        <w:tc>
          <w:tcPr>
            <w:tcW w:w="997" w:type="dxa"/>
            <w:vAlign w:val="center"/>
          </w:tcPr>
          <w:p w14:paraId="40D7B404" w14:textId="77777777" w:rsidR="0027559D" w:rsidRDefault="0027559D" w:rsidP="000816BF">
            <w:pPr>
              <w:jc w:val="center"/>
              <w:rPr>
                <w:rFonts w:eastAsia="Times New Roman" w:cstheme="minorHAnsi"/>
                <w:color w:val="000000"/>
              </w:rPr>
            </w:pPr>
          </w:p>
          <w:p w14:paraId="2E21D93E" w14:textId="77777777" w:rsidR="0027559D" w:rsidRDefault="0027559D" w:rsidP="000816BF">
            <w:pPr>
              <w:jc w:val="center"/>
              <w:rPr>
                <w:rFonts w:eastAsia="Times New Roman" w:cstheme="minorHAnsi"/>
                <w:color w:val="000000"/>
              </w:rPr>
            </w:pPr>
            <w:r w:rsidRPr="00A84927">
              <w:rPr>
                <w:rFonts w:eastAsia="Times New Roman" w:cstheme="minorHAnsi"/>
                <w:color w:val="000000"/>
              </w:rPr>
              <w:t>620</w:t>
            </w:r>
          </w:p>
          <w:p w14:paraId="6397E68E" w14:textId="77777777" w:rsidR="0027559D" w:rsidRPr="00A84927" w:rsidRDefault="0027559D" w:rsidP="000816BF">
            <w:pPr>
              <w:jc w:val="center"/>
              <w:rPr>
                <w:rFonts w:eastAsia="Times New Roman" w:cstheme="minorHAnsi"/>
                <w:color w:val="000000"/>
                <w:lang w:eastAsia="de-DE"/>
              </w:rPr>
            </w:pPr>
          </w:p>
        </w:tc>
        <w:tc>
          <w:tcPr>
            <w:tcW w:w="961" w:type="dxa"/>
          </w:tcPr>
          <w:p w14:paraId="5574B6EB"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MAAT</w:t>
            </w:r>
          </w:p>
          <w:p w14:paraId="799A2D55"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MAST</w:t>
            </w:r>
          </w:p>
          <w:p w14:paraId="2A6E65A4" w14:textId="1D0B5E1B"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IPAT</w:t>
            </w:r>
          </w:p>
          <w:p w14:paraId="2ACA1F86" w14:textId="025C1976"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IPST</w:t>
            </w:r>
          </w:p>
        </w:tc>
        <w:tc>
          <w:tcPr>
            <w:tcW w:w="630" w:type="dxa"/>
          </w:tcPr>
          <w:p w14:paraId="27282515"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4A236275"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0C92F830" w14:textId="5D318288"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4A84F573" w14:textId="0F92C3DE"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24.5</w:t>
            </w:r>
          </w:p>
        </w:tc>
        <w:tc>
          <w:tcPr>
            <w:tcW w:w="1002" w:type="dxa"/>
          </w:tcPr>
          <w:p w14:paraId="69C91989" w14:textId="15001610"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24.1</w:t>
            </w:r>
            <w:r>
              <w:rPr>
                <w:rFonts w:eastAsia="Times New Roman" w:cstheme="minorHAnsi"/>
                <w:color w:val="000000"/>
                <w:vertAlign w:val="superscript"/>
                <w:lang w:eastAsia="de-DE"/>
              </w:rPr>
              <w:t>c</w:t>
            </w:r>
          </w:p>
          <w:p w14:paraId="62E59806" w14:textId="24A0733C"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28.2</w:t>
            </w:r>
            <w:r>
              <w:rPr>
                <w:rFonts w:eastAsia="Times New Roman" w:cstheme="minorHAnsi"/>
                <w:color w:val="000000"/>
                <w:vertAlign w:val="superscript"/>
                <w:lang w:eastAsia="de-DE"/>
              </w:rPr>
              <w:t>c</w:t>
            </w:r>
          </w:p>
          <w:p w14:paraId="4D84F9FF" w14:textId="077CACBF"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23.1</w:t>
            </w:r>
          </w:p>
          <w:p w14:paraId="1D0616AB" w14:textId="41545BD2"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25.1</w:t>
            </w:r>
          </w:p>
        </w:tc>
        <w:tc>
          <w:tcPr>
            <w:tcW w:w="1000" w:type="dxa"/>
            <w:vAlign w:val="center"/>
          </w:tcPr>
          <w:p w14:paraId="0DA05499"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5ADA2714"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76D752D0" w14:textId="0474659C"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7E1A1EA0" w14:textId="04D35C27"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24.3</w:t>
            </w:r>
          </w:p>
        </w:tc>
        <w:tc>
          <w:tcPr>
            <w:tcW w:w="1001" w:type="dxa"/>
            <w:vAlign w:val="center"/>
          </w:tcPr>
          <w:p w14:paraId="4B15E3B3"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21CD225F"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4C14D7F5" w14:textId="04E513E1"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55AC4FE8" w14:textId="34E45B01"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25.4</w:t>
            </w:r>
          </w:p>
        </w:tc>
        <w:tc>
          <w:tcPr>
            <w:tcW w:w="1001" w:type="dxa"/>
            <w:vAlign w:val="center"/>
          </w:tcPr>
          <w:p w14:paraId="4E82565D"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79381AE1"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28.2</w:t>
            </w:r>
          </w:p>
          <w:p w14:paraId="45CAC2A3" w14:textId="737D3A4E"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786C158F" w14:textId="544BBCA1"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25.3</w:t>
            </w:r>
          </w:p>
        </w:tc>
        <w:tc>
          <w:tcPr>
            <w:tcW w:w="1003" w:type="dxa"/>
          </w:tcPr>
          <w:p w14:paraId="6583F779"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12B9C5C9"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11473271" w14:textId="296FECC3"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7BE567EA" w14:textId="6D8104B6"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24.6</w:t>
            </w:r>
          </w:p>
        </w:tc>
        <w:tc>
          <w:tcPr>
            <w:tcW w:w="940" w:type="dxa"/>
          </w:tcPr>
          <w:p w14:paraId="5BFA173B" w14:textId="3FEA0246" w:rsidR="0027559D" w:rsidRDefault="00543245" w:rsidP="000816BF">
            <w:pPr>
              <w:jc w:val="center"/>
              <w:rPr>
                <w:rFonts w:eastAsia="Times New Roman" w:cstheme="minorHAnsi"/>
                <w:color w:val="000000"/>
                <w:lang w:eastAsia="de-DE"/>
              </w:rPr>
            </w:pPr>
            <w:r>
              <w:rPr>
                <w:rFonts w:eastAsia="Times New Roman" w:cstheme="minorHAnsi"/>
                <w:color w:val="000000"/>
                <w:lang w:eastAsia="de-DE"/>
              </w:rPr>
              <w:t>(</w:t>
            </w:r>
            <w:proofErr w:type="gramStart"/>
            <w:r>
              <w:rPr>
                <w:rFonts w:eastAsia="Times New Roman" w:cstheme="minorHAnsi"/>
                <w:color w:val="000000"/>
                <w:lang w:eastAsia="de-DE"/>
              </w:rPr>
              <w:t>22.8)</w:t>
            </w:r>
            <w:r w:rsidRPr="00543245">
              <w:rPr>
                <w:rFonts w:eastAsia="Times New Roman" w:cstheme="minorHAnsi"/>
                <w:color w:val="000000"/>
                <w:vertAlign w:val="superscript"/>
                <w:lang w:eastAsia="de-DE"/>
              </w:rPr>
              <w:t>f</w:t>
            </w:r>
            <w:proofErr w:type="gramEnd"/>
          </w:p>
          <w:p w14:paraId="73F3ED40" w14:textId="77777777" w:rsidR="00543245" w:rsidRDefault="00543245" w:rsidP="000816BF">
            <w:pPr>
              <w:jc w:val="center"/>
              <w:rPr>
                <w:rFonts w:eastAsia="Times New Roman" w:cstheme="minorHAnsi"/>
                <w:color w:val="000000"/>
                <w:lang w:eastAsia="de-DE"/>
              </w:rPr>
            </w:pPr>
            <w:r>
              <w:rPr>
                <w:rFonts w:eastAsia="Times New Roman" w:cstheme="minorHAnsi"/>
                <w:color w:val="000000"/>
                <w:lang w:eastAsia="de-DE"/>
              </w:rPr>
              <w:t>-</w:t>
            </w:r>
          </w:p>
          <w:p w14:paraId="6AE921A5" w14:textId="0F6600F0" w:rsidR="00543245" w:rsidRDefault="00543245" w:rsidP="000816BF">
            <w:pPr>
              <w:jc w:val="center"/>
              <w:rPr>
                <w:rFonts w:eastAsia="Times New Roman" w:cstheme="minorHAnsi"/>
                <w:color w:val="000000"/>
                <w:lang w:eastAsia="de-DE"/>
              </w:rPr>
            </w:pPr>
            <w:r>
              <w:rPr>
                <w:rFonts w:eastAsia="Times New Roman" w:cstheme="minorHAnsi"/>
                <w:color w:val="000000"/>
                <w:lang w:eastAsia="de-DE"/>
              </w:rPr>
              <w:t>(</w:t>
            </w:r>
            <w:proofErr w:type="gramStart"/>
            <w:r>
              <w:rPr>
                <w:rFonts w:eastAsia="Times New Roman" w:cstheme="minorHAnsi"/>
                <w:color w:val="000000"/>
                <w:lang w:eastAsia="de-DE"/>
              </w:rPr>
              <w:t>22.6)</w:t>
            </w:r>
            <w:r w:rsidRPr="00543245">
              <w:rPr>
                <w:rFonts w:eastAsia="Times New Roman" w:cstheme="minorHAnsi"/>
                <w:color w:val="000000"/>
                <w:vertAlign w:val="superscript"/>
                <w:lang w:eastAsia="de-DE"/>
              </w:rPr>
              <w:t>g</w:t>
            </w:r>
            <w:proofErr w:type="gramEnd"/>
          </w:p>
          <w:p w14:paraId="3F6B335F" w14:textId="05481D2F" w:rsidR="00543245" w:rsidRDefault="00543245" w:rsidP="000816BF">
            <w:pPr>
              <w:jc w:val="center"/>
              <w:rPr>
                <w:rFonts w:eastAsia="Times New Roman" w:cstheme="minorHAnsi"/>
                <w:color w:val="000000"/>
                <w:lang w:eastAsia="de-DE"/>
              </w:rPr>
            </w:pPr>
            <w:r>
              <w:rPr>
                <w:rFonts w:eastAsia="Times New Roman" w:cstheme="minorHAnsi"/>
                <w:color w:val="000000"/>
                <w:lang w:eastAsia="de-DE"/>
              </w:rPr>
              <w:t>-</w:t>
            </w:r>
          </w:p>
        </w:tc>
      </w:tr>
      <w:tr w:rsidR="0027559D" w:rsidRPr="00A84927" w14:paraId="07AE1D56" w14:textId="0E9E994F" w:rsidTr="0027559D">
        <w:tc>
          <w:tcPr>
            <w:tcW w:w="815" w:type="dxa"/>
            <w:vAlign w:val="center"/>
          </w:tcPr>
          <w:p w14:paraId="185FD637" w14:textId="77777777"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D</w:t>
            </w:r>
          </w:p>
        </w:tc>
        <w:tc>
          <w:tcPr>
            <w:tcW w:w="997" w:type="dxa"/>
            <w:vAlign w:val="center"/>
          </w:tcPr>
          <w:p w14:paraId="2FA9C0EA" w14:textId="77777777" w:rsidR="0027559D" w:rsidRDefault="0027559D" w:rsidP="000816BF">
            <w:pPr>
              <w:jc w:val="center"/>
              <w:rPr>
                <w:rFonts w:eastAsia="Times New Roman" w:cstheme="minorHAnsi"/>
                <w:color w:val="000000"/>
              </w:rPr>
            </w:pPr>
          </w:p>
          <w:p w14:paraId="1E5AAF0C" w14:textId="77777777" w:rsidR="0027559D" w:rsidRDefault="0027559D" w:rsidP="000816BF">
            <w:pPr>
              <w:jc w:val="center"/>
              <w:rPr>
                <w:rFonts w:eastAsia="Times New Roman" w:cstheme="minorHAnsi"/>
                <w:color w:val="000000"/>
              </w:rPr>
            </w:pPr>
            <w:r w:rsidRPr="00A84927">
              <w:rPr>
                <w:rFonts w:eastAsia="Times New Roman" w:cstheme="minorHAnsi"/>
                <w:color w:val="000000"/>
              </w:rPr>
              <w:t>510</w:t>
            </w:r>
          </w:p>
          <w:p w14:paraId="17FA1144" w14:textId="77777777" w:rsidR="0027559D" w:rsidRPr="00A84927" w:rsidRDefault="0027559D" w:rsidP="000816BF">
            <w:pPr>
              <w:jc w:val="center"/>
              <w:rPr>
                <w:rFonts w:eastAsia="Times New Roman" w:cstheme="minorHAnsi"/>
                <w:color w:val="000000"/>
                <w:lang w:eastAsia="de-DE"/>
              </w:rPr>
            </w:pPr>
          </w:p>
        </w:tc>
        <w:tc>
          <w:tcPr>
            <w:tcW w:w="961" w:type="dxa"/>
          </w:tcPr>
          <w:p w14:paraId="6F751021"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MAAT</w:t>
            </w:r>
          </w:p>
          <w:p w14:paraId="78F8A531"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MAST</w:t>
            </w:r>
          </w:p>
          <w:p w14:paraId="2BE0F509" w14:textId="5749BEAC"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IPAT</w:t>
            </w:r>
          </w:p>
          <w:p w14:paraId="75E63585" w14:textId="477551D8"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IPST</w:t>
            </w:r>
          </w:p>
        </w:tc>
        <w:tc>
          <w:tcPr>
            <w:tcW w:w="630" w:type="dxa"/>
          </w:tcPr>
          <w:p w14:paraId="1BA01EBD"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68C7F008"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4A2FC7E5"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595045A9" w14:textId="4324B576"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w:t>
            </w:r>
          </w:p>
        </w:tc>
        <w:tc>
          <w:tcPr>
            <w:tcW w:w="1002" w:type="dxa"/>
          </w:tcPr>
          <w:p w14:paraId="778D4DAA"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02E97AD5"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6F3C043A" w14:textId="54F5283E"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23.0</w:t>
            </w:r>
          </w:p>
          <w:p w14:paraId="5219EB76" w14:textId="26F84DDF"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25.3</w:t>
            </w:r>
          </w:p>
        </w:tc>
        <w:tc>
          <w:tcPr>
            <w:tcW w:w="1000" w:type="dxa"/>
            <w:vAlign w:val="center"/>
          </w:tcPr>
          <w:p w14:paraId="476ADC8B" w14:textId="56AE1AE2"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23.5</w:t>
            </w:r>
          </w:p>
          <w:p w14:paraId="699BA6B2" w14:textId="77777777" w:rsidR="0027559D" w:rsidRDefault="0027559D" w:rsidP="000816BF">
            <w:pPr>
              <w:jc w:val="center"/>
              <w:rPr>
                <w:rFonts w:eastAsia="Times New Roman" w:cstheme="minorHAnsi"/>
                <w:color w:val="000000"/>
                <w:lang w:eastAsia="de-DE"/>
              </w:rPr>
            </w:pPr>
            <w:r w:rsidRPr="00A84927">
              <w:rPr>
                <w:rFonts w:eastAsia="Times New Roman" w:cstheme="minorHAnsi"/>
                <w:color w:val="000000"/>
                <w:lang w:eastAsia="de-DE"/>
              </w:rPr>
              <w:t>27.8</w:t>
            </w:r>
          </w:p>
          <w:p w14:paraId="0E509529" w14:textId="08E3692E"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22.4</w:t>
            </w:r>
          </w:p>
          <w:p w14:paraId="1356F194" w14:textId="75FBFCB0"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24.4</w:t>
            </w:r>
          </w:p>
        </w:tc>
        <w:tc>
          <w:tcPr>
            <w:tcW w:w="1001" w:type="dxa"/>
            <w:vAlign w:val="center"/>
          </w:tcPr>
          <w:p w14:paraId="097E785C"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53DC20BC"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59689E95" w14:textId="5544C1A9"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23.5</w:t>
            </w:r>
          </w:p>
          <w:p w14:paraId="3EE0B8CB" w14:textId="5F19EB64"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w:t>
            </w:r>
          </w:p>
        </w:tc>
        <w:tc>
          <w:tcPr>
            <w:tcW w:w="1001" w:type="dxa"/>
            <w:vAlign w:val="center"/>
          </w:tcPr>
          <w:p w14:paraId="4E1E1E2F"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7478D420"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5926C0BC"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5A6ED4C5" w14:textId="0068341F"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w:t>
            </w:r>
          </w:p>
        </w:tc>
        <w:tc>
          <w:tcPr>
            <w:tcW w:w="1003" w:type="dxa"/>
          </w:tcPr>
          <w:p w14:paraId="68E5813A"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479B6AFB"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7AD55A0F"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30640204" w14:textId="38A4461B"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w:t>
            </w:r>
          </w:p>
        </w:tc>
        <w:tc>
          <w:tcPr>
            <w:tcW w:w="940" w:type="dxa"/>
          </w:tcPr>
          <w:p w14:paraId="09853799" w14:textId="573EB1EE" w:rsidR="0027559D" w:rsidRDefault="00543245" w:rsidP="000816BF">
            <w:pPr>
              <w:jc w:val="center"/>
              <w:rPr>
                <w:rFonts w:eastAsia="Times New Roman" w:cstheme="minorHAnsi"/>
                <w:color w:val="000000"/>
                <w:lang w:eastAsia="de-DE"/>
              </w:rPr>
            </w:pPr>
            <w:r>
              <w:rPr>
                <w:rFonts w:eastAsia="Times New Roman" w:cstheme="minorHAnsi"/>
                <w:color w:val="000000"/>
                <w:lang w:eastAsia="de-DE"/>
              </w:rPr>
              <w:t>(</w:t>
            </w:r>
            <w:proofErr w:type="gramStart"/>
            <w:r>
              <w:rPr>
                <w:rFonts w:eastAsia="Times New Roman" w:cstheme="minorHAnsi"/>
                <w:color w:val="000000"/>
                <w:lang w:eastAsia="de-DE"/>
              </w:rPr>
              <w:t>23.6)</w:t>
            </w:r>
            <w:r w:rsidRPr="00543245">
              <w:rPr>
                <w:rFonts w:eastAsia="Times New Roman" w:cstheme="minorHAnsi"/>
                <w:color w:val="000000"/>
                <w:vertAlign w:val="superscript"/>
                <w:lang w:eastAsia="de-DE"/>
              </w:rPr>
              <w:t>f</w:t>
            </w:r>
            <w:proofErr w:type="gramEnd"/>
          </w:p>
          <w:p w14:paraId="247D3DD4" w14:textId="77777777" w:rsidR="00543245" w:rsidRDefault="00543245" w:rsidP="000816BF">
            <w:pPr>
              <w:jc w:val="center"/>
              <w:rPr>
                <w:rFonts w:eastAsia="Times New Roman" w:cstheme="minorHAnsi"/>
                <w:color w:val="000000"/>
                <w:lang w:eastAsia="de-DE"/>
              </w:rPr>
            </w:pPr>
            <w:r>
              <w:rPr>
                <w:rFonts w:eastAsia="Times New Roman" w:cstheme="minorHAnsi"/>
                <w:color w:val="000000"/>
                <w:lang w:eastAsia="de-DE"/>
              </w:rPr>
              <w:t>-</w:t>
            </w:r>
          </w:p>
          <w:p w14:paraId="756C1E59" w14:textId="1B3CE0E3" w:rsidR="00543245" w:rsidRDefault="00543245" w:rsidP="000816BF">
            <w:pPr>
              <w:jc w:val="center"/>
              <w:rPr>
                <w:rFonts w:eastAsia="Times New Roman" w:cstheme="minorHAnsi"/>
                <w:color w:val="000000"/>
                <w:lang w:eastAsia="de-DE"/>
              </w:rPr>
            </w:pPr>
            <w:r>
              <w:rPr>
                <w:rFonts w:eastAsia="Times New Roman" w:cstheme="minorHAnsi"/>
                <w:color w:val="000000"/>
                <w:lang w:eastAsia="de-DE"/>
              </w:rPr>
              <w:t>(</w:t>
            </w:r>
            <w:proofErr w:type="gramStart"/>
            <w:r>
              <w:rPr>
                <w:rFonts w:eastAsia="Times New Roman" w:cstheme="minorHAnsi"/>
                <w:color w:val="000000"/>
                <w:lang w:eastAsia="de-DE"/>
              </w:rPr>
              <w:t>23.2)</w:t>
            </w:r>
            <w:r w:rsidRPr="00543245">
              <w:rPr>
                <w:rFonts w:eastAsia="Times New Roman" w:cstheme="minorHAnsi"/>
                <w:color w:val="000000"/>
                <w:vertAlign w:val="superscript"/>
                <w:lang w:eastAsia="de-DE"/>
              </w:rPr>
              <w:t>g</w:t>
            </w:r>
            <w:proofErr w:type="gramEnd"/>
          </w:p>
        </w:tc>
      </w:tr>
      <w:tr w:rsidR="0027559D" w:rsidRPr="00A84927" w14:paraId="10BF2231" w14:textId="4FD53471" w:rsidTr="0027559D">
        <w:tc>
          <w:tcPr>
            <w:tcW w:w="815" w:type="dxa"/>
            <w:vAlign w:val="center"/>
          </w:tcPr>
          <w:p w14:paraId="3DA82377" w14:textId="77777777"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E</w:t>
            </w:r>
          </w:p>
        </w:tc>
        <w:tc>
          <w:tcPr>
            <w:tcW w:w="997" w:type="dxa"/>
            <w:vAlign w:val="center"/>
          </w:tcPr>
          <w:p w14:paraId="7665610C" w14:textId="77777777" w:rsidR="0027559D" w:rsidRDefault="0027559D" w:rsidP="000816BF">
            <w:pPr>
              <w:jc w:val="center"/>
              <w:rPr>
                <w:rFonts w:eastAsia="Times New Roman" w:cstheme="minorHAnsi"/>
                <w:color w:val="000000"/>
              </w:rPr>
            </w:pPr>
          </w:p>
          <w:p w14:paraId="2A48FAE1" w14:textId="77777777" w:rsidR="0027559D" w:rsidRPr="00A84927" w:rsidRDefault="0027559D" w:rsidP="000816BF">
            <w:pPr>
              <w:jc w:val="center"/>
              <w:rPr>
                <w:rFonts w:eastAsia="Times New Roman" w:cstheme="minorHAnsi"/>
                <w:color w:val="000000"/>
              </w:rPr>
            </w:pPr>
            <w:r w:rsidRPr="00A84927">
              <w:rPr>
                <w:rFonts w:eastAsia="Times New Roman" w:cstheme="minorHAnsi"/>
                <w:color w:val="000000"/>
              </w:rPr>
              <w:t>169</w:t>
            </w:r>
          </w:p>
          <w:p w14:paraId="4CCD4468" w14:textId="77777777" w:rsidR="0027559D" w:rsidRPr="00A84927" w:rsidRDefault="0027559D" w:rsidP="000816BF">
            <w:pPr>
              <w:jc w:val="center"/>
              <w:rPr>
                <w:rFonts w:eastAsia="Times New Roman" w:cstheme="minorHAnsi"/>
                <w:color w:val="000000"/>
                <w:lang w:eastAsia="de-DE"/>
              </w:rPr>
            </w:pPr>
          </w:p>
        </w:tc>
        <w:tc>
          <w:tcPr>
            <w:tcW w:w="961" w:type="dxa"/>
          </w:tcPr>
          <w:p w14:paraId="79C62C3C" w14:textId="445DD8C4" w:rsidR="0027559D" w:rsidRPr="0010689F" w:rsidRDefault="0027559D" w:rsidP="000816BF">
            <w:pPr>
              <w:jc w:val="center"/>
              <w:rPr>
                <w:rFonts w:eastAsia="Times New Roman" w:cstheme="minorHAnsi"/>
                <w:color w:val="000000"/>
                <w:lang w:eastAsia="de-DE"/>
              </w:rPr>
            </w:pPr>
            <w:proofErr w:type="spellStart"/>
            <w:r w:rsidRPr="0010689F">
              <w:rPr>
                <w:rFonts w:eastAsia="Times New Roman" w:cstheme="minorHAnsi"/>
                <w:color w:val="000000"/>
                <w:lang w:eastAsia="de-DE"/>
              </w:rPr>
              <w:t>MAAT</w:t>
            </w:r>
            <w:r w:rsidRPr="0010689F">
              <w:rPr>
                <w:rFonts w:eastAsia="Times New Roman" w:cstheme="minorHAnsi"/>
                <w:color w:val="000000"/>
                <w:vertAlign w:val="superscript"/>
                <w:lang w:eastAsia="de-DE"/>
              </w:rPr>
              <w:t>d.e</w:t>
            </w:r>
            <w:proofErr w:type="spellEnd"/>
          </w:p>
          <w:p w14:paraId="429BED90" w14:textId="77777777" w:rsidR="0027559D" w:rsidRPr="0010689F" w:rsidRDefault="0027559D" w:rsidP="000816BF">
            <w:pPr>
              <w:jc w:val="center"/>
              <w:rPr>
                <w:rFonts w:eastAsia="Times New Roman" w:cstheme="minorHAnsi"/>
                <w:color w:val="000000"/>
                <w:lang w:eastAsia="de-DE"/>
              </w:rPr>
            </w:pPr>
            <w:r w:rsidRPr="0010689F">
              <w:rPr>
                <w:rFonts w:eastAsia="Times New Roman" w:cstheme="minorHAnsi"/>
                <w:color w:val="000000"/>
                <w:lang w:eastAsia="de-DE"/>
              </w:rPr>
              <w:t>MAST</w:t>
            </w:r>
          </w:p>
          <w:p w14:paraId="13CE54D9" w14:textId="5967606F" w:rsidR="0027559D" w:rsidRPr="0010689F" w:rsidRDefault="0027559D" w:rsidP="000816BF">
            <w:pPr>
              <w:jc w:val="center"/>
              <w:rPr>
                <w:rFonts w:eastAsia="Times New Roman" w:cstheme="minorHAnsi"/>
                <w:color w:val="000000"/>
                <w:vertAlign w:val="superscript"/>
                <w:lang w:eastAsia="de-DE"/>
              </w:rPr>
            </w:pPr>
            <w:proofErr w:type="spellStart"/>
            <w:proofErr w:type="gramStart"/>
            <w:r w:rsidRPr="0010689F">
              <w:rPr>
                <w:rFonts w:eastAsia="Times New Roman" w:cstheme="minorHAnsi"/>
                <w:color w:val="000000"/>
                <w:lang w:eastAsia="de-DE"/>
              </w:rPr>
              <w:t>IPAT</w:t>
            </w:r>
            <w:r w:rsidRPr="0010689F">
              <w:rPr>
                <w:rFonts w:eastAsia="Times New Roman" w:cstheme="minorHAnsi"/>
                <w:color w:val="000000"/>
                <w:vertAlign w:val="superscript"/>
                <w:lang w:eastAsia="de-DE"/>
              </w:rPr>
              <w:t>d,e</w:t>
            </w:r>
            <w:proofErr w:type="spellEnd"/>
            <w:proofErr w:type="gramEnd"/>
          </w:p>
          <w:p w14:paraId="72F57936" w14:textId="529FEFD1" w:rsidR="0027559D" w:rsidRPr="0010689F" w:rsidRDefault="0027559D" w:rsidP="000816BF">
            <w:pPr>
              <w:jc w:val="center"/>
              <w:rPr>
                <w:rFonts w:eastAsia="Times New Roman" w:cstheme="minorHAnsi"/>
                <w:color w:val="000000"/>
                <w:lang w:eastAsia="de-DE"/>
              </w:rPr>
            </w:pPr>
            <w:r w:rsidRPr="0010689F">
              <w:rPr>
                <w:rFonts w:eastAsia="Times New Roman" w:cstheme="minorHAnsi"/>
                <w:color w:val="000000"/>
                <w:lang w:eastAsia="de-DE"/>
              </w:rPr>
              <w:t>IPST</w:t>
            </w:r>
          </w:p>
        </w:tc>
        <w:tc>
          <w:tcPr>
            <w:tcW w:w="630" w:type="dxa"/>
          </w:tcPr>
          <w:p w14:paraId="4E380CE5"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26.6</w:t>
            </w:r>
          </w:p>
          <w:p w14:paraId="575385D5"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4B4AADE0" w14:textId="74666289"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25.3</w:t>
            </w:r>
          </w:p>
          <w:p w14:paraId="3A4211A6" w14:textId="4D864C66"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w:t>
            </w:r>
          </w:p>
        </w:tc>
        <w:tc>
          <w:tcPr>
            <w:tcW w:w="1002" w:type="dxa"/>
          </w:tcPr>
          <w:p w14:paraId="13ABDBE8"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27.0</w:t>
            </w:r>
          </w:p>
          <w:p w14:paraId="43201B83"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4CB31C51" w14:textId="7BCA3DF1"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26.2</w:t>
            </w:r>
          </w:p>
          <w:p w14:paraId="41CC4E53" w14:textId="5BA7B5DA"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w:t>
            </w:r>
          </w:p>
        </w:tc>
        <w:tc>
          <w:tcPr>
            <w:tcW w:w="1000" w:type="dxa"/>
            <w:vAlign w:val="center"/>
          </w:tcPr>
          <w:p w14:paraId="55E5A8E8"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26.3</w:t>
            </w:r>
          </w:p>
          <w:p w14:paraId="668DB58E"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6F27F06F" w14:textId="5859092F"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25.5</w:t>
            </w:r>
          </w:p>
          <w:p w14:paraId="657AEA4A" w14:textId="4599EC87"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25.6</w:t>
            </w:r>
          </w:p>
        </w:tc>
        <w:tc>
          <w:tcPr>
            <w:tcW w:w="1001" w:type="dxa"/>
            <w:vAlign w:val="center"/>
          </w:tcPr>
          <w:p w14:paraId="377B13B1"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27.3</w:t>
            </w:r>
          </w:p>
          <w:p w14:paraId="07AF3BFB" w14:textId="77777777" w:rsidR="0027559D" w:rsidRDefault="0027559D" w:rsidP="000816BF">
            <w:pPr>
              <w:jc w:val="center"/>
              <w:rPr>
                <w:rFonts w:eastAsia="Times New Roman" w:cstheme="minorHAnsi"/>
                <w:color w:val="000000"/>
                <w:lang w:eastAsia="de-DE"/>
              </w:rPr>
            </w:pPr>
            <w:r w:rsidRPr="00A84927">
              <w:rPr>
                <w:rFonts w:eastAsia="Times New Roman" w:cstheme="minorHAnsi"/>
                <w:color w:val="000000"/>
                <w:lang w:eastAsia="de-DE"/>
              </w:rPr>
              <w:t>31.3</w:t>
            </w:r>
          </w:p>
          <w:p w14:paraId="56001E96" w14:textId="0175F46D"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26.7</w:t>
            </w:r>
          </w:p>
          <w:p w14:paraId="689CB504" w14:textId="75837554"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27.9</w:t>
            </w:r>
          </w:p>
        </w:tc>
        <w:tc>
          <w:tcPr>
            <w:tcW w:w="1001" w:type="dxa"/>
            <w:vAlign w:val="center"/>
          </w:tcPr>
          <w:p w14:paraId="5ED95A6E"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26.9</w:t>
            </w:r>
          </w:p>
          <w:p w14:paraId="536F1117"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1411B7F2"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27.0</w:t>
            </w:r>
          </w:p>
          <w:p w14:paraId="66EF851B" w14:textId="246B2EE7"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27.0</w:t>
            </w:r>
          </w:p>
        </w:tc>
        <w:tc>
          <w:tcPr>
            <w:tcW w:w="1003" w:type="dxa"/>
          </w:tcPr>
          <w:p w14:paraId="0DD25047"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27.0</w:t>
            </w:r>
          </w:p>
          <w:p w14:paraId="585E63BF" w14:textId="77777777"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w:t>
            </w:r>
          </w:p>
          <w:p w14:paraId="6847ABD9" w14:textId="64ECCE30" w:rsidR="0027559D" w:rsidRDefault="0027559D" w:rsidP="000816BF">
            <w:pPr>
              <w:jc w:val="center"/>
              <w:rPr>
                <w:rFonts w:eastAsia="Times New Roman" w:cstheme="minorHAnsi"/>
                <w:color w:val="000000"/>
                <w:lang w:eastAsia="de-DE"/>
              </w:rPr>
            </w:pPr>
            <w:r>
              <w:rPr>
                <w:rFonts w:eastAsia="Times New Roman" w:cstheme="minorHAnsi"/>
                <w:color w:val="000000"/>
                <w:lang w:eastAsia="de-DE"/>
              </w:rPr>
              <w:t>26.5</w:t>
            </w:r>
          </w:p>
          <w:p w14:paraId="382579D1" w14:textId="10A28F00" w:rsidR="0027559D" w:rsidRPr="00A84927" w:rsidRDefault="0027559D" w:rsidP="000816BF">
            <w:pPr>
              <w:jc w:val="center"/>
              <w:rPr>
                <w:rFonts w:eastAsia="Times New Roman" w:cstheme="minorHAnsi"/>
                <w:color w:val="000000"/>
                <w:lang w:eastAsia="de-DE"/>
              </w:rPr>
            </w:pPr>
            <w:r>
              <w:rPr>
                <w:rFonts w:eastAsia="Times New Roman" w:cstheme="minorHAnsi"/>
                <w:color w:val="000000"/>
                <w:lang w:eastAsia="de-DE"/>
              </w:rPr>
              <w:t>-</w:t>
            </w:r>
          </w:p>
        </w:tc>
        <w:tc>
          <w:tcPr>
            <w:tcW w:w="940" w:type="dxa"/>
          </w:tcPr>
          <w:p w14:paraId="2C02D36A" w14:textId="77777777" w:rsidR="0027559D" w:rsidRDefault="00985832" w:rsidP="000816BF">
            <w:pPr>
              <w:jc w:val="center"/>
              <w:rPr>
                <w:rFonts w:eastAsia="Times New Roman" w:cstheme="minorHAnsi"/>
                <w:color w:val="000000"/>
                <w:lang w:eastAsia="de-DE"/>
              </w:rPr>
            </w:pPr>
            <w:r>
              <w:rPr>
                <w:rFonts w:eastAsia="Times New Roman" w:cstheme="minorHAnsi"/>
                <w:color w:val="000000"/>
                <w:lang w:eastAsia="de-DE"/>
              </w:rPr>
              <w:t>26.5</w:t>
            </w:r>
          </w:p>
          <w:p w14:paraId="176F3860" w14:textId="77777777" w:rsidR="00985832" w:rsidRDefault="00985832" w:rsidP="000816BF">
            <w:pPr>
              <w:jc w:val="center"/>
              <w:rPr>
                <w:rFonts w:eastAsia="Times New Roman" w:cstheme="minorHAnsi"/>
                <w:color w:val="000000"/>
                <w:lang w:eastAsia="de-DE"/>
              </w:rPr>
            </w:pPr>
            <w:r>
              <w:rPr>
                <w:rFonts w:eastAsia="Times New Roman" w:cstheme="minorHAnsi"/>
                <w:color w:val="000000"/>
                <w:lang w:eastAsia="de-DE"/>
              </w:rPr>
              <w:t>-</w:t>
            </w:r>
          </w:p>
          <w:p w14:paraId="64433EB2" w14:textId="6A304451" w:rsidR="00985832" w:rsidRDefault="00C42FCC" w:rsidP="000816BF">
            <w:pPr>
              <w:jc w:val="center"/>
              <w:rPr>
                <w:rFonts w:eastAsia="Times New Roman" w:cstheme="minorHAnsi"/>
                <w:color w:val="000000"/>
                <w:lang w:eastAsia="de-DE"/>
              </w:rPr>
            </w:pPr>
            <w:r>
              <w:rPr>
                <w:rFonts w:eastAsia="Times New Roman" w:cstheme="minorHAnsi"/>
                <w:color w:val="000000"/>
                <w:lang w:eastAsia="de-DE"/>
              </w:rPr>
              <w:t>25.8</w:t>
            </w:r>
          </w:p>
          <w:p w14:paraId="4149B37C" w14:textId="5448B6FD" w:rsidR="00985832" w:rsidRDefault="00985832" w:rsidP="000816BF">
            <w:pPr>
              <w:jc w:val="center"/>
              <w:rPr>
                <w:rFonts w:eastAsia="Times New Roman" w:cstheme="minorHAnsi"/>
                <w:color w:val="000000"/>
                <w:lang w:eastAsia="de-DE"/>
              </w:rPr>
            </w:pPr>
            <w:r>
              <w:rPr>
                <w:rFonts w:eastAsia="Times New Roman" w:cstheme="minorHAnsi"/>
                <w:color w:val="000000"/>
                <w:lang w:eastAsia="de-DE"/>
              </w:rPr>
              <w:t>-</w:t>
            </w:r>
          </w:p>
        </w:tc>
      </w:tr>
    </w:tbl>
    <w:p w14:paraId="33EAF6EF" w14:textId="77777777" w:rsidR="005A67B1" w:rsidRDefault="004E160D" w:rsidP="00AD465A">
      <w:pPr>
        <w:spacing w:line="360" w:lineRule="auto"/>
      </w:pPr>
      <w:r>
        <w:rPr>
          <w:vertAlign w:val="superscript"/>
        </w:rPr>
        <w:t>a</w:t>
      </w:r>
      <w:r>
        <w:t xml:space="preserve"> 02.08.-05.08. no data</w:t>
      </w:r>
      <w:r w:rsidR="00AD465A">
        <w:t xml:space="preserve">; </w:t>
      </w:r>
      <w:r>
        <w:rPr>
          <w:vertAlign w:val="superscript"/>
        </w:rPr>
        <w:t>b</w:t>
      </w:r>
      <w:r>
        <w:t xml:space="preserve"> 23.07., 26.07., 28.07., 30.07., 31.07., 01.08., 04.08. no data</w:t>
      </w:r>
      <w:r w:rsidR="00AD465A">
        <w:t xml:space="preserve">; </w:t>
      </w:r>
    </w:p>
    <w:p w14:paraId="63EBF215" w14:textId="3E89F349" w:rsidR="00B14EBC" w:rsidRDefault="004E160D" w:rsidP="00AD465A">
      <w:pPr>
        <w:spacing w:line="360" w:lineRule="auto"/>
      </w:pPr>
      <w:r>
        <w:rPr>
          <w:vertAlign w:val="superscript"/>
        </w:rPr>
        <w:t>c</w:t>
      </w:r>
      <w:r w:rsidR="00E12B3E" w:rsidRPr="00E44210">
        <w:rPr>
          <w:vertAlign w:val="superscript"/>
        </w:rPr>
        <w:t xml:space="preserve"> </w:t>
      </w:r>
      <w:r w:rsidR="00E12B3E">
        <w:t>time period 01.05.2017 - 30.04.2018</w:t>
      </w:r>
      <w:r w:rsidR="00AD465A">
        <w:t xml:space="preserve">; </w:t>
      </w:r>
      <w:r w:rsidRPr="004E160D">
        <w:rPr>
          <w:vertAlign w:val="superscript"/>
        </w:rPr>
        <w:t>d</w:t>
      </w:r>
      <w:r>
        <w:t xml:space="preserve"> air</w:t>
      </w:r>
      <w:r w:rsidR="00F33F47">
        <w:t xml:space="preserve"> </w:t>
      </w:r>
      <w:r>
        <w:t xml:space="preserve">temperatures are from Airport Salalah at 22m </w:t>
      </w:r>
      <w:proofErr w:type="spellStart"/>
      <w:r>
        <w:t>amsl</w:t>
      </w:r>
      <w:proofErr w:type="spellEnd"/>
      <w:r w:rsidR="00AD465A">
        <w:t xml:space="preserve">; </w:t>
      </w:r>
      <w:r w:rsidRPr="004E160D">
        <w:rPr>
          <w:vertAlign w:val="superscript"/>
        </w:rPr>
        <w:t>e</w:t>
      </w:r>
      <w:r>
        <w:t xml:space="preserve"> air</w:t>
      </w:r>
      <w:r w:rsidR="00F33F47">
        <w:t xml:space="preserve"> </w:t>
      </w:r>
      <w:proofErr w:type="spellStart"/>
      <w:r>
        <w:t>temperratures</w:t>
      </w:r>
      <w:proofErr w:type="spellEnd"/>
      <w:r>
        <w:t xml:space="preserve"> are given as integer values</w:t>
      </w:r>
      <w:r w:rsidR="00AD465A">
        <w:t xml:space="preserve">; </w:t>
      </w:r>
      <w:r w:rsidR="00543245" w:rsidRPr="00543245">
        <w:rPr>
          <w:vertAlign w:val="superscript"/>
        </w:rPr>
        <w:t>f</w:t>
      </w:r>
      <w:r w:rsidR="00543245">
        <w:t xml:space="preserve"> calculated with -0.61°C per 100m</w:t>
      </w:r>
      <w:r w:rsidR="00AD465A">
        <w:t xml:space="preserve">; </w:t>
      </w:r>
      <w:r w:rsidR="00543245" w:rsidRPr="00543245">
        <w:rPr>
          <w:vertAlign w:val="superscript"/>
        </w:rPr>
        <w:t>g</w:t>
      </w:r>
      <w:r w:rsidR="00543245">
        <w:t xml:space="preserve"> calculated with -0.54°C per 100m</w:t>
      </w:r>
      <w:r>
        <w:t xml:space="preserve"> </w:t>
      </w:r>
    </w:p>
    <w:p w14:paraId="35AFA873" w14:textId="77777777" w:rsidR="00B14EBC" w:rsidRDefault="00B14EBC" w:rsidP="00FD0D0E"/>
    <w:p w14:paraId="06D0BCB9" w14:textId="17C7EEAB" w:rsidR="00A613F7" w:rsidRDefault="00A613F7" w:rsidP="00A613F7">
      <w:pPr>
        <w:pStyle w:val="Heading-Secondary"/>
        <w:rPr>
          <w:b/>
        </w:rPr>
      </w:pPr>
      <w:bookmarkStart w:id="6" w:name="_Toc152088064"/>
      <w:r>
        <w:rPr>
          <w:b/>
        </w:rPr>
        <w:lastRenderedPageBreak/>
        <w:t>SI-</w:t>
      </w:r>
      <w:r w:rsidR="00C07385">
        <w:rPr>
          <w:b/>
        </w:rPr>
        <w:t xml:space="preserve">5 </w:t>
      </w:r>
      <w:r>
        <w:rPr>
          <w:b/>
        </w:rPr>
        <w:t>Spring and Groundwater sampling</w:t>
      </w:r>
      <w:bookmarkEnd w:id="6"/>
    </w:p>
    <w:p w14:paraId="0B8FA885" w14:textId="77777777" w:rsidR="00CA0E09" w:rsidRDefault="00CA0E09" w:rsidP="00CA0E09">
      <w:pPr>
        <w:spacing w:line="360" w:lineRule="auto"/>
        <w:rPr>
          <w:rStyle w:val="jlqj4b"/>
          <w:b/>
          <w:i/>
          <w:sz w:val="24"/>
          <w:szCs w:val="24"/>
          <w:lang w:val="en"/>
        </w:rPr>
      </w:pPr>
      <w:r>
        <w:rPr>
          <w:rStyle w:val="jlqj4b"/>
          <w:b/>
          <w:i/>
          <w:sz w:val="24"/>
          <w:szCs w:val="24"/>
          <w:lang w:val="en"/>
        </w:rPr>
        <w:t>SI-5.1 Groundwater temperatures</w:t>
      </w:r>
    </w:p>
    <w:p w14:paraId="21409C9B" w14:textId="77777777" w:rsidR="00CA0E09" w:rsidRPr="002D17C6" w:rsidRDefault="00CA0E09" w:rsidP="00CA0E09">
      <w:pPr>
        <w:spacing w:line="360" w:lineRule="auto"/>
        <w:rPr>
          <w:sz w:val="24"/>
          <w:szCs w:val="24"/>
        </w:rPr>
      </w:pPr>
      <w:r w:rsidRPr="002D17C6">
        <w:rPr>
          <w:sz w:val="24"/>
          <w:szCs w:val="24"/>
        </w:rPr>
        <w:t xml:space="preserve">Groundwater temperatures </w:t>
      </w:r>
      <w:r>
        <w:rPr>
          <w:sz w:val="24"/>
          <w:szCs w:val="24"/>
        </w:rPr>
        <w:t>in wells 25 and 33 are always above 28.5°C and 29.5°C, respectively. They stay almost constant also during the monsoon season when the soil temperature is lowered and the groundwater level increases as shown in (Figure S5-1) for well 25 at location E.</w:t>
      </w:r>
    </w:p>
    <w:p w14:paraId="46C4B92E" w14:textId="77777777" w:rsidR="00CA0E09" w:rsidRDefault="00CA0E09" w:rsidP="00CA0E09">
      <w:pPr>
        <w:spacing w:line="360" w:lineRule="auto"/>
        <w:rPr>
          <w:b/>
        </w:rPr>
      </w:pPr>
    </w:p>
    <w:p w14:paraId="0400EF82" w14:textId="77777777" w:rsidR="00CA0E09" w:rsidRDefault="00CA0E09" w:rsidP="00CA0E09">
      <w:pPr>
        <w:spacing w:line="360" w:lineRule="auto"/>
        <w:rPr>
          <w:b/>
        </w:rPr>
      </w:pPr>
      <w:r>
        <w:rPr>
          <w:b/>
          <w:noProof/>
        </w:rPr>
        <w:drawing>
          <wp:inline distT="0" distB="0" distL="0" distR="0" wp14:anchorId="514B71E2" wp14:editId="565CDD97">
            <wp:extent cx="5311302" cy="3094161"/>
            <wp:effectExtent l="0" t="0" r="381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S4_2.png"/>
                    <pic:cNvPicPr/>
                  </pic:nvPicPr>
                  <pic:blipFill>
                    <a:blip r:embed="rId22"/>
                    <a:stretch>
                      <a:fillRect/>
                    </a:stretch>
                  </pic:blipFill>
                  <pic:spPr>
                    <a:xfrm>
                      <a:off x="0" y="0"/>
                      <a:ext cx="5324887" cy="3102075"/>
                    </a:xfrm>
                    <a:prstGeom prst="rect">
                      <a:avLst/>
                    </a:prstGeom>
                  </pic:spPr>
                </pic:pic>
              </a:graphicData>
            </a:graphic>
          </wp:inline>
        </w:drawing>
      </w:r>
    </w:p>
    <w:p w14:paraId="32F100E1" w14:textId="77777777" w:rsidR="00CA0E09" w:rsidRDefault="00CA0E09" w:rsidP="00CA0E09">
      <w:pPr>
        <w:spacing w:line="360" w:lineRule="auto"/>
        <w:rPr>
          <w:b/>
        </w:rPr>
      </w:pPr>
      <w:r>
        <w:rPr>
          <w:b/>
        </w:rPr>
        <w:t xml:space="preserve">Figure S5-1. </w:t>
      </w:r>
      <w:r>
        <w:t xml:space="preserve">Observations at location E. </w:t>
      </w:r>
      <w:r>
        <w:rPr>
          <w:rStyle w:val="rynqvb"/>
          <w:lang w:val="en"/>
        </w:rPr>
        <w:t>Groundwater levels and soil temperatures change as a result of monsoon precipitation, but the groundwater temperature remains constant.</w:t>
      </w:r>
      <w:r>
        <w:rPr>
          <w:b/>
        </w:rPr>
        <w:t xml:space="preserve"> </w:t>
      </w:r>
    </w:p>
    <w:p w14:paraId="62BB897C" w14:textId="77777777" w:rsidR="00CA0E09" w:rsidRPr="00C308B3" w:rsidRDefault="00CA0E09" w:rsidP="00CA0E09">
      <w:pPr>
        <w:spacing w:line="360" w:lineRule="auto"/>
        <w:rPr>
          <w:b/>
          <w:sz w:val="24"/>
          <w:szCs w:val="24"/>
        </w:rPr>
      </w:pPr>
    </w:p>
    <w:p w14:paraId="4F963A67" w14:textId="77777777" w:rsidR="00CA0E09" w:rsidRPr="002D17C6" w:rsidRDefault="00CA0E09" w:rsidP="00CA0E09">
      <w:pPr>
        <w:spacing w:line="360" w:lineRule="auto"/>
        <w:jc w:val="both"/>
        <w:rPr>
          <w:rStyle w:val="q4iawc"/>
          <w:sz w:val="24"/>
          <w:szCs w:val="24"/>
          <w:lang w:val="en"/>
        </w:rPr>
      </w:pPr>
      <w:r w:rsidRPr="00C308B3">
        <w:rPr>
          <w:rStyle w:val="rynqvb"/>
          <w:sz w:val="24"/>
          <w:szCs w:val="24"/>
          <w:lang w:val="en"/>
        </w:rPr>
        <w:t xml:space="preserve">Groundwater temperatures from wells in the mountains are not available because the wells are equipped </w:t>
      </w:r>
      <w:r>
        <w:rPr>
          <w:rStyle w:val="rynqvb"/>
          <w:sz w:val="24"/>
          <w:szCs w:val="24"/>
          <w:lang w:val="en"/>
        </w:rPr>
        <w:t xml:space="preserve">with pumps </w:t>
      </w:r>
      <w:r w:rsidRPr="00C308B3">
        <w:rPr>
          <w:rStyle w:val="rynqvb"/>
          <w:sz w:val="24"/>
          <w:szCs w:val="24"/>
          <w:lang w:val="en"/>
        </w:rPr>
        <w:t>to supply water</w:t>
      </w:r>
      <w:r>
        <w:rPr>
          <w:rStyle w:val="rynqvb"/>
          <w:sz w:val="24"/>
          <w:szCs w:val="24"/>
          <w:lang w:val="en"/>
        </w:rPr>
        <w:t>,</w:t>
      </w:r>
      <w:r w:rsidRPr="00C308B3">
        <w:rPr>
          <w:rStyle w:val="rynqvb"/>
          <w:sz w:val="24"/>
          <w:szCs w:val="24"/>
          <w:lang w:val="en"/>
        </w:rPr>
        <w:t xml:space="preserve"> </w:t>
      </w:r>
      <w:r>
        <w:rPr>
          <w:rStyle w:val="rynqvb"/>
          <w:sz w:val="24"/>
          <w:szCs w:val="24"/>
          <w:lang w:val="en"/>
        </w:rPr>
        <w:t>which means that</w:t>
      </w:r>
      <w:r w:rsidRPr="00C308B3">
        <w:rPr>
          <w:rStyle w:val="rynqvb"/>
          <w:sz w:val="24"/>
          <w:szCs w:val="24"/>
          <w:lang w:val="en"/>
        </w:rPr>
        <w:t xml:space="preserve"> measuring the temperature on the water surface is not possible.</w:t>
      </w:r>
      <w:r>
        <w:rPr>
          <w:rStyle w:val="rynqvb"/>
          <w:sz w:val="24"/>
          <w:szCs w:val="24"/>
          <w:lang w:val="en"/>
        </w:rPr>
        <w:t xml:space="preserve"> Information on undisturbed groundwater temperature in the Dhofar Mountains comes from a drilling log. In this </w:t>
      </w:r>
      <w:r w:rsidRPr="00577711">
        <w:rPr>
          <w:rStyle w:val="q4iawc"/>
          <w:sz w:val="24"/>
          <w:szCs w:val="24"/>
          <w:lang w:val="en"/>
        </w:rPr>
        <w:t>borehole (</w:t>
      </w:r>
      <w:r>
        <w:rPr>
          <w:rStyle w:val="q4iawc"/>
          <w:sz w:val="24"/>
          <w:szCs w:val="24"/>
          <w:lang w:val="en"/>
        </w:rPr>
        <w:t xml:space="preserve">DWS-10, </w:t>
      </w:r>
      <w:r w:rsidRPr="00577711">
        <w:rPr>
          <w:rStyle w:val="q4iawc"/>
          <w:sz w:val="24"/>
          <w:szCs w:val="24"/>
          <w:lang w:val="en"/>
        </w:rPr>
        <w:t xml:space="preserve">elevation 710 m </w:t>
      </w:r>
      <w:proofErr w:type="spellStart"/>
      <w:r w:rsidRPr="00577711">
        <w:rPr>
          <w:rStyle w:val="q4iawc"/>
          <w:sz w:val="24"/>
          <w:szCs w:val="24"/>
          <w:lang w:val="en"/>
        </w:rPr>
        <w:t>amsl</w:t>
      </w:r>
      <w:proofErr w:type="spellEnd"/>
      <w:r w:rsidRPr="00577711">
        <w:rPr>
          <w:rStyle w:val="q4iawc"/>
          <w:sz w:val="24"/>
          <w:szCs w:val="24"/>
          <w:lang w:val="en"/>
        </w:rPr>
        <w:t>)</w:t>
      </w:r>
      <w:r>
        <w:rPr>
          <w:rStyle w:val="q4iawc"/>
          <w:sz w:val="24"/>
          <w:szCs w:val="24"/>
          <w:lang w:val="en"/>
        </w:rPr>
        <w:t xml:space="preserve"> drilled in 2007,</w:t>
      </w:r>
      <w:r w:rsidRPr="00577711">
        <w:rPr>
          <w:rStyle w:val="q4iawc"/>
          <w:sz w:val="24"/>
          <w:szCs w:val="24"/>
          <w:lang w:val="en"/>
        </w:rPr>
        <w:t xml:space="preserve"> </w:t>
      </w:r>
      <w:r>
        <w:rPr>
          <w:rStyle w:val="q4iawc"/>
          <w:sz w:val="24"/>
          <w:szCs w:val="24"/>
          <w:lang w:val="en"/>
        </w:rPr>
        <w:t>WTT in a similar range were observed</w:t>
      </w:r>
      <w:r w:rsidRPr="00577711">
        <w:rPr>
          <w:rStyle w:val="q4iawc"/>
          <w:sz w:val="24"/>
          <w:szCs w:val="24"/>
          <w:lang w:val="en"/>
        </w:rPr>
        <w:t xml:space="preserve"> with 27.3°C (water level 91 m below ground surface) in the shallow aquifer and </w:t>
      </w:r>
      <w:r>
        <w:rPr>
          <w:rStyle w:val="q4iawc"/>
          <w:sz w:val="24"/>
          <w:szCs w:val="24"/>
          <w:lang w:val="en"/>
        </w:rPr>
        <w:t>31.2</w:t>
      </w:r>
      <w:r w:rsidRPr="00577711">
        <w:rPr>
          <w:rStyle w:val="q4iawc"/>
          <w:sz w:val="24"/>
          <w:szCs w:val="24"/>
          <w:lang w:val="en"/>
        </w:rPr>
        <w:t>°C (water level 113 m below ground surface) in the deeper aquifer</w:t>
      </w:r>
      <w:r>
        <w:rPr>
          <w:rStyle w:val="q4iawc"/>
          <w:sz w:val="24"/>
          <w:szCs w:val="24"/>
          <w:lang w:val="en"/>
        </w:rPr>
        <w:t xml:space="preserve"> (unpublished data). The same borehole was used for a </w:t>
      </w:r>
      <w:proofErr w:type="spellStart"/>
      <w:r>
        <w:rPr>
          <w:rStyle w:val="q4iawc"/>
          <w:sz w:val="24"/>
          <w:szCs w:val="24"/>
          <w:lang w:val="en"/>
        </w:rPr>
        <w:t>heatflow</w:t>
      </w:r>
      <w:proofErr w:type="spellEnd"/>
      <w:r>
        <w:rPr>
          <w:rStyle w:val="q4iawc"/>
          <w:sz w:val="24"/>
          <w:szCs w:val="24"/>
          <w:lang w:val="en"/>
        </w:rPr>
        <w:t xml:space="preserve"> study by </w:t>
      </w:r>
      <w:r>
        <w:rPr>
          <w:rStyle w:val="q4iawc"/>
          <w:sz w:val="24"/>
          <w:szCs w:val="24"/>
          <w:lang w:val="en"/>
        </w:rPr>
        <w:fldChar w:fldCharType="begin"/>
      </w:r>
      <w:r>
        <w:rPr>
          <w:rStyle w:val="q4iawc"/>
          <w:sz w:val="24"/>
          <w:szCs w:val="24"/>
          <w:lang w:val="en"/>
        </w:rPr>
        <w:instrText xml:space="preserve"> ADDIN ZOTERO_ITEM CSL_CITATION {"citationID":"qM3PJudN","properties":{"formattedCitation":"(Rolandone et al., 2013)","plainCitation":"(Rolandone et al., 2013)","noteIndex":0},"citationItems":[{"id":238,"uris":["http://zotero.org/users/local/HfqZRTuz/items/66T8MSW3"],"itemData":{"id":238,"type":"article-journal","abstract":"The present-day thermal regime of the Arabian plate is affected by the dynamics of the Afar plume and the rifting of the Red Sea and the Gulf of Aden. The Arabian plate is a Precambrian Shield and its thermal regime, before the plume and rifting activities, should be similar to that of other Precambrian Shields with a thick lithosphere. This is consistent with low heat-flow values measured in Saudi Arabia (35–44mWm−2), but not with recent measurements in Jordan that show higher heat flow (56–66mWm−2). We have conducted measurements in the eastern Arabian plate to obtain 10 new heat-flux values. We also derived 20 heat-flux values from oil exploration wells. Our measurements show that surface heat flux is uniformly low (45mWm−2) in the eastern Arabian Shield and is consistent with low crustal heat production (0.7μWm−3). A steady-state geotherm for the Arabian platform that intersects the isentropic temperature profile at a depth of 150km is consistent with the seismic observations. Differences in heat flow between the eastern (60mWm−2) and the western (45mWm−2) parts of Arabia reflect differences in crustal heat production as well as a higher mantle heat flux in the west. Seismic tomography studies of the mantle beneath Arabia show this east–west contrast. The lithospheric thickness for the Arabian plate is 150km, and the progressive thinning near the Red Sea is caused by the thermal erosion of the plume. The Afar plume mostly affects the base of the Arabian lithosphere along the Red Sea and the western part of the Gulf of Aden by channeling magmas from the asthenosphere through the rift. The continental domain is not affected by rifting in the Gulf of Aden. The main thermal effect of the Arabian plate is probably the channeling of the Afar plume to the North.","container-title":"Tectonophysics","DOI":"10.1016/j.tecto.2012.12.034","ISSN":"0040-1951","journalAbbreviation":"Tectonophysics","language":"en","page":"77-89","source":"ScienceDirect","title":"New heat flow measurements in Oman and the thermal state of the Arabian Shield and Platform","volume":"589","author":[{"family":"Rolandone","given":"Frédérique"},{"family":"Lucazeau","given":"Francis"},{"family":"Leroy","given":"Sylvie"},{"family":"Mareschal","given":"Jean-Claude"},{"family":"Jorand","given":"Rachel"},{"family":"Goutorbe","given":"Bruno"},{"family":"Bouquerel","given":"Hélène"}],"issued":{"date-parts":[["2013",3,18]]}}}],"schema":"https://github.com/citation-style-language/schema/raw/master/csl-citation.json"} </w:instrText>
      </w:r>
      <w:r>
        <w:rPr>
          <w:rStyle w:val="q4iawc"/>
          <w:sz w:val="24"/>
          <w:szCs w:val="24"/>
          <w:lang w:val="en"/>
        </w:rPr>
        <w:fldChar w:fldCharType="separate"/>
      </w:r>
      <w:r w:rsidRPr="001F3F27">
        <w:rPr>
          <w:sz w:val="24"/>
        </w:rPr>
        <w:t>(</w:t>
      </w:r>
      <w:proofErr w:type="spellStart"/>
      <w:r w:rsidRPr="001F3F27">
        <w:rPr>
          <w:sz w:val="24"/>
        </w:rPr>
        <w:t>Rolandone</w:t>
      </w:r>
      <w:proofErr w:type="spellEnd"/>
      <w:r w:rsidRPr="001F3F27">
        <w:rPr>
          <w:sz w:val="24"/>
        </w:rPr>
        <w:t xml:space="preserve"> et al., 2013)</w:t>
      </w:r>
      <w:r>
        <w:rPr>
          <w:rStyle w:val="q4iawc"/>
          <w:sz w:val="24"/>
          <w:szCs w:val="24"/>
          <w:lang w:val="en"/>
        </w:rPr>
        <w:fldChar w:fldCharType="end"/>
      </w:r>
      <w:r>
        <w:rPr>
          <w:rStyle w:val="q4iawc"/>
          <w:sz w:val="24"/>
          <w:szCs w:val="24"/>
          <w:lang w:val="en"/>
        </w:rPr>
        <w:t xml:space="preserve">. </w:t>
      </w:r>
      <w:r w:rsidRPr="00035A46">
        <w:rPr>
          <w:rStyle w:val="rynqvb"/>
          <w:sz w:val="24"/>
          <w:szCs w:val="24"/>
          <w:lang w:val="en"/>
        </w:rPr>
        <w:t>The authors describe that the well is perturbed by circulations and give a groundwater temperature of about 27.5°C do</w:t>
      </w:r>
      <w:r>
        <w:rPr>
          <w:rStyle w:val="rynqvb"/>
          <w:sz w:val="24"/>
          <w:szCs w:val="24"/>
          <w:lang w:val="en"/>
        </w:rPr>
        <w:t>w</w:t>
      </w:r>
      <w:r w:rsidRPr="00035A46">
        <w:rPr>
          <w:rStyle w:val="rynqvb"/>
          <w:sz w:val="24"/>
          <w:szCs w:val="24"/>
          <w:lang w:val="en"/>
        </w:rPr>
        <w:t>n to 500m.</w:t>
      </w:r>
      <w:r w:rsidRPr="00577711">
        <w:rPr>
          <w:rStyle w:val="q4iawc"/>
          <w:sz w:val="24"/>
          <w:szCs w:val="24"/>
          <w:lang w:val="en"/>
        </w:rPr>
        <w:t xml:space="preserve"> </w:t>
      </w:r>
      <w:r w:rsidRPr="002D17C6">
        <w:rPr>
          <w:rStyle w:val="rynqvb"/>
          <w:sz w:val="24"/>
          <w:szCs w:val="24"/>
          <w:lang w:val="en"/>
        </w:rPr>
        <w:t xml:space="preserve">Another indication of groundwater </w:t>
      </w:r>
      <w:proofErr w:type="gramStart"/>
      <w:r w:rsidRPr="002D17C6">
        <w:rPr>
          <w:rStyle w:val="rynqvb"/>
          <w:sz w:val="24"/>
          <w:szCs w:val="24"/>
          <w:lang w:val="en"/>
        </w:rPr>
        <w:t>temperatures</w:t>
      </w:r>
      <w:proofErr w:type="gramEnd"/>
      <w:r w:rsidRPr="002D17C6">
        <w:rPr>
          <w:rStyle w:val="rynqvb"/>
          <w:sz w:val="24"/>
          <w:szCs w:val="24"/>
          <w:lang w:val="en"/>
        </w:rPr>
        <w:t xml:space="preserve"> well above 25°C are the temperatures during sampling</w:t>
      </w:r>
      <w:r w:rsidRPr="002D17C6">
        <w:rPr>
          <w:rStyle w:val="q4iawc"/>
          <w:sz w:val="24"/>
          <w:szCs w:val="24"/>
          <w:lang w:val="en"/>
        </w:rPr>
        <w:t xml:space="preserve"> which are all above 27.5°C (Table S</w:t>
      </w:r>
      <w:r>
        <w:rPr>
          <w:rStyle w:val="q4iawc"/>
          <w:sz w:val="24"/>
          <w:szCs w:val="24"/>
          <w:lang w:val="en"/>
        </w:rPr>
        <w:t>5</w:t>
      </w:r>
      <w:r w:rsidRPr="002D17C6">
        <w:rPr>
          <w:rStyle w:val="q4iawc"/>
          <w:sz w:val="24"/>
          <w:szCs w:val="24"/>
          <w:lang w:val="en"/>
        </w:rPr>
        <w:t>-1)</w:t>
      </w:r>
      <w:r>
        <w:rPr>
          <w:rStyle w:val="q4iawc"/>
          <w:sz w:val="24"/>
          <w:szCs w:val="24"/>
          <w:lang w:val="en"/>
        </w:rPr>
        <w:t>.</w:t>
      </w:r>
    </w:p>
    <w:p w14:paraId="6C1BDB81" w14:textId="676D795B" w:rsidR="00CA0E09" w:rsidRPr="008E7AF4" w:rsidRDefault="008E7AF4" w:rsidP="008E7AF4">
      <w:pPr>
        <w:pStyle w:val="Heading-Secondary"/>
        <w:ind w:left="0"/>
        <w:rPr>
          <w:rStyle w:val="jlqj4b"/>
          <w:b/>
          <w:i/>
        </w:rPr>
      </w:pPr>
      <w:r w:rsidRPr="008E7AF4">
        <w:rPr>
          <w:rStyle w:val="jlqj4b"/>
          <w:b/>
          <w:i/>
        </w:rPr>
        <w:lastRenderedPageBreak/>
        <w:t>SI-5.2 Water sampling</w:t>
      </w:r>
    </w:p>
    <w:p w14:paraId="706DF3EF" w14:textId="63E28E19" w:rsidR="008A69E8" w:rsidRPr="00436F47" w:rsidRDefault="004929EC" w:rsidP="00065566">
      <w:pPr>
        <w:spacing w:line="360" w:lineRule="auto"/>
        <w:jc w:val="both"/>
        <w:rPr>
          <w:rStyle w:val="jlqj4b"/>
          <w:b/>
          <w:sz w:val="24"/>
          <w:szCs w:val="24"/>
          <w:lang w:val="en"/>
        </w:rPr>
      </w:pPr>
      <w:r w:rsidRPr="004929EC">
        <w:rPr>
          <w:sz w:val="24"/>
          <w:szCs w:val="24"/>
        </w:rPr>
        <w:t xml:space="preserve">The sampling locations were selected to sample </w:t>
      </w:r>
      <w:r w:rsidR="00451956">
        <w:rPr>
          <w:sz w:val="24"/>
          <w:szCs w:val="24"/>
        </w:rPr>
        <w:t>recently</w:t>
      </w:r>
      <w:r w:rsidR="00451956" w:rsidRPr="004929EC">
        <w:rPr>
          <w:sz w:val="24"/>
          <w:szCs w:val="24"/>
        </w:rPr>
        <w:t xml:space="preserve"> </w:t>
      </w:r>
      <w:r w:rsidR="008E7AF4">
        <w:rPr>
          <w:sz w:val="24"/>
          <w:szCs w:val="24"/>
        </w:rPr>
        <w:t>recharged</w:t>
      </w:r>
      <w:r w:rsidR="008E7AF4" w:rsidRPr="004929EC">
        <w:rPr>
          <w:sz w:val="24"/>
          <w:szCs w:val="24"/>
        </w:rPr>
        <w:t xml:space="preserve"> </w:t>
      </w:r>
      <w:r w:rsidRPr="004929EC">
        <w:rPr>
          <w:sz w:val="24"/>
          <w:szCs w:val="24"/>
        </w:rPr>
        <w:t xml:space="preserve">water from different infiltration elevations. While the water of the high-elevation springs 76 and 74 must come from high areas, the low-lying springs 5, 77, and 8 may also have lower recharge </w:t>
      </w:r>
      <w:proofErr w:type="gramStart"/>
      <w:r w:rsidRPr="004929EC">
        <w:rPr>
          <w:sz w:val="24"/>
          <w:szCs w:val="24"/>
        </w:rPr>
        <w:t>elevations.</w:t>
      </w:r>
      <w:r w:rsidR="008A69E8" w:rsidRPr="008A69E8">
        <w:rPr>
          <w:rStyle w:val="jlqj4b"/>
          <w:sz w:val="24"/>
          <w:szCs w:val="24"/>
          <w:lang w:val="en"/>
        </w:rPr>
        <w:t>The</w:t>
      </w:r>
      <w:proofErr w:type="gramEnd"/>
      <w:r w:rsidR="008A69E8" w:rsidRPr="008A69E8">
        <w:rPr>
          <w:rStyle w:val="jlqj4b"/>
          <w:sz w:val="24"/>
          <w:szCs w:val="24"/>
          <w:lang w:val="en"/>
        </w:rPr>
        <w:t xml:space="preserve"> two groundwater wells are located in wadi courses. Groundwater hydrographs starting in the 1980s show a strong seasonal course of the </w:t>
      </w:r>
      <w:r w:rsidR="00B14EBC">
        <w:rPr>
          <w:rStyle w:val="jlqj4b"/>
          <w:sz w:val="24"/>
          <w:szCs w:val="24"/>
          <w:lang w:val="en"/>
        </w:rPr>
        <w:t>G</w:t>
      </w:r>
      <w:r w:rsidR="008A69E8" w:rsidRPr="008A69E8">
        <w:rPr>
          <w:rStyle w:val="jlqj4b"/>
          <w:sz w:val="24"/>
          <w:szCs w:val="24"/>
          <w:lang w:val="en"/>
        </w:rPr>
        <w:t>roundwater level in these wells with maximum differences between pre- and post-monsoon of up to 6 (</w:t>
      </w:r>
      <w:r w:rsidR="00443624">
        <w:rPr>
          <w:rStyle w:val="jlqj4b"/>
          <w:sz w:val="24"/>
          <w:szCs w:val="24"/>
          <w:lang w:val="en"/>
        </w:rPr>
        <w:t>33</w:t>
      </w:r>
      <w:r w:rsidR="008A69E8" w:rsidRPr="008A69E8">
        <w:rPr>
          <w:rStyle w:val="jlqj4b"/>
          <w:sz w:val="24"/>
          <w:szCs w:val="24"/>
          <w:lang w:val="en"/>
        </w:rPr>
        <w:t>) and 8 m (</w:t>
      </w:r>
      <w:r w:rsidR="00443624">
        <w:rPr>
          <w:rStyle w:val="jlqj4b"/>
          <w:sz w:val="24"/>
          <w:szCs w:val="24"/>
          <w:lang w:val="en"/>
        </w:rPr>
        <w:t>25</w:t>
      </w:r>
      <w:r w:rsidR="008A69E8" w:rsidRPr="008A69E8">
        <w:rPr>
          <w:rStyle w:val="jlqj4b"/>
          <w:sz w:val="24"/>
          <w:szCs w:val="24"/>
          <w:lang w:val="en"/>
        </w:rPr>
        <w:t xml:space="preserve">) respectively. While long groundwater residence times for the high-lying springs could not be reasonably explained, it is possible that the springs at the foot of the mountain and the two groundwater wells carry mixed water which was recharged at very different heights but also contains parts of water that is several decades or even centuries old. However, the source of precipitation has not changed in these periods either. There have been monsoon rains in both the last 800 years and the millennia before that </w:t>
      </w:r>
      <w:r w:rsidR="00443624">
        <w:rPr>
          <w:rStyle w:val="jlqj4b"/>
          <w:sz w:val="24"/>
          <w:szCs w:val="24"/>
          <w:lang w:val="en"/>
        </w:rPr>
        <w:fldChar w:fldCharType="begin"/>
      </w:r>
      <w:r w:rsidR="001F3F27">
        <w:rPr>
          <w:rStyle w:val="jlqj4b"/>
          <w:sz w:val="24"/>
          <w:szCs w:val="24"/>
          <w:lang w:val="en"/>
        </w:rPr>
        <w:instrText xml:space="preserve"> ADDIN ZOTERO_ITEM CSL_CITATION {"citationID":"sE0Gqzfu","properties":{"formattedCitation":"(Burns et al., 2002; Dominik Fleitmann et al., 2003)","plainCitation":"(Burns et al., 2002; Dominik Fleitmann et al., 2003)","noteIndex":0},"citationItems":[{"id":281,"uris":["http://zotero.org/users/local/HfqZRTuz/items/T47UJ9LS"],"itemData":{"id":281,"type":"article-journal","container-title":"Journal of Geophysical Research: Atmospheres","issue":"D20","note":"ISBN: 0148-0227\npublisher: Wiley Online Library","page":"ACL 9-1-ACL 9-9","title":"A 780‐year annually resolved record of Indian Ocean monsoon precipitation from a speleothem from south Oman","volume":"107","author":[{"family":"Burns","given":"Stephen J."},{"family":"Fleitmann","given":"Dominik"},{"family":"Mudelsee","given":"Manfred"},{"family":"Neff","given":"Ulrich"},{"family":"Matter","given":"Albert"},{"family":"Mangini","given":"Augusto"}],"issued":{"date-parts":[["2002"]]}},"label":"page"},{"id":225,"uris":["http://zotero.org/users/local/HfqZRTuz/items/5RAZ2E2P"],"itemData":{"id":225,"type":"article-journal","container-title":"Science","DOI":"10.1126/science.1083130","issue":"5626","note":"publisher: American Association for the Advancement of Science","page":"1737-1739","source":"science.org (Atypon)","title":"Holocene Forcing of the Indian Monsoon Recorded in a Stalagmite from Southern Oman","volume":"300","author":[{"family":"Fleitmann","given":"Dominik"},{"family":"Burns","given":"Stephen J."},{"family":"Mudelsee","given":"Manfred"},{"family":"Neff","given":"Ulrich"},{"family":"Kramers","given":"Jan"},{"family":"Mangini","given":"Augusto"},{"family":"Matter","given":"Albert"}],"issued":{"date-parts":[["2003",6,13]]}},"label":"page"}],"schema":"https://github.com/citation-style-language/schema/raw/master/csl-citation.json"} </w:instrText>
      </w:r>
      <w:r w:rsidR="00443624">
        <w:rPr>
          <w:rStyle w:val="jlqj4b"/>
          <w:sz w:val="24"/>
          <w:szCs w:val="24"/>
          <w:lang w:val="en"/>
        </w:rPr>
        <w:fldChar w:fldCharType="separate"/>
      </w:r>
      <w:r w:rsidR="001F3F27" w:rsidRPr="001F3F27">
        <w:rPr>
          <w:sz w:val="24"/>
        </w:rPr>
        <w:t>(Burns et al., 2002; Dominik Fleitmann et al., 2003)</w:t>
      </w:r>
      <w:r w:rsidR="00443624">
        <w:rPr>
          <w:rStyle w:val="jlqj4b"/>
          <w:sz w:val="24"/>
          <w:szCs w:val="24"/>
          <w:lang w:val="en"/>
        </w:rPr>
        <w:fldChar w:fldCharType="end"/>
      </w:r>
      <w:r w:rsidR="008A69E8" w:rsidRPr="008A69E8">
        <w:rPr>
          <w:rStyle w:val="jlqj4b"/>
          <w:sz w:val="24"/>
          <w:szCs w:val="24"/>
          <w:lang w:val="en"/>
        </w:rPr>
        <w:t xml:space="preserve">. </w:t>
      </w:r>
    </w:p>
    <w:p w14:paraId="444E3B4C" w14:textId="1E6C0486" w:rsidR="00774344" w:rsidRDefault="00774344" w:rsidP="00065566">
      <w:pPr>
        <w:spacing w:line="360" w:lineRule="auto"/>
        <w:jc w:val="both"/>
        <w:rPr>
          <w:sz w:val="24"/>
          <w:szCs w:val="24"/>
          <w:lang w:val="en-GB"/>
        </w:rPr>
      </w:pPr>
      <w:r w:rsidRPr="00CF3CC8">
        <w:rPr>
          <w:rStyle w:val="jlqj4b"/>
          <w:sz w:val="24"/>
          <w:szCs w:val="24"/>
          <w:lang w:val="en"/>
        </w:rPr>
        <w:t xml:space="preserve">Samples from the springs were taken by a copper pipe which was driven into the spring openings. The surrounding space was sealed off so that the water had to drain off through the sampling pipe. A hose was then tightly connected to the pipe from which the water sample was taken. </w:t>
      </w:r>
      <w:r w:rsidRPr="00CF3CC8">
        <w:rPr>
          <w:sz w:val="24"/>
          <w:szCs w:val="24"/>
          <w:lang w:val="en-GB"/>
        </w:rPr>
        <w:t xml:space="preserve">Groundwater samples were collected with a submersible pump (MP1 by Grundfos, </w:t>
      </w:r>
      <w:proofErr w:type="spellStart"/>
      <w:r w:rsidRPr="00CF3CC8">
        <w:rPr>
          <w:sz w:val="24"/>
          <w:szCs w:val="24"/>
          <w:lang w:val="en-GB"/>
        </w:rPr>
        <w:t>Bjerringbro</w:t>
      </w:r>
      <w:proofErr w:type="spellEnd"/>
      <w:r w:rsidRPr="00CF3CC8">
        <w:rPr>
          <w:sz w:val="24"/>
          <w:szCs w:val="24"/>
          <w:lang w:val="en-GB"/>
        </w:rPr>
        <w:t xml:space="preserve">, Denmark) from groundwater wells. The wells were purged before sampling to remove stagnant water until onsite parameters were stable. On-site analyses included the measurement of pH, temperature, electrical conductivity (EC), and dissolved oxygen (Multi 3430 by WTW, </w:t>
      </w:r>
      <w:proofErr w:type="spellStart"/>
      <w:r w:rsidRPr="00CF3CC8">
        <w:rPr>
          <w:sz w:val="24"/>
          <w:szCs w:val="24"/>
          <w:lang w:val="en-GB"/>
        </w:rPr>
        <w:t>Weilheim</w:t>
      </w:r>
      <w:proofErr w:type="spellEnd"/>
      <w:r w:rsidRPr="00CF3CC8">
        <w:rPr>
          <w:sz w:val="24"/>
          <w:szCs w:val="24"/>
          <w:lang w:val="en-GB"/>
        </w:rPr>
        <w:t>, Germany)</w:t>
      </w:r>
      <w:r w:rsidR="00F65270">
        <w:rPr>
          <w:sz w:val="24"/>
          <w:szCs w:val="24"/>
          <w:lang w:val="en-GB"/>
        </w:rPr>
        <w:t xml:space="preserve"> and are shown in Table </w:t>
      </w:r>
      <w:r w:rsidR="008E7AF4">
        <w:rPr>
          <w:sz w:val="24"/>
          <w:szCs w:val="24"/>
          <w:lang w:val="en-GB"/>
        </w:rPr>
        <w:t>S</w:t>
      </w:r>
      <w:r w:rsidR="008E7AF4">
        <w:rPr>
          <w:sz w:val="24"/>
          <w:szCs w:val="24"/>
          <w:lang w:val="en-GB"/>
        </w:rPr>
        <w:t>5</w:t>
      </w:r>
      <w:r w:rsidR="00F65270">
        <w:rPr>
          <w:sz w:val="24"/>
          <w:szCs w:val="24"/>
          <w:lang w:val="en-GB"/>
        </w:rPr>
        <w:t>-</w:t>
      </w:r>
      <w:r w:rsidR="00BE3178">
        <w:rPr>
          <w:sz w:val="24"/>
          <w:szCs w:val="24"/>
          <w:lang w:val="en-GB"/>
        </w:rPr>
        <w:t>1</w:t>
      </w:r>
      <w:r w:rsidR="00F65270">
        <w:rPr>
          <w:sz w:val="24"/>
          <w:szCs w:val="24"/>
          <w:lang w:val="en-GB"/>
        </w:rPr>
        <w:t>.</w:t>
      </w:r>
    </w:p>
    <w:p w14:paraId="0845BECF" w14:textId="705197E9" w:rsidR="00774344" w:rsidRPr="00AD0D2C" w:rsidRDefault="00774344" w:rsidP="00065566">
      <w:pPr>
        <w:spacing w:line="360" w:lineRule="auto"/>
        <w:jc w:val="both"/>
        <w:rPr>
          <w:sz w:val="24"/>
          <w:szCs w:val="24"/>
          <w:lang w:val="en-GB"/>
        </w:rPr>
      </w:pPr>
      <w:r w:rsidRPr="00A83B63">
        <w:rPr>
          <w:rStyle w:val="q4iawc"/>
          <w:sz w:val="24"/>
          <w:szCs w:val="24"/>
          <w:lang w:val="en"/>
        </w:rPr>
        <w:t>Well 1 is located on the watershed, while well 2 is 10 and well 3 16 km away from it</w:t>
      </w:r>
      <w:r>
        <w:rPr>
          <w:rStyle w:val="q4iawc"/>
          <w:sz w:val="24"/>
          <w:szCs w:val="24"/>
          <w:lang w:val="en"/>
        </w:rPr>
        <w:t xml:space="preserve"> (Fig</w:t>
      </w:r>
      <w:r w:rsidR="008E7AF4">
        <w:rPr>
          <w:rStyle w:val="q4iawc"/>
          <w:sz w:val="24"/>
          <w:szCs w:val="24"/>
          <w:lang w:val="en"/>
        </w:rPr>
        <w:t>.</w:t>
      </w:r>
      <w:r>
        <w:rPr>
          <w:rStyle w:val="q4iawc"/>
          <w:sz w:val="24"/>
          <w:szCs w:val="24"/>
          <w:lang w:val="en"/>
        </w:rPr>
        <w:t xml:space="preserve"> 1</w:t>
      </w:r>
      <w:r w:rsidR="008E7AF4">
        <w:rPr>
          <w:rStyle w:val="q4iawc"/>
          <w:sz w:val="24"/>
          <w:szCs w:val="24"/>
          <w:lang w:val="en"/>
        </w:rPr>
        <w:t>b, 1c</w:t>
      </w:r>
      <w:r>
        <w:rPr>
          <w:rStyle w:val="q4iawc"/>
          <w:sz w:val="24"/>
          <w:szCs w:val="24"/>
          <w:lang w:val="en"/>
        </w:rPr>
        <w:t>)</w:t>
      </w:r>
      <w:r w:rsidRPr="00A83B63">
        <w:rPr>
          <w:rStyle w:val="q4iawc"/>
          <w:sz w:val="24"/>
          <w:szCs w:val="24"/>
          <w:lang w:val="en"/>
        </w:rPr>
        <w:t>.</w:t>
      </w:r>
      <w:r>
        <w:rPr>
          <w:rStyle w:val="q4iawc"/>
          <w:lang w:val="en"/>
        </w:rPr>
        <w:t xml:space="preserve"> </w:t>
      </w:r>
      <w:r w:rsidRPr="00AD0D2C">
        <w:rPr>
          <w:rStyle w:val="q4iawc"/>
          <w:sz w:val="24"/>
          <w:szCs w:val="24"/>
          <w:lang w:val="en"/>
        </w:rPr>
        <w:t xml:space="preserve">More information on these wells can be found </w:t>
      </w:r>
      <w:r w:rsidR="00197201">
        <w:rPr>
          <w:rStyle w:val="q4iawc"/>
          <w:sz w:val="24"/>
          <w:szCs w:val="24"/>
          <w:lang w:val="en"/>
        </w:rPr>
        <w:t xml:space="preserve">in </w:t>
      </w:r>
      <w:r w:rsidR="00197201">
        <w:rPr>
          <w:rStyle w:val="q4iawc"/>
          <w:sz w:val="24"/>
          <w:szCs w:val="24"/>
          <w:lang w:val="en"/>
        </w:rPr>
        <w:fldChar w:fldCharType="begin"/>
      </w:r>
      <w:r w:rsidR="00BE2DC3">
        <w:rPr>
          <w:rStyle w:val="q4iawc"/>
          <w:sz w:val="24"/>
          <w:szCs w:val="24"/>
          <w:lang w:val="en"/>
        </w:rPr>
        <w:instrText xml:space="preserve"> ADDIN ZOTERO_ITEM CSL_CITATION {"citationID":"Bdj3cR5F","properties":{"formattedCitation":"(M\\uc0\\u252{}ller et al., 2016)","plainCitation":"(Müller et al., 2016)","dontUpdate":true,"noteIndex":0},"citationItems":[{"id":192,"uris":["http://zotero.org/users/local/HfqZRTuz/items/BZ9BJUB3"],"itemData":{"id":192,"type":"article-journal","abstract":"Multiple age tracers were measured to estimate groundwater residence times in the regional aquifer system underlying southwestern Oman. This area, known as the Najd, is one of the most arid areas in the world and is planned to be the main agricultural center of the Sultanate of Oman in the near future. The three isotopic age tracers 4He, 14C and 36Cl were measured in waters collected from wells along a line that extended roughly from the Dhofar Mountains near the Arabian Sea northward 400 km into the Empty Quarter of the Arabian Peninsula. The wells sampled were mostly open to the Umm Er Radhuma confined aquifer, although, some were completed in the mostly unconfined Rus aquifer. The combined results from the three tracers indicate the age of the confined groundwater is &lt; 40 ka in the recharge area in the Dhofar Mountains, &gt; 100 ka in the central section north of the mountains, and up to and &gt; one Ma in the Empty Quarter. The 14C data were used to help calibrate the 4He and 36Cl data. Mixing models suggest that long open boreholes north of the mountains compromise 14C-only interpretations there, in contrast to 4He and 36Cl calculations that are less sensitive to borehole mixing. Thus, only the latter two tracers from these more distant wells were considered reliable. In addition to the age tracers, δ2H and δ18O data suggest that seasonal monsoon and infrequent tropical cyclones are both substantial contributors to the recharge. The study highlights the advantages of using multiple chemical and isotopic data when estimating groundwater travel times and recharge rates, and differentiating recharge mechanisms.","container-title":"Applied Geochemistry","DOI":"10.1016/j.apgeochem.2016.08.012","ISSN":"0883-2927","journalAbbreviation":"Applied Geochemistry","language":"en","page":"67-83","source":"ScienceDirect","title":"Use of multiple age tracers to estimate groundwater residence times and long-term recharge rates in arid southern Oman","volume":"74","author":[{"family":"Müller","given":"Th."},{"family":"Osenbrück","given":"K."},{"family":"Strauch","given":"G."},{"family":"Pavetich","given":"S."},{"family":"Al-Mashaikhi","given":"K. -S."},{"family":"Herb","given":"C."},{"family":"Merchel","given":"S."},{"family":"Rugel","given":"G."},{"family":"Aeschbach","given":"W."},{"family":"Sanford","given":"W."}],"issued":{"date-parts":[["2016",11,1]]}}}],"schema":"https://github.com/citation-style-language/schema/raw/master/csl-citation.json"} </w:instrText>
      </w:r>
      <w:r w:rsidR="00197201">
        <w:rPr>
          <w:rStyle w:val="q4iawc"/>
          <w:sz w:val="24"/>
          <w:szCs w:val="24"/>
          <w:lang w:val="en"/>
        </w:rPr>
        <w:fldChar w:fldCharType="separate"/>
      </w:r>
      <w:r w:rsidR="00197201" w:rsidRPr="00197201">
        <w:rPr>
          <w:sz w:val="24"/>
          <w:szCs w:val="24"/>
        </w:rPr>
        <w:t xml:space="preserve">Müller et al. </w:t>
      </w:r>
      <w:r w:rsidR="00197201">
        <w:rPr>
          <w:sz w:val="24"/>
          <w:szCs w:val="24"/>
        </w:rPr>
        <w:t>(</w:t>
      </w:r>
      <w:r w:rsidR="00197201" w:rsidRPr="00197201">
        <w:rPr>
          <w:sz w:val="24"/>
          <w:szCs w:val="24"/>
        </w:rPr>
        <w:t>2016)</w:t>
      </w:r>
      <w:r w:rsidR="00197201">
        <w:rPr>
          <w:rStyle w:val="q4iawc"/>
          <w:sz w:val="24"/>
          <w:szCs w:val="24"/>
          <w:lang w:val="en"/>
        </w:rPr>
        <w:fldChar w:fldCharType="end"/>
      </w:r>
      <w:r w:rsidRPr="00AD0D2C">
        <w:rPr>
          <w:rStyle w:val="q4iawc"/>
          <w:sz w:val="24"/>
          <w:szCs w:val="24"/>
          <w:lang w:val="en"/>
        </w:rPr>
        <w:t>.</w:t>
      </w:r>
    </w:p>
    <w:p w14:paraId="17476F62" w14:textId="53EDC031" w:rsidR="000B49B3" w:rsidRPr="001F3F27" w:rsidRDefault="000B49B3">
      <w:pPr>
        <w:rPr>
          <w:rStyle w:val="jlqj4b"/>
          <w:sz w:val="24"/>
          <w:szCs w:val="24"/>
          <w:lang w:val="fr-CH"/>
        </w:rPr>
      </w:pPr>
      <w:r w:rsidRPr="001F3F27">
        <w:rPr>
          <w:rStyle w:val="jlqj4b"/>
          <w:sz w:val="24"/>
          <w:szCs w:val="24"/>
          <w:lang w:val="fr-CH"/>
        </w:rPr>
        <w:br w:type="page"/>
      </w:r>
    </w:p>
    <w:p w14:paraId="4E2E1E84" w14:textId="77777777" w:rsidR="000B49B3" w:rsidRPr="001F3F27" w:rsidRDefault="000B49B3" w:rsidP="00774344">
      <w:pPr>
        <w:jc w:val="both"/>
        <w:rPr>
          <w:b/>
          <w:lang w:val="fr-CH"/>
        </w:rPr>
        <w:sectPr w:rsidR="000B49B3" w:rsidRPr="001F3F27" w:rsidSect="00C666AC">
          <w:headerReference w:type="default" r:id="rId23"/>
          <w:footerReference w:type="default" r:id="rId24"/>
          <w:headerReference w:type="first" r:id="rId25"/>
          <w:pgSz w:w="12240" w:h="15840"/>
          <w:pgMar w:top="1440" w:right="1440" w:bottom="1440" w:left="1440" w:header="432" w:footer="720" w:gutter="0"/>
          <w:lnNumType w:countBy="1" w:restart="continuous"/>
          <w:cols w:space="720"/>
          <w:docGrid w:linePitch="360"/>
        </w:sectPr>
      </w:pPr>
    </w:p>
    <w:p w14:paraId="60A32270" w14:textId="73587A5F" w:rsidR="00494C34" w:rsidRPr="001F3F27" w:rsidRDefault="005163FD" w:rsidP="00774344">
      <w:pPr>
        <w:jc w:val="both"/>
        <w:rPr>
          <w:sz w:val="24"/>
          <w:szCs w:val="24"/>
          <w:lang w:val="fr-CH"/>
        </w:rPr>
      </w:pPr>
      <w:r w:rsidRPr="001F3F27">
        <w:rPr>
          <w:b/>
          <w:lang w:val="fr-CH"/>
        </w:rPr>
        <w:lastRenderedPageBreak/>
        <w:t xml:space="preserve">Table </w:t>
      </w:r>
      <w:r w:rsidR="00C07385" w:rsidRPr="001F3F27">
        <w:rPr>
          <w:b/>
          <w:lang w:val="fr-CH"/>
        </w:rPr>
        <w:t>S</w:t>
      </w:r>
      <w:r w:rsidR="00C07385">
        <w:rPr>
          <w:b/>
          <w:lang w:val="fr-CH"/>
        </w:rPr>
        <w:t>5</w:t>
      </w:r>
      <w:r w:rsidRPr="001F3F27">
        <w:rPr>
          <w:b/>
          <w:lang w:val="fr-CH"/>
        </w:rPr>
        <w:t>-1.</w:t>
      </w:r>
      <w:r w:rsidRPr="001F3F27">
        <w:rPr>
          <w:lang w:val="fr-CH"/>
        </w:rPr>
        <w:t xml:space="preserve"> </w:t>
      </w:r>
      <w:r w:rsidR="00E04B5B" w:rsidRPr="001F3F27">
        <w:rPr>
          <w:lang w:val="fr-CH"/>
        </w:rPr>
        <w:t xml:space="preserve">Sampling locations and </w:t>
      </w:r>
      <w:proofErr w:type="spellStart"/>
      <w:r w:rsidR="00E04B5B" w:rsidRPr="001F3F27">
        <w:rPr>
          <w:lang w:val="fr-CH"/>
        </w:rPr>
        <w:t>field</w:t>
      </w:r>
      <w:proofErr w:type="spellEnd"/>
      <w:r w:rsidR="00E04B5B" w:rsidRPr="001F3F27">
        <w:rPr>
          <w:lang w:val="fr-CH"/>
        </w:rPr>
        <w:t xml:space="preserve"> </w:t>
      </w:r>
      <w:proofErr w:type="spellStart"/>
      <w:r w:rsidR="00E04B5B" w:rsidRPr="001F3F27">
        <w:rPr>
          <w:lang w:val="fr-CH"/>
        </w:rPr>
        <w:t>parameters</w:t>
      </w:r>
      <w:proofErr w:type="spellEnd"/>
      <w:r w:rsidR="00E04B5B" w:rsidRPr="001F3F27">
        <w:rPr>
          <w:lang w:val="fr-CH"/>
        </w:rPr>
        <w:t xml:space="preserve"> </w:t>
      </w:r>
      <w:proofErr w:type="spellStart"/>
      <w:r w:rsidR="00E04B5B" w:rsidRPr="001F3F27">
        <w:rPr>
          <w:lang w:val="fr-CH"/>
        </w:rPr>
        <w:t>during</w:t>
      </w:r>
      <w:proofErr w:type="spellEnd"/>
      <w:r w:rsidR="00E04B5B" w:rsidRPr="001F3F27">
        <w:rPr>
          <w:lang w:val="fr-CH"/>
        </w:rPr>
        <w:t xml:space="preserve"> sampling</w:t>
      </w:r>
      <w:r w:rsidRPr="001F3F27">
        <w:rPr>
          <w:lang w:val="fr-CH"/>
        </w:rPr>
        <w:t>.</w:t>
      </w:r>
    </w:p>
    <w:tbl>
      <w:tblPr>
        <w:tblW w:w="1403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4"/>
        <w:gridCol w:w="989"/>
        <w:gridCol w:w="1559"/>
        <w:gridCol w:w="2694"/>
        <w:gridCol w:w="1984"/>
        <w:gridCol w:w="1984"/>
        <w:gridCol w:w="1984"/>
        <w:gridCol w:w="1984"/>
      </w:tblGrid>
      <w:tr w:rsidR="000B49B3" w:rsidRPr="004A6A11" w14:paraId="452FD6A3" w14:textId="36CB81FF" w:rsidTr="00C54783">
        <w:trPr>
          <w:trHeight w:val="290"/>
        </w:trPr>
        <w:tc>
          <w:tcPr>
            <w:tcW w:w="854" w:type="dxa"/>
            <w:shd w:val="clear" w:color="auto" w:fill="auto"/>
            <w:noWrap/>
            <w:vAlign w:val="center"/>
            <w:hideMark/>
          </w:tcPr>
          <w:p w14:paraId="6952604D" w14:textId="490F5197" w:rsidR="000B49B3" w:rsidRPr="006D4073" w:rsidRDefault="000B49B3" w:rsidP="00C54783">
            <w:pPr>
              <w:jc w:val="center"/>
              <w:rPr>
                <w:rFonts w:eastAsia="Times New Roman" w:cstheme="minorHAnsi"/>
                <w:color w:val="000000"/>
              </w:rPr>
            </w:pPr>
            <w:r>
              <w:rPr>
                <w:rFonts w:eastAsia="Times New Roman" w:cstheme="minorHAnsi"/>
                <w:color w:val="000000"/>
              </w:rPr>
              <w:t>Site</w:t>
            </w:r>
          </w:p>
        </w:tc>
        <w:tc>
          <w:tcPr>
            <w:tcW w:w="989" w:type="dxa"/>
            <w:shd w:val="clear" w:color="auto" w:fill="auto"/>
            <w:noWrap/>
            <w:vAlign w:val="center"/>
            <w:hideMark/>
          </w:tcPr>
          <w:p w14:paraId="18455B31" w14:textId="77777777" w:rsidR="000B49B3" w:rsidRDefault="000B49B3" w:rsidP="00C54783">
            <w:pPr>
              <w:jc w:val="center"/>
              <w:rPr>
                <w:rFonts w:eastAsia="Times New Roman" w:cstheme="minorHAnsi"/>
                <w:color w:val="000000"/>
              </w:rPr>
            </w:pPr>
            <w:r w:rsidRPr="006D4073">
              <w:rPr>
                <w:rFonts w:eastAsia="Times New Roman" w:cstheme="minorHAnsi"/>
                <w:color w:val="000000"/>
              </w:rPr>
              <w:t>Elevation</w:t>
            </w:r>
          </w:p>
          <w:p w14:paraId="37C82BE3" w14:textId="211759E4" w:rsidR="000B49B3" w:rsidRPr="006D4073" w:rsidRDefault="000B49B3" w:rsidP="00C54783">
            <w:pPr>
              <w:jc w:val="center"/>
              <w:rPr>
                <w:rFonts w:eastAsia="Times New Roman" w:cstheme="minorHAnsi"/>
                <w:color w:val="000000"/>
              </w:rPr>
            </w:pPr>
            <w:r w:rsidRPr="006D4073">
              <w:rPr>
                <w:rFonts w:eastAsia="Times New Roman" w:cstheme="minorHAnsi"/>
                <w:color w:val="000000"/>
              </w:rPr>
              <w:t xml:space="preserve">[m </w:t>
            </w:r>
            <w:proofErr w:type="spellStart"/>
            <w:r w:rsidRPr="006D4073">
              <w:rPr>
                <w:rFonts w:eastAsia="Times New Roman" w:cstheme="minorHAnsi"/>
                <w:color w:val="000000"/>
              </w:rPr>
              <w:t>a.s.l</w:t>
            </w:r>
            <w:proofErr w:type="spellEnd"/>
            <w:r w:rsidRPr="006D4073">
              <w:rPr>
                <w:rFonts w:eastAsia="Times New Roman" w:cstheme="minorHAnsi"/>
                <w:color w:val="000000"/>
              </w:rPr>
              <w:t>.]</w:t>
            </w:r>
          </w:p>
        </w:tc>
        <w:tc>
          <w:tcPr>
            <w:tcW w:w="1559" w:type="dxa"/>
            <w:vAlign w:val="center"/>
          </w:tcPr>
          <w:p w14:paraId="46398B4F" w14:textId="359CB287" w:rsidR="000B49B3" w:rsidRPr="006D4073" w:rsidRDefault="000B49B3" w:rsidP="00C54783">
            <w:pPr>
              <w:jc w:val="center"/>
              <w:rPr>
                <w:rFonts w:eastAsia="Times New Roman" w:cstheme="minorHAnsi"/>
                <w:color w:val="000000"/>
              </w:rPr>
            </w:pPr>
            <w:r>
              <w:rPr>
                <w:rFonts w:eastAsia="Times New Roman" w:cstheme="minorHAnsi"/>
                <w:color w:val="000000"/>
              </w:rPr>
              <w:t>Sampling data</w:t>
            </w:r>
          </w:p>
        </w:tc>
        <w:tc>
          <w:tcPr>
            <w:tcW w:w="2694" w:type="dxa"/>
            <w:shd w:val="clear" w:color="auto" w:fill="auto"/>
            <w:noWrap/>
            <w:vAlign w:val="center"/>
            <w:hideMark/>
          </w:tcPr>
          <w:p w14:paraId="15486913" w14:textId="5A71438E" w:rsidR="000B49B3" w:rsidRPr="006D4073" w:rsidRDefault="000B49B3" w:rsidP="00C54783">
            <w:pPr>
              <w:jc w:val="center"/>
              <w:rPr>
                <w:rFonts w:eastAsia="Times New Roman" w:cstheme="minorHAnsi"/>
                <w:color w:val="000000"/>
              </w:rPr>
            </w:pPr>
            <w:r w:rsidRPr="006D4073">
              <w:rPr>
                <w:rFonts w:eastAsia="Times New Roman" w:cstheme="minorHAnsi"/>
                <w:color w:val="000000"/>
              </w:rPr>
              <w:t>Coordinates</w:t>
            </w:r>
          </w:p>
        </w:tc>
        <w:tc>
          <w:tcPr>
            <w:tcW w:w="1984" w:type="dxa"/>
            <w:shd w:val="clear" w:color="auto" w:fill="auto"/>
            <w:noWrap/>
            <w:vAlign w:val="center"/>
            <w:hideMark/>
          </w:tcPr>
          <w:p w14:paraId="15F3CDEE" w14:textId="77777777" w:rsidR="000B49B3" w:rsidRPr="006D4073" w:rsidRDefault="000B49B3" w:rsidP="00C54783">
            <w:pPr>
              <w:jc w:val="center"/>
              <w:rPr>
                <w:rFonts w:eastAsia="Times New Roman" w:cstheme="minorHAnsi"/>
                <w:color w:val="000000"/>
              </w:rPr>
            </w:pPr>
            <w:r>
              <w:rPr>
                <w:rFonts w:eastAsia="Times New Roman" w:cstheme="minorHAnsi"/>
                <w:color w:val="000000"/>
              </w:rPr>
              <w:t>Well/ spring</w:t>
            </w:r>
          </w:p>
        </w:tc>
        <w:tc>
          <w:tcPr>
            <w:tcW w:w="1984" w:type="dxa"/>
            <w:vAlign w:val="center"/>
          </w:tcPr>
          <w:p w14:paraId="3846D2F4" w14:textId="63CEF8FB" w:rsidR="000B49B3" w:rsidRPr="000B49B3" w:rsidRDefault="000B49B3" w:rsidP="00C54783">
            <w:pPr>
              <w:jc w:val="center"/>
              <w:rPr>
                <w:rFonts w:eastAsia="Times New Roman" w:cstheme="minorHAnsi"/>
                <w:color w:val="000000"/>
              </w:rPr>
            </w:pPr>
            <w:r w:rsidRPr="000B49B3">
              <w:t>pH</w:t>
            </w:r>
          </w:p>
        </w:tc>
        <w:tc>
          <w:tcPr>
            <w:tcW w:w="1984" w:type="dxa"/>
            <w:vAlign w:val="center"/>
          </w:tcPr>
          <w:p w14:paraId="7D6F47AF" w14:textId="1CB43258" w:rsidR="000B49B3" w:rsidRPr="000B49B3" w:rsidRDefault="000B49B3" w:rsidP="00C54783">
            <w:pPr>
              <w:jc w:val="center"/>
            </w:pPr>
            <w:r w:rsidRPr="000B49B3">
              <w:t>EC</w:t>
            </w:r>
          </w:p>
          <w:p w14:paraId="1017A0C7" w14:textId="311DEE39" w:rsidR="000B49B3" w:rsidRPr="000B49B3" w:rsidRDefault="000B49B3" w:rsidP="00C54783">
            <w:pPr>
              <w:jc w:val="center"/>
              <w:rPr>
                <w:rFonts w:eastAsia="Times New Roman" w:cstheme="minorHAnsi"/>
                <w:color w:val="000000"/>
              </w:rPr>
            </w:pPr>
            <w:r w:rsidRPr="000B49B3">
              <w:t>[</w:t>
            </w:r>
            <w:r w:rsidRPr="000B49B3">
              <w:rPr>
                <w:rFonts w:cstheme="minorHAnsi"/>
              </w:rPr>
              <w:t>µ</w:t>
            </w:r>
            <w:r w:rsidRPr="000B49B3">
              <w:t>S cm-1]</w:t>
            </w:r>
          </w:p>
        </w:tc>
        <w:tc>
          <w:tcPr>
            <w:tcW w:w="1984" w:type="dxa"/>
            <w:vAlign w:val="center"/>
          </w:tcPr>
          <w:p w14:paraId="192CBCA9" w14:textId="75D38FF6" w:rsidR="000B49B3" w:rsidRPr="000B49B3" w:rsidRDefault="000B49B3" w:rsidP="00C54783">
            <w:pPr>
              <w:jc w:val="center"/>
            </w:pPr>
            <w:r w:rsidRPr="000B49B3">
              <w:t>T</w:t>
            </w:r>
          </w:p>
          <w:p w14:paraId="757FA65D" w14:textId="644E68AC" w:rsidR="000B49B3" w:rsidRPr="000B49B3" w:rsidRDefault="000B49B3" w:rsidP="00C54783">
            <w:pPr>
              <w:jc w:val="center"/>
              <w:rPr>
                <w:rFonts w:eastAsia="Times New Roman" w:cstheme="minorHAnsi"/>
                <w:color w:val="000000"/>
              </w:rPr>
            </w:pPr>
            <w:r w:rsidRPr="000B49B3">
              <w:t>[°C]</w:t>
            </w:r>
          </w:p>
        </w:tc>
      </w:tr>
      <w:tr w:rsidR="000B49B3" w:rsidRPr="004A6A11" w14:paraId="7E4C8112" w14:textId="3D1E4734" w:rsidTr="00C54783">
        <w:trPr>
          <w:trHeight w:val="290"/>
        </w:trPr>
        <w:tc>
          <w:tcPr>
            <w:tcW w:w="854" w:type="dxa"/>
            <w:shd w:val="clear" w:color="auto" w:fill="auto"/>
            <w:noWrap/>
            <w:vAlign w:val="center"/>
            <w:hideMark/>
          </w:tcPr>
          <w:p w14:paraId="1759FB2A" w14:textId="35C3D2DC" w:rsidR="000B49B3" w:rsidRDefault="000B49B3" w:rsidP="00C54783">
            <w:pPr>
              <w:jc w:val="center"/>
              <w:rPr>
                <w:rFonts w:eastAsia="Times New Roman" w:cstheme="minorHAnsi"/>
                <w:color w:val="000000"/>
              </w:rPr>
            </w:pPr>
            <w:r>
              <w:rPr>
                <w:rFonts w:eastAsia="Times New Roman" w:cstheme="minorHAnsi"/>
                <w:color w:val="000000"/>
              </w:rPr>
              <w:t>76</w:t>
            </w:r>
          </w:p>
          <w:p w14:paraId="72052590" w14:textId="77777777" w:rsidR="000B49B3" w:rsidRPr="006D4073" w:rsidRDefault="000B49B3" w:rsidP="00C54783">
            <w:pPr>
              <w:jc w:val="center"/>
              <w:rPr>
                <w:rFonts w:eastAsia="Times New Roman" w:cstheme="minorHAnsi"/>
                <w:color w:val="000000"/>
              </w:rPr>
            </w:pPr>
          </w:p>
        </w:tc>
        <w:tc>
          <w:tcPr>
            <w:tcW w:w="989" w:type="dxa"/>
            <w:shd w:val="clear" w:color="auto" w:fill="auto"/>
            <w:noWrap/>
            <w:vAlign w:val="center"/>
            <w:hideMark/>
          </w:tcPr>
          <w:p w14:paraId="4A7F0511" w14:textId="77777777" w:rsidR="000B49B3" w:rsidRDefault="000B49B3" w:rsidP="00C54783">
            <w:pPr>
              <w:jc w:val="center"/>
              <w:rPr>
                <w:rFonts w:eastAsia="Times New Roman" w:cstheme="minorHAnsi"/>
                <w:color w:val="000000"/>
              </w:rPr>
            </w:pPr>
            <w:r>
              <w:rPr>
                <w:rFonts w:eastAsia="Times New Roman" w:cstheme="minorHAnsi"/>
                <w:color w:val="000000"/>
              </w:rPr>
              <w:t>795</w:t>
            </w:r>
          </w:p>
          <w:p w14:paraId="05F22B7B" w14:textId="77777777" w:rsidR="000B49B3" w:rsidRPr="006D4073" w:rsidRDefault="000B49B3" w:rsidP="00C54783">
            <w:pPr>
              <w:jc w:val="center"/>
              <w:rPr>
                <w:rFonts w:eastAsia="Times New Roman" w:cstheme="minorHAnsi"/>
                <w:color w:val="000000"/>
              </w:rPr>
            </w:pPr>
          </w:p>
        </w:tc>
        <w:tc>
          <w:tcPr>
            <w:tcW w:w="1559" w:type="dxa"/>
            <w:vAlign w:val="center"/>
          </w:tcPr>
          <w:p w14:paraId="6E7FCFE7" w14:textId="2B86E532" w:rsidR="000B49B3" w:rsidRPr="006D4073" w:rsidRDefault="000B49B3" w:rsidP="00C54783">
            <w:pPr>
              <w:jc w:val="center"/>
              <w:rPr>
                <w:rFonts w:eastAsia="Times New Roman" w:cstheme="minorHAnsi"/>
                <w:color w:val="000000"/>
              </w:rPr>
            </w:pPr>
            <w:r>
              <w:t>22.09.2017</w:t>
            </w:r>
          </w:p>
        </w:tc>
        <w:tc>
          <w:tcPr>
            <w:tcW w:w="2694" w:type="dxa"/>
            <w:shd w:val="clear" w:color="auto" w:fill="auto"/>
            <w:noWrap/>
            <w:vAlign w:val="center"/>
            <w:hideMark/>
          </w:tcPr>
          <w:p w14:paraId="367ABA0B" w14:textId="28A21EAE" w:rsidR="000B49B3" w:rsidRDefault="000B49B3" w:rsidP="00C54783">
            <w:pPr>
              <w:jc w:val="center"/>
              <w:rPr>
                <w:rFonts w:eastAsia="Times New Roman" w:cstheme="minorHAnsi"/>
                <w:color w:val="000000"/>
              </w:rPr>
            </w:pPr>
            <w:r w:rsidRPr="006D4073">
              <w:rPr>
                <w:rFonts w:eastAsia="Times New Roman" w:cstheme="minorHAnsi"/>
                <w:color w:val="000000"/>
              </w:rPr>
              <w:t>17°1</w:t>
            </w:r>
            <w:r>
              <w:rPr>
                <w:rFonts w:eastAsia="Times New Roman" w:cstheme="minorHAnsi"/>
                <w:color w:val="000000"/>
              </w:rPr>
              <w:t>3</w:t>
            </w:r>
            <w:r w:rsidRPr="006D4073">
              <w:rPr>
                <w:rFonts w:eastAsia="Times New Roman" w:cstheme="minorHAnsi"/>
                <w:color w:val="000000"/>
              </w:rPr>
              <w:t>'</w:t>
            </w:r>
            <w:r>
              <w:rPr>
                <w:rFonts w:eastAsia="Times New Roman" w:cstheme="minorHAnsi"/>
                <w:color w:val="000000"/>
              </w:rPr>
              <w:t>36.68</w:t>
            </w:r>
            <w:r w:rsidRPr="006D4073">
              <w:rPr>
                <w:rFonts w:eastAsia="Times New Roman" w:cstheme="minorHAnsi"/>
                <w:color w:val="000000"/>
              </w:rPr>
              <w:t>"N, 54°</w:t>
            </w:r>
            <w:r>
              <w:rPr>
                <w:rFonts w:eastAsia="Times New Roman" w:cstheme="minorHAnsi"/>
                <w:color w:val="000000"/>
              </w:rPr>
              <w:t>19</w:t>
            </w:r>
            <w:r w:rsidRPr="006D4073">
              <w:rPr>
                <w:rFonts w:eastAsia="Times New Roman" w:cstheme="minorHAnsi"/>
                <w:color w:val="000000"/>
              </w:rPr>
              <w:t>'</w:t>
            </w:r>
            <w:r>
              <w:rPr>
                <w:rFonts w:eastAsia="Times New Roman" w:cstheme="minorHAnsi"/>
                <w:color w:val="000000"/>
              </w:rPr>
              <w:t>37.59</w:t>
            </w:r>
            <w:r w:rsidRPr="006D4073">
              <w:rPr>
                <w:rFonts w:eastAsia="Times New Roman" w:cstheme="minorHAnsi"/>
                <w:color w:val="000000"/>
              </w:rPr>
              <w:t>"E</w:t>
            </w:r>
          </w:p>
          <w:p w14:paraId="1D3FFFDB" w14:textId="77777777" w:rsidR="000B49B3" w:rsidRPr="006D4073" w:rsidRDefault="000B49B3" w:rsidP="00C54783">
            <w:pPr>
              <w:jc w:val="center"/>
              <w:rPr>
                <w:rFonts w:eastAsia="Times New Roman" w:cstheme="minorHAnsi"/>
                <w:color w:val="000000"/>
              </w:rPr>
            </w:pPr>
          </w:p>
        </w:tc>
        <w:tc>
          <w:tcPr>
            <w:tcW w:w="1984" w:type="dxa"/>
            <w:shd w:val="clear" w:color="auto" w:fill="auto"/>
            <w:noWrap/>
            <w:vAlign w:val="center"/>
            <w:hideMark/>
          </w:tcPr>
          <w:p w14:paraId="3B472F74" w14:textId="77777777" w:rsidR="000B49B3" w:rsidRDefault="000B49B3" w:rsidP="00C54783">
            <w:pPr>
              <w:jc w:val="center"/>
              <w:rPr>
                <w:rFonts w:eastAsia="Times New Roman" w:cstheme="minorHAnsi"/>
                <w:color w:val="000000"/>
              </w:rPr>
            </w:pPr>
          </w:p>
          <w:p w14:paraId="34F44624" w14:textId="77777777" w:rsidR="000B49B3" w:rsidRDefault="000B49B3" w:rsidP="00C54783">
            <w:pPr>
              <w:jc w:val="center"/>
              <w:rPr>
                <w:rFonts w:eastAsia="Times New Roman" w:cstheme="minorHAnsi"/>
                <w:color w:val="000000"/>
              </w:rPr>
            </w:pPr>
            <w:r>
              <w:rPr>
                <w:rFonts w:eastAsia="Times New Roman" w:cstheme="minorHAnsi"/>
                <w:color w:val="000000"/>
              </w:rPr>
              <w:t>spring</w:t>
            </w:r>
          </w:p>
          <w:p w14:paraId="47C60FDA" w14:textId="77777777" w:rsidR="000B49B3" w:rsidRDefault="000B49B3" w:rsidP="00C54783">
            <w:pPr>
              <w:jc w:val="center"/>
              <w:rPr>
                <w:rFonts w:eastAsia="Times New Roman" w:cstheme="minorHAnsi"/>
                <w:color w:val="000000"/>
              </w:rPr>
            </w:pPr>
          </w:p>
          <w:p w14:paraId="145AE694" w14:textId="77777777" w:rsidR="000B49B3" w:rsidRPr="006D4073" w:rsidRDefault="000B49B3" w:rsidP="00C54783">
            <w:pPr>
              <w:jc w:val="center"/>
              <w:rPr>
                <w:rFonts w:eastAsia="Times New Roman" w:cstheme="minorHAnsi"/>
                <w:color w:val="000000"/>
              </w:rPr>
            </w:pPr>
          </w:p>
        </w:tc>
        <w:tc>
          <w:tcPr>
            <w:tcW w:w="1984" w:type="dxa"/>
            <w:vAlign w:val="center"/>
          </w:tcPr>
          <w:p w14:paraId="4D9E74D3" w14:textId="4BD831E9" w:rsidR="000B49B3" w:rsidRDefault="000B49B3" w:rsidP="00C54783">
            <w:pPr>
              <w:jc w:val="center"/>
              <w:rPr>
                <w:rFonts w:eastAsia="Times New Roman" w:cstheme="minorHAnsi"/>
                <w:color w:val="000000"/>
              </w:rPr>
            </w:pPr>
            <w:r>
              <w:t>7.14</w:t>
            </w:r>
          </w:p>
        </w:tc>
        <w:tc>
          <w:tcPr>
            <w:tcW w:w="1984" w:type="dxa"/>
            <w:vAlign w:val="center"/>
          </w:tcPr>
          <w:p w14:paraId="52F4A1CF" w14:textId="1C0F13AB" w:rsidR="000B49B3" w:rsidRDefault="000B49B3" w:rsidP="00C54783">
            <w:pPr>
              <w:jc w:val="center"/>
              <w:rPr>
                <w:rFonts w:eastAsia="Times New Roman" w:cstheme="minorHAnsi"/>
                <w:color w:val="000000"/>
              </w:rPr>
            </w:pPr>
            <w:r>
              <w:t>1.467</w:t>
            </w:r>
          </w:p>
        </w:tc>
        <w:tc>
          <w:tcPr>
            <w:tcW w:w="1984" w:type="dxa"/>
            <w:vAlign w:val="center"/>
          </w:tcPr>
          <w:p w14:paraId="0DF07644" w14:textId="4991B46A" w:rsidR="000B49B3" w:rsidRDefault="000B49B3" w:rsidP="00C54783">
            <w:pPr>
              <w:jc w:val="center"/>
              <w:rPr>
                <w:rFonts w:eastAsia="Times New Roman" w:cstheme="minorHAnsi"/>
                <w:color w:val="000000"/>
              </w:rPr>
            </w:pPr>
            <w:r>
              <w:t>30.0</w:t>
            </w:r>
          </w:p>
        </w:tc>
      </w:tr>
      <w:tr w:rsidR="000B49B3" w:rsidRPr="004A6A11" w14:paraId="082184BB" w14:textId="5CF5D00A" w:rsidTr="00C54783">
        <w:trPr>
          <w:trHeight w:val="290"/>
        </w:trPr>
        <w:tc>
          <w:tcPr>
            <w:tcW w:w="854" w:type="dxa"/>
            <w:shd w:val="clear" w:color="auto" w:fill="auto"/>
            <w:noWrap/>
            <w:vAlign w:val="center"/>
          </w:tcPr>
          <w:p w14:paraId="2DA06812" w14:textId="160E6362" w:rsidR="000B49B3" w:rsidRDefault="000B49B3" w:rsidP="00C54783">
            <w:pPr>
              <w:jc w:val="center"/>
              <w:rPr>
                <w:rFonts w:eastAsia="Times New Roman" w:cstheme="minorHAnsi"/>
                <w:color w:val="000000"/>
              </w:rPr>
            </w:pPr>
            <w:r>
              <w:rPr>
                <w:rFonts w:eastAsia="Times New Roman" w:cstheme="minorHAnsi"/>
                <w:color w:val="000000"/>
              </w:rPr>
              <w:t>74</w:t>
            </w:r>
          </w:p>
          <w:p w14:paraId="7DC54C22" w14:textId="77777777" w:rsidR="000B49B3" w:rsidRPr="006D4073" w:rsidRDefault="000B49B3" w:rsidP="00C54783">
            <w:pPr>
              <w:jc w:val="center"/>
              <w:rPr>
                <w:rFonts w:eastAsia="Times New Roman" w:cstheme="minorHAnsi"/>
                <w:color w:val="000000"/>
              </w:rPr>
            </w:pPr>
          </w:p>
        </w:tc>
        <w:tc>
          <w:tcPr>
            <w:tcW w:w="989" w:type="dxa"/>
            <w:shd w:val="clear" w:color="auto" w:fill="auto"/>
            <w:noWrap/>
            <w:vAlign w:val="center"/>
          </w:tcPr>
          <w:p w14:paraId="1506AD24" w14:textId="77777777" w:rsidR="000B49B3" w:rsidRDefault="000B49B3" w:rsidP="00C54783">
            <w:pPr>
              <w:jc w:val="center"/>
              <w:rPr>
                <w:rFonts w:eastAsia="Times New Roman" w:cstheme="minorHAnsi"/>
                <w:color w:val="000000"/>
              </w:rPr>
            </w:pPr>
            <w:r>
              <w:rPr>
                <w:rFonts w:eastAsia="Times New Roman" w:cstheme="minorHAnsi"/>
                <w:color w:val="000000"/>
              </w:rPr>
              <w:t>635</w:t>
            </w:r>
          </w:p>
          <w:p w14:paraId="3C2CEA10" w14:textId="77777777" w:rsidR="000B49B3" w:rsidRPr="006D4073" w:rsidRDefault="000B49B3" w:rsidP="00C54783">
            <w:pPr>
              <w:jc w:val="center"/>
              <w:rPr>
                <w:rFonts w:eastAsia="Times New Roman" w:cstheme="minorHAnsi"/>
                <w:color w:val="000000"/>
              </w:rPr>
            </w:pPr>
          </w:p>
        </w:tc>
        <w:tc>
          <w:tcPr>
            <w:tcW w:w="1559" w:type="dxa"/>
            <w:vAlign w:val="center"/>
          </w:tcPr>
          <w:p w14:paraId="17277BAD" w14:textId="71136E2D" w:rsidR="000B49B3" w:rsidRPr="006D4073" w:rsidRDefault="000B49B3" w:rsidP="00C54783">
            <w:pPr>
              <w:jc w:val="center"/>
              <w:rPr>
                <w:rFonts w:eastAsia="Times New Roman" w:cstheme="minorHAnsi"/>
                <w:color w:val="000000"/>
              </w:rPr>
            </w:pPr>
            <w:r>
              <w:t>18.08.2017</w:t>
            </w:r>
          </w:p>
        </w:tc>
        <w:tc>
          <w:tcPr>
            <w:tcW w:w="2694" w:type="dxa"/>
            <w:shd w:val="clear" w:color="auto" w:fill="auto"/>
            <w:noWrap/>
            <w:vAlign w:val="center"/>
          </w:tcPr>
          <w:p w14:paraId="221C3331" w14:textId="3857B0D4" w:rsidR="000B49B3" w:rsidRPr="006D4073" w:rsidRDefault="000B49B3" w:rsidP="00C54783">
            <w:pPr>
              <w:jc w:val="center"/>
              <w:rPr>
                <w:rFonts w:eastAsia="Times New Roman" w:cstheme="minorHAnsi"/>
                <w:color w:val="000000"/>
              </w:rPr>
            </w:pPr>
            <w:r w:rsidRPr="006D4073">
              <w:rPr>
                <w:rFonts w:eastAsia="Times New Roman" w:cstheme="minorHAnsi"/>
                <w:color w:val="000000"/>
              </w:rPr>
              <w:t>17°1</w:t>
            </w:r>
            <w:r>
              <w:rPr>
                <w:rFonts w:eastAsia="Times New Roman" w:cstheme="minorHAnsi"/>
                <w:color w:val="000000"/>
              </w:rPr>
              <w:t>3</w:t>
            </w:r>
            <w:r w:rsidRPr="006D4073">
              <w:rPr>
                <w:rFonts w:eastAsia="Times New Roman" w:cstheme="minorHAnsi"/>
                <w:color w:val="000000"/>
              </w:rPr>
              <w:t>'</w:t>
            </w:r>
            <w:r>
              <w:rPr>
                <w:rFonts w:eastAsia="Times New Roman" w:cstheme="minorHAnsi"/>
                <w:color w:val="000000"/>
              </w:rPr>
              <w:t>58.88</w:t>
            </w:r>
            <w:r w:rsidRPr="006D4073">
              <w:rPr>
                <w:rFonts w:eastAsia="Times New Roman" w:cstheme="minorHAnsi"/>
                <w:color w:val="000000"/>
              </w:rPr>
              <w:t>"N,</w:t>
            </w:r>
            <w:r>
              <w:rPr>
                <w:rFonts w:eastAsia="Times New Roman" w:cstheme="minorHAnsi"/>
                <w:color w:val="000000"/>
              </w:rPr>
              <w:t xml:space="preserve"> </w:t>
            </w:r>
            <w:r w:rsidRPr="006D4073">
              <w:rPr>
                <w:rFonts w:eastAsia="Times New Roman" w:cstheme="minorHAnsi"/>
                <w:color w:val="000000"/>
              </w:rPr>
              <w:t>54°</w:t>
            </w:r>
            <w:r>
              <w:rPr>
                <w:rFonts w:eastAsia="Times New Roman" w:cstheme="minorHAnsi"/>
                <w:color w:val="000000"/>
              </w:rPr>
              <w:t>6</w:t>
            </w:r>
            <w:r w:rsidRPr="006D4073">
              <w:rPr>
                <w:rFonts w:eastAsia="Times New Roman" w:cstheme="minorHAnsi"/>
                <w:color w:val="000000"/>
              </w:rPr>
              <w:t>'</w:t>
            </w:r>
            <w:r>
              <w:rPr>
                <w:rFonts w:eastAsia="Times New Roman" w:cstheme="minorHAnsi"/>
                <w:color w:val="000000"/>
              </w:rPr>
              <w:t>38.62</w:t>
            </w:r>
            <w:r w:rsidRPr="006D4073">
              <w:rPr>
                <w:rFonts w:eastAsia="Times New Roman" w:cstheme="minorHAnsi"/>
                <w:color w:val="000000"/>
              </w:rPr>
              <w:t xml:space="preserve"> "E</w:t>
            </w:r>
          </w:p>
        </w:tc>
        <w:tc>
          <w:tcPr>
            <w:tcW w:w="1984" w:type="dxa"/>
            <w:shd w:val="clear" w:color="auto" w:fill="auto"/>
            <w:noWrap/>
            <w:vAlign w:val="center"/>
          </w:tcPr>
          <w:p w14:paraId="1C562FF9" w14:textId="77777777" w:rsidR="000B49B3" w:rsidRDefault="000B49B3" w:rsidP="00C54783">
            <w:pPr>
              <w:jc w:val="center"/>
              <w:rPr>
                <w:rFonts w:eastAsia="Times New Roman" w:cstheme="minorHAnsi"/>
                <w:color w:val="000000"/>
              </w:rPr>
            </w:pPr>
          </w:p>
          <w:p w14:paraId="2EE4AE4D" w14:textId="284FE6CE" w:rsidR="000B49B3" w:rsidRDefault="000B49B3" w:rsidP="00C54783">
            <w:pPr>
              <w:jc w:val="center"/>
              <w:rPr>
                <w:rFonts w:eastAsia="Times New Roman" w:cstheme="minorHAnsi"/>
                <w:color w:val="000000"/>
              </w:rPr>
            </w:pPr>
            <w:r>
              <w:rPr>
                <w:rFonts w:eastAsia="Times New Roman" w:cstheme="minorHAnsi"/>
                <w:color w:val="000000"/>
              </w:rPr>
              <w:t>spring</w:t>
            </w:r>
          </w:p>
          <w:p w14:paraId="15FF8F1A" w14:textId="77777777" w:rsidR="000B49B3" w:rsidRDefault="000B49B3" w:rsidP="00C54783">
            <w:pPr>
              <w:jc w:val="center"/>
              <w:rPr>
                <w:rFonts w:eastAsia="Times New Roman" w:cstheme="minorHAnsi"/>
                <w:color w:val="000000"/>
              </w:rPr>
            </w:pPr>
          </w:p>
        </w:tc>
        <w:tc>
          <w:tcPr>
            <w:tcW w:w="1984" w:type="dxa"/>
            <w:vAlign w:val="center"/>
          </w:tcPr>
          <w:p w14:paraId="5D3AF875" w14:textId="3FFF8738" w:rsidR="000B49B3" w:rsidRDefault="000B49B3" w:rsidP="00C54783">
            <w:pPr>
              <w:jc w:val="center"/>
              <w:rPr>
                <w:rFonts w:eastAsia="Times New Roman" w:cstheme="minorHAnsi"/>
                <w:color w:val="000000"/>
              </w:rPr>
            </w:pPr>
            <w:r>
              <w:t>6.82</w:t>
            </w:r>
          </w:p>
        </w:tc>
        <w:tc>
          <w:tcPr>
            <w:tcW w:w="1984" w:type="dxa"/>
            <w:vAlign w:val="center"/>
          </w:tcPr>
          <w:p w14:paraId="3A5A7EC4" w14:textId="097247CA" w:rsidR="000B49B3" w:rsidRDefault="000B49B3" w:rsidP="00C54783">
            <w:pPr>
              <w:jc w:val="center"/>
              <w:rPr>
                <w:rFonts w:eastAsia="Times New Roman" w:cstheme="minorHAnsi"/>
                <w:color w:val="000000"/>
              </w:rPr>
            </w:pPr>
            <w:r>
              <w:t>500</w:t>
            </w:r>
          </w:p>
        </w:tc>
        <w:tc>
          <w:tcPr>
            <w:tcW w:w="1984" w:type="dxa"/>
            <w:vAlign w:val="center"/>
          </w:tcPr>
          <w:p w14:paraId="3CBDEC03" w14:textId="75C31734" w:rsidR="000B49B3" w:rsidRDefault="000B49B3" w:rsidP="00C54783">
            <w:pPr>
              <w:jc w:val="center"/>
              <w:rPr>
                <w:rFonts w:eastAsia="Times New Roman" w:cstheme="minorHAnsi"/>
                <w:color w:val="000000"/>
              </w:rPr>
            </w:pPr>
            <w:r>
              <w:t>27.9</w:t>
            </w:r>
          </w:p>
        </w:tc>
      </w:tr>
      <w:tr w:rsidR="000B49B3" w:rsidRPr="004A6A11" w14:paraId="529D6377" w14:textId="5D13FB84" w:rsidTr="00C54783">
        <w:trPr>
          <w:trHeight w:val="290"/>
        </w:trPr>
        <w:tc>
          <w:tcPr>
            <w:tcW w:w="854" w:type="dxa"/>
            <w:shd w:val="clear" w:color="auto" w:fill="auto"/>
            <w:noWrap/>
            <w:vAlign w:val="center"/>
            <w:hideMark/>
          </w:tcPr>
          <w:p w14:paraId="2324EFAB" w14:textId="31A055FD" w:rsidR="000B49B3" w:rsidRPr="006D4073" w:rsidRDefault="000B49B3" w:rsidP="00C54783">
            <w:pPr>
              <w:jc w:val="center"/>
              <w:rPr>
                <w:rFonts w:eastAsia="Times New Roman" w:cstheme="minorHAnsi"/>
                <w:color w:val="000000"/>
              </w:rPr>
            </w:pPr>
            <w:r>
              <w:rPr>
                <w:rFonts w:eastAsia="Times New Roman" w:cstheme="minorHAnsi"/>
                <w:color w:val="000000"/>
              </w:rPr>
              <w:t>5</w:t>
            </w:r>
          </w:p>
        </w:tc>
        <w:tc>
          <w:tcPr>
            <w:tcW w:w="989" w:type="dxa"/>
            <w:shd w:val="clear" w:color="auto" w:fill="auto"/>
            <w:noWrap/>
            <w:vAlign w:val="center"/>
            <w:hideMark/>
          </w:tcPr>
          <w:p w14:paraId="5B0B43BE" w14:textId="77777777" w:rsidR="000B49B3" w:rsidRPr="006D4073" w:rsidRDefault="000B49B3" w:rsidP="00C54783">
            <w:pPr>
              <w:jc w:val="center"/>
              <w:rPr>
                <w:rFonts w:eastAsia="Times New Roman" w:cstheme="minorHAnsi"/>
                <w:color w:val="000000"/>
              </w:rPr>
            </w:pPr>
            <w:r>
              <w:rPr>
                <w:rFonts w:eastAsia="Times New Roman" w:cstheme="minorHAnsi"/>
                <w:color w:val="000000"/>
              </w:rPr>
              <w:t>273</w:t>
            </w:r>
          </w:p>
        </w:tc>
        <w:tc>
          <w:tcPr>
            <w:tcW w:w="1559" w:type="dxa"/>
            <w:vAlign w:val="center"/>
          </w:tcPr>
          <w:p w14:paraId="4E5681D0" w14:textId="1176AB56" w:rsidR="000B49B3" w:rsidRPr="006D4073" w:rsidRDefault="000B49B3" w:rsidP="00C54783">
            <w:pPr>
              <w:jc w:val="center"/>
              <w:rPr>
                <w:rFonts w:eastAsia="Times New Roman" w:cstheme="minorHAnsi"/>
                <w:color w:val="000000"/>
              </w:rPr>
            </w:pPr>
            <w:r>
              <w:t>17.08.2017</w:t>
            </w:r>
          </w:p>
        </w:tc>
        <w:tc>
          <w:tcPr>
            <w:tcW w:w="2694" w:type="dxa"/>
            <w:shd w:val="clear" w:color="auto" w:fill="auto"/>
            <w:noWrap/>
            <w:vAlign w:val="center"/>
            <w:hideMark/>
          </w:tcPr>
          <w:p w14:paraId="5A32BAF2" w14:textId="60C05A56" w:rsidR="000B49B3" w:rsidRPr="006D4073" w:rsidRDefault="000B49B3" w:rsidP="00C54783">
            <w:pPr>
              <w:jc w:val="center"/>
              <w:rPr>
                <w:rFonts w:eastAsia="Times New Roman" w:cstheme="minorHAnsi"/>
                <w:color w:val="000000"/>
              </w:rPr>
            </w:pPr>
            <w:r w:rsidRPr="006D4073">
              <w:rPr>
                <w:rFonts w:eastAsia="Times New Roman" w:cstheme="minorHAnsi"/>
                <w:color w:val="000000"/>
              </w:rPr>
              <w:t>17°</w:t>
            </w:r>
            <w:r>
              <w:rPr>
                <w:rFonts w:eastAsia="Times New Roman" w:cstheme="minorHAnsi"/>
                <w:color w:val="000000"/>
              </w:rPr>
              <w:t>6</w:t>
            </w:r>
            <w:r w:rsidRPr="006D4073">
              <w:rPr>
                <w:rFonts w:eastAsia="Times New Roman" w:cstheme="minorHAnsi"/>
                <w:color w:val="000000"/>
              </w:rPr>
              <w:t>'</w:t>
            </w:r>
            <w:r>
              <w:rPr>
                <w:rFonts w:eastAsia="Times New Roman" w:cstheme="minorHAnsi"/>
                <w:color w:val="000000"/>
              </w:rPr>
              <w:t>2.85</w:t>
            </w:r>
            <w:r w:rsidRPr="006D4073">
              <w:rPr>
                <w:rFonts w:eastAsia="Times New Roman" w:cstheme="minorHAnsi"/>
                <w:color w:val="000000"/>
              </w:rPr>
              <w:t>"N, 54°</w:t>
            </w:r>
            <w:r>
              <w:rPr>
                <w:rFonts w:eastAsia="Times New Roman" w:cstheme="minorHAnsi"/>
                <w:color w:val="000000"/>
              </w:rPr>
              <w:t>19</w:t>
            </w:r>
            <w:r w:rsidRPr="006D4073">
              <w:rPr>
                <w:rFonts w:eastAsia="Times New Roman" w:cstheme="minorHAnsi"/>
                <w:color w:val="000000"/>
              </w:rPr>
              <w:t>'</w:t>
            </w:r>
            <w:r>
              <w:rPr>
                <w:rFonts w:eastAsia="Times New Roman" w:cstheme="minorHAnsi"/>
                <w:color w:val="000000"/>
              </w:rPr>
              <w:t>35.75</w:t>
            </w:r>
            <w:r w:rsidRPr="006D4073">
              <w:rPr>
                <w:rFonts w:eastAsia="Times New Roman" w:cstheme="minorHAnsi"/>
                <w:color w:val="000000"/>
              </w:rPr>
              <w:t>"E</w:t>
            </w:r>
          </w:p>
        </w:tc>
        <w:tc>
          <w:tcPr>
            <w:tcW w:w="1984" w:type="dxa"/>
            <w:shd w:val="clear" w:color="auto" w:fill="auto"/>
            <w:noWrap/>
            <w:vAlign w:val="center"/>
            <w:hideMark/>
          </w:tcPr>
          <w:p w14:paraId="5D406AF8" w14:textId="77777777" w:rsidR="000B49B3" w:rsidRDefault="000B49B3" w:rsidP="00C54783">
            <w:pPr>
              <w:jc w:val="center"/>
              <w:rPr>
                <w:rFonts w:eastAsia="Times New Roman" w:cstheme="minorHAnsi"/>
                <w:color w:val="000000"/>
              </w:rPr>
            </w:pPr>
          </w:p>
          <w:p w14:paraId="04F4B422" w14:textId="7EC80B5D" w:rsidR="000B49B3" w:rsidRDefault="000B49B3" w:rsidP="00C54783">
            <w:pPr>
              <w:jc w:val="center"/>
              <w:rPr>
                <w:rFonts w:eastAsia="Times New Roman" w:cstheme="minorHAnsi"/>
                <w:color w:val="000000"/>
              </w:rPr>
            </w:pPr>
            <w:r>
              <w:rPr>
                <w:rFonts w:eastAsia="Times New Roman" w:cstheme="minorHAnsi"/>
                <w:color w:val="000000"/>
              </w:rPr>
              <w:t>spring</w:t>
            </w:r>
          </w:p>
          <w:p w14:paraId="5B68DB0E" w14:textId="77777777" w:rsidR="000B49B3" w:rsidRDefault="000B49B3" w:rsidP="00C54783">
            <w:pPr>
              <w:jc w:val="center"/>
              <w:rPr>
                <w:rFonts w:eastAsia="Times New Roman" w:cstheme="minorHAnsi"/>
                <w:color w:val="000000"/>
              </w:rPr>
            </w:pPr>
          </w:p>
          <w:p w14:paraId="673AB778" w14:textId="4057D78B" w:rsidR="000B49B3" w:rsidRPr="006D4073" w:rsidRDefault="000B49B3" w:rsidP="00C54783">
            <w:pPr>
              <w:jc w:val="center"/>
              <w:rPr>
                <w:rFonts w:eastAsia="Times New Roman" w:cstheme="minorHAnsi"/>
                <w:color w:val="000000"/>
              </w:rPr>
            </w:pPr>
          </w:p>
        </w:tc>
        <w:tc>
          <w:tcPr>
            <w:tcW w:w="1984" w:type="dxa"/>
            <w:vAlign w:val="center"/>
          </w:tcPr>
          <w:p w14:paraId="62A4DB48" w14:textId="48F34570" w:rsidR="000B49B3" w:rsidRDefault="000B49B3" w:rsidP="00C54783">
            <w:pPr>
              <w:jc w:val="center"/>
              <w:rPr>
                <w:rFonts w:eastAsia="Times New Roman" w:cstheme="minorHAnsi"/>
                <w:color w:val="000000"/>
              </w:rPr>
            </w:pPr>
            <w:r>
              <w:t>6.76</w:t>
            </w:r>
          </w:p>
        </w:tc>
        <w:tc>
          <w:tcPr>
            <w:tcW w:w="1984" w:type="dxa"/>
            <w:vAlign w:val="center"/>
          </w:tcPr>
          <w:p w14:paraId="697D3B4F" w14:textId="0038BA7F" w:rsidR="000B49B3" w:rsidRDefault="000B49B3" w:rsidP="00C54783">
            <w:pPr>
              <w:jc w:val="center"/>
              <w:rPr>
                <w:rFonts w:eastAsia="Times New Roman" w:cstheme="minorHAnsi"/>
                <w:color w:val="000000"/>
              </w:rPr>
            </w:pPr>
            <w:r>
              <w:t>607</w:t>
            </w:r>
          </w:p>
        </w:tc>
        <w:tc>
          <w:tcPr>
            <w:tcW w:w="1984" w:type="dxa"/>
            <w:vAlign w:val="center"/>
          </w:tcPr>
          <w:p w14:paraId="045943F5" w14:textId="585E17C8" w:rsidR="000B49B3" w:rsidRDefault="000B49B3" w:rsidP="00C54783">
            <w:pPr>
              <w:jc w:val="center"/>
              <w:rPr>
                <w:rFonts w:eastAsia="Times New Roman" w:cstheme="minorHAnsi"/>
                <w:color w:val="000000"/>
              </w:rPr>
            </w:pPr>
            <w:r>
              <w:t>28.2</w:t>
            </w:r>
          </w:p>
        </w:tc>
      </w:tr>
      <w:tr w:rsidR="000B49B3" w:rsidRPr="004A6A11" w14:paraId="2EA4C1A1" w14:textId="6F90C3F3" w:rsidTr="00C54783">
        <w:trPr>
          <w:trHeight w:val="290"/>
        </w:trPr>
        <w:tc>
          <w:tcPr>
            <w:tcW w:w="854" w:type="dxa"/>
            <w:shd w:val="clear" w:color="auto" w:fill="auto"/>
            <w:noWrap/>
            <w:vAlign w:val="center"/>
            <w:hideMark/>
          </w:tcPr>
          <w:p w14:paraId="6F68B741" w14:textId="2AD77F07" w:rsidR="000B49B3" w:rsidRPr="006D4073" w:rsidRDefault="000B49B3" w:rsidP="00C54783">
            <w:pPr>
              <w:jc w:val="center"/>
              <w:rPr>
                <w:rFonts w:eastAsia="Times New Roman" w:cstheme="minorHAnsi"/>
                <w:color w:val="000000"/>
              </w:rPr>
            </w:pPr>
            <w:r>
              <w:rPr>
                <w:rFonts w:eastAsia="Times New Roman" w:cstheme="minorHAnsi"/>
                <w:color w:val="000000"/>
              </w:rPr>
              <w:t>77</w:t>
            </w:r>
          </w:p>
        </w:tc>
        <w:tc>
          <w:tcPr>
            <w:tcW w:w="989" w:type="dxa"/>
            <w:shd w:val="clear" w:color="auto" w:fill="auto"/>
            <w:noWrap/>
            <w:vAlign w:val="center"/>
            <w:hideMark/>
          </w:tcPr>
          <w:p w14:paraId="1F4B1959" w14:textId="77777777" w:rsidR="000B49B3" w:rsidRPr="006D4073" w:rsidRDefault="000B49B3" w:rsidP="00C54783">
            <w:pPr>
              <w:jc w:val="center"/>
              <w:rPr>
                <w:rFonts w:eastAsia="Times New Roman" w:cstheme="minorHAnsi"/>
                <w:color w:val="000000"/>
              </w:rPr>
            </w:pPr>
            <w:r>
              <w:rPr>
                <w:rFonts w:eastAsia="Times New Roman" w:cstheme="minorHAnsi"/>
                <w:color w:val="000000"/>
              </w:rPr>
              <w:t>193</w:t>
            </w:r>
          </w:p>
        </w:tc>
        <w:tc>
          <w:tcPr>
            <w:tcW w:w="1559" w:type="dxa"/>
            <w:vAlign w:val="center"/>
          </w:tcPr>
          <w:p w14:paraId="2222AE08" w14:textId="1097C6CE" w:rsidR="000B49B3" w:rsidRPr="006D4073" w:rsidRDefault="000B49B3" w:rsidP="00C54783">
            <w:pPr>
              <w:jc w:val="center"/>
              <w:rPr>
                <w:rFonts w:eastAsia="Times New Roman" w:cstheme="minorHAnsi"/>
                <w:color w:val="000000"/>
              </w:rPr>
            </w:pPr>
            <w:r>
              <w:t>24.09.2017</w:t>
            </w:r>
          </w:p>
        </w:tc>
        <w:tc>
          <w:tcPr>
            <w:tcW w:w="2694" w:type="dxa"/>
            <w:shd w:val="clear" w:color="auto" w:fill="auto"/>
            <w:noWrap/>
            <w:vAlign w:val="center"/>
            <w:hideMark/>
          </w:tcPr>
          <w:p w14:paraId="1F1831FE" w14:textId="67BEE9F8" w:rsidR="000B49B3" w:rsidRPr="006D4073" w:rsidRDefault="000B49B3" w:rsidP="00C54783">
            <w:pPr>
              <w:jc w:val="center"/>
              <w:rPr>
                <w:rFonts w:eastAsia="Times New Roman" w:cstheme="minorHAnsi"/>
                <w:color w:val="000000"/>
              </w:rPr>
            </w:pPr>
            <w:r w:rsidRPr="006D4073">
              <w:rPr>
                <w:rFonts w:eastAsia="Times New Roman" w:cstheme="minorHAnsi"/>
                <w:color w:val="000000"/>
              </w:rPr>
              <w:t>17°</w:t>
            </w:r>
            <w:r>
              <w:rPr>
                <w:rFonts w:eastAsia="Times New Roman" w:cstheme="minorHAnsi"/>
                <w:color w:val="000000"/>
              </w:rPr>
              <w:t>1</w:t>
            </w:r>
            <w:r w:rsidRPr="006D4073">
              <w:rPr>
                <w:rFonts w:eastAsia="Times New Roman" w:cstheme="minorHAnsi"/>
                <w:color w:val="000000"/>
              </w:rPr>
              <w:t>'</w:t>
            </w:r>
            <w:r>
              <w:rPr>
                <w:rFonts w:eastAsia="Times New Roman" w:cstheme="minorHAnsi"/>
                <w:color w:val="000000"/>
              </w:rPr>
              <w:t>2.36</w:t>
            </w:r>
            <w:r w:rsidRPr="006D4073">
              <w:rPr>
                <w:rFonts w:eastAsia="Times New Roman" w:cstheme="minorHAnsi"/>
                <w:color w:val="000000"/>
              </w:rPr>
              <w:t>"N, 5</w:t>
            </w:r>
            <w:r>
              <w:rPr>
                <w:rFonts w:eastAsia="Times New Roman" w:cstheme="minorHAnsi"/>
                <w:color w:val="000000"/>
              </w:rPr>
              <w:t>3</w:t>
            </w:r>
            <w:r w:rsidRPr="006D4073">
              <w:rPr>
                <w:rFonts w:eastAsia="Times New Roman" w:cstheme="minorHAnsi"/>
                <w:color w:val="000000"/>
              </w:rPr>
              <w:t>°</w:t>
            </w:r>
            <w:r>
              <w:rPr>
                <w:rFonts w:eastAsia="Times New Roman" w:cstheme="minorHAnsi"/>
                <w:color w:val="000000"/>
              </w:rPr>
              <w:t>51</w:t>
            </w:r>
            <w:r w:rsidRPr="006D4073">
              <w:rPr>
                <w:rFonts w:eastAsia="Times New Roman" w:cstheme="minorHAnsi"/>
                <w:color w:val="000000"/>
              </w:rPr>
              <w:t>'</w:t>
            </w:r>
            <w:r>
              <w:rPr>
                <w:rFonts w:eastAsia="Times New Roman" w:cstheme="minorHAnsi"/>
                <w:color w:val="000000"/>
              </w:rPr>
              <w:t>41.16</w:t>
            </w:r>
            <w:r w:rsidRPr="006D4073">
              <w:rPr>
                <w:rFonts w:eastAsia="Times New Roman" w:cstheme="minorHAnsi"/>
                <w:color w:val="000000"/>
              </w:rPr>
              <w:t>"E</w:t>
            </w:r>
          </w:p>
        </w:tc>
        <w:tc>
          <w:tcPr>
            <w:tcW w:w="1984" w:type="dxa"/>
            <w:shd w:val="clear" w:color="auto" w:fill="auto"/>
            <w:noWrap/>
            <w:vAlign w:val="center"/>
            <w:hideMark/>
          </w:tcPr>
          <w:p w14:paraId="2EC510A5" w14:textId="77777777" w:rsidR="000B49B3" w:rsidRDefault="000B49B3" w:rsidP="00C54783">
            <w:pPr>
              <w:jc w:val="center"/>
              <w:rPr>
                <w:rFonts w:eastAsia="Times New Roman" w:cstheme="minorHAnsi"/>
                <w:color w:val="000000"/>
              </w:rPr>
            </w:pPr>
          </w:p>
          <w:p w14:paraId="7E429BC3" w14:textId="15B81A3C" w:rsidR="000B49B3" w:rsidRDefault="000B49B3" w:rsidP="00C54783">
            <w:pPr>
              <w:jc w:val="center"/>
              <w:rPr>
                <w:rFonts w:eastAsia="Times New Roman" w:cstheme="minorHAnsi"/>
                <w:color w:val="000000"/>
              </w:rPr>
            </w:pPr>
            <w:r>
              <w:rPr>
                <w:rFonts w:eastAsia="Times New Roman" w:cstheme="minorHAnsi"/>
                <w:color w:val="000000"/>
              </w:rPr>
              <w:t>spring</w:t>
            </w:r>
          </w:p>
          <w:p w14:paraId="52D31C14" w14:textId="77777777" w:rsidR="000B49B3" w:rsidRDefault="000B49B3" w:rsidP="00C54783">
            <w:pPr>
              <w:jc w:val="center"/>
              <w:rPr>
                <w:rFonts w:eastAsia="Times New Roman" w:cstheme="minorHAnsi"/>
                <w:color w:val="000000"/>
              </w:rPr>
            </w:pPr>
          </w:p>
          <w:p w14:paraId="5C5E7469" w14:textId="77777777" w:rsidR="000B49B3" w:rsidRPr="006D4073" w:rsidRDefault="000B49B3" w:rsidP="00C54783">
            <w:pPr>
              <w:jc w:val="center"/>
              <w:rPr>
                <w:rFonts w:eastAsia="Times New Roman" w:cstheme="minorHAnsi"/>
                <w:color w:val="000000"/>
              </w:rPr>
            </w:pPr>
          </w:p>
        </w:tc>
        <w:tc>
          <w:tcPr>
            <w:tcW w:w="1984" w:type="dxa"/>
            <w:vAlign w:val="center"/>
          </w:tcPr>
          <w:p w14:paraId="1FBA3917" w14:textId="37BBA837" w:rsidR="000B49B3" w:rsidRDefault="000B49B3" w:rsidP="00C54783">
            <w:pPr>
              <w:jc w:val="center"/>
              <w:rPr>
                <w:rFonts w:eastAsia="Times New Roman" w:cstheme="minorHAnsi"/>
                <w:color w:val="000000"/>
              </w:rPr>
            </w:pPr>
            <w:r>
              <w:t>6.99</w:t>
            </w:r>
          </w:p>
        </w:tc>
        <w:tc>
          <w:tcPr>
            <w:tcW w:w="1984" w:type="dxa"/>
            <w:vAlign w:val="center"/>
          </w:tcPr>
          <w:p w14:paraId="462CEBEA" w14:textId="1B5750C3" w:rsidR="000B49B3" w:rsidRDefault="000B49B3" w:rsidP="00C54783">
            <w:pPr>
              <w:jc w:val="center"/>
              <w:rPr>
                <w:rFonts w:eastAsia="Times New Roman" w:cstheme="minorHAnsi"/>
                <w:color w:val="000000"/>
              </w:rPr>
            </w:pPr>
            <w:r>
              <w:t>831</w:t>
            </w:r>
          </w:p>
        </w:tc>
        <w:tc>
          <w:tcPr>
            <w:tcW w:w="1984" w:type="dxa"/>
            <w:vAlign w:val="center"/>
          </w:tcPr>
          <w:p w14:paraId="44635191" w14:textId="2CC33118" w:rsidR="000B49B3" w:rsidRDefault="000B49B3" w:rsidP="00C54783">
            <w:pPr>
              <w:jc w:val="center"/>
              <w:rPr>
                <w:rFonts w:eastAsia="Times New Roman" w:cstheme="minorHAnsi"/>
                <w:color w:val="000000"/>
              </w:rPr>
            </w:pPr>
            <w:r>
              <w:t>27.9</w:t>
            </w:r>
          </w:p>
        </w:tc>
      </w:tr>
      <w:tr w:rsidR="000B49B3" w:rsidRPr="004A6A11" w14:paraId="2A706FC3" w14:textId="313CEE2F" w:rsidTr="00C54783">
        <w:trPr>
          <w:trHeight w:val="290"/>
        </w:trPr>
        <w:tc>
          <w:tcPr>
            <w:tcW w:w="854" w:type="dxa"/>
            <w:shd w:val="clear" w:color="auto" w:fill="auto"/>
            <w:noWrap/>
            <w:vAlign w:val="center"/>
          </w:tcPr>
          <w:p w14:paraId="318BD095" w14:textId="09987D41" w:rsidR="000B49B3" w:rsidRDefault="000B49B3" w:rsidP="00C54783">
            <w:pPr>
              <w:jc w:val="center"/>
              <w:rPr>
                <w:rFonts w:eastAsia="Times New Roman" w:cstheme="minorHAnsi"/>
                <w:color w:val="000000"/>
              </w:rPr>
            </w:pPr>
            <w:r>
              <w:rPr>
                <w:rFonts w:eastAsia="Times New Roman" w:cstheme="minorHAnsi"/>
                <w:color w:val="000000"/>
              </w:rPr>
              <w:t>8</w:t>
            </w:r>
          </w:p>
        </w:tc>
        <w:tc>
          <w:tcPr>
            <w:tcW w:w="989" w:type="dxa"/>
            <w:shd w:val="clear" w:color="auto" w:fill="auto"/>
            <w:noWrap/>
            <w:vAlign w:val="center"/>
          </w:tcPr>
          <w:p w14:paraId="5BCDB234" w14:textId="77777777" w:rsidR="000B49B3" w:rsidRDefault="000B49B3" w:rsidP="00C54783">
            <w:pPr>
              <w:jc w:val="center"/>
              <w:rPr>
                <w:rFonts w:eastAsia="Times New Roman" w:cstheme="minorHAnsi"/>
                <w:color w:val="000000"/>
              </w:rPr>
            </w:pPr>
            <w:r>
              <w:rPr>
                <w:rFonts w:eastAsia="Times New Roman" w:cstheme="minorHAnsi"/>
                <w:color w:val="000000"/>
              </w:rPr>
              <w:t>116</w:t>
            </w:r>
          </w:p>
        </w:tc>
        <w:tc>
          <w:tcPr>
            <w:tcW w:w="1559" w:type="dxa"/>
            <w:vAlign w:val="center"/>
          </w:tcPr>
          <w:p w14:paraId="39C8C418" w14:textId="29B28808" w:rsidR="000B49B3" w:rsidRPr="006D4073" w:rsidRDefault="000B49B3" w:rsidP="00C54783">
            <w:pPr>
              <w:jc w:val="center"/>
              <w:rPr>
                <w:rFonts w:eastAsia="Times New Roman" w:cstheme="minorHAnsi"/>
                <w:color w:val="000000"/>
              </w:rPr>
            </w:pPr>
            <w:r>
              <w:t>17.08.2017</w:t>
            </w:r>
          </w:p>
        </w:tc>
        <w:tc>
          <w:tcPr>
            <w:tcW w:w="2694" w:type="dxa"/>
            <w:shd w:val="clear" w:color="auto" w:fill="auto"/>
            <w:noWrap/>
            <w:vAlign w:val="center"/>
          </w:tcPr>
          <w:p w14:paraId="7D3A6491" w14:textId="277B21B4" w:rsidR="000B49B3" w:rsidRPr="006D4073" w:rsidRDefault="000B49B3" w:rsidP="00C54783">
            <w:pPr>
              <w:jc w:val="center"/>
              <w:rPr>
                <w:rFonts w:eastAsia="Times New Roman" w:cstheme="minorHAnsi"/>
                <w:color w:val="000000"/>
              </w:rPr>
            </w:pPr>
            <w:r w:rsidRPr="006D4073">
              <w:rPr>
                <w:rFonts w:eastAsia="Times New Roman" w:cstheme="minorHAnsi"/>
                <w:color w:val="000000"/>
              </w:rPr>
              <w:t>17°</w:t>
            </w:r>
            <w:r>
              <w:rPr>
                <w:rFonts w:eastAsia="Times New Roman" w:cstheme="minorHAnsi"/>
                <w:color w:val="000000"/>
              </w:rPr>
              <w:t>5</w:t>
            </w:r>
            <w:r w:rsidRPr="006D4073">
              <w:rPr>
                <w:rFonts w:eastAsia="Times New Roman" w:cstheme="minorHAnsi"/>
                <w:color w:val="000000"/>
              </w:rPr>
              <w:t>'</w:t>
            </w:r>
            <w:r>
              <w:rPr>
                <w:rFonts w:eastAsia="Times New Roman" w:cstheme="minorHAnsi"/>
                <w:color w:val="000000"/>
              </w:rPr>
              <w:t>48.94</w:t>
            </w:r>
            <w:r w:rsidRPr="006D4073">
              <w:rPr>
                <w:rFonts w:eastAsia="Times New Roman" w:cstheme="minorHAnsi"/>
                <w:color w:val="000000"/>
              </w:rPr>
              <w:t>"N, 54°</w:t>
            </w:r>
            <w:r>
              <w:rPr>
                <w:rFonts w:eastAsia="Times New Roman" w:cstheme="minorHAnsi"/>
                <w:color w:val="000000"/>
              </w:rPr>
              <w:t>16</w:t>
            </w:r>
            <w:r w:rsidRPr="006D4073">
              <w:rPr>
                <w:rFonts w:eastAsia="Times New Roman" w:cstheme="minorHAnsi"/>
                <w:color w:val="000000"/>
              </w:rPr>
              <w:t>'</w:t>
            </w:r>
            <w:r>
              <w:rPr>
                <w:rFonts w:eastAsia="Times New Roman" w:cstheme="minorHAnsi"/>
                <w:color w:val="000000"/>
              </w:rPr>
              <w:t>45.19</w:t>
            </w:r>
            <w:r w:rsidRPr="006D4073">
              <w:rPr>
                <w:rFonts w:eastAsia="Times New Roman" w:cstheme="minorHAnsi"/>
                <w:color w:val="000000"/>
              </w:rPr>
              <w:t>"E</w:t>
            </w:r>
          </w:p>
        </w:tc>
        <w:tc>
          <w:tcPr>
            <w:tcW w:w="1984" w:type="dxa"/>
            <w:shd w:val="clear" w:color="auto" w:fill="auto"/>
            <w:noWrap/>
            <w:vAlign w:val="center"/>
          </w:tcPr>
          <w:p w14:paraId="53D4B197" w14:textId="77777777" w:rsidR="000B49B3" w:rsidRDefault="000B49B3" w:rsidP="00C54783">
            <w:pPr>
              <w:jc w:val="center"/>
              <w:rPr>
                <w:rFonts w:eastAsia="Times New Roman" w:cstheme="minorHAnsi"/>
                <w:color w:val="000000"/>
              </w:rPr>
            </w:pPr>
          </w:p>
          <w:p w14:paraId="5E407BDD" w14:textId="77777777" w:rsidR="000B49B3" w:rsidRDefault="000B49B3" w:rsidP="00C54783">
            <w:pPr>
              <w:jc w:val="center"/>
              <w:rPr>
                <w:rFonts w:eastAsia="Times New Roman" w:cstheme="minorHAnsi"/>
                <w:color w:val="000000"/>
              </w:rPr>
            </w:pPr>
            <w:r>
              <w:rPr>
                <w:rFonts w:eastAsia="Times New Roman" w:cstheme="minorHAnsi"/>
                <w:color w:val="000000"/>
              </w:rPr>
              <w:t>spring</w:t>
            </w:r>
          </w:p>
          <w:p w14:paraId="443117F2" w14:textId="4FE6A478" w:rsidR="000B49B3" w:rsidRDefault="000B49B3" w:rsidP="00C54783">
            <w:pPr>
              <w:jc w:val="center"/>
              <w:rPr>
                <w:rFonts w:eastAsia="Times New Roman" w:cstheme="minorHAnsi"/>
                <w:color w:val="000000"/>
              </w:rPr>
            </w:pPr>
          </w:p>
        </w:tc>
        <w:tc>
          <w:tcPr>
            <w:tcW w:w="1984" w:type="dxa"/>
            <w:vAlign w:val="center"/>
          </w:tcPr>
          <w:p w14:paraId="098A57FF" w14:textId="3531073E" w:rsidR="000B49B3" w:rsidRDefault="000B49B3" w:rsidP="00C54783">
            <w:pPr>
              <w:jc w:val="center"/>
              <w:rPr>
                <w:rFonts w:eastAsia="Times New Roman" w:cstheme="minorHAnsi"/>
                <w:color w:val="000000"/>
              </w:rPr>
            </w:pPr>
            <w:r>
              <w:t>6.70</w:t>
            </w:r>
          </w:p>
        </w:tc>
        <w:tc>
          <w:tcPr>
            <w:tcW w:w="1984" w:type="dxa"/>
            <w:vAlign w:val="center"/>
          </w:tcPr>
          <w:p w14:paraId="1B5E79BA" w14:textId="7FC20C46" w:rsidR="000B49B3" w:rsidRDefault="000B49B3" w:rsidP="00C54783">
            <w:pPr>
              <w:jc w:val="center"/>
              <w:rPr>
                <w:rFonts w:eastAsia="Times New Roman" w:cstheme="minorHAnsi"/>
                <w:color w:val="000000"/>
              </w:rPr>
            </w:pPr>
            <w:r>
              <w:t>656</w:t>
            </w:r>
          </w:p>
        </w:tc>
        <w:tc>
          <w:tcPr>
            <w:tcW w:w="1984" w:type="dxa"/>
            <w:vAlign w:val="center"/>
          </w:tcPr>
          <w:p w14:paraId="12708EDE" w14:textId="573F2C9A" w:rsidR="000B49B3" w:rsidRDefault="000B49B3" w:rsidP="00C54783">
            <w:pPr>
              <w:jc w:val="center"/>
              <w:rPr>
                <w:rFonts w:eastAsia="Times New Roman" w:cstheme="minorHAnsi"/>
                <w:color w:val="000000"/>
              </w:rPr>
            </w:pPr>
            <w:r>
              <w:t>27.6</w:t>
            </w:r>
          </w:p>
        </w:tc>
      </w:tr>
      <w:tr w:rsidR="000B49B3" w:rsidRPr="004A6A11" w14:paraId="097690B6" w14:textId="03259A44" w:rsidTr="00C54783">
        <w:trPr>
          <w:trHeight w:val="290"/>
        </w:trPr>
        <w:tc>
          <w:tcPr>
            <w:tcW w:w="854" w:type="dxa"/>
            <w:shd w:val="clear" w:color="auto" w:fill="auto"/>
            <w:noWrap/>
            <w:vAlign w:val="center"/>
          </w:tcPr>
          <w:p w14:paraId="5D473687" w14:textId="5839C654" w:rsidR="000B49B3" w:rsidRDefault="000B49B3" w:rsidP="00C54783">
            <w:pPr>
              <w:jc w:val="center"/>
              <w:rPr>
                <w:rFonts w:eastAsia="Times New Roman" w:cstheme="minorHAnsi"/>
                <w:color w:val="000000"/>
              </w:rPr>
            </w:pPr>
            <w:r>
              <w:rPr>
                <w:rFonts w:eastAsia="Times New Roman" w:cstheme="minorHAnsi"/>
                <w:color w:val="000000"/>
              </w:rPr>
              <w:t>33</w:t>
            </w:r>
          </w:p>
        </w:tc>
        <w:tc>
          <w:tcPr>
            <w:tcW w:w="989" w:type="dxa"/>
            <w:shd w:val="clear" w:color="auto" w:fill="auto"/>
            <w:noWrap/>
            <w:vAlign w:val="center"/>
          </w:tcPr>
          <w:p w14:paraId="1003C70A" w14:textId="77777777" w:rsidR="000B49B3" w:rsidRDefault="000B49B3" w:rsidP="00C54783">
            <w:pPr>
              <w:jc w:val="center"/>
              <w:rPr>
                <w:rFonts w:eastAsia="Times New Roman" w:cstheme="minorHAnsi"/>
                <w:color w:val="000000"/>
              </w:rPr>
            </w:pPr>
            <w:r>
              <w:rPr>
                <w:rFonts w:eastAsia="Times New Roman" w:cstheme="minorHAnsi"/>
                <w:color w:val="000000"/>
              </w:rPr>
              <w:t>135</w:t>
            </w:r>
          </w:p>
        </w:tc>
        <w:tc>
          <w:tcPr>
            <w:tcW w:w="1559" w:type="dxa"/>
            <w:vAlign w:val="center"/>
          </w:tcPr>
          <w:p w14:paraId="30B197E9" w14:textId="4119616A" w:rsidR="000B49B3" w:rsidRPr="006D4073" w:rsidRDefault="000B49B3" w:rsidP="00C54783">
            <w:pPr>
              <w:jc w:val="center"/>
              <w:rPr>
                <w:rFonts w:eastAsia="Times New Roman" w:cstheme="minorHAnsi"/>
                <w:color w:val="000000"/>
              </w:rPr>
            </w:pPr>
            <w:r>
              <w:t>27.06.2017</w:t>
            </w:r>
          </w:p>
        </w:tc>
        <w:tc>
          <w:tcPr>
            <w:tcW w:w="2694" w:type="dxa"/>
            <w:shd w:val="clear" w:color="auto" w:fill="auto"/>
            <w:noWrap/>
            <w:vAlign w:val="center"/>
          </w:tcPr>
          <w:p w14:paraId="7BF796FB" w14:textId="66178E0E" w:rsidR="000B49B3" w:rsidRPr="006D4073" w:rsidRDefault="000B49B3" w:rsidP="00C54783">
            <w:pPr>
              <w:jc w:val="center"/>
              <w:rPr>
                <w:rFonts w:eastAsia="Times New Roman" w:cstheme="minorHAnsi"/>
                <w:color w:val="000000"/>
              </w:rPr>
            </w:pPr>
            <w:r w:rsidRPr="006D4073">
              <w:rPr>
                <w:rFonts w:eastAsia="Times New Roman" w:cstheme="minorHAnsi"/>
                <w:color w:val="000000"/>
              </w:rPr>
              <w:t>17°</w:t>
            </w:r>
            <w:r>
              <w:rPr>
                <w:rFonts w:eastAsia="Times New Roman" w:cstheme="minorHAnsi"/>
                <w:color w:val="000000"/>
              </w:rPr>
              <w:t>9</w:t>
            </w:r>
            <w:r w:rsidRPr="006D4073">
              <w:rPr>
                <w:rFonts w:eastAsia="Times New Roman" w:cstheme="minorHAnsi"/>
                <w:color w:val="000000"/>
              </w:rPr>
              <w:t>'</w:t>
            </w:r>
            <w:r>
              <w:rPr>
                <w:rFonts w:eastAsia="Times New Roman" w:cstheme="minorHAnsi"/>
                <w:color w:val="000000"/>
              </w:rPr>
              <w:t>0.54</w:t>
            </w:r>
            <w:r w:rsidRPr="006D4073">
              <w:rPr>
                <w:rFonts w:eastAsia="Times New Roman" w:cstheme="minorHAnsi"/>
                <w:color w:val="000000"/>
              </w:rPr>
              <w:t>"N, 54°</w:t>
            </w:r>
            <w:r>
              <w:rPr>
                <w:rFonts w:eastAsia="Times New Roman" w:cstheme="minorHAnsi"/>
                <w:color w:val="000000"/>
              </w:rPr>
              <w:t>10</w:t>
            </w:r>
            <w:r w:rsidRPr="006D4073">
              <w:rPr>
                <w:rFonts w:eastAsia="Times New Roman" w:cstheme="minorHAnsi"/>
                <w:color w:val="000000"/>
              </w:rPr>
              <w:t>'</w:t>
            </w:r>
            <w:r>
              <w:rPr>
                <w:rFonts w:eastAsia="Times New Roman" w:cstheme="minorHAnsi"/>
                <w:color w:val="000000"/>
              </w:rPr>
              <w:t>35.76</w:t>
            </w:r>
            <w:r w:rsidRPr="006D4073">
              <w:rPr>
                <w:rFonts w:eastAsia="Times New Roman" w:cstheme="minorHAnsi"/>
                <w:color w:val="000000"/>
              </w:rPr>
              <w:t>"E</w:t>
            </w:r>
          </w:p>
        </w:tc>
        <w:tc>
          <w:tcPr>
            <w:tcW w:w="1984" w:type="dxa"/>
            <w:shd w:val="clear" w:color="auto" w:fill="auto"/>
            <w:noWrap/>
            <w:vAlign w:val="center"/>
          </w:tcPr>
          <w:p w14:paraId="60435C2C" w14:textId="77777777" w:rsidR="00E04B5B" w:rsidRDefault="00E04B5B" w:rsidP="00C54783">
            <w:pPr>
              <w:jc w:val="center"/>
              <w:rPr>
                <w:rFonts w:eastAsia="Times New Roman" w:cstheme="minorHAnsi"/>
                <w:color w:val="000000"/>
              </w:rPr>
            </w:pPr>
          </w:p>
          <w:p w14:paraId="4472B3AD" w14:textId="33E956B4" w:rsidR="000B49B3" w:rsidRDefault="00C308B3" w:rsidP="00C54783">
            <w:pPr>
              <w:jc w:val="center"/>
              <w:rPr>
                <w:rFonts w:eastAsia="Times New Roman" w:cstheme="minorHAnsi"/>
                <w:color w:val="000000"/>
              </w:rPr>
            </w:pPr>
            <w:r>
              <w:rPr>
                <w:rFonts w:eastAsia="Times New Roman" w:cstheme="minorHAnsi"/>
                <w:color w:val="000000"/>
              </w:rPr>
              <w:t>observation</w:t>
            </w:r>
            <w:r w:rsidR="000B49B3">
              <w:rPr>
                <w:rFonts w:eastAsia="Times New Roman" w:cstheme="minorHAnsi"/>
                <w:color w:val="000000"/>
              </w:rPr>
              <w:t xml:space="preserve"> well</w:t>
            </w:r>
          </w:p>
          <w:p w14:paraId="64681EE8" w14:textId="37514938" w:rsidR="00E04B5B" w:rsidRDefault="00E04B5B" w:rsidP="00C54783">
            <w:pPr>
              <w:jc w:val="center"/>
              <w:rPr>
                <w:rFonts w:eastAsia="Times New Roman" w:cstheme="minorHAnsi"/>
                <w:color w:val="000000"/>
              </w:rPr>
            </w:pPr>
          </w:p>
        </w:tc>
        <w:tc>
          <w:tcPr>
            <w:tcW w:w="1984" w:type="dxa"/>
            <w:vAlign w:val="center"/>
          </w:tcPr>
          <w:p w14:paraId="549BDE58" w14:textId="34EFB761" w:rsidR="000B49B3" w:rsidRDefault="000B49B3" w:rsidP="00C54783">
            <w:pPr>
              <w:jc w:val="center"/>
              <w:rPr>
                <w:rFonts w:eastAsia="Times New Roman" w:cstheme="minorHAnsi"/>
                <w:color w:val="000000"/>
              </w:rPr>
            </w:pPr>
            <w:r>
              <w:t>716</w:t>
            </w:r>
          </w:p>
        </w:tc>
        <w:tc>
          <w:tcPr>
            <w:tcW w:w="1984" w:type="dxa"/>
            <w:vAlign w:val="center"/>
          </w:tcPr>
          <w:p w14:paraId="7AADC649" w14:textId="525DD3F0" w:rsidR="000B49B3" w:rsidRDefault="000B49B3" w:rsidP="00C54783">
            <w:pPr>
              <w:jc w:val="center"/>
              <w:rPr>
                <w:rFonts w:eastAsia="Times New Roman" w:cstheme="minorHAnsi"/>
                <w:color w:val="000000"/>
              </w:rPr>
            </w:pPr>
            <w:r>
              <w:t>6.96</w:t>
            </w:r>
          </w:p>
        </w:tc>
        <w:tc>
          <w:tcPr>
            <w:tcW w:w="1984" w:type="dxa"/>
            <w:vAlign w:val="center"/>
          </w:tcPr>
          <w:p w14:paraId="779CDA13" w14:textId="2D9EE358" w:rsidR="000B49B3" w:rsidRDefault="000B49B3" w:rsidP="00C54783">
            <w:pPr>
              <w:jc w:val="center"/>
              <w:rPr>
                <w:rFonts w:eastAsia="Times New Roman" w:cstheme="minorHAnsi"/>
                <w:color w:val="000000"/>
              </w:rPr>
            </w:pPr>
            <w:r>
              <w:t>29.8</w:t>
            </w:r>
          </w:p>
        </w:tc>
      </w:tr>
      <w:tr w:rsidR="000B49B3" w:rsidRPr="004A6A11" w14:paraId="0178393A" w14:textId="5766F8F9" w:rsidTr="00C54783">
        <w:trPr>
          <w:trHeight w:val="290"/>
        </w:trPr>
        <w:tc>
          <w:tcPr>
            <w:tcW w:w="854" w:type="dxa"/>
            <w:shd w:val="clear" w:color="auto" w:fill="auto"/>
            <w:noWrap/>
            <w:vAlign w:val="center"/>
          </w:tcPr>
          <w:p w14:paraId="4FC3A9D8" w14:textId="7F24BFA0" w:rsidR="000B49B3" w:rsidRDefault="000B49B3" w:rsidP="00C54783">
            <w:pPr>
              <w:jc w:val="center"/>
              <w:rPr>
                <w:rFonts w:eastAsia="Times New Roman" w:cstheme="minorHAnsi"/>
                <w:color w:val="000000"/>
              </w:rPr>
            </w:pPr>
            <w:r>
              <w:rPr>
                <w:rFonts w:eastAsia="Times New Roman" w:cstheme="minorHAnsi"/>
                <w:color w:val="000000"/>
              </w:rPr>
              <w:t>25</w:t>
            </w:r>
          </w:p>
        </w:tc>
        <w:tc>
          <w:tcPr>
            <w:tcW w:w="989" w:type="dxa"/>
            <w:shd w:val="clear" w:color="auto" w:fill="auto"/>
            <w:noWrap/>
            <w:vAlign w:val="center"/>
          </w:tcPr>
          <w:p w14:paraId="2057AA46" w14:textId="77777777" w:rsidR="000B49B3" w:rsidRDefault="000B49B3" w:rsidP="00C54783">
            <w:pPr>
              <w:jc w:val="center"/>
              <w:rPr>
                <w:rFonts w:eastAsia="Times New Roman" w:cstheme="minorHAnsi"/>
                <w:color w:val="000000"/>
              </w:rPr>
            </w:pPr>
            <w:r>
              <w:rPr>
                <w:rFonts w:eastAsia="Times New Roman" w:cstheme="minorHAnsi"/>
                <w:color w:val="000000"/>
              </w:rPr>
              <w:t>125</w:t>
            </w:r>
          </w:p>
        </w:tc>
        <w:tc>
          <w:tcPr>
            <w:tcW w:w="1559" w:type="dxa"/>
            <w:vAlign w:val="center"/>
          </w:tcPr>
          <w:p w14:paraId="1425C217" w14:textId="05BAF66E" w:rsidR="000B49B3" w:rsidRPr="006D4073" w:rsidRDefault="000B49B3" w:rsidP="00C54783">
            <w:pPr>
              <w:jc w:val="center"/>
              <w:rPr>
                <w:rFonts w:eastAsia="Times New Roman" w:cstheme="minorHAnsi"/>
                <w:color w:val="000000"/>
              </w:rPr>
            </w:pPr>
            <w:r>
              <w:t>22.06.2017</w:t>
            </w:r>
          </w:p>
        </w:tc>
        <w:tc>
          <w:tcPr>
            <w:tcW w:w="2694" w:type="dxa"/>
            <w:shd w:val="clear" w:color="auto" w:fill="auto"/>
            <w:noWrap/>
            <w:vAlign w:val="center"/>
          </w:tcPr>
          <w:p w14:paraId="5E2BFAFF" w14:textId="281DA3E8" w:rsidR="000B49B3" w:rsidRPr="006D4073" w:rsidRDefault="000B49B3" w:rsidP="00C54783">
            <w:pPr>
              <w:jc w:val="center"/>
              <w:rPr>
                <w:rFonts w:eastAsia="Times New Roman" w:cstheme="minorHAnsi"/>
                <w:color w:val="000000"/>
              </w:rPr>
            </w:pPr>
            <w:r w:rsidRPr="006D4073">
              <w:rPr>
                <w:rFonts w:eastAsia="Times New Roman" w:cstheme="minorHAnsi"/>
                <w:color w:val="000000"/>
              </w:rPr>
              <w:t>17°</w:t>
            </w:r>
            <w:r>
              <w:rPr>
                <w:rFonts w:eastAsia="Times New Roman" w:cstheme="minorHAnsi"/>
                <w:color w:val="000000"/>
              </w:rPr>
              <w:t>6</w:t>
            </w:r>
            <w:r w:rsidRPr="006D4073">
              <w:rPr>
                <w:rFonts w:eastAsia="Times New Roman" w:cstheme="minorHAnsi"/>
                <w:color w:val="000000"/>
              </w:rPr>
              <w:t>'</w:t>
            </w:r>
            <w:r>
              <w:rPr>
                <w:rFonts w:eastAsia="Times New Roman" w:cstheme="minorHAnsi"/>
                <w:color w:val="000000"/>
              </w:rPr>
              <w:t>20.92</w:t>
            </w:r>
            <w:r w:rsidRPr="006D4073">
              <w:rPr>
                <w:rFonts w:eastAsia="Times New Roman" w:cstheme="minorHAnsi"/>
                <w:color w:val="000000"/>
              </w:rPr>
              <w:t>"N, 54°</w:t>
            </w:r>
            <w:r>
              <w:rPr>
                <w:rFonts w:eastAsia="Times New Roman" w:cstheme="minorHAnsi"/>
                <w:color w:val="000000"/>
              </w:rPr>
              <w:t>4</w:t>
            </w:r>
            <w:r w:rsidRPr="006D4073">
              <w:rPr>
                <w:rFonts w:eastAsia="Times New Roman" w:cstheme="minorHAnsi"/>
                <w:color w:val="000000"/>
              </w:rPr>
              <w:t>'</w:t>
            </w:r>
            <w:r>
              <w:rPr>
                <w:rFonts w:eastAsia="Times New Roman" w:cstheme="minorHAnsi"/>
                <w:color w:val="000000"/>
              </w:rPr>
              <w:t>27.66</w:t>
            </w:r>
            <w:r w:rsidRPr="006D4073">
              <w:rPr>
                <w:rFonts w:eastAsia="Times New Roman" w:cstheme="minorHAnsi"/>
                <w:color w:val="000000"/>
              </w:rPr>
              <w:t>"E</w:t>
            </w:r>
          </w:p>
        </w:tc>
        <w:tc>
          <w:tcPr>
            <w:tcW w:w="1984" w:type="dxa"/>
            <w:shd w:val="clear" w:color="auto" w:fill="auto"/>
            <w:noWrap/>
            <w:vAlign w:val="center"/>
          </w:tcPr>
          <w:p w14:paraId="45307458" w14:textId="77777777" w:rsidR="00E04B5B" w:rsidRDefault="00E04B5B" w:rsidP="00C54783">
            <w:pPr>
              <w:jc w:val="center"/>
              <w:rPr>
                <w:rFonts w:eastAsia="Times New Roman" w:cstheme="minorHAnsi"/>
                <w:color w:val="000000"/>
              </w:rPr>
            </w:pPr>
          </w:p>
          <w:p w14:paraId="57E11AF0" w14:textId="2E305BD0" w:rsidR="000B49B3" w:rsidRDefault="00C308B3" w:rsidP="00C54783">
            <w:pPr>
              <w:jc w:val="center"/>
              <w:rPr>
                <w:rFonts w:eastAsia="Times New Roman" w:cstheme="minorHAnsi"/>
                <w:color w:val="000000"/>
              </w:rPr>
            </w:pPr>
            <w:r>
              <w:rPr>
                <w:rFonts w:eastAsia="Times New Roman" w:cstheme="minorHAnsi"/>
                <w:color w:val="000000"/>
              </w:rPr>
              <w:t>observation</w:t>
            </w:r>
            <w:r w:rsidR="000B49B3">
              <w:rPr>
                <w:rFonts w:eastAsia="Times New Roman" w:cstheme="minorHAnsi"/>
                <w:color w:val="000000"/>
              </w:rPr>
              <w:t xml:space="preserve"> well</w:t>
            </w:r>
          </w:p>
          <w:p w14:paraId="5848F1FC" w14:textId="1AA21A8C" w:rsidR="00E04B5B" w:rsidRDefault="00E04B5B" w:rsidP="00C54783">
            <w:pPr>
              <w:jc w:val="center"/>
              <w:rPr>
                <w:rFonts w:eastAsia="Times New Roman" w:cstheme="minorHAnsi"/>
                <w:color w:val="000000"/>
              </w:rPr>
            </w:pPr>
          </w:p>
        </w:tc>
        <w:tc>
          <w:tcPr>
            <w:tcW w:w="1984" w:type="dxa"/>
            <w:vAlign w:val="center"/>
          </w:tcPr>
          <w:p w14:paraId="246A3BDB" w14:textId="6B5AE69E" w:rsidR="000B49B3" w:rsidRDefault="000B49B3" w:rsidP="00C54783">
            <w:pPr>
              <w:jc w:val="center"/>
              <w:rPr>
                <w:rFonts w:eastAsia="Times New Roman" w:cstheme="minorHAnsi"/>
                <w:color w:val="000000"/>
              </w:rPr>
            </w:pPr>
            <w:r>
              <w:t>7.02</w:t>
            </w:r>
          </w:p>
        </w:tc>
        <w:tc>
          <w:tcPr>
            <w:tcW w:w="1984" w:type="dxa"/>
            <w:vAlign w:val="center"/>
          </w:tcPr>
          <w:p w14:paraId="1A86FA68" w14:textId="7498776D" w:rsidR="000B49B3" w:rsidRDefault="000B49B3" w:rsidP="00C54783">
            <w:pPr>
              <w:jc w:val="center"/>
              <w:rPr>
                <w:rFonts w:eastAsia="Times New Roman" w:cstheme="minorHAnsi"/>
                <w:color w:val="000000"/>
              </w:rPr>
            </w:pPr>
            <w:r>
              <w:t>737</w:t>
            </w:r>
          </w:p>
        </w:tc>
        <w:tc>
          <w:tcPr>
            <w:tcW w:w="1984" w:type="dxa"/>
            <w:vAlign w:val="center"/>
          </w:tcPr>
          <w:p w14:paraId="474123F3" w14:textId="438460D0" w:rsidR="000B49B3" w:rsidRDefault="000B49B3" w:rsidP="00C54783">
            <w:pPr>
              <w:jc w:val="center"/>
              <w:rPr>
                <w:rFonts w:eastAsia="Times New Roman" w:cstheme="minorHAnsi"/>
                <w:color w:val="000000"/>
              </w:rPr>
            </w:pPr>
            <w:r>
              <w:t>29.6</w:t>
            </w:r>
          </w:p>
        </w:tc>
      </w:tr>
      <w:tr w:rsidR="000B49B3" w:rsidRPr="004A6A11" w14:paraId="0DAFC9EE" w14:textId="290CF5A6" w:rsidTr="00C54783">
        <w:trPr>
          <w:trHeight w:val="290"/>
        </w:trPr>
        <w:tc>
          <w:tcPr>
            <w:tcW w:w="854" w:type="dxa"/>
            <w:shd w:val="clear" w:color="auto" w:fill="auto"/>
            <w:noWrap/>
            <w:vAlign w:val="center"/>
          </w:tcPr>
          <w:p w14:paraId="0DCBD1F6" w14:textId="063EF7EA" w:rsidR="000B49B3" w:rsidRDefault="000B49B3" w:rsidP="00C54783">
            <w:pPr>
              <w:jc w:val="center"/>
              <w:rPr>
                <w:rFonts w:eastAsia="Times New Roman" w:cstheme="minorHAnsi"/>
                <w:color w:val="000000"/>
              </w:rPr>
            </w:pPr>
            <w:r>
              <w:rPr>
                <w:rFonts w:eastAsia="Times New Roman" w:cstheme="minorHAnsi"/>
                <w:color w:val="000000"/>
              </w:rPr>
              <w:t>1</w:t>
            </w:r>
          </w:p>
        </w:tc>
        <w:tc>
          <w:tcPr>
            <w:tcW w:w="989" w:type="dxa"/>
            <w:shd w:val="clear" w:color="auto" w:fill="auto"/>
            <w:noWrap/>
            <w:vAlign w:val="center"/>
          </w:tcPr>
          <w:p w14:paraId="5F427B4B" w14:textId="77777777" w:rsidR="000B49B3" w:rsidRDefault="000B49B3" w:rsidP="00C54783">
            <w:pPr>
              <w:jc w:val="center"/>
              <w:rPr>
                <w:rFonts w:eastAsia="Times New Roman" w:cstheme="minorHAnsi"/>
                <w:color w:val="000000"/>
              </w:rPr>
            </w:pPr>
            <w:r>
              <w:rPr>
                <w:rFonts w:eastAsia="Times New Roman" w:cs="Calibri"/>
                <w:lang w:val="de-DE" w:eastAsia="de-DE"/>
              </w:rPr>
              <w:t>810</w:t>
            </w:r>
          </w:p>
        </w:tc>
        <w:tc>
          <w:tcPr>
            <w:tcW w:w="1559" w:type="dxa"/>
            <w:vAlign w:val="center"/>
          </w:tcPr>
          <w:p w14:paraId="4924B4FC" w14:textId="5F4E3FFF" w:rsidR="000B49B3" w:rsidRPr="006D4073" w:rsidRDefault="000B49B3" w:rsidP="00C54783">
            <w:pPr>
              <w:jc w:val="center"/>
              <w:rPr>
                <w:rFonts w:eastAsia="Times New Roman" w:cstheme="minorHAnsi"/>
                <w:color w:val="000000"/>
              </w:rPr>
            </w:pPr>
            <w:r>
              <w:rPr>
                <w:rFonts w:eastAsia="Times New Roman" w:cstheme="minorHAnsi"/>
                <w:color w:val="000000"/>
              </w:rPr>
              <w:t>17.11.2009</w:t>
            </w:r>
          </w:p>
        </w:tc>
        <w:tc>
          <w:tcPr>
            <w:tcW w:w="2694" w:type="dxa"/>
            <w:shd w:val="clear" w:color="auto" w:fill="auto"/>
            <w:noWrap/>
            <w:vAlign w:val="center"/>
          </w:tcPr>
          <w:p w14:paraId="1480DD8A" w14:textId="1061F159" w:rsidR="000B49B3" w:rsidRPr="006D4073" w:rsidRDefault="000B49B3" w:rsidP="00C54783">
            <w:pPr>
              <w:jc w:val="center"/>
              <w:rPr>
                <w:rFonts w:eastAsia="Times New Roman" w:cstheme="minorHAnsi"/>
                <w:color w:val="000000"/>
              </w:rPr>
            </w:pPr>
            <w:r w:rsidRPr="006D4073">
              <w:rPr>
                <w:rFonts w:eastAsia="Times New Roman" w:cstheme="minorHAnsi"/>
                <w:color w:val="000000"/>
              </w:rPr>
              <w:t>17°</w:t>
            </w:r>
            <w:r>
              <w:rPr>
                <w:rFonts w:eastAsia="Times New Roman" w:cstheme="minorHAnsi"/>
                <w:color w:val="000000"/>
              </w:rPr>
              <w:t>15</w:t>
            </w:r>
            <w:r w:rsidRPr="006D4073">
              <w:rPr>
                <w:rFonts w:eastAsia="Times New Roman" w:cstheme="minorHAnsi"/>
                <w:color w:val="000000"/>
              </w:rPr>
              <w:t>'</w:t>
            </w:r>
            <w:r>
              <w:rPr>
                <w:rFonts w:eastAsia="Times New Roman" w:cstheme="minorHAnsi"/>
                <w:color w:val="000000"/>
              </w:rPr>
              <w:t>49.45</w:t>
            </w:r>
            <w:r w:rsidRPr="006D4073">
              <w:rPr>
                <w:rFonts w:eastAsia="Times New Roman" w:cstheme="minorHAnsi"/>
                <w:color w:val="000000"/>
              </w:rPr>
              <w:t>"N, 54°</w:t>
            </w:r>
            <w:r>
              <w:rPr>
                <w:rFonts w:eastAsia="Times New Roman" w:cstheme="minorHAnsi"/>
                <w:color w:val="000000"/>
              </w:rPr>
              <w:t>7</w:t>
            </w:r>
            <w:r w:rsidRPr="006D4073">
              <w:rPr>
                <w:rFonts w:eastAsia="Times New Roman" w:cstheme="minorHAnsi"/>
                <w:color w:val="000000"/>
              </w:rPr>
              <w:t>'</w:t>
            </w:r>
            <w:r>
              <w:rPr>
                <w:rFonts w:eastAsia="Times New Roman" w:cstheme="minorHAnsi"/>
                <w:color w:val="000000"/>
              </w:rPr>
              <w:t>54.27</w:t>
            </w:r>
            <w:r w:rsidRPr="006D4073">
              <w:rPr>
                <w:rFonts w:eastAsia="Times New Roman" w:cstheme="minorHAnsi"/>
                <w:color w:val="000000"/>
              </w:rPr>
              <w:t>"E</w:t>
            </w:r>
          </w:p>
        </w:tc>
        <w:tc>
          <w:tcPr>
            <w:tcW w:w="1984" w:type="dxa"/>
            <w:shd w:val="clear" w:color="auto" w:fill="auto"/>
            <w:noWrap/>
            <w:vAlign w:val="center"/>
          </w:tcPr>
          <w:p w14:paraId="653955B9" w14:textId="77777777" w:rsidR="00E04B5B" w:rsidRDefault="00E04B5B" w:rsidP="00C54783">
            <w:pPr>
              <w:jc w:val="center"/>
              <w:rPr>
                <w:rFonts w:eastAsia="Times New Roman" w:cstheme="minorHAnsi"/>
                <w:color w:val="000000"/>
              </w:rPr>
            </w:pPr>
          </w:p>
          <w:p w14:paraId="11F27500" w14:textId="2016C5EF" w:rsidR="000B49B3" w:rsidRDefault="00C308B3" w:rsidP="00C54783">
            <w:pPr>
              <w:jc w:val="center"/>
              <w:rPr>
                <w:rFonts w:eastAsia="Times New Roman" w:cstheme="minorHAnsi"/>
                <w:color w:val="000000"/>
              </w:rPr>
            </w:pPr>
            <w:r>
              <w:rPr>
                <w:rFonts w:eastAsia="Times New Roman" w:cstheme="minorHAnsi"/>
                <w:color w:val="000000"/>
              </w:rPr>
              <w:t>water supply</w:t>
            </w:r>
            <w:r w:rsidR="000B49B3" w:rsidRPr="00520637">
              <w:rPr>
                <w:rFonts w:eastAsia="Times New Roman" w:cstheme="minorHAnsi"/>
                <w:color w:val="000000"/>
              </w:rPr>
              <w:t xml:space="preserve"> well</w:t>
            </w:r>
          </w:p>
          <w:p w14:paraId="2EBFC330" w14:textId="4E404060" w:rsidR="00E04B5B" w:rsidRDefault="00E04B5B" w:rsidP="00C54783">
            <w:pPr>
              <w:jc w:val="center"/>
              <w:rPr>
                <w:rFonts w:eastAsia="Times New Roman" w:cstheme="minorHAnsi"/>
                <w:color w:val="000000"/>
              </w:rPr>
            </w:pPr>
          </w:p>
        </w:tc>
        <w:tc>
          <w:tcPr>
            <w:tcW w:w="1984" w:type="dxa"/>
            <w:vAlign w:val="center"/>
          </w:tcPr>
          <w:p w14:paraId="7138A902" w14:textId="194E2832" w:rsidR="000B49B3" w:rsidRPr="00520637" w:rsidRDefault="000B49B3" w:rsidP="00C54783">
            <w:pPr>
              <w:jc w:val="center"/>
              <w:rPr>
                <w:rFonts w:eastAsia="Times New Roman" w:cstheme="minorHAnsi"/>
                <w:color w:val="000000"/>
              </w:rPr>
            </w:pPr>
            <w:r>
              <w:t>7.10</w:t>
            </w:r>
          </w:p>
        </w:tc>
        <w:tc>
          <w:tcPr>
            <w:tcW w:w="1984" w:type="dxa"/>
            <w:vAlign w:val="center"/>
          </w:tcPr>
          <w:p w14:paraId="25B8AB69" w14:textId="182A7741" w:rsidR="000B49B3" w:rsidRPr="00520637" w:rsidRDefault="000B49B3" w:rsidP="00C54783">
            <w:pPr>
              <w:jc w:val="center"/>
              <w:rPr>
                <w:rFonts w:eastAsia="Times New Roman" w:cstheme="minorHAnsi"/>
                <w:color w:val="000000"/>
              </w:rPr>
            </w:pPr>
            <w:r>
              <w:t>1.451</w:t>
            </w:r>
          </w:p>
        </w:tc>
        <w:tc>
          <w:tcPr>
            <w:tcW w:w="1984" w:type="dxa"/>
            <w:vAlign w:val="center"/>
          </w:tcPr>
          <w:p w14:paraId="3894B463" w14:textId="4882EE18" w:rsidR="000B49B3" w:rsidRPr="00520637" w:rsidRDefault="000B49B3" w:rsidP="00C54783">
            <w:pPr>
              <w:jc w:val="center"/>
              <w:rPr>
                <w:rFonts w:eastAsia="Times New Roman" w:cstheme="minorHAnsi"/>
                <w:color w:val="000000"/>
              </w:rPr>
            </w:pPr>
            <w:r>
              <w:t>30.1</w:t>
            </w:r>
          </w:p>
        </w:tc>
      </w:tr>
      <w:tr w:rsidR="000B49B3" w:rsidRPr="004A6A11" w14:paraId="4B64DEFB" w14:textId="3BD8FA41" w:rsidTr="00C54783">
        <w:trPr>
          <w:trHeight w:val="290"/>
        </w:trPr>
        <w:tc>
          <w:tcPr>
            <w:tcW w:w="854" w:type="dxa"/>
            <w:shd w:val="clear" w:color="auto" w:fill="auto"/>
            <w:noWrap/>
            <w:vAlign w:val="center"/>
          </w:tcPr>
          <w:p w14:paraId="25903328" w14:textId="297CA1B7" w:rsidR="000B49B3" w:rsidRDefault="000B49B3" w:rsidP="00C54783">
            <w:pPr>
              <w:jc w:val="center"/>
              <w:rPr>
                <w:rFonts w:eastAsia="Times New Roman" w:cstheme="minorHAnsi"/>
                <w:color w:val="000000"/>
              </w:rPr>
            </w:pPr>
            <w:r>
              <w:rPr>
                <w:rFonts w:eastAsia="Times New Roman" w:cstheme="minorHAnsi"/>
                <w:color w:val="000000"/>
              </w:rPr>
              <w:t>2</w:t>
            </w:r>
          </w:p>
        </w:tc>
        <w:tc>
          <w:tcPr>
            <w:tcW w:w="989" w:type="dxa"/>
            <w:shd w:val="clear" w:color="auto" w:fill="auto"/>
            <w:noWrap/>
            <w:vAlign w:val="center"/>
          </w:tcPr>
          <w:p w14:paraId="28074D17" w14:textId="77777777" w:rsidR="000B49B3" w:rsidRDefault="000B49B3" w:rsidP="00C54783">
            <w:pPr>
              <w:jc w:val="center"/>
              <w:rPr>
                <w:rFonts w:eastAsia="Times New Roman" w:cstheme="minorHAnsi"/>
                <w:color w:val="000000"/>
              </w:rPr>
            </w:pPr>
            <w:r>
              <w:rPr>
                <w:rFonts w:eastAsia="Times New Roman" w:cs="Calibri"/>
                <w:lang w:val="de-DE" w:eastAsia="de-DE"/>
              </w:rPr>
              <w:t>655</w:t>
            </w:r>
          </w:p>
        </w:tc>
        <w:tc>
          <w:tcPr>
            <w:tcW w:w="1559" w:type="dxa"/>
            <w:vAlign w:val="center"/>
          </w:tcPr>
          <w:p w14:paraId="53C11648" w14:textId="627D4691" w:rsidR="000B49B3" w:rsidRPr="006D4073" w:rsidRDefault="000B49B3" w:rsidP="00C54783">
            <w:pPr>
              <w:jc w:val="center"/>
              <w:rPr>
                <w:rFonts w:eastAsia="Times New Roman" w:cstheme="minorHAnsi"/>
                <w:color w:val="000000"/>
              </w:rPr>
            </w:pPr>
            <w:r>
              <w:rPr>
                <w:rFonts w:eastAsia="Times New Roman" w:cstheme="minorHAnsi"/>
                <w:color w:val="000000"/>
              </w:rPr>
              <w:t>17.11.2009</w:t>
            </w:r>
          </w:p>
        </w:tc>
        <w:tc>
          <w:tcPr>
            <w:tcW w:w="2694" w:type="dxa"/>
            <w:shd w:val="clear" w:color="auto" w:fill="auto"/>
            <w:noWrap/>
            <w:vAlign w:val="center"/>
          </w:tcPr>
          <w:p w14:paraId="3B2530BD" w14:textId="1C78E3FB" w:rsidR="000B49B3" w:rsidRPr="006D4073" w:rsidRDefault="000B49B3" w:rsidP="00C54783">
            <w:pPr>
              <w:jc w:val="center"/>
              <w:rPr>
                <w:rFonts w:eastAsia="Times New Roman" w:cstheme="minorHAnsi"/>
                <w:color w:val="000000"/>
              </w:rPr>
            </w:pPr>
            <w:r w:rsidRPr="006D4073">
              <w:rPr>
                <w:rFonts w:eastAsia="Times New Roman" w:cstheme="minorHAnsi"/>
                <w:color w:val="000000"/>
              </w:rPr>
              <w:t>17°</w:t>
            </w:r>
            <w:r>
              <w:rPr>
                <w:rFonts w:eastAsia="Times New Roman" w:cstheme="minorHAnsi"/>
                <w:color w:val="000000"/>
              </w:rPr>
              <w:t>20</w:t>
            </w:r>
            <w:r w:rsidRPr="006D4073">
              <w:rPr>
                <w:rFonts w:eastAsia="Times New Roman" w:cstheme="minorHAnsi"/>
                <w:color w:val="000000"/>
              </w:rPr>
              <w:t>'</w:t>
            </w:r>
            <w:r>
              <w:rPr>
                <w:rFonts w:eastAsia="Times New Roman" w:cstheme="minorHAnsi"/>
                <w:color w:val="000000"/>
              </w:rPr>
              <w:t>14.37</w:t>
            </w:r>
            <w:r w:rsidRPr="006D4073">
              <w:rPr>
                <w:rFonts w:eastAsia="Times New Roman" w:cstheme="minorHAnsi"/>
                <w:color w:val="000000"/>
              </w:rPr>
              <w:t>"N, 54°</w:t>
            </w:r>
            <w:r>
              <w:rPr>
                <w:rFonts w:eastAsia="Times New Roman" w:cstheme="minorHAnsi"/>
                <w:color w:val="000000"/>
              </w:rPr>
              <w:t>4</w:t>
            </w:r>
            <w:r w:rsidRPr="006D4073">
              <w:rPr>
                <w:rFonts w:eastAsia="Times New Roman" w:cstheme="minorHAnsi"/>
                <w:color w:val="000000"/>
              </w:rPr>
              <w:t>'</w:t>
            </w:r>
            <w:r>
              <w:rPr>
                <w:rFonts w:eastAsia="Times New Roman" w:cstheme="minorHAnsi"/>
                <w:color w:val="000000"/>
              </w:rPr>
              <w:t>22.52</w:t>
            </w:r>
            <w:r w:rsidRPr="006D4073">
              <w:rPr>
                <w:rFonts w:eastAsia="Times New Roman" w:cstheme="minorHAnsi"/>
                <w:color w:val="000000"/>
              </w:rPr>
              <w:t>"E</w:t>
            </w:r>
          </w:p>
        </w:tc>
        <w:tc>
          <w:tcPr>
            <w:tcW w:w="1984" w:type="dxa"/>
            <w:shd w:val="clear" w:color="auto" w:fill="auto"/>
            <w:noWrap/>
            <w:vAlign w:val="center"/>
          </w:tcPr>
          <w:p w14:paraId="0B8F9636" w14:textId="77777777" w:rsidR="00E04B5B" w:rsidRDefault="00E04B5B" w:rsidP="00C54783">
            <w:pPr>
              <w:jc w:val="center"/>
              <w:rPr>
                <w:rFonts w:eastAsia="Times New Roman" w:cstheme="minorHAnsi"/>
                <w:color w:val="000000"/>
              </w:rPr>
            </w:pPr>
          </w:p>
          <w:p w14:paraId="5BED8BBF" w14:textId="249747C1" w:rsidR="000B49B3" w:rsidRDefault="00C308B3" w:rsidP="00C54783">
            <w:pPr>
              <w:jc w:val="center"/>
              <w:rPr>
                <w:rFonts w:eastAsia="Times New Roman" w:cstheme="minorHAnsi"/>
                <w:color w:val="000000"/>
              </w:rPr>
            </w:pPr>
            <w:r>
              <w:rPr>
                <w:rFonts w:eastAsia="Times New Roman" w:cstheme="minorHAnsi"/>
                <w:color w:val="000000"/>
              </w:rPr>
              <w:t>water supply</w:t>
            </w:r>
            <w:r w:rsidR="000B49B3" w:rsidRPr="00520637">
              <w:rPr>
                <w:rFonts w:eastAsia="Times New Roman" w:cstheme="minorHAnsi"/>
                <w:color w:val="000000"/>
              </w:rPr>
              <w:t xml:space="preserve"> well</w:t>
            </w:r>
          </w:p>
          <w:p w14:paraId="1CCBA425" w14:textId="3315871F" w:rsidR="00E04B5B" w:rsidRDefault="00E04B5B" w:rsidP="00C54783">
            <w:pPr>
              <w:jc w:val="center"/>
              <w:rPr>
                <w:rFonts w:eastAsia="Times New Roman" w:cstheme="minorHAnsi"/>
                <w:color w:val="000000"/>
              </w:rPr>
            </w:pPr>
          </w:p>
        </w:tc>
        <w:tc>
          <w:tcPr>
            <w:tcW w:w="1984" w:type="dxa"/>
            <w:vAlign w:val="center"/>
          </w:tcPr>
          <w:p w14:paraId="0E05639C" w14:textId="6668D61C" w:rsidR="000B49B3" w:rsidRPr="00520637" w:rsidRDefault="000B49B3" w:rsidP="00C54783">
            <w:pPr>
              <w:jc w:val="center"/>
              <w:rPr>
                <w:rFonts w:eastAsia="Times New Roman" w:cstheme="minorHAnsi"/>
                <w:color w:val="000000"/>
              </w:rPr>
            </w:pPr>
            <w:r>
              <w:t>-</w:t>
            </w:r>
          </w:p>
        </w:tc>
        <w:tc>
          <w:tcPr>
            <w:tcW w:w="1984" w:type="dxa"/>
            <w:vAlign w:val="center"/>
          </w:tcPr>
          <w:p w14:paraId="7FCB22E5" w14:textId="302DA665" w:rsidR="000B49B3" w:rsidRPr="00520637" w:rsidRDefault="000B49B3" w:rsidP="00C54783">
            <w:pPr>
              <w:jc w:val="center"/>
              <w:rPr>
                <w:rFonts w:eastAsia="Times New Roman" w:cstheme="minorHAnsi"/>
                <w:color w:val="000000"/>
              </w:rPr>
            </w:pPr>
            <w:r>
              <w:t>1.882</w:t>
            </w:r>
          </w:p>
        </w:tc>
        <w:tc>
          <w:tcPr>
            <w:tcW w:w="1984" w:type="dxa"/>
            <w:vAlign w:val="center"/>
          </w:tcPr>
          <w:p w14:paraId="2F06B97B" w14:textId="61F4E316" w:rsidR="000B49B3" w:rsidRPr="00520637" w:rsidRDefault="000B49B3" w:rsidP="00C54783">
            <w:pPr>
              <w:jc w:val="center"/>
              <w:rPr>
                <w:rFonts w:eastAsia="Times New Roman" w:cstheme="minorHAnsi"/>
                <w:color w:val="000000"/>
              </w:rPr>
            </w:pPr>
            <w:r>
              <w:t>31.1</w:t>
            </w:r>
          </w:p>
        </w:tc>
      </w:tr>
      <w:tr w:rsidR="000B49B3" w:rsidRPr="004A6A11" w14:paraId="3AC72179" w14:textId="30067B20" w:rsidTr="00C54783">
        <w:trPr>
          <w:trHeight w:val="290"/>
        </w:trPr>
        <w:tc>
          <w:tcPr>
            <w:tcW w:w="854" w:type="dxa"/>
            <w:shd w:val="clear" w:color="auto" w:fill="auto"/>
            <w:noWrap/>
            <w:vAlign w:val="center"/>
          </w:tcPr>
          <w:p w14:paraId="46533EC8" w14:textId="46B46C78" w:rsidR="000B49B3" w:rsidRDefault="000B49B3" w:rsidP="00C54783">
            <w:pPr>
              <w:jc w:val="center"/>
              <w:rPr>
                <w:rFonts w:eastAsia="Times New Roman" w:cstheme="minorHAnsi"/>
                <w:color w:val="000000"/>
              </w:rPr>
            </w:pPr>
            <w:r>
              <w:rPr>
                <w:rFonts w:eastAsia="Times New Roman" w:cstheme="minorHAnsi"/>
                <w:color w:val="000000"/>
              </w:rPr>
              <w:t>3</w:t>
            </w:r>
          </w:p>
        </w:tc>
        <w:tc>
          <w:tcPr>
            <w:tcW w:w="989" w:type="dxa"/>
            <w:shd w:val="clear" w:color="auto" w:fill="auto"/>
            <w:noWrap/>
            <w:vAlign w:val="center"/>
          </w:tcPr>
          <w:p w14:paraId="029C62FD" w14:textId="77777777" w:rsidR="000B49B3" w:rsidRDefault="000B49B3" w:rsidP="00C54783">
            <w:pPr>
              <w:jc w:val="center"/>
              <w:rPr>
                <w:rFonts w:eastAsia="Times New Roman" w:cstheme="minorHAnsi"/>
                <w:color w:val="000000"/>
              </w:rPr>
            </w:pPr>
            <w:r>
              <w:rPr>
                <w:rFonts w:eastAsia="Times New Roman" w:cs="Calibri"/>
                <w:lang w:val="de-DE" w:eastAsia="de-DE"/>
              </w:rPr>
              <w:t>624</w:t>
            </w:r>
          </w:p>
        </w:tc>
        <w:tc>
          <w:tcPr>
            <w:tcW w:w="1559" w:type="dxa"/>
            <w:vAlign w:val="center"/>
          </w:tcPr>
          <w:p w14:paraId="2F32610B" w14:textId="26EE2E62" w:rsidR="000B49B3" w:rsidRPr="006D4073" w:rsidRDefault="000B49B3" w:rsidP="00C54783">
            <w:pPr>
              <w:jc w:val="center"/>
              <w:rPr>
                <w:rFonts w:eastAsia="Times New Roman" w:cstheme="minorHAnsi"/>
                <w:color w:val="000000"/>
              </w:rPr>
            </w:pPr>
            <w:r>
              <w:rPr>
                <w:rFonts w:eastAsia="Times New Roman" w:cstheme="minorHAnsi"/>
                <w:color w:val="000000"/>
              </w:rPr>
              <w:t>17.11.2009</w:t>
            </w:r>
          </w:p>
        </w:tc>
        <w:tc>
          <w:tcPr>
            <w:tcW w:w="2694" w:type="dxa"/>
            <w:shd w:val="clear" w:color="auto" w:fill="auto"/>
            <w:noWrap/>
            <w:vAlign w:val="center"/>
          </w:tcPr>
          <w:p w14:paraId="448E3FB4" w14:textId="6D9F48C6" w:rsidR="000B49B3" w:rsidRPr="006D4073" w:rsidRDefault="000B49B3" w:rsidP="00C54783">
            <w:pPr>
              <w:jc w:val="center"/>
              <w:rPr>
                <w:rFonts w:eastAsia="Times New Roman" w:cstheme="minorHAnsi"/>
                <w:color w:val="000000"/>
              </w:rPr>
            </w:pPr>
            <w:r w:rsidRPr="006D4073">
              <w:rPr>
                <w:rFonts w:eastAsia="Times New Roman" w:cstheme="minorHAnsi"/>
                <w:color w:val="000000"/>
              </w:rPr>
              <w:t>17°</w:t>
            </w:r>
            <w:r>
              <w:rPr>
                <w:rFonts w:eastAsia="Times New Roman" w:cstheme="minorHAnsi"/>
                <w:color w:val="000000"/>
              </w:rPr>
              <w:t>21</w:t>
            </w:r>
            <w:r w:rsidRPr="006D4073">
              <w:rPr>
                <w:rFonts w:eastAsia="Times New Roman" w:cstheme="minorHAnsi"/>
                <w:color w:val="000000"/>
              </w:rPr>
              <w:t>'</w:t>
            </w:r>
            <w:r>
              <w:rPr>
                <w:rFonts w:eastAsia="Times New Roman" w:cstheme="minorHAnsi"/>
                <w:color w:val="000000"/>
              </w:rPr>
              <w:t>27.51</w:t>
            </w:r>
            <w:r w:rsidRPr="006D4073">
              <w:rPr>
                <w:rFonts w:eastAsia="Times New Roman" w:cstheme="minorHAnsi"/>
                <w:color w:val="000000"/>
              </w:rPr>
              <w:t>"N, 5</w:t>
            </w:r>
            <w:r>
              <w:rPr>
                <w:rFonts w:eastAsia="Times New Roman" w:cstheme="minorHAnsi"/>
                <w:color w:val="000000"/>
              </w:rPr>
              <w:t>3</w:t>
            </w:r>
            <w:r w:rsidRPr="006D4073">
              <w:rPr>
                <w:rFonts w:eastAsia="Times New Roman" w:cstheme="minorHAnsi"/>
                <w:color w:val="000000"/>
              </w:rPr>
              <w:t>°</w:t>
            </w:r>
            <w:r>
              <w:rPr>
                <w:rFonts w:eastAsia="Times New Roman" w:cstheme="minorHAnsi"/>
                <w:color w:val="000000"/>
              </w:rPr>
              <w:t>56</w:t>
            </w:r>
            <w:r w:rsidRPr="006D4073">
              <w:rPr>
                <w:rFonts w:eastAsia="Times New Roman" w:cstheme="minorHAnsi"/>
                <w:color w:val="000000"/>
              </w:rPr>
              <w:t>'</w:t>
            </w:r>
            <w:r>
              <w:rPr>
                <w:rFonts w:eastAsia="Times New Roman" w:cstheme="minorHAnsi"/>
                <w:color w:val="000000"/>
              </w:rPr>
              <w:t>46.85</w:t>
            </w:r>
            <w:r w:rsidRPr="006D4073">
              <w:rPr>
                <w:rFonts w:eastAsia="Times New Roman" w:cstheme="minorHAnsi"/>
                <w:color w:val="000000"/>
              </w:rPr>
              <w:t>"E</w:t>
            </w:r>
          </w:p>
        </w:tc>
        <w:tc>
          <w:tcPr>
            <w:tcW w:w="1984" w:type="dxa"/>
            <w:shd w:val="clear" w:color="auto" w:fill="auto"/>
            <w:noWrap/>
            <w:vAlign w:val="center"/>
          </w:tcPr>
          <w:p w14:paraId="3185282F" w14:textId="77777777" w:rsidR="00E04B5B" w:rsidRDefault="00E04B5B" w:rsidP="00C54783">
            <w:pPr>
              <w:jc w:val="center"/>
              <w:rPr>
                <w:rFonts w:eastAsia="Times New Roman" w:cstheme="minorHAnsi"/>
                <w:color w:val="000000"/>
              </w:rPr>
            </w:pPr>
          </w:p>
          <w:p w14:paraId="221CE1E8" w14:textId="0C33CA1D" w:rsidR="000B49B3" w:rsidRDefault="00C308B3" w:rsidP="00C54783">
            <w:pPr>
              <w:jc w:val="center"/>
              <w:rPr>
                <w:rFonts w:eastAsia="Times New Roman" w:cstheme="minorHAnsi"/>
                <w:color w:val="000000"/>
              </w:rPr>
            </w:pPr>
            <w:r>
              <w:rPr>
                <w:rFonts w:eastAsia="Times New Roman" w:cstheme="minorHAnsi"/>
                <w:color w:val="000000"/>
              </w:rPr>
              <w:t>water supply</w:t>
            </w:r>
            <w:r w:rsidR="000B49B3" w:rsidRPr="00520637">
              <w:rPr>
                <w:rFonts w:eastAsia="Times New Roman" w:cstheme="minorHAnsi"/>
                <w:color w:val="000000"/>
              </w:rPr>
              <w:t xml:space="preserve"> well</w:t>
            </w:r>
          </w:p>
          <w:p w14:paraId="202EB449" w14:textId="6E8C9429" w:rsidR="00E04B5B" w:rsidRDefault="00E04B5B" w:rsidP="00C54783">
            <w:pPr>
              <w:jc w:val="center"/>
              <w:rPr>
                <w:rFonts w:eastAsia="Times New Roman" w:cstheme="minorHAnsi"/>
                <w:color w:val="000000"/>
              </w:rPr>
            </w:pPr>
          </w:p>
        </w:tc>
        <w:tc>
          <w:tcPr>
            <w:tcW w:w="1984" w:type="dxa"/>
            <w:vAlign w:val="center"/>
          </w:tcPr>
          <w:p w14:paraId="03AE537E" w14:textId="5EEAE91B" w:rsidR="000B49B3" w:rsidRPr="00520637" w:rsidRDefault="000B49B3" w:rsidP="00C54783">
            <w:pPr>
              <w:jc w:val="center"/>
              <w:rPr>
                <w:rFonts w:eastAsia="Times New Roman" w:cstheme="minorHAnsi"/>
                <w:color w:val="000000"/>
              </w:rPr>
            </w:pPr>
            <w:r>
              <w:t>7.2</w:t>
            </w:r>
          </w:p>
        </w:tc>
        <w:tc>
          <w:tcPr>
            <w:tcW w:w="1984" w:type="dxa"/>
            <w:vAlign w:val="center"/>
          </w:tcPr>
          <w:p w14:paraId="51C5CC95" w14:textId="625549DB" w:rsidR="000B49B3" w:rsidRPr="00520637" w:rsidRDefault="000B49B3" w:rsidP="00C54783">
            <w:pPr>
              <w:jc w:val="center"/>
              <w:rPr>
                <w:rFonts w:eastAsia="Times New Roman" w:cstheme="minorHAnsi"/>
                <w:color w:val="000000"/>
              </w:rPr>
            </w:pPr>
            <w:r>
              <w:t>2.310</w:t>
            </w:r>
          </w:p>
        </w:tc>
        <w:tc>
          <w:tcPr>
            <w:tcW w:w="1984" w:type="dxa"/>
            <w:vAlign w:val="center"/>
          </w:tcPr>
          <w:p w14:paraId="2C4658BB" w14:textId="0AB8B111" w:rsidR="000B49B3" w:rsidRPr="00520637" w:rsidRDefault="000B49B3" w:rsidP="00C54783">
            <w:pPr>
              <w:jc w:val="center"/>
              <w:rPr>
                <w:rFonts w:eastAsia="Times New Roman" w:cstheme="minorHAnsi"/>
                <w:color w:val="000000"/>
              </w:rPr>
            </w:pPr>
            <w:r>
              <w:t>33.7</w:t>
            </w:r>
          </w:p>
        </w:tc>
      </w:tr>
    </w:tbl>
    <w:p w14:paraId="0CD647D4" w14:textId="77777777" w:rsidR="005163FD" w:rsidRPr="00494C34" w:rsidRDefault="005163FD" w:rsidP="00774344">
      <w:pPr>
        <w:jc w:val="both"/>
        <w:rPr>
          <w:sz w:val="24"/>
          <w:szCs w:val="24"/>
          <w:lang w:val="en"/>
        </w:rPr>
      </w:pPr>
    </w:p>
    <w:p w14:paraId="5E5BFAC9" w14:textId="77777777" w:rsidR="00BF04DF" w:rsidRDefault="00BF04DF">
      <w:pPr>
        <w:rPr>
          <w:b/>
        </w:rPr>
      </w:pPr>
    </w:p>
    <w:p w14:paraId="2955DB31" w14:textId="77777777" w:rsidR="0069262B" w:rsidRDefault="0069262B">
      <w:pPr>
        <w:rPr>
          <w:rStyle w:val="jlqj4b"/>
          <w:b/>
          <w:i/>
          <w:sz w:val="24"/>
          <w:szCs w:val="24"/>
          <w:lang w:val="en"/>
        </w:rPr>
      </w:pPr>
      <w:r>
        <w:rPr>
          <w:rStyle w:val="jlqj4b"/>
          <w:b/>
          <w:i/>
          <w:sz w:val="24"/>
          <w:szCs w:val="24"/>
          <w:lang w:val="en"/>
        </w:rPr>
        <w:br w:type="page"/>
      </w:r>
    </w:p>
    <w:p w14:paraId="21694457" w14:textId="77777777" w:rsidR="000B49B3" w:rsidRDefault="000B49B3">
      <w:pPr>
        <w:rPr>
          <w:rStyle w:val="jlqj4b"/>
          <w:b/>
          <w:i/>
          <w:sz w:val="24"/>
          <w:szCs w:val="24"/>
          <w:lang w:val="en"/>
        </w:rPr>
        <w:sectPr w:rsidR="000B49B3" w:rsidSect="000B49B3">
          <w:pgSz w:w="15840" w:h="12240" w:orient="landscape"/>
          <w:pgMar w:top="1440" w:right="1440" w:bottom="1440" w:left="1440" w:header="431" w:footer="720" w:gutter="0"/>
          <w:lnNumType w:countBy="1" w:restart="continuous"/>
          <w:cols w:space="720"/>
          <w:docGrid w:linePitch="360"/>
        </w:sectPr>
      </w:pPr>
    </w:p>
    <w:p w14:paraId="7CE83406" w14:textId="199F7AAE" w:rsidR="00B81BE3" w:rsidRDefault="00B81BE3" w:rsidP="00B81BE3">
      <w:pPr>
        <w:pStyle w:val="Affiliation"/>
        <w:spacing w:line="276" w:lineRule="auto"/>
        <w:jc w:val="both"/>
        <w:rPr>
          <w:b/>
          <w:i/>
          <w:lang w:val="en-GB"/>
        </w:rPr>
      </w:pPr>
      <w:r w:rsidRPr="00A66953">
        <w:rPr>
          <w:b/>
          <w:i/>
          <w:lang w:val="en-GB"/>
        </w:rPr>
        <w:lastRenderedPageBreak/>
        <w:t>S</w:t>
      </w:r>
      <w:r>
        <w:rPr>
          <w:b/>
          <w:i/>
          <w:lang w:val="en-GB"/>
        </w:rPr>
        <w:t>I-5</w:t>
      </w:r>
      <w:r w:rsidRPr="00A66953">
        <w:rPr>
          <w:b/>
          <w:i/>
          <w:lang w:val="en-GB"/>
        </w:rPr>
        <w:t>-</w:t>
      </w:r>
      <w:r w:rsidR="008E7AF4">
        <w:rPr>
          <w:b/>
          <w:i/>
          <w:lang w:val="en-GB"/>
        </w:rPr>
        <w:t>3</w:t>
      </w:r>
      <w:r w:rsidR="008E7AF4" w:rsidRPr="00A66953">
        <w:rPr>
          <w:b/>
          <w:i/>
          <w:lang w:val="en-GB"/>
        </w:rPr>
        <w:t xml:space="preserve"> </w:t>
      </w:r>
      <w:r w:rsidRPr="00A66953">
        <w:rPr>
          <w:b/>
          <w:i/>
          <w:lang w:val="en-GB"/>
        </w:rPr>
        <w:t>NGT</w:t>
      </w:r>
      <w:r>
        <w:rPr>
          <w:b/>
          <w:i/>
          <w:lang w:val="en-GB"/>
        </w:rPr>
        <w:t xml:space="preserve"> evaluation</w:t>
      </w:r>
      <w:r w:rsidRPr="00A66953">
        <w:rPr>
          <w:b/>
          <w:i/>
          <w:lang w:val="en-GB"/>
        </w:rPr>
        <w:t xml:space="preserve"> and infiltration height</w:t>
      </w:r>
      <w:r>
        <w:rPr>
          <w:b/>
          <w:i/>
          <w:lang w:val="en-GB"/>
        </w:rPr>
        <w:t xml:space="preserve"> </w:t>
      </w:r>
    </w:p>
    <w:p w14:paraId="7320C44F" w14:textId="4A474F32" w:rsidR="00B81BE3" w:rsidRDefault="009031F3" w:rsidP="00B81BE3">
      <w:pPr>
        <w:pStyle w:val="Affiliation"/>
        <w:spacing w:line="360" w:lineRule="auto"/>
        <w:jc w:val="both"/>
        <w:rPr>
          <w:rStyle w:val="jlqj4b"/>
          <w:lang w:val="en"/>
        </w:rPr>
      </w:pPr>
      <w:r>
        <w:rPr>
          <w:rStyle w:val="jlqj4b"/>
          <w:lang w:val="en"/>
        </w:rPr>
        <w:t xml:space="preserve">Noble gas concentrations are shown in Table S5-2. </w:t>
      </w:r>
      <w:r w:rsidR="00B81BE3" w:rsidRPr="00CF3CC8">
        <w:rPr>
          <w:rStyle w:val="jlqj4b"/>
          <w:lang w:val="en"/>
        </w:rPr>
        <w:t xml:space="preserve">The noble gas temperatures were determined using the software PANGA </w:t>
      </w:r>
      <w:r w:rsidR="00B81BE3">
        <w:rPr>
          <w:rStyle w:val="jlqj4b"/>
          <w:lang w:val="en"/>
        </w:rPr>
        <w:fldChar w:fldCharType="begin"/>
      </w:r>
      <w:r w:rsidR="00B81BE3">
        <w:rPr>
          <w:rStyle w:val="jlqj4b"/>
          <w:lang w:val="en"/>
        </w:rPr>
        <w:instrText xml:space="preserve"> ADDIN ZOTERO_ITEM CSL_CITATION {"citationID":"yBOEOWuj","properties":{"formattedCitation":"(Jung &amp; Aeschbach, 2018)","plainCitation":"(Jung &amp; Aeschbach, 2018)","noteIndex":0},"citationItems":[{"id":254,"uris":["http://zotero.org/users/local/HfqZRTuz/items/JP4J3HIT"],"itemData":{"id":254,"type":"article-journal","abstract":"In this article we present the software PANGA which is a new open-source tool for the evaluation of noble gas data from (ground)water samples. In addition to most of the features of traditionally used software like NOBLE, it includes among others easy-to-use methods for Monte Carlo simulations and analyses, as well as support for newer excess air models and ensemble fits. We verify PANGA's results for two data sets by comparing them with the results of NOBLE, using different excess air models. We conclude this study with a set of recommendations for the evaluation of noble gas data sets, giving detailed step-by-step instructions, including descriptions of the Monte Carlo patterns most commonly observed.","container-title":"Environmental Modelling &amp; Software","DOI":"10.1016/j.envsoft.2018.02.004","ISSN":"1364-8152","journalAbbreviation":"Environmental Modelling &amp; Software","language":"en","page":"120-130","source":"ScienceDirect","title":"A new software tool for the analysis of noble gas data sets from (ground)water","volume":"103","author":[{"family":"Jung","given":"Michael"},{"family":"Aeschbach","given":"Werner"}],"issued":{"date-parts":[["2018",5,1]]}}}],"schema":"https://github.com/citation-style-language/schema/raw/master/csl-citation.json"} </w:instrText>
      </w:r>
      <w:r w:rsidR="00B81BE3">
        <w:rPr>
          <w:rStyle w:val="jlqj4b"/>
          <w:lang w:val="en"/>
        </w:rPr>
        <w:fldChar w:fldCharType="separate"/>
      </w:r>
      <w:r w:rsidR="00B81BE3" w:rsidRPr="00BE2DC3">
        <w:t>(Jung &amp; Aeschbach, 2018)</w:t>
      </w:r>
      <w:r w:rsidR="00B81BE3">
        <w:rPr>
          <w:rStyle w:val="jlqj4b"/>
          <w:lang w:val="en"/>
        </w:rPr>
        <w:fldChar w:fldCharType="end"/>
      </w:r>
      <w:r w:rsidR="00B81BE3" w:rsidRPr="00CF3CC8">
        <w:rPr>
          <w:rStyle w:val="jlqj4b"/>
          <w:lang w:val="en"/>
        </w:rPr>
        <w:t xml:space="preserve">. </w:t>
      </w:r>
      <w:r w:rsidR="00B81BE3">
        <w:rPr>
          <w:rStyle w:val="jlqj4b"/>
          <w:lang w:val="en"/>
        </w:rPr>
        <w:t xml:space="preserve">The </w:t>
      </w:r>
      <w:r w:rsidR="00B81BE3" w:rsidRPr="00CF3CC8">
        <w:rPr>
          <w:rStyle w:val="jlqj4b"/>
          <w:lang w:val="en"/>
        </w:rPr>
        <w:t xml:space="preserve">standard closed-system equilibration (CE) excess air model </w:t>
      </w:r>
      <w:r w:rsidR="00B81BE3">
        <w:rPr>
          <w:rStyle w:val="jlqj4b"/>
          <w:lang w:val="en"/>
        </w:rPr>
        <w:fldChar w:fldCharType="begin"/>
      </w:r>
      <w:r w:rsidR="00B81BE3">
        <w:rPr>
          <w:rStyle w:val="jlqj4b"/>
          <w:lang w:val="en"/>
        </w:rPr>
        <w:instrText xml:space="preserve"> ADDIN ZOTERO_ITEM CSL_CITATION {"citationID":"OvMOwRrl","properties":{"formattedCitation":"(W. Aeschbach-Hertig et al., 2000)","plainCitation":"(W. Aeschbach-Hertig et al., 2000)","dontUpdate":true,"noteIndex":0},"citationItems":[{"id":256,"uris":["http://zotero.org/users/local/HfqZRTuz/items/2UCM5Y3X"],"itemData":{"id":256,"type":"article-journal","abstract":"Noble-gas concentrations in ground water have been used as a proxy for past air temperatures1,2,3,4,5,6,7, but the accuracy of this approach has been limited by the existence of a temperature-independent component of the noble gases in ground water, termed ‘excess air’, whose origin and composition is poorly understood7,8,9. In particular, the evidence from noble gases in a Brazilian aquifer for a cooling of more than 5 °C in tropical America during the Last Glacial Maximum4 has been called into question9. Here we propose a model for dissolved gases in ground water, which describes the formation of excess air by equilibration of ground water with entrapped air in quasi-saturated soils10,11,12. Our model predicts previously unexplained noble-gas data sets, including the concentration of atmospheric helium, and yields consistent results for the non-atmospheric helium isotopes that are used for dating ground water. Using this model of excess air, we re-evaluate the use of noble gases from ground water for reconstructing past temperatures. Our results corroborate the inferred cooling in Brazil during the Last Glacial Maximum4, and indicate that even larger cooling took place at mid-latitudes.","container-title":"Nature","DOI":"10.1038/35016542","ISSN":"1476-4687","issue":"6790","language":"en","license":"2000 Macmillan Magazines Ltd.","note":"number: 6790\npublisher: Nature Publishing Group","page":"1040-1044","source":"www.nature.com","title":"Palaeotemperature reconstruction from noble gases in ground water taking into account equilibration with entrapped air","volume":"405","author":[{"family":"Aeschbach-Hertig","given":"W."},{"family":"Peeters","given":"F."},{"family":"Beyerle","given":"U."},{"family":"Kipfer","given":"R."}],"issued":{"date-parts":[["2000",6]]}}}],"schema":"https://github.com/citation-style-language/schema/raw/master/csl-citation.json"} </w:instrText>
      </w:r>
      <w:r w:rsidR="00B81BE3">
        <w:rPr>
          <w:rStyle w:val="jlqj4b"/>
          <w:lang w:val="en"/>
        </w:rPr>
        <w:fldChar w:fldCharType="separate"/>
      </w:r>
      <w:r w:rsidR="00B81BE3" w:rsidRPr="00BE2DC3">
        <w:t>(Aeschbach-Hertig et al., 2000)</w:t>
      </w:r>
      <w:r w:rsidR="00B81BE3">
        <w:rPr>
          <w:rStyle w:val="jlqj4b"/>
          <w:lang w:val="en"/>
        </w:rPr>
        <w:fldChar w:fldCharType="end"/>
      </w:r>
      <w:r w:rsidR="00B81BE3">
        <w:rPr>
          <w:rStyle w:val="jlqj4b"/>
          <w:lang w:val="en"/>
        </w:rPr>
        <w:t xml:space="preserve"> was applied and the model parameters T, A, and F were treated as free fit parameters. </w:t>
      </w:r>
      <w:r w:rsidR="00B81BE3" w:rsidRPr="009D5B26">
        <w:rPr>
          <w:rStyle w:val="jlqj4b"/>
          <w:lang w:val="en"/>
        </w:rPr>
        <w:t xml:space="preserve">The application of an average infiltration </w:t>
      </w:r>
      <w:r w:rsidR="00B81BE3">
        <w:rPr>
          <w:rStyle w:val="jlqj4b"/>
          <w:lang w:val="en"/>
        </w:rPr>
        <w:t>elevation</w:t>
      </w:r>
      <w:r w:rsidR="00B81BE3" w:rsidRPr="009D5B26">
        <w:rPr>
          <w:rStyle w:val="jlqj4b"/>
          <w:lang w:val="en"/>
        </w:rPr>
        <w:t xml:space="preserve"> </w:t>
      </w:r>
      <w:bookmarkStart w:id="7" w:name="_GoBack"/>
      <w:bookmarkEnd w:id="7"/>
      <w:r w:rsidR="00B81BE3" w:rsidRPr="009D5B26">
        <w:rPr>
          <w:rStyle w:val="jlqj4b"/>
          <w:lang w:val="en"/>
        </w:rPr>
        <w:t xml:space="preserve">for all locations is not possible due to the different altitudes of the sampling locations. </w:t>
      </w:r>
      <w:r w:rsidR="00B81BE3">
        <w:rPr>
          <w:rStyle w:val="jlqj4b"/>
          <w:lang w:val="en"/>
        </w:rPr>
        <w:t xml:space="preserve">Four plausible recharge elevation levels (300, 500, 700, and 900 m </w:t>
      </w:r>
      <w:proofErr w:type="spellStart"/>
      <w:r w:rsidR="00B81BE3">
        <w:rPr>
          <w:rStyle w:val="jlqj4b"/>
          <w:lang w:val="en"/>
        </w:rPr>
        <w:t>amsl</w:t>
      </w:r>
      <w:proofErr w:type="spellEnd"/>
      <w:r w:rsidR="00B81BE3">
        <w:rPr>
          <w:rStyle w:val="jlqj4b"/>
          <w:lang w:val="en"/>
        </w:rPr>
        <w:t xml:space="preserve">) were prescribed for each sample and the fitting procedure was evaluated for all levels higher than the spring or well elevation. </w:t>
      </w:r>
      <w:r w:rsidR="00B81BE3" w:rsidRPr="00CF3CC8">
        <w:rPr>
          <w:rStyle w:val="jlqj4b"/>
          <w:lang w:val="en"/>
        </w:rPr>
        <w:t xml:space="preserve">All samples yielded good </w:t>
      </w:r>
      <w:r w:rsidR="00B81BE3">
        <w:rPr>
          <w:rStyle w:val="jlqj4b"/>
          <w:lang w:val="en"/>
        </w:rPr>
        <w:t xml:space="preserve">CE model </w:t>
      </w:r>
      <w:r w:rsidR="00B81BE3" w:rsidRPr="00CF3CC8">
        <w:rPr>
          <w:rStyle w:val="jlqj4b"/>
          <w:lang w:val="en"/>
        </w:rPr>
        <w:t xml:space="preserve">fit results </w:t>
      </w:r>
      <w:r w:rsidR="00B81BE3">
        <w:rPr>
          <w:rStyle w:val="jlqj4b"/>
          <w:lang w:val="en"/>
        </w:rPr>
        <w:t xml:space="preserve">for all possible recharge elevations (Table S5-3). </w:t>
      </w:r>
      <w:r w:rsidR="00B81BE3" w:rsidRPr="009D5B26">
        <w:rPr>
          <w:rStyle w:val="jlqj4b"/>
          <w:lang w:val="en"/>
        </w:rPr>
        <w:t>The modeled NGTs depend systematically and nearly linearly on the assumed recharge elevations, with a slope of (-0.36 ± 0.01) °C per 100 m elevation for all</w:t>
      </w:r>
      <w:r w:rsidR="00B81BE3">
        <w:rPr>
          <w:rStyle w:val="jlqj4b"/>
          <w:lang w:val="en"/>
        </w:rPr>
        <w:t xml:space="preserve"> </w:t>
      </w:r>
      <w:r w:rsidR="00B81BE3" w:rsidRPr="009D5B26">
        <w:rPr>
          <w:rStyle w:val="jlqj4b"/>
          <w:lang w:val="en"/>
        </w:rPr>
        <w:t xml:space="preserve">samples </w:t>
      </w:r>
      <w:r w:rsidR="00B81BE3">
        <w:rPr>
          <w:rStyle w:val="jlqj4b"/>
          <w:lang w:val="en"/>
        </w:rPr>
        <w:t>within the range of possible elevations. A slight deviation occurs only for the spring at site 76 and the water supply well 3</w:t>
      </w:r>
      <w:r w:rsidR="00B81BE3" w:rsidRPr="00A87724">
        <w:rPr>
          <w:rStyle w:val="jlqj4b"/>
          <w:lang w:val="en"/>
        </w:rPr>
        <w:t xml:space="preserve">, </w:t>
      </w:r>
      <w:r w:rsidR="00B81BE3">
        <w:rPr>
          <w:rStyle w:val="jlqj4b"/>
          <w:lang w:val="en"/>
        </w:rPr>
        <w:t xml:space="preserve">where </w:t>
      </w:r>
      <w:r w:rsidR="00B81BE3" w:rsidRPr="00A87724">
        <w:rPr>
          <w:rStyle w:val="jlqj4b"/>
          <w:lang w:val="en"/>
        </w:rPr>
        <w:t>the CE model fit runs in</w:t>
      </w:r>
      <w:r w:rsidR="00B81BE3">
        <w:rPr>
          <w:rStyle w:val="jlqj4b"/>
          <w:lang w:val="en"/>
        </w:rPr>
        <w:t>to</w:t>
      </w:r>
      <w:r w:rsidR="00B81BE3" w:rsidRPr="00A87724">
        <w:rPr>
          <w:rStyle w:val="jlqj4b"/>
          <w:lang w:val="en"/>
        </w:rPr>
        <w:t xml:space="preserve"> the limiting case of the </w:t>
      </w:r>
      <w:r w:rsidR="00B81BE3">
        <w:rPr>
          <w:rStyle w:val="jlqj4b"/>
          <w:lang w:val="en"/>
        </w:rPr>
        <w:t>unfractionated excess air (</w:t>
      </w:r>
      <w:r w:rsidR="00B81BE3" w:rsidRPr="00A87724">
        <w:rPr>
          <w:rStyle w:val="jlqj4b"/>
          <w:lang w:val="en"/>
        </w:rPr>
        <w:t>UA</w:t>
      </w:r>
      <w:r w:rsidR="00B81BE3">
        <w:rPr>
          <w:rStyle w:val="jlqj4b"/>
          <w:lang w:val="en"/>
        </w:rPr>
        <w:t>)</w:t>
      </w:r>
      <w:r w:rsidR="00B81BE3" w:rsidRPr="00A87724">
        <w:rPr>
          <w:rStyle w:val="jlqj4b"/>
          <w:lang w:val="en"/>
        </w:rPr>
        <w:t xml:space="preserve"> model with F = 0</w:t>
      </w:r>
      <w:r w:rsidR="00B81BE3">
        <w:rPr>
          <w:rStyle w:val="jlqj4b"/>
          <w:lang w:val="en"/>
        </w:rPr>
        <w:t>. The NGT – elevation</w:t>
      </w:r>
      <w:r w:rsidR="00B81BE3" w:rsidRPr="00A87724">
        <w:rPr>
          <w:rStyle w:val="jlqj4b"/>
          <w:lang w:val="en"/>
        </w:rPr>
        <w:t xml:space="preserve"> relationship</w:t>
      </w:r>
      <w:r w:rsidR="00B81BE3">
        <w:rPr>
          <w:rStyle w:val="jlqj4b"/>
          <w:lang w:val="en"/>
        </w:rPr>
        <w:t xml:space="preserve"> for theses samples</w:t>
      </w:r>
      <w:r w:rsidR="00B81BE3" w:rsidRPr="00A87724">
        <w:rPr>
          <w:rStyle w:val="jlqj4b"/>
          <w:lang w:val="en"/>
        </w:rPr>
        <w:t xml:space="preserve"> is somewhat steeper and more curved. </w:t>
      </w:r>
    </w:p>
    <w:p w14:paraId="4B180DE6" w14:textId="77777777" w:rsidR="00B81BE3" w:rsidRDefault="00B81BE3" w:rsidP="00B81BE3">
      <w:pPr>
        <w:pStyle w:val="Affiliation"/>
        <w:spacing w:before="0" w:line="360" w:lineRule="auto"/>
        <w:jc w:val="both"/>
        <w:rPr>
          <w:lang w:val="en-GB"/>
        </w:rPr>
      </w:pPr>
      <w:r w:rsidRPr="009D5B26">
        <w:rPr>
          <w:rStyle w:val="jlqj4b"/>
          <w:lang w:val="en"/>
        </w:rPr>
        <w:t xml:space="preserve">However, the choice of the infiltration height for location </w:t>
      </w:r>
      <w:r>
        <w:rPr>
          <w:rStyle w:val="jlqj4b"/>
          <w:lang w:val="en"/>
        </w:rPr>
        <w:t>76</w:t>
      </w:r>
      <w:r w:rsidRPr="009D5B26">
        <w:rPr>
          <w:rStyle w:val="jlqj4b"/>
          <w:lang w:val="en"/>
        </w:rPr>
        <w:t xml:space="preserve"> is unambiguous; at an infiltration height of 900 m, the resulting temperature range within 1</w:t>
      </w:r>
      <w:r>
        <w:rPr>
          <w:rStyle w:val="jlqj4b"/>
          <w:lang w:val="en"/>
        </w:rPr>
        <w:t>Ϭ</w:t>
      </w:r>
      <w:r w:rsidRPr="009D5B26">
        <w:rPr>
          <w:rStyle w:val="jlqj4b"/>
          <w:lang w:val="en"/>
        </w:rPr>
        <w:t xml:space="preserve"> NGT uncertainty is between 22.61 and 23.89°C</w:t>
      </w:r>
      <w:r>
        <w:rPr>
          <w:rStyle w:val="jlqj4b"/>
          <w:lang w:val="en"/>
        </w:rPr>
        <w:t>.</w:t>
      </w:r>
      <w:r w:rsidRPr="009D5B26">
        <w:rPr>
          <w:rStyle w:val="jlqj4b"/>
          <w:lang w:val="en"/>
        </w:rPr>
        <w:t xml:space="preserve"> For site </w:t>
      </w:r>
      <w:r>
        <w:rPr>
          <w:rStyle w:val="jlqj4b"/>
          <w:lang w:val="en"/>
        </w:rPr>
        <w:t>74</w:t>
      </w:r>
      <w:r w:rsidRPr="009D5B26">
        <w:rPr>
          <w:rStyle w:val="jlqj4b"/>
          <w:lang w:val="en"/>
        </w:rPr>
        <w:t>, infiltration heights of 700 and 900 m are possible.</w:t>
      </w:r>
      <w:r w:rsidRPr="009D5B26">
        <w:rPr>
          <w:rStyle w:val="viiyi"/>
          <w:lang w:val="en"/>
        </w:rPr>
        <w:t xml:space="preserve"> </w:t>
      </w:r>
      <w:r w:rsidRPr="009D5B26">
        <w:rPr>
          <w:rStyle w:val="jlqj4b"/>
          <w:lang w:val="en"/>
        </w:rPr>
        <w:t>Assuming a maximum infiltration height of 700 m for the other locations</w:t>
      </w:r>
      <w:r w:rsidRPr="009D5B26">
        <w:t xml:space="preserve"> results in a minimum NGT of 23.06 °C. </w:t>
      </w:r>
      <w:r>
        <w:t>I</w:t>
      </w:r>
      <w:proofErr w:type="spellStart"/>
      <w:r w:rsidRPr="009D5B26">
        <w:rPr>
          <w:rStyle w:val="jlqj4b"/>
          <w:lang w:val="en"/>
        </w:rPr>
        <w:t>nfiltration</w:t>
      </w:r>
      <w:proofErr w:type="spellEnd"/>
      <w:r w:rsidRPr="009D5B26">
        <w:rPr>
          <w:rStyle w:val="jlqj4b"/>
          <w:lang w:val="en"/>
        </w:rPr>
        <w:t xml:space="preserve"> heights of 300 m are </w:t>
      </w:r>
      <w:r>
        <w:rPr>
          <w:rStyle w:val="jlqj4b"/>
          <w:lang w:val="en"/>
        </w:rPr>
        <w:t xml:space="preserve">theoretically </w:t>
      </w:r>
      <w:r w:rsidRPr="009D5B26">
        <w:rPr>
          <w:rStyle w:val="jlqj4b"/>
          <w:lang w:val="en"/>
        </w:rPr>
        <w:t>also possible for all other stations</w:t>
      </w:r>
      <w:r>
        <w:rPr>
          <w:rStyle w:val="jlqj4b"/>
          <w:lang w:val="en"/>
        </w:rPr>
        <w:t xml:space="preserve"> in the south</w:t>
      </w:r>
      <w:r w:rsidRPr="009D5B26">
        <w:rPr>
          <w:rStyle w:val="jlqj4b"/>
          <w:lang w:val="en"/>
        </w:rPr>
        <w:t xml:space="preserve">, which results in the maximum temperature of 26.17°C (location </w:t>
      </w:r>
      <w:r>
        <w:rPr>
          <w:rStyle w:val="jlqj4b"/>
          <w:lang w:val="en"/>
        </w:rPr>
        <w:t>33</w:t>
      </w:r>
      <w:r w:rsidRPr="00DA53D2">
        <w:rPr>
          <w:rStyle w:val="jlqj4b"/>
          <w:lang w:val="en"/>
        </w:rPr>
        <w:t>).</w:t>
      </w:r>
      <w:r>
        <w:rPr>
          <w:rStyle w:val="jlqj4b"/>
          <w:lang w:val="en"/>
        </w:rPr>
        <w:t xml:space="preserve"> </w:t>
      </w:r>
      <w:r w:rsidRPr="00DA53D2">
        <w:rPr>
          <w:rStyle w:val="q4iawc"/>
          <w:lang w:val="en"/>
        </w:rPr>
        <w:t xml:space="preserve">The northern wells may have received recharge from both the southern and northern sides </w:t>
      </w:r>
      <w:r>
        <w:rPr>
          <w:rStyle w:val="q4iawc"/>
          <w:lang w:val="en"/>
        </w:rPr>
        <w:t xml:space="preserve">of the mountains </w:t>
      </w:r>
      <w:r w:rsidRPr="00DA53D2">
        <w:rPr>
          <w:rStyle w:val="q4iawc"/>
          <w:lang w:val="en"/>
        </w:rPr>
        <w:t>in the past.</w:t>
      </w:r>
      <w:r>
        <w:rPr>
          <w:rStyle w:val="q4iawc"/>
          <w:lang w:val="en"/>
        </w:rPr>
        <w:t xml:space="preserve"> Considering </w:t>
      </w:r>
      <w:r w:rsidRPr="003235D9">
        <w:rPr>
          <w:rStyle w:val="q4iawc"/>
          <w:lang w:val="en"/>
        </w:rPr>
        <w:t>the heights of the wells</w:t>
      </w:r>
      <w:r>
        <w:rPr>
          <w:rStyle w:val="q4iawc"/>
          <w:lang w:val="en"/>
        </w:rPr>
        <w:t xml:space="preserve"> (624 to 810 m </w:t>
      </w:r>
      <w:proofErr w:type="spellStart"/>
      <w:r>
        <w:rPr>
          <w:rStyle w:val="q4iawc"/>
          <w:lang w:val="en"/>
        </w:rPr>
        <w:t>amsl</w:t>
      </w:r>
      <w:proofErr w:type="spellEnd"/>
      <w:r>
        <w:rPr>
          <w:rStyle w:val="q4iawc"/>
          <w:lang w:val="en"/>
        </w:rPr>
        <w:t>)</w:t>
      </w:r>
      <w:r w:rsidRPr="003235D9">
        <w:rPr>
          <w:rStyle w:val="q4iawc"/>
          <w:lang w:val="en"/>
        </w:rPr>
        <w:t xml:space="preserve"> recharge elevations of 700 and 900 m were chosen</w:t>
      </w:r>
      <w:r>
        <w:rPr>
          <w:rStyle w:val="q4iawc"/>
          <w:lang w:val="en"/>
        </w:rPr>
        <w:t xml:space="preserve">. As long as the recharge elevation is above the maximum groundwater level in the mountains (500 to 600 m </w:t>
      </w:r>
      <w:proofErr w:type="spellStart"/>
      <w:r>
        <w:rPr>
          <w:rStyle w:val="q4iawc"/>
          <w:lang w:val="en"/>
        </w:rPr>
        <w:t>amsl</w:t>
      </w:r>
      <w:proofErr w:type="spellEnd"/>
      <w:r>
        <w:rPr>
          <w:rStyle w:val="q4iawc"/>
          <w:lang w:val="en"/>
        </w:rPr>
        <w:t xml:space="preserve">), </w:t>
      </w:r>
      <w:r w:rsidRPr="003235D9">
        <w:rPr>
          <w:rStyle w:val="q4iawc"/>
          <w:lang w:val="en"/>
        </w:rPr>
        <w:t>recharge towards the north is still possible today, even if the</w:t>
      </w:r>
      <w:r>
        <w:rPr>
          <w:rStyle w:val="q4iawc"/>
          <w:lang w:val="en"/>
        </w:rPr>
        <w:t xml:space="preserve"> </w:t>
      </w:r>
      <w:r w:rsidRPr="003235D9">
        <w:rPr>
          <w:rStyle w:val="q4iawc"/>
          <w:lang w:val="en"/>
        </w:rPr>
        <w:t xml:space="preserve">monsoon is limited </w:t>
      </w:r>
      <w:r>
        <w:rPr>
          <w:rStyle w:val="q4iawc"/>
          <w:lang w:val="en"/>
        </w:rPr>
        <w:t>to</w:t>
      </w:r>
      <w:r w:rsidRPr="003235D9">
        <w:rPr>
          <w:rStyle w:val="q4iawc"/>
          <w:lang w:val="en"/>
        </w:rPr>
        <w:t xml:space="preserve"> the south side</w:t>
      </w:r>
      <w:r>
        <w:rPr>
          <w:rStyle w:val="q4iawc"/>
          <w:lang w:val="en"/>
        </w:rPr>
        <w:t>.</w:t>
      </w:r>
    </w:p>
    <w:p w14:paraId="2B5553D3" w14:textId="77777777" w:rsidR="002D17C6" w:rsidRPr="00065566" w:rsidRDefault="002D17C6" w:rsidP="002D17C6">
      <w:pPr>
        <w:spacing w:line="360" w:lineRule="auto"/>
        <w:jc w:val="both"/>
        <w:rPr>
          <w:rStyle w:val="jlqj4b"/>
          <w:sz w:val="24"/>
          <w:szCs w:val="24"/>
          <w:lang w:val="en-GB"/>
        </w:rPr>
      </w:pPr>
    </w:p>
    <w:p w14:paraId="6D84FA7C" w14:textId="30A78AD2" w:rsidR="00DA5668" w:rsidRDefault="007A6075">
      <w:pPr>
        <w:rPr>
          <w:b/>
        </w:rPr>
        <w:sectPr w:rsidR="00DA5668" w:rsidSect="00C666AC">
          <w:pgSz w:w="12240" w:h="15840"/>
          <w:pgMar w:top="1440" w:right="1440" w:bottom="1440" w:left="1440" w:header="432" w:footer="720" w:gutter="0"/>
          <w:lnNumType w:countBy="1" w:restart="continuous"/>
          <w:cols w:space="720"/>
          <w:docGrid w:linePitch="360"/>
        </w:sectPr>
      </w:pPr>
      <w:r>
        <w:rPr>
          <w:b/>
        </w:rPr>
        <w:br w:type="page"/>
      </w:r>
    </w:p>
    <w:p w14:paraId="0B85D1C3" w14:textId="3844AB3F" w:rsidR="00B30E12" w:rsidRPr="00C666AC" w:rsidRDefault="00B30E12" w:rsidP="00B30E12">
      <w:pPr>
        <w:pStyle w:val="Affiliation"/>
        <w:rPr>
          <w:sz w:val="20"/>
          <w:szCs w:val="20"/>
        </w:rPr>
      </w:pPr>
      <w:r w:rsidRPr="00C666AC">
        <w:rPr>
          <w:b/>
          <w:sz w:val="20"/>
          <w:szCs w:val="20"/>
        </w:rPr>
        <w:lastRenderedPageBreak/>
        <w:t>Table S</w:t>
      </w:r>
      <w:r w:rsidR="00DB6750">
        <w:rPr>
          <w:b/>
          <w:sz w:val="20"/>
          <w:szCs w:val="20"/>
        </w:rPr>
        <w:t>5</w:t>
      </w:r>
      <w:r w:rsidR="005163FD">
        <w:rPr>
          <w:b/>
          <w:sz w:val="20"/>
          <w:szCs w:val="20"/>
        </w:rPr>
        <w:t>-</w:t>
      </w:r>
      <w:r w:rsidR="005A67B1">
        <w:rPr>
          <w:b/>
          <w:sz w:val="20"/>
          <w:szCs w:val="20"/>
        </w:rPr>
        <w:t>2</w:t>
      </w:r>
      <w:r w:rsidRPr="00C666AC">
        <w:rPr>
          <w:sz w:val="20"/>
          <w:szCs w:val="20"/>
        </w:rPr>
        <w:t xml:space="preserve"> Noble Gas Concentrations</w:t>
      </w:r>
    </w:p>
    <w:tbl>
      <w:tblPr>
        <w:tblW w:w="13750" w:type="dxa"/>
        <w:tblCellMar>
          <w:left w:w="70" w:type="dxa"/>
          <w:right w:w="70" w:type="dxa"/>
        </w:tblCellMar>
        <w:tblLook w:val="04A0" w:firstRow="1" w:lastRow="0" w:firstColumn="1" w:lastColumn="0" w:noHBand="0" w:noVBand="1"/>
      </w:tblPr>
      <w:tblGrid>
        <w:gridCol w:w="613"/>
        <w:gridCol w:w="415"/>
        <w:gridCol w:w="1207"/>
        <w:gridCol w:w="878"/>
        <w:gridCol w:w="877"/>
        <w:gridCol w:w="878"/>
        <w:gridCol w:w="890"/>
        <w:gridCol w:w="877"/>
        <w:gridCol w:w="996"/>
        <w:gridCol w:w="877"/>
        <w:gridCol w:w="878"/>
        <w:gridCol w:w="877"/>
        <w:gridCol w:w="781"/>
        <w:gridCol w:w="856"/>
        <w:gridCol w:w="876"/>
        <w:gridCol w:w="974"/>
      </w:tblGrid>
      <w:tr w:rsidR="00DA5668" w:rsidRPr="00D50591" w14:paraId="2DA2F7C7" w14:textId="77777777" w:rsidTr="00A61CEB">
        <w:trPr>
          <w:trHeight w:val="310"/>
        </w:trPr>
        <w:tc>
          <w:tcPr>
            <w:tcW w:w="613" w:type="dxa"/>
            <w:tcBorders>
              <w:top w:val="nil"/>
              <w:left w:val="nil"/>
              <w:bottom w:val="nil"/>
              <w:right w:val="nil"/>
            </w:tcBorders>
            <w:shd w:val="clear" w:color="auto" w:fill="auto"/>
            <w:noWrap/>
            <w:vAlign w:val="bottom"/>
            <w:hideMark/>
          </w:tcPr>
          <w:p w14:paraId="32D8FAC8"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Sample</w:t>
            </w:r>
          </w:p>
        </w:tc>
        <w:tc>
          <w:tcPr>
            <w:tcW w:w="415" w:type="dxa"/>
            <w:tcBorders>
              <w:top w:val="nil"/>
              <w:left w:val="nil"/>
              <w:bottom w:val="nil"/>
              <w:right w:val="nil"/>
            </w:tcBorders>
            <w:shd w:val="clear" w:color="auto" w:fill="auto"/>
            <w:noWrap/>
            <w:vAlign w:val="bottom"/>
            <w:hideMark/>
          </w:tcPr>
          <w:p w14:paraId="491987DF"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T</w:t>
            </w:r>
          </w:p>
        </w:tc>
        <w:tc>
          <w:tcPr>
            <w:tcW w:w="1207" w:type="dxa"/>
            <w:tcBorders>
              <w:top w:val="nil"/>
              <w:left w:val="nil"/>
              <w:bottom w:val="nil"/>
              <w:right w:val="nil"/>
            </w:tcBorders>
            <w:shd w:val="clear" w:color="auto" w:fill="auto"/>
            <w:noWrap/>
            <w:vAlign w:val="bottom"/>
            <w:hideMark/>
          </w:tcPr>
          <w:p w14:paraId="737E5F35"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He</w:t>
            </w:r>
          </w:p>
        </w:tc>
        <w:tc>
          <w:tcPr>
            <w:tcW w:w="878" w:type="dxa"/>
            <w:tcBorders>
              <w:top w:val="nil"/>
              <w:left w:val="nil"/>
              <w:bottom w:val="nil"/>
              <w:right w:val="nil"/>
            </w:tcBorders>
            <w:shd w:val="clear" w:color="auto" w:fill="auto"/>
            <w:noWrap/>
            <w:vAlign w:val="bottom"/>
            <w:hideMark/>
          </w:tcPr>
          <w:p w14:paraId="5217755B"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err He</w:t>
            </w:r>
          </w:p>
        </w:tc>
        <w:tc>
          <w:tcPr>
            <w:tcW w:w="877" w:type="dxa"/>
            <w:tcBorders>
              <w:top w:val="nil"/>
              <w:left w:val="nil"/>
              <w:bottom w:val="nil"/>
              <w:right w:val="nil"/>
            </w:tcBorders>
            <w:shd w:val="clear" w:color="auto" w:fill="auto"/>
            <w:noWrap/>
            <w:vAlign w:val="bottom"/>
            <w:hideMark/>
          </w:tcPr>
          <w:p w14:paraId="68FDFCB2"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 xml:space="preserve">Ne </w:t>
            </w:r>
          </w:p>
        </w:tc>
        <w:tc>
          <w:tcPr>
            <w:tcW w:w="878" w:type="dxa"/>
            <w:tcBorders>
              <w:top w:val="nil"/>
              <w:left w:val="nil"/>
              <w:bottom w:val="nil"/>
              <w:right w:val="nil"/>
            </w:tcBorders>
            <w:shd w:val="clear" w:color="auto" w:fill="auto"/>
            <w:noWrap/>
            <w:vAlign w:val="bottom"/>
            <w:hideMark/>
          </w:tcPr>
          <w:p w14:paraId="72D4344B"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err Ne</w:t>
            </w:r>
          </w:p>
        </w:tc>
        <w:tc>
          <w:tcPr>
            <w:tcW w:w="890" w:type="dxa"/>
            <w:tcBorders>
              <w:top w:val="nil"/>
              <w:left w:val="nil"/>
              <w:bottom w:val="nil"/>
              <w:right w:val="nil"/>
            </w:tcBorders>
            <w:shd w:val="clear" w:color="auto" w:fill="auto"/>
            <w:noWrap/>
            <w:vAlign w:val="bottom"/>
            <w:hideMark/>
          </w:tcPr>
          <w:p w14:paraId="51E71635" w14:textId="77777777" w:rsidR="00DA5668" w:rsidRPr="00BA1EC3" w:rsidRDefault="00DA5668" w:rsidP="00A61CEB">
            <w:pPr>
              <w:rPr>
                <w:rFonts w:eastAsia="Times New Roman"/>
                <w:b/>
                <w:color w:val="000000"/>
                <w:sz w:val="12"/>
                <w:szCs w:val="12"/>
                <w:lang w:eastAsia="de-DE"/>
              </w:rPr>
            </w:pPr>
            <w:proofErr w:type="spellStart"/>
            <w:r w:rsidRPr="00BA1EC3">
              <w:rPr>
                <w:rFonts w:eastAsia="Times New Roman"/>
                <w:b/>
                <w:color w:val="000000"/>
                <w:sz w:val="12"/>
                <w:szCs w:val="12"/>
                <w:lang w:eastAsia="de-DE"/>
              </w:rPr>
              <w:t>Ar</w:t>
            </w:r>
            <w:proofErr w:type="spellEnd"/>
          </w:p>
        </w:tc>
        <w:tc>
          <w:tcPr>
            <w:tcW w:w="877" w:type="dxa"/>
            <w:tcBorders>
              <w:top w:val="nil"/>
              <w:left w:val="nil"/>
              <w:bottom w:val="nil"/>
              <w:right w:val="nil"/>
            </w:tcBorders>
            <w:shd w:val="clear" w:color="auto" w:fill="auto"/>
            <w:noWrap/>
            <w:vAlign w:val="bottom"/>
            <w:hideMark/>
          </w:tcPr>
          <w:p w14:paraId="294BDDED"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 xml:space="preserve">err </w:t>
            </w:r>
            <w:proofErr w:type="spellStart"/>
            <w:r w:rsidRPr="00BA1EC3">
              <w:rPr>
                <w:rFonts w:eastAsia="Times New Roman"/>
                <w:b/>
                <w:color w:val="000000"/>
                <w:sz w:val="12"/>
                <w:szCs w:val="12"/>
                <w:lang w:eastAsia="de-DE"/>
              </w:rPr>
              <w:t>Ar</w:t>
            </w:r>
            <w:proofErr w:type="spellEnd"/>
          </w:p>
        </w:tc>
        <w:tc>
          <w:tcPr>
            <w:tcW w:w="996" w:type="dxa"/>
            <w:tcBorders>
              <w:top w:val="nil"/>
              <w:left w:val="nil"/>
              <w:bottom w:val="nil"/>
              <w:right w:val="nil"/>
            </w:tcBorders>
            <w:shd w:val="clear" w:color="auto" w:fill="auto"/>
            <w:noWrap/>
            <w:vAlign w:val="bottom"/>
            <w:hideMark/>
          </w:tcPr>
          <w:p w14:paraId="5E8D8B70"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Kr</w:t>
            </w:r>
          </w:p>
        </w:tc>
        <w:tc>
          <w:tcPr>
            <w:tcW w:w="877" w:type="dxa"/>
            <w:tcBorders>
              <w:top w:val="nil"/>
              <w:left w:val="nil"/>
              <w:bottom w:val="nil"/>
              <w:right w:val="nil"/>
            </w:tcBorders>
            <w:shd w:val="clear" w:color="auto" w:fill="auto"/>
            <w:noWrap/>
            <w:vAlign w:val="bottom"/>
            <w:hideMark/>
          </w:tcPr>
          <w:p w14:paraId="772B2652"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err Kr</w:t>
            </w:r>
          </w:p>
        </w:tc>
        <w:tc>
          <w:tcPr>
            <w:tcW w:w="878" w:type="dxa"/>
            <w:tcBorders>
              <w:top w:val="nil"/>
              <w:left w:val="nil"/>
              <w:bottom w:val="nil"/>
              <w:right w:val="nil"/>
            </w:tcBorders>
            <w:shd w:val="clear" w:color="auto" w:fill="auto"/>
            <w:noWrap/>
            <w:vAlign w:val="bottom"/>
            <w:hideMark/>
          </w:tcPr>
          <w:p w14:paraId="4D6A0170" w14:textId="77777777" w:rsidR="00DA5668" w:rsidRPr="00BA1EC3" w:rsidRDefault="00DA5668" w:rsidP="00A61CEB">
            <w:pPr>
              <w:rPr>
                <w:rFonts w:eastAsia="Times New Roman"/>
                <w:b/>
                <w:color w:val="000000"/>
                <w:sz w:val="12"/>
                <w:szCs w:val="12"/>
                <w:lang w:eastAsia="de-DE"/>
              </w:rPr>
            </w:pPr>
            <w:proofErr w:type="spellStart"/>
            <w:r w:rsidRPr="00BA1EC3">
              <w:rPr>
                <w:rFonts w:eastAsia="Times New Roman"/>
                <w:b/>
                <w:color w:val="000000"/>
                <w:sz w:val="12"/>
                <w:szCs w:val="12"/>
                <w:lang w:eastAsia="de-DE"/>
              </w:rPr>
              <w:t>Xe</w:t>
            </w:r>
            <w:proofErr w:type="spellEnd"/>
          </w:p>
        </w:tc>
        <w:tc>
          <w:tcPr>
            <w:tcW w:w="877" w:type="dxa"/>
            <w:tcBorders>
              <w:top w:val="nil"/>
              <w:left w:val="nil"/>
              <w:bottom w:val="nil"/>
              <w:right w:val="nil"/>
            </w:tcBorders>
            <w:shd w:val="clear" w:color="auto" w:fill="auto"/>
            <w:noWrap/>
            <w:vAlign w:val="bottom"/>
            <w:hideMark/>
          </w:tcPr>
          <w:p w14:paraId="76C60405"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 xml:space="preserve">err </w:t>
            </w:r>
            <w:proofErr w:type="spellStart"/>
            <w:r w:rsidRPr="00BA1EC3">
              <w:rPr>
                <w:rFonts w:eastAsia="Times New Roman"/>
                <w:b/>
                <w:color w:val="000000"/>
                <w:sz w:val="12"/>
                <w:szCs w:val="12"/>
                <w:lang w:eastAsia="de-DE"/>
              </w:rPr>
              <w:t>Xe</w:t>
            </w:r>
            <w:proofErr w:type="spellEnd"/>
          </w:p>
        </w:tc>
        <w:tc>
          <w:tcPr>
            <w:tcW w:w="781" w:type="dxa"/>
            <w:tcBorders>
              <w:top w:val="nil"/>
              <w:left w:val="nil"/>
              <w:bottom w:val="nil"/>
              <w:right w:val="nil"/>
            </w:tcBorders>
            <w:shd w:val="clear" w:color="auto" w:fill="auto"/>
            <w:noWrap/>
            <w:vAlign w:val="bottom"/>
            <w:hideMark/>
          </w:tcPr>
          <w:p w14:paraId="259527F5"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3He</w:t>
            </w:r>
          </w:p>
        </w:tc>
        <w:tc>
          <w:tcPr>
            <w:tcW w:w="856" w:type="dxa"/>
            <w:tcBorders>
              <w:top w:val="nil"/>
              <w:left w:val="nil"/>
              <w:bottom w:val="nil"/>
              <w:right w:val="nil"/>
            </w:tcBorders>
            <w:shd w:val="clear" w:color="auto" w:fill="auto"/>
            <w:noWrap/>
            <w:vAlign w:val="bottom"/>
            <w:hideMark/>
          </w:tcPr>
          <w:p w14:paraId="662AAA75"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err 3He</w:t>
            </w:r>
          </w:p>
        </w:tc>
        <w:tc>
          <w:tcPr>
            <w:tcW w:w="876" w:type="dxa"/>
            <w:tcBorders>
              <w:top w:val="nil"/>
              <w:left w:val="nil"/>
              <w:bottom w:val="nil"/>
              <w:right w:val="nil"/>
            </w:tcBorders>
            <w:shd w:val="clear" w:color="auto" w:fill="auto"/>
            <w:noWrap/>
            <w:vAlign w:val="bottom"/>
            <w:hideMark/>
          </w:tcPr>
          <w:p w14:paraId="0DDA3D26"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3He/4He</w:t>
            </w:r>
          </w:p>
        </w:tc>
        <w:tc>
          <w:tcPr>
            <w:tcW w:w="974" w:type="dxa"/>
            <w:tcBorders>
              <w:top w:val="nil"/>
              <w:left w:val="nil"/>
              <w:bottom w:val="nil"/>
              <w:right w:val="nil"/>
            </w:tcBorders>
            <w:shd w:val="clear" w:color="auto" w:fill="auto"/>
            <w:noWrap/>
            <w:vAlign w:val="bottom"/>
            <w:hideMark/>
          </w:tcPr>
          <w:p w14:paraId="08688AD6"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err 3/4</w:t>
            </w:r>
          </w:p>
        </w:tc>
      </w:tr>
      <w:tr w:rsidR="00DA5668" w:rsidRPr="00D50591" w14:paraId="524A5139" w14:textId="77777777" w:rsidTr="00A61CEB">
        <w:trPr>
          <w:trHeight w:val="310"/>
        </w:trPr>
        <w:tc>
          <w:tcPr>
            <w:tcW w:w="613" w:type="dxa"/>
            <w:tcBorders>
              <w:top w:val="nil"/>
              <w:left w:val="nil"/>
              <w:bottom w:val="nil"/>
              <w:right w:val="nil"/>
            </w:tcBorders>
            <w:shd w:val="clear" w:color="auto" w:fill="auto"/>
            <w:noWrap/>
            <w:vAlign w:val="bottom"/>
            <w:hideMark/>
          </w:tcPr>
          <w:p w14:paraId="6008646F"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Name</w:t>
            </w:r>
          </w:p>
        </w:tc>
        <w:tc>
          <w:tcPr>
            <w:tcW w:w="415" w:type="dxa"/>
            <w:tcBorders>
              <w:top w:val="nil"/>
              <w:left w:val="nil"/>
              <w:bottom w:val="nil"/>
              <w:right w:val="nil"/>
            </w:tcBorders>
            <w:shd w:val="clear" w:color="auto" w:fill="auto"/>
            <w:noWrap/>
            <w:vAlign w:val="bottom"/>
            <w:hideMark/>
          </w:tcPr>
          <w:p w14:paraId="3D01D9AE"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[°C]</w:t>
            </w:r>
          </w:p>
        </w:tc>
        <w:tc>
          <w:tcPr>
            <w:tcW w:w="1207" w:type="dxa"/>
            <w:tcBorders>
              <w:top w:val="nil"/>
              <w:left w:val="nil"/>
              <w:bottom w:val="nil"/>
              <w:right w:val="nil"/>
            </w:tcBorders>
            <w:shd w:val="clear" w:color="auto" w:fill="auto"/>
            <w:noWrap/>
            <w:vAlign w:val="bottom"/>
            <w:hideMark/>
          </w:tcPr>
          <w:p w14:paraId="0B08BC82"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w:t>
            </w:r>
            <w:proofErr w:type="spellStart"/>
            <w:r w:rsidRPr="00BA1EC3">
              <w:rPr>
                <w:rFonts w:eastAsia="Times New Roman"/>
                <w:b/>
                <w:color w:val="000000"/>
                <w:sz w:val="12"/>
                <w:szCs w:val="12"/>
                <w:lang w:eastAsia="de-DE"/>
              </w:rPr>
              <w:t>ccSTP</w:t>
            </w:r>
            <w:proofErr w:type="spellEnd"/>
            <w:r w:rsidRPr="00BA1EC3">
              <w:rPr>
                <w:rFonts w:eastAsia="Times New Roman"/>
                <w:b/>
                <w:color w:val="000000"/>
                <w:sz w:val="12"/>
                <w:szCs w:val="12"/>
                <w:lang w:eastAsia="de-DE"/>
              </w:rPr>
              <w:t>/g]</w:t>
            </w:r>
          </w:p>
        </w:tc>
        <w:tc>
          <w:tcPr>
            <w:tcW w:w="878" w:type="dxa"/>
            <w:tcBorders>
              <w:top w:val="nil"/>
              <w:left w:val="nil"/>
              <w:bottom w:val="nil"/>
              <w:right w:val="nil"/>
            </w:tcBorders>
            <w:shd w:val="clear" w:color="auto" w:fill="auto"/>
            <w:noWrap/>
            <w:vAlign w:val="bottom"/>
            <w:hideMark/>
          </w:tcPr>
          <w:p w14:paraId="693487F6"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w:t>
            </w:r>
            <w:proofErr w:type="spellStart"/>
            <w:r w:rsidRPr="00BA1EC3">
              <w:rPr>
                <w:rFonts w:eastAsia="Times New Roman"/>
                <w:b/>
                <w:color w:val="000000"/>
                <w:sz w:val="12"/>
                <w:szCs w:val="12"/>
                <w:lang w:eastAsia="de-DE"/>
              </w:rPr>
              <w:t>ccSTP</w:t>
            </w:r>
            <w:proofErr w:type="spellEnd"/>
            <w:r w:rsidRPr="00BA1EC3">
              <w:rPr>
                <w:rFonts w:eastAsia="Times New Roman"/>
                <w:b/>
                <w:color w:val="000000"/>
                <w:sz w:val="12"/>
                <w:szCs w:val="12"/>
                <w:lang w:eastAsia="de-DE"/>
              </w:rPr>
              <w:t>/g]</w:t>
            </w:r>
          </w:p>
        </w:tc>
        <w:tc>
          <w:tcPr>
            <w:tcW w:w="877" w:type="dxa"/>
            <w:tcBorders>
              <w:top w:val="nil"/>
              <w:left w:val="nil"/>
              <w:bottom w:val="nil"/>
              <w:right w:val="nil"/>
            </w:tcBorders>
            <w:shd w:val="clear" w:color="auto" w:fill="auto"/>
            <w:noWrap/>
            <w:vAlign w:val="bottom"/>
            <w:hideMark/>
          </w:tcPr>
          <w:p w14:paraId="1F50E62D"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w:t>
            </w:r>
            <w:proofErr w:type="spellStart"/>
            <w:r w:rsidRPr="00BA1EC3">
              <w:rPr>
                <w:rFonts w:eastAsia="Times New Roman"/>
                <w:b/>
                <w:color w:val="000000"/>
                <w:sz w:val="12"/>
                <w:szCs w:val="12"/>
                <w:lang w:eastAsia="de-DE"/>
              </w:rPr>
              <w:t>ccSTP</w:t>
            </w:r>
            <w:proofErr w:type="spellEnd"/>
            <w:r w:rsidRPr="00BA1EC3">
              <w:rPr>
                <w:rFonts w:eastAsia="Times New Roman"/>
                <w:b/>
                <w:color w:val="000000"/>
                <w:sz w:val="12"/>
                <w:szCs w:val="12"/>
                <w:lang w:eastAsia="de-DE"/>
              </w:rPr>
              <w:t>/g]</w:t>
            </w:r>
          </w:p>
        </w:tc>
        <w:tc>
          <w:tcPr>
            <w:tcW w:w="878" w:type="dxa"/>
            <w:tcBorders>
              <w:top w:val="nil"/>
              <w:left w:val="nil"/>
              <w:bottom w:val="nil"/>
              <w:right w:val="nil"/>
            </w:tcBorders>
            <w:shd w:val="clear" w:color="auto" w:fill="auto"/>
            <w:noWrap/>
            <w:vAlign w:val="bottom"/>
            <w:hideMark/>
          </w:tcPr>
          <w:p w14:paraId="7D9AFED9"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w:t>
            </w:r>
            <w:proofErr w:type="spellStart"/>
            <w:r w:rsidRPr="00BA1EC3">
              <w:rPr>
                <w:rFonts w:eastAsia="Times New Roman"/>
                <w:b/>
                <w:color w:val="000000"/>
                <w:sz w:val="12"/>
                <w:szCs w:val="12"/>
                <w:lang w:eastAsia="de-DE"/>
              </w:rPr>
              <w:t>ccSTP</w:t>
            </w:r>
            <w:proofErr w:type="spellEnd"/>
            <w:r w:rsidRPr="00BA1EC3">
              <w:rPr>
                <w:rFonts w:eastAsia="Times New Roman"/>
                <w:b/>
                <w:color w:val="000000"/>
                <w:sz w:val="12"/>
                <w:szCs w:val="12"/>
                <w:lang w:eastAsia="de-DE"/>
              </w:rPr>
              <w:t>/g]</w:t>
            </w:r>
          </w:p>
        </w:tc>
        <w:tc>
          <w:tcPr>
            <w:tcW w:w="890" w:type="dxa"/>
            <w:tcBorders>
              <w:top w:val="nil"/>
              <w:left w:val="nil"/>
              <w:bottom w:val="nil"/>
              <w:right w:val="nil"/>
            </w:tcBorders>
            <w:shd w:val="clear" w:color="auto" w:fill="auto"/>
            <w:noWrap/>
            <w:vAlign w:val="bottom"/>
            <w:hideMark/>
          </w:tcPr>
          <w:p w14:paraId="3E2FB502"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w:t>
            </w:r>
            <w:proofErr w:type="spellStart"/>
            <w:r w:rsidRPr="00BA1EC3">
              <w:rPr>
                <w:rFonts w:eastAsia="Times New Roman"/>
                <w:b/>
                <w:color w:val="000000"/>
                <w:sz w:val="12"/>
                <w:szCs w:val="12"/>
                <w:lang w:eastAsia="de-DE"/>
              </w:rPr>
              <w:t>ccSTP</w:t>
            </w:r>
            <w:proofErr w:type="spellEnd"/>
            <w:r w:rsidRPr="00BA1EC3">
              <w:rPr>
                <w:rFonts w:eastAsia="Times New Roman"/>
                <w:b/>
                <w:color w:val="000000"/>
                <w:sz w:val="12"/>
                <w:szCs w:val="12"/>
                <w:lang w:eastAsia="de-DE"/>
              </w:rPr>
              <w:t>/g]</w:t>
            </w:r>
          </w:p>
        </w:tc>
        <w:tc>
          <w:tcPr>
            <w:tcW w:w="877" w:type="dxa"/>
            <w:tcBorders>
              <w:top w:val="nil"/>
              <w:left w:val="nil"/>
              <w:bottom w:val="nil"/>
              <w:right w:val="nil"/>
            </w:tcBorders>
            <w:shd w:val="clear" w:color="auto" w:fill="auto"/>
            <w:noWrap/>
            <w:vAlign w:val="bottom"/>
            <w:hideMark/>
          </w:tcPr>
          <w:p w14:paraId="473FD00A"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w:t>
            </w:r>
            <w:proofErr w:type="spellStart"/>
            <w:r w:rsidRPr="00BA1EC3">
              <w:rPr>
                <w:rFonts w:eastAsia="Times New Roman"/>
                <w:b/>
                <w:color w:val="000000"/>
                <w:sz w:val="12"/>
                <w:szCs w:val="12"/>
                <w:lang w:eastAsia="de-DE"/>
              </w:rPr>
              <w:t>ccSTP</w:t>
            </w:r>
            <w:proofErr w:type="spellEnd"/>
            <w:r w:rsidRPr="00BA1EC3">
              <w:rPr>
                <w:rFonts w:eastAsia="Times New Roman"/>
                <w:b/>
                <w:color w:val="000000"/>
                <w:sz w:val="12"/>
                <w:szCs w:val="12"/>
                <w:lang w:eastAsia="de-DE"/>
              </w:rPr>
              <w:t>/g]</w:t>
            </w:r>
          </w:p>
        </w:tc>
        <w:tc>
          <w:tcPr>
            <w:tcW w:w="996" w:type="dxa"/>
            <w:tcBorders>
              <w:top w:val="nil"/>
              <w:left w:val="nil"/>
              <w:bottom w:val="nil"/>
              <w:right w:val="nil"/>
            </w:tcBorders>
            <w:shd w:val="clear" w:color="auto" w:fill="auto"/>
            <w:noWrap/>
            <w:vAlign w:val="bottom"/>
            <w:hideMark/>
          </w:tcPr>
          <w:p w14:paraId="761CDFF4"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w:t>
            </w:r>
            <w:proofErr w:type="spellStart"/>
            <w:r w:rsidRPr="00BA1EC3">
              <w:rPr>
                <w:rFonts w:eastAsia="Times New Roman"/>
                <w:b/>
                <w:color w:val="000000"/>
                <w:sz w:val="12"/>
                <w:szCs w:val="12"/>
                <w:lang w:eastAsia="de-DE"/>
              </w:rPr>
              <w:t>ccSTP</w:t>
            </w:r>
            <w:proofErr w:type="spellEnd"/>
            <w:r w:rsidRPr="00BA1EC3">
              <w:rPr>
                <w:rFonts w:eastAsia="Times New Roman"/>
                <w:b/>
                <w:color w:val="000000"/>
                <w:sz w:val="12"/>
                <w:szCs w:val="12"/>
                <w:lang w:eastAsia="de-DE"/>
              </w:rPr>
              <w:t>/g]</w:t>
            </w:r>
          </w:p>
        </w:tc>
        <w:tc>
          <w:tcPr>
            <w:tcW w:w="877" w:type="dxa"/>
            <w:tcBorders>
              <w:top w:val="nil"/>
              <w:left w:val="nil"/>
              <w:bottom w:val="nil"/>
              <w:right w:val="nil"/>
            </w:tcBorders>
            <w:shd w:val="clear" w:color="auto" w:fill="auto"/>
            <w:noWrap/>
            <w:vAlign w:val="bottom"/>
            <w:hideMark/>
          </w:tcPr>
          <w:p w14:paraId="4CC8890E"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w:t>
            </w:r>
            <w:proofErr w:type="spellStart"/>
            <w:r w:rsidRPr="00BA1EC3">
              <w:rPr>
                <w:rFonts w:eastAsia="Times New Roman"/>
                <w:b/>
                <w:color w:val="000000"/>
                <w:sz w:val="12"/>
                <w:szCs w:val="12"/>
                <w:lang w:eastAsia="de-DE"/>
              </w:rPr>
              <w:t>ccSTP</w:t>
            </w:r>
            <w:proofErr w:type="spellEnd"/>
            <w:r w:rsidRPr="00BA1EC3">
              <w:rPr>
                <w:rFonts w:eastAsia="Times New Roman"/>
                <w:b/>
                <w:color w:val="000000"/>
                <w:sz w:val="12"/>
                <w:szCs w:val="12"/>
                <w:lang w:eastAsia="de-DE"/>
              </w:rPr>
              <w:t>/g]</w:t>
            </w:r>
          </w:p>
        </w:tc>
        <w:tc>
          <w:tcPr>
            <w:tcW w:w="878" w:type="dxa"/>
            <w:tcBorders>
              <w:top w:val="nil"/>
              <w:left w:val="nil"/>
              <w:bottom w:val="nil"/>
              <w:right w:val="nil"/>
            </w:tcBorders>
            <w:shd w:val="clear" w:color="auto" w:fill="auto"/>
            <w:noWrap/>
            <w:vAlign w:val="bottom"/>
            <w:hideMark/>
          </w:tcPr>
          <w:p w14:paraId="443EA9D7"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w:t>
            </w:r>
            <w:proofErr w:type="spellStart"/>
            <w:r w:rsidRPr="00BA1EC3">
              <w:rPr>
                <w:rFonts w:eastAsia="Times New Roman"/>
                <w:b/>
                <w:color w:val="000000"/>
                <w:sz w:val="12"/>
                <w:szCs w:val="12"/>
                <w:lang w:eastAsia="de-DE"/>
              </w:rPr>
              <w:t>ccSTP</w:t>
            </w:r>
            <w:proofErr w:type="spellEnd"/>
            <w:r w:rsidRPr="00BA1EC3">
              <w:rPr>
                <w:rFonts w:eastAsia="Times New Roman"/>
                <w:b/>
                <w:color w:val="000000"/>
                <w:sz w:val="12"/>
                <w:szCs w:val="12"/>
                <w:lang w:eastAsia="de-DE"/>
              </w:rPr>
              <w:t>/g]</w:t>
            </w:r>
          </w:p>
        </w:tc>
        <w:tc>
          <w:tcPr>
            <w:tcW w:w="877" w:type="dxa"/>
            <w:tcBorders>
              <w:top w:val="nil"/>
              <w:left w:val="nil"/>
              <w:bottom w:val="nil"/>
              <w:right w:val="nil"/>
            </w:tcBorders>
            <w:shd w:val="clear" w:color="auto" w:fill="auto"/>
            <w:noWrap/>
            <w:vAlign w:val="bottom"/>
            <w:hideMark/>
          </w:tcPr>
          <w:p w14:paraId="33066915"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w:t>
            </w:r>
            <w:proofErr w:type="spellStart"/>
            <w:r w:rsidRPr="00BA1EC3">
              <w:rPr>
                <w:rFonts w:eastAsia="Times New Roman"/>
                <w:b/>
                <w:color w:val="000000"/>
                <w:sz w:val="12"/>
                <w:szCs w:val="12"/>
                <w:lang w:eastAsia="de-DE"/>
              </w:rPr>
              <w:t>ccSTP</w:t>
            </w:r>
            <w:proofErr w:type="spellEnd"/>
            <w:r w:rsidRPr="00BA1EC3">
              <w:rPr>
                <w:rFonts w:eastAsia="Times New Roman"/>
                <w:b/>
                <w:color w:val="000000"/>
                <w:sz w:val="12"/>
                <w:szCs w:val="12"/>
                <w:lang w:eastAsia="de-DE"/>
              </w:rPr>
              <w:t>/g]</w:t>
            </w:r>
          </w:p>
        </w:tc>
        <w:tc>
          <w:tcPr>
            <w:tcW w:w="781" w:type="dxa"/>
            <w:tcBorders>
              <w:top w:val="nil"/>
              <w:left w:val="nil"/>
              <w:bottom w:val="nil"/>
              <w:right w:val="nil"/>
            </w:tcBorders>
            <w:shd w:val="clear" w:color="auto" w:fill="auto"/>
            <w:noWrap/>
            <w:vAlign w:val="bottom"/>
            <w:hideMark/>
          </w:tcPr>
          <w:p w14:paraId="17FA2B84"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w:t>
            </w:r>
            <w:proofErr w:type="spellStart"/>
            <w:r w:rsidRPr="00BA1EC3">
              <w:rPr>
                <w:rFonts w:eastAsia="Times New Roman"/>
                <w:b/>
                <w:color w:val="000000"/>
                <w:sz w:val="12"/>
                <w:szCs w:val="12"/>
                <w:lang w:eastAsia="de-DE"/>
              </w:rPr>
              <w:t>ccSTP</w:t>
            </w:r>
            <w:proofErr w:type="spellEnd"/>
            <w:r w:rsidRPr="00BA1EC3">
              <w:rPr>
                <w:rFonts w:eastAsia="Times New Roman"/>
                <w:b/>
                <w:color w:val="000000"/>
                <w:sz w:val="12"/>
                <w:szCs w:val="12"/>
                <w:lang w:eastAsia="de-DE"/>
              </w:rPr>
              <w:t>/g]</w:t>
            </w:r>
          </w:p>
        </w:tc>
        <w:tc>
          <w:tcPr>
            <w:tcW w:w="856" w:type="dxa"/>
            <w:tcBorders>
              <w:top w:val="nil"/>
              <w:left w:val="nil"/>
              <w:bottom w:val="nil"/>
              <w:right w:val="nil"/>
            </w:tcBorders>
            <w:shd w:val="clear" w:color="auto" w:fill="auto"/>
            <w:noWrap/>
            <w:vAlign w:val="bottom"/>
            <w:hideMark/>
          </w:tcPr>
          <w:p w14:paraId="7364151B"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w:t>
            </w:r>
            <w:proofErr w:type="spellStart"/>
            <w:r w:rsidRPr="00BA1EC3">
              <w:rPr>
                <w:rFonts w:eastAsia="Times New Roman"/>
                <w:b/>
                <w:color w:val="000000"/>
                <w:sz w:val="12"/>
                <w:szCs w:val="12"/>
                <w:lang w:eastAsia="de-DE"/>
              </w:rPr>
              <w:t>ccSTP</w:t>
            </w:r>
            <w:proofErr w:type="spellEnd"/>
            <w:r w:rsidRPr="00BA1EC3">
              <w:rPr>
                <w:rFonts w:eastAsia="Times New Roman"/>
                <w:b/>
                <w:color w:val="000000"/>
                <w:sz w:val="12"/>
                <w:szCs w:val="12"/>
                <w:lang w:eastAsia="de-DE"/>
              </w:rPr>
              <w:t>/g]</w:t>
            </w:r>
          </w:p>
        </w:tc>
        <w:tc>
          <w:tcPr>
            <w:tcW w:w="876" w:type="dxa"/>
            <w:tcBorders>
              <w:top w:val="nil"/>
              <w:left w:val="nil"/>
              <w:bottom w:val="nil"/>
              <w:right w:val="nil"/>
            </w:tcBorders>
            <w:shd w:val="clear" w:color="auto" w:fill="auto"/>
            <w:noWrap/>
            <w:vAlign w:val="bottom"/>
            <w:hideMark/>
          </w:tcPr>
          <w:p w14:paraId="618AA8D0"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w:t>
            </w:r>
          </w:p>
        </w:tc>
        <w:tc>
          <w:tcPr>
            <w:tcW w:w="974" w:type="dxa"/>
            <w:tcBorders>
              <w:top w:val="nil"/>
              <w:left w:val="nil"/>
              <w:bottom w:val="nil"/>
              <w:right w:val="nil"/>
            </w:tcBorders>
            <w:shd w:val="clear" w:color="auto" w:fill="auto"/>
            <w:noWrap/>
            <w:vAlign w:val="bottom"/>
            <w:hideMark/>
          </w:tcPr>
          <w:p w14:paraId="1F7B2515" w14:textId="77777777" w:rsidR="00DA5668" w:rsidRPr="00BA1EC3" w:rsidRDefault="00DA5668" w:rsidP="00A61CEB">
            <w:pPr>
              <w:rPr>
                <w:rFonts w:eastAsia="Times New Roman"/>
                <w:b/>
                <w:color w:val="000000"/>
                <w:sz w:val="12"/>
                <w:szCs w:val="12"/>
                <w:lang w:eastAsia="de-DE"/>
              </w:rPr>
            </w:pPr>
            <w:r w:rsidRPr="00BA1EC3">
              <w:rPr>
                <w:rFonts w:eastAsia="Times New Roman"/>
                <w:b/>
                <w:color w:val="000000"/>
                <w:sz w:val="12"/>
                <w:szCs w:val="12"/>
                <w:lang w:eastAsia="de-DE"/>
              </w:rPr>
              <w:t>[-]</w:t>
            </w:r>
          </w:p>
        </w:tc>
      </w:tr>
      <w:tr w:rsidR="00DA5668" w:rsidRPr="00D50591" w14:paraId="2BBE892C" w14:textId="77777777" w:rsidTr="00A61CEB">
        <w:trPr>
          <w:trHeight w:val="310"/>
        </w:trPr>
        <w:tc>
          <w:tcPr>
            <w:tcW w:w="613" w:type="dxa"/>
            <w:tcBorders>
              <w:top w:val="nil"/>
              <w:left w:val="nil"/>
              <w:bottom w:val="nil"/>
              <w:right w:val="nil"/>
            </w:tcBorders>
            <w:shd w:val="clear" w:color="auto" w:fill="auto"/>
            <w:noWrap/>
            <w:vAlign w:val="bottom"/>
            <w:hideMark/>
          </w:tcPr>
          <w:p w14:paraId="081AD333" w14:textId="77777777" w:rsidR="00DA5668" w:rsidRPr="00BA1EC3" w:rsidRDefault="00DA5668" w:rsidP="00A61CEB">
            <w:pPr>
              <w:rPr>
                <w:rFonts w:eastAsia="Times New Roman"/>
                <w:color w:val="000000"/>
                <w:sz w:val="12"/>
                <w:szCs w:val="12"/>
                <w:lang w:eastAsia="de-DE"/>
              </w:rPr>
            </w:pPr>
            <w:r w:rsidRPr="00D50591">
              <w:rPr>
                <w:rFonts w:eastAsia="Times New Roman"/>
                <w:color w:val="000000"/>
                <w:sz w:val="12"/>
                <w:szCs w:val="12"/>
                <w:lang w:eastAsia="de-DE"/>
              </w:rPr>
              <w:t>3</w:t>
            </w:r>
          </w:p>
        </w:tc>
        <w:tc>
          <w:tcPr>
            <w:tcW w:w="415" w:type="dxa"/>
            <w:tcBorders>
              <w:top w:val="nil"/>
              <w:left w:val="nil"/>
              <w:bottom w:val="nil"/>
              <w:right w:val="nil"/>
            </w:tcBorders>
            <w:shd w:val="clear" w:color="auto" w:fill="auto"/>
            <w:noWrap/>
            <w:vAlign w:val="bottom"/>
            <w:hideMark/>
          </w:tcPr>
          <w:p w14:paraId="0824F6B1"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33.7</w:t>
            </w:r>
          </w:p>
        </w:tc>
        <w:tc>
          <w:tcPr>
            <w:tcW w:w="1207" w:type="dxa"/>
            <w:tcBorders>
              <w:top w:val="nil"/>
              <w:left w:val="nil"/>
              <w:bottom w:val="nil"/>
              <w:right w:val="nil"/>
            </w:tcBorders>
            <w:shd w:val="clear" w:color="auto" w:fill="auto"/>
            <w:noWrap/>
            <w:vAlign w:val="bottom"/>
            <w:hideMark/>
          </w:tcPr>
          <w:p w14:paraId="0D188965"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1.7907E-07</w:t>
            </w:r>
          </w:p>
        </w:tc>
        <w:tc>
          <w:tcPr>
            <w:tcW w:w="878" w:type="dxa"/>
            <w:tcBorders>
              <w:top w:val="nil"/>
              <w:left w:val="nil"/>
              <w:bottom w:val="nil"/>
              <w:right w:val="nil"/>
            </w:tcBorders>
            <w:shd w:val="clear" w:color="auto" w:fill="auto"/>
            <w:noWrap/>
            <w:vAlign w:val="bottom"/>
            <w:hideMark/>
          </w:tcPr>
          <w:p w14:paraId="015B97CD"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1.7907E-09</w:t>
            </w:r>
          </w:p>
        </w:tc>
        <w:tc>
          <w:tcPr>
            <w:tcW w:w="877" w:type="dxa"/>
            <w:tcBorders>
              <w:top w:val="nil"/>
              <w:left w:val="nil"/>
              <w:bottom w:val="nil"/>
              <w:right w:val="nil"/>
            </w:tcBorders>
            <w:shd w:val="clear" w:color="auto" w:fill="auto"/>
            <w:noWrap/>
            <w:vAlign w:val="bottom"/>
            <w:hideMark/>
          </w:tcPr>
          <w:p w14:paraId="31DB381D"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2.0137E-07</w:t>
            </w:r>
          </w:p>
        </w:tc>
        <w:tc>
          <w:tcPr>
            <w:tcW w:w="878" w:type="dxa"/>
            <w:tcBorders>
              <w:top w:val="nil"/>
              <w:left w:val="nil"/>
              <w:bottom w:val="nil"/>
              <w:right w:val="nil"/>
            </w:tcBorders>
            <w:shd w:val="clear" w:color="auto" w:fill="auto"/>
            <w:noWrap/>
            <w:vAlign w:val="bottom"/>
            <w:hideMark/>
          </w:tcPr>
          <w:p w14:paraId="4204838F"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1.0068E-09</w:t>
            </w:r>
          </w:p>
        </w:tc>
        <w:tc>
          <w:tcPr>
            <w:tcW w:w="890" w:type="dxa"/>
            <w:tcBorders>
              <w:top w:val="nil"/>
              <w:left w:val="nil"/>
              <w:bottom w:val="nil"/>
              <w:right w:val="nil"/>
            </w:tcBorders>
            <w:shd w:val="clear" w:color="auto" w:fill="auto"/>
            <w:noWrap/>
            <w:vAlign w:val="bottom"/>
            <w:hideMark/>
          </w:tcPr>
          <w:p w14:paraId="4237CDD1"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0.00028942</w:t>
            </w:r>
          </w:p>
        </w:tc>
        <w:tc>
          <w:tcPr>
            <w:tcW w:w="877" w:type="dxa"/>
            <w:tcBorders>
              <w:top w:val="nil"/>
              <w:left w:val="nil"/>
              <w:bottom w:val="nil"/>
              <w:right w:val="nil"/>
            </w:tcBorders>
            <w:shd w:val="clear" w:color="auto" w:fill="auto"/>
            <w:noWrap/>
            <w:vAlign w:val="bottom"/>
            <w:hideMark/>
          </w:tcPr>
          <w:p w14:paraId="71DFAA62"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2.3153E-06</w:t>
            </w:r>
          </w:p>
        </w:tc>
        <w:tc>
          <w:tcPr>
            <w:tcW w:w="996" w:type="dxa"/>
            <w:tcBorders>
              <w:top w:val="nil"/>
              <w:left w:val="nil"/>
              <w:bottom w:val="nil"/>
              <w:right w:val="nil"/>
            </w:tcBorders>
            <w:shd w:val="clear" w:color="auto" w:fill="auto"/>
            <w:noWrap/>
            <w:vAlign w:val="bottom"/>
            <w:hideMark/>
          </w:tcPr>
          <w:p w14:paraId="2C985B2D"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6.1399E-08</w:t>
            </w:r>
          </w:p>
        </w:tc>
        <w:tc>
          <w:tcPr>
            <w:tcW w:w="877" w:type="dxa"/>
            <w:tcBorders>
              <w:top w:val="nil"/>
              <w:left w:val="nil"/>
              <w:bottom w:val="nil"/>
              <w:right w:val="nil"/>
            </w:tcBorders>
            <w:shd w:val="clear" w:color="auto" w:fill="auto"/>
            <w:noWrap/>
            <w:vAlign w:val="bottom"/>
            <w:hideMark/>
          </w:tcPr>
          <w:p w14:paraId="6BEEA4A3"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1.3254E-09</w:t>
            </w:r>
          </w:p>
        </w:tc>
        <w:tc>
          <w:tcPr>
            <w:tcW w:w="878" w:type="dxa"/>
            <w:tcBorders>
              <w:top w:val="nil"/>
              <w:left w:val="nil"/>
              <w:bottom w:val="nil"/>
              <w:right w:val="nil"/>
            </w:tcBorders>
            <w:shd w:val="clear" w:color="auto" w:fill="auto"/>
            <w:noWrap/>
            <w:vAlign w:val="bottom"/>
            <w:hideMark/>
          </w:tcPr>
          <w:p w14:paraId="3D2EF282"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8.6226E-09</w:t>
            </w:r>
          </w:p>
        </w:tc>
        <w:tc>
          <w:tcPr>
            <w:tcW w:w="877" w:type="dxa"/>
            <w:tcBorders>
              <w:top w:val="nil"/>
              <w:left w:val="nil"/>
              <w:bottom w:val="nil"/>
              <w:right w:val="nil"/>
            </w:tcBorders>
            <w:shd w:val="clear" w:color="auto" w:fill="auto"/>
            <w:noWrap/>
            <w:vAlign w:val="bottom"/>
            <w:hideMark/>
          </w:tcPr>
          <w:p w14:paraId="4D1A3147"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1.3821E-10</w:t>
            </w:r>
          </w:p>
        </w:tc>
        <w:tc>
          <w:tcPr>
            <w:tcW w:w="781" w:type="dxa"/>
            <w:tcBorders>
              <w:top w:val="nil"/>
              <w:left w:val="nil"/>
              <w:bottom w:val="nil"/>
              <w:right w:val="nil"/>
            </w:tcBorders>
            <w:shd w:val="clear" w:color="auto" w:fill="auto"/>
            <w:noWrap/>
            <w:vAlign w:val="bottom"/>
            <w:hideMark/>
          </w:tcPr>
          <w:p w14:paraId="00E158A6"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5.8431E-14</w:t>
            </w:r>
          </w:p>
        </w:tc>
        <w:tc>
          <w:tcPr>
            <w:tcW w:w="856" w:type="dxa"/>
            <w:tcBorders>
              <w:top w:val="nil"/>
              <w:left w:val="nil"/>
              <w:bottom w:val="nil"/>
              <w:right w:val="nil"/>
            </w:tcBorders>
            <w:shd w:val="clear" w:color="auto" w:fill="auto"/>
            <w:noWrap/>
            <w:vAlign w:val="bottom"/>
            <w:hideMark/>
          </w:tcPr>
          <w:p w14:paraId="60128256"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2.9116E-15</w:t>
            </w:r>
          </w:p>
        </w:tc>
        <w:tc>
          <w:tcPr>
            <w:tcW w:w="876" w:type="dxa"/>
            <w:tcBorders>
              <w:top w:val="nil"/>
              <w:left w:val="nil"/>
              <w:bottom w:val="nil"/>
              <w:right w:val="nil"/>
            </w:tcBorders>
            <w:shd w:val="clear" w:color="auto" w:fill="auto"/>
            <w:noWrap/>
            <w:vAlign w:val="bottom"/>
            <w:hideMark/>
          </w:tcPr>
          <w:p w14:paraId="411F19A0"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3.2629E-07</w:t>
            </w:r>
          </w:p>
        </w:tc>
        <w:tc>
          <w:tcPr>
            <w:tcW w:w="974" w:type="dxa"/>
            <w:tcBorders>
              <w:top w:val="nil"/>
              <w:left w:val="nil"/>
              <w:bottom w:val="nil"/>
              <w:right w:val="nil"/>
            </w:tcBorders>
            <w:shd w:val="clear" w:color="auto" w:fill="auto"/>
            <w:noWrap/>
            <w:vAlign w:val="bottom"/>
            <w:hideMark/>
          </w:tcPr>
          <w:p w14:paraId="6126E225"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1.5928E-08</w:t>
            </w:r>
          </w:p>
        </w:tc>
      </w:tr>
      <w:tr w:rsidR="00DA5668" w:rsidRPr="00D50591" w14:paraId="35AE575B" w14:textId="77777777" w:rsidTr="00A61CEB">
        <w:trPr>
          <w:trHeight w:val="310"/>
        </w:trPr>
        <w:tc>
          <w:tcPr>
            <w:tcW w:w="613" w:type="dxa"/>
            <w:tcBorders>
              <w:top w:val="nil"/>
              <w:left w:val="nil"/>
              <w:bottom w:val="nil"/>
              <w:right w:val="nil"/>
            </w:tcBorders>
            <w:shd w:val="clear" w:color="auto" w:fill="auto"/>
            <w:noWrap/>
            <w:vAlign w:val="bottom"/>
            <w:hideMark/>
          </w:tcPr>
          <w:p w14:paraId="47A12DC2" w14:textId="77777777" w:rsidR="00DA5668" w:rsidRPr="00BA1EC3" w:rsidRDefault="00DA5668" w:rsidP="00A61CEB">
            <w:pPr>
              <w:rPr>
                <w:rFonts w:eastAsia="Times New Roman"/>
                <w:color w:val="000000"/>
                <w:sz w:val="12"/>
                <w:szCs w:val="12"/>
                <w:lang w:eastAsia="de-DE"/>
              </w:rPr>
            </w:pPr>
            <w:r w:rsidRPr="00D50591">
              <w:rPr>
                <w:rFonts w:eastAsia="Times New Roman"/>
                <w:color w:val="000000"/>
                <w:sz w:val="12"/>
                <w:szCs w:val="12"/>
                <w:lang w:eastAsia="de-DE"/>
              </w:rPr>
              <w:t>2</w:t>
            </w:r>
          </w:p>
        </w:tc>
        <w:tc>
          <w:tcPr>
            <w:tcW w:w="415" w:type="dxa"/>
            <w:tcBorders>
              <w:top w:val="nil"/>
              <w:left w:val="nil"/>
              <w:bottom w:val="nil"/>
              <w:right w:val="nil"/>
            </w:tcBorders>
            <w:shd w:val="clear" w:color="auto" w:fill="auto"/>
            <w:noWrap/>
            <w:vAlign w:val="bottom"/>
            <w:hideMark/>
          </w:tcPr>
          <w:p w14:paraId="0D653DFA"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31.1</w:t>
            </w:r>
          </w:p>
        </w:tc>
        <w:tc>
          <w:tcPr>
            <w:tcW w:w="1207" w:type="dxa"/>
            <w:tcBorders>
              <w:top w:val="nil"/>
              <w:left w:val="nil"/>
              <w:bottom w:val="nil"/>
              <w:right w:val="nil"/>
            </w:tcBorders>
            <w:shd w:val="clear" w:color="auto" w:fill="auto"/>
            <w:noWrap/>
            <w:vAlign w:val="bottom"/>
            <w:hideMark/>
          </w:tcPr>
          <w:p w14:paraId="000752C7"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1.2898E-07</w:t>
            </w:r>
          </w:p>
        </w:tc>
        <w:tc>
          <w:tcPr>
            <w:tcW w:w="878" w:type="dxa"/>
            <w:tcBorders>
              <w:top w:val="nil"/>
              <w:left w:val="nil"/>
              <w:bottom w:val="nil"/>
              <w:right w:val="nil"/>
            </w:tcBorders>
            <w:shd w:val="clear" w:color="auto" w:fill="auto"/>
            <w:noWrap/>
            <w:vAlign w:val="bottom"/>
            <w:hideMark/>
          </w:tcPr>
          <w:p w14:paraId="33FF3D30"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1.2898E-09</w:t>
            </w:r>
          </w:p>
        </w:tc>
        <w:tc>
          <w:tcPr>
            <w:tcW w:w="877" w:type="dxa"/>
            <w:tcBorders>
              <w:top w:val="nil"/>
              <w:left w:val="nil"/>
              <w:bottom w:val="nil"/>
              <w:right w:val="nil"/>
            </w:tcBorders>
            <w:shd w:val="clear" w:color="auto" w:fill="auto"/>
            <w:noWrap/>
            <w:vAlign w:val="bottom"/>
            <w:hideMark/>
          </w:tcPr>
          <w:p w14:paraId="61DB2A50"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2.1683E-07</w:t>
            </w:r>
          </w:p>
        </w:tc>
        <w:tc>
          <w:tcPr>
            <w:tcW w:w="878" w:type="dxa"/>
            <w:tcBorders>
              <w:top w:val="nil"/>
              <w:left w:val="nil"/>
              <w:bottom w:val="nil"/>
              <w:right w:val="nil"/>
            </w:tcBorders>
            <w:shd w:val="clear" w:color="auto" w:fill="auto"/>
            <w:noWrap/>
            <w:vAlign w:val="bottom"/>
            <w:hideMark/>
          </w:tcPr>
          <w:p w14:paraId="2FF3184E"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1.0842E-09</w:t>
            </w:r>
          </w:p>
        </w:tc>
        <w:tc>
          <w:tcPr>
            <w:tcW w:w="890" w:type="dxa"/>
            <w:tcBorders>
              <w:top w:val="nil"/>
              <w:left w:val="nil"/>
              <w:bottom w:val="nil"/>
              <w:right w:val="nil"/>
            </w:tcBorders>
            <w:shd w:val="clear" w:color="auto" w:fill="auto"/>
            <w:noWrap/>
            <w:vAlign w:val="bottom"/>
            <w:hideMark/>
          </w:tcPr>
          <w:p w14:paraId="1BF828A0"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0.0002934</w:t>
            </w:r>
          </w:p>
        </w:tc>
        <w:tc>
          <w:tcPr>
            <w:tcW w:w="877" w:type="dxa"/>
            <w:tcBorders>
              <w:top w:val="nil"/>
              <w:left w:val="nil"/>
              <w:bottom w:val="nil"/>
              <w:right w:val="nil"/>
            </w:tcBorders>
            <w:shd w:val="clear" w:color="auto" w:fill="auto"/>
            <w:noWrap/>
            <w:vAlign w:val="bottom"/>
            <w:hideMark/>
          </w:tcPr>
          <w:p w14:paraId="1A3B561F"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2.3472E-06</w:t>
            </w:r>
          </w:p>
        </w:tc>
        <w:tc>
          <w:tcPr>
            <w:tcW w:w="996" w:type="dxa"/>
            <w:tcBorders>
              <w:top w:val="nil"/>
              <w:left w:val="nil"/>
              <w:bottom w:val="nil"/>
              <w:right w:val="nil"/>
            </w:tcBorders>
            <w:shd w:val="clear" w:color="auto" w:fill="auto"/>
            <w:noWrap/>
            <w:vAlign w:val="bottom"/>
            <w:hideMark/>
          </w:tcPr>
          <w:p w14:paraId="7163AE7D"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6.2086E-08</w:t>
            </w:r>
          </w:p>
        </w:tc>
        <w:tc>
          <w:tcPr>
            <w:tcW w:w="877" w:type="dxa"/>
            <w:tcBorders>
              <w:top w:val="nil"/>
              <w:left w:val="nil"/>
              <w:bottom w:val="nil"/>
              <w:right w:val="nil"/>
            </w:tcBorders>
            <w:shd w:val="clear" w:color="auto" w:fill="auto"/>
            <w:noWrap/>
            <w:vAlign w:val="bottom"/>
            <w:hideMark/>
          </w:tcPr>
          <w:p w14:paraId="1829D957"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1.3956E-09</w:t>
            </w:r>
          </w:p>
        </w:tc>
        <w:tc>
          <w:tcPr>
            <w:tcW w:w="878" w:type="dxa"/>
            <w:tcBorders>
              <w:top w:val="nil"/>
              <w:left w:val="nil"/>
              <w:bottom w:val="nil"/>
              <w:right w:val="nil"/>
            </w:tcBorders>
            <w:shd w:val="clear" w:color="auto" w:fill="auto"/>
            <w:noWrap/>
            <w:vAlign w:val="bottom"/>
            <w:hideMark/>
          </w:tcPr>
          <w:p w14:paraId="18838FB0"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7.9339E-09</w:t>
            </w:r>
          </w:p>
        </w:tc>
        <w:tc>
          <w:tcPr>
            <w:tcW w:w="877" w:type="dxa"/>
            <w:tcBorders>
              <w:top w:val="nil"/>
              <w:left w:val="nil"/>
              <w:bottom w:val="nil"/>
              <w:right w:val="nil"/>
            </w:tcBorders>
            <w:shd w:val="clear" w:color="auto" w:fill="auto"/>
            <w:noWrap/>
            <w:vAlign w:val="bottom"/>
            <w:hideMark/>
          </w:tcPr>
          <w:p w14:paraId="0A2C0571"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1.2311E-10</w:t>
            </w:r>
          </w:p>
        </w:tc>
        <w:tc>
          <w:tcPr>
            <w:tcW w:w="781" w:type="dxa"/>
            <w:tcBorders>
              <w:top w:val="nil"/>
              <w:left w:val="nil"/>
              <w:bottom w:val="nil"/>
              <w:right w:val="nil"/>
            </w:tcBorders>
            <w:shd w:val="clear" w:color="auto" w:fill="auto"/>
            <w:noWrap/>
            <w:vAlign w:val="bottom"/>
            <w:hideMark/>
          </w:tcPr>
          <w:p w14:paraId="55D983DC"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7.4272E-14</w:t>
            </w:r>
          </w:p>
        </w:tc>
        <w:tc>
          <w:tcPr>
            <w:tcW w:w="856" w:type="dxa"/>
            <w:tcBorders>
              <w:top w:val="nil"/>
              <w:left w:val="nil"/>
              <w:bottom w:val="nil"/>
              <w:right w:val="nil"/>
            </w:tcBorders>
            <w:shd w:val="clear" w:color="auto" w:fill="auto"/>
            <w:noWrap/>
            <w:vAlign w:val="bottom"/>
            <w:hideMark/>
          </w:tcPr>
          <w:p w14:paraId="14A47786"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3.7286E-15</w:t>
            </w:r>
          </w:p>
        </w:tc>
        <w:tc>
          <w:tcPr>
            <w:tcW w:w="876" w:type="dxa"/>
            <w:tcBorders>
              <w:top w:val="nil"/>
              <w:left w:val="nil"/>
              <w:bottom w:val="nil"/>
              <w:right w:val="nil"/>
            </w:tcBorders>
            <w:shd w:val="clear" w:color="auto" w:fill="auto"/>
            <w:noWrap/>
            <w:vAlign w:val="bottom"/>
            <w:hideMark/>
          </w:tcPr>
          <w:p w14:paraId="048A190A"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5.7582E-07</w:t>
            </w:r>
          </w:p>
        </w:tc>
        <w:tc>
          <w:tcPr>
            <w:tcW w:w="974" w:type="dxa"/>
            <w:tcBorders>
              <w:top w:val="nil"/>
              <w:left w:val="nil"/>
              <w:bottom w:val="nil"/>
              <w:right w:val="nil"/>
            </w:tcBorders>
            <w:shd w:val="clear" w:color="auto" w:fill="auto"/>
            <w:noWrap/>
            <w:vAlign w:val="bottom"/>
            <w:hideMark/>
          </w:tcPr>
          <w:p w14:paraId="40EF4171"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2.8328E-08</w:t>
            </w:r>
          </w:p>
        </w:tc>
      </w:tr>
      <w:tr w:rsidR="00DA5668" w:rsidRPr="00D50591" w14:paraId="06EFC1A9" w14:textId="77777777" w:rsidTr="00A61CEB">
        <w:trPr>
          <w:trHeight w:val="310"/>
        </w:trPr>
        <w:tc>
          <w:tcPr>
            <w:tcW w:w="613" w:type="dxa"/>
            <w:tcBorders>
              <w:top w:val="nil"/>
              <w:left w:val="nil"/>
              <w:bottom w:val="nil"/>
              <w:right w:val="nil"/>
            </w:tcBorders>
            <w:shd w:val="clear" w:color="auto" w:fill="auto"/>
            <w:noWrap/>
            <w:vAlign w:val="bottom"/>
            <w:hideMark/>
          </w:tcPr>
          <w:p w14:paraId="7C5A0696" w14:textId="77777777" w:rsidR="00DA5668" w:rsidRPr="00BA1EC3" w:rsidRDefault="00DA5668" w:rsidP="00A61CEB">
            <w:pPr>
              <w:rPr>
                <w:rFonts w:eastAsia="Times New Roman"/>
                <w:color w:val="000000"/>
                <w:sz w:val="12"/>
                <w:szCs w:val="12"/>
                <w:lang w:eastAsia="de-DE"/>
              </w:rPr>
            </w:pPr>
            <w:r w:rsidRPr="00D50591">
              <w:rPr>
                <w:rFonts w:eastAsia="Times New Roman"/>
                <w:color w:val="000000"/>
                <w:sz w:val="12"/>
                <w:szCs w:val="12"/>
                <w:lang w:eastAsia="de-DE"/>
              </w:rPr>
              <w:t>1</w:t>
            </w:r>
          </w:p>
        </w:tc>
        <w:tc>
          <w:tcPr>
            <w:tcW w:w="415" w:type="dxa"/>
            <w:tcBorders>
              <w:top w:val="nil"/>
              <w:left w:val="nil"/>
              <w:bottom w:val="nil"/>
              <w:right w:val="nil"/>
            </w:tcBorders>
            <w:shd w:val="clear" w:color="auto" w:fill="auto"/>
            <w:noWrap/>
            <w:vAlign w:val="bottom"/>
            <w:hideMark/>
          </w:tcPr>
          <w:p w14:paraId="24BBA21A"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30.1</w:t>
            </w:r>
          </w:p>
        </w:tc>
        <w:tc>
          <w:tcPr>
            <w:tcW w:w="1207" w:type="dxa"/>
            <w:tcBorders>
              <w:top w:val="nil"/>
              <w:left w:val="nil"/>
              <w:bottom w:val="nil"/>
              <w:right w:val="nil"/>
            </w:tcBorders>
            <w:shd w:val="clear" w:color="auto" w:fill="auto"/>
            <w:noWrap/>
            <w:vAlign w:val="bottom"/>
            <w:hideMark/>
          </w:tcPr>
          <w:p w14:paraId="4D4691CB"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1.2167E-07</w:t>
            </w:r>
          </w:p>
        </w:tc>
        <w:tc>
          <w:tcPr>
            <w:tcW w:w="878" w:type="dxa"/>
            <w:tcBorders>
              <w:top w:val="nil"/>
              <w:left w:val="nil"/>
              <w:bottom w:val="nil"/>
              <w:right w:val="nil"/>
            </w:tcBorders>
            <w:shd w:val="clear" w:color="auto" w:fill="auto"/>
            <w:noWrap/>
            <w:vAlign w:val="bottom"/>
            <w:hideMark/>
          </w:tcPr>
          <w:p w14:paraId="2753E420"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1.2167E-09</w:t>
            </w:r>
          </w:p>
        </w:tc>
        <w:tc>
          <w:tcPr>
            <w:tcW w:w="877" w:type="dxa"/>
            <w:tcBorders>
              <w:top w:val="nil"/>
              <w:left w:val="nil"/>
              <w:bottom w:val="nil"/>
              <w:right w:val="nil"/>
            </w:tcBorders>
            <w:shd w:val="clear" w:color="auto" w:fill="auto"/>
            <w:noWrap/>
            <w:vAlign w:val="bottom"/>
            <w:hideMark/>
          </w:tcPr>
          <w:p w14:paraId="58636F1F"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2.7652E-07</w:t>
            </w:r>
          </w:p>
        </w:tc>
        <w:tc>
          <w:tcPr>
            <w:tcW w:w="878" w:type="dxa"/>
            <w:tcBorders>
              <w:top w:val="nil"/>
              <w:left w:val="nil"/>
              <w:bottom w:val="nil"/>
              <w:right w:val="nil"/>
            </w:tcBorders>
            <w:shd w:val="clear" w:color="auto" w:fill="auto"/>
            <w:noWrap/>
            <w:vAlign w:val="bottom"/>
            <w:hideMark/>
          </w:tcPr>
          <w:p w14:paraId="79AAEDBF"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1.3826E-09</w:t>
            </w:r>
          </w:p>
        </w:tc>
        <w:tc>
          <w:tcPr>
            <w:tcW w:w="890" w:type="dxa"/>
            <w:tcBorders>
              <w:top w:val="nil"/>
              <w:left w:val="nil"/>
              <w:bottom w:val="nil"/>
              <w:right w:val="nil"/>
            </w:tcBorders>
            <w:shd w:val="clear" w:color="auto" w:fill="auto"/>
            <w:noWrap/>
            <w:vAlign w:val="bottom"/>
            <w:hideMark/>
          </w:tcPr>
          <w:p w14:paraId="2D6FB166"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0.00032443</w:t>
            </w:r>
          </w:p>
        </w:tc>
        <w:tc>
          <w:tcPr>
            <w:tcW w:w="877" w:type="dxa"/>
            <w:tcBorders>
              <w:top w:val="nil"/>
              <w:left w:val="nil"/>
              <w:bottom w:val="nil"/>
              <w:right w:val="nil"/>
            </w:tcBorders>
            <w:shd w:val="clear" w:color="auto" w:fill="auto"/>
            <w:noWrap/>
            <w:vAlign w:val="bottom"/>
            <w:hideMark/>
          </w:tcPr>
          <w:p w14:paraId="30F55705"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2.5954E-06</w:t>
            </w:r>
          </w:p>
        </w:tc>
        <w:tc>
          <w:tcPr>
            <w:tcW w:w="996" w:type="dxa"/>
            <w:tcBorders>
              <w:top w:val="nil"/>
              <w:left w:val="nil"/>
              <w:bottom w:val="nil"/>
              <w:right w:val="nil"/>
            </w:tcBorders>
            <w:shd w:val="clear" w:color="auto" w:fill="auto"/>
            <w:noWrap/>
            <w:vAlign w:val="bottom"/>
            <w:hideMark/>
          </w:tcPr>
          <w:p w14:paraId="4F1820CD"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6.4949E-08</w:t>
            </w:r>
          </w:p>
        </w:tc>
        <w:tc>
          <w:tcPr>
            <w:tcW w:w="877" w:type="dxa"/>
            <w:tcBorders>
              <w:top w:val="nil"/>
              <w:left w:val="nil"/>
              <w:bottom w:val="nil"/>
              <w:right w:val="nil"/>
            </w:tcBorders>
            <w:shd w:val="clear" w:color="auto" w:fill="auto"/>
            <w:noWrap/>
            <w:vAlign w:val="bottom"/>
            <w:hideMark/>
          </w:tcPr>
          <w:p w14:paraId="6BAF24F9"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1.3594E-09</w:t>
            </w:r>
          </w:p>
        </w:tc>
        <w:tc>
          <w:tcPr>
            <w:tcW w:w="878" w:type="dxa"/>
            <w:tcBorders>
              <w:top w:val="nil"/>
              <w:left w:val="nil"/>
              <w:bottom w:val="nil"/>
              <w:right w:val="nil"/>
            </w:tcBorders>
            <w:shd w:val="clear" w:color="auto" w:fill="auto"/>
            <w:noWrap/>
            <w:vAlign w:val="bottom"/>
            <w:hideMark/>
          </w:tcPr>
          <w:p w14:paraId="392A4FC1"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8.1458E-09</w:t>
            </w:r>
          </w:p>
        </w:tc>
        <w:tc>
          <w:tcPr>
            <w:tcW w:w="877" w:type="dxa"/>
            <w:tcBorders>
              <w:top w:val="nil"/>
              <w:left w:val="nil"/>
              <w:bottom w:val="nil"/>
              <w:right w:val="nil"/>
            </w:tcBorders>
            <w:shd w:val="clear" w:color="auto" w:fill="auto"/>
            <w:noWrap/>
            <w:vAlign w:val="bottom"/>
            <w:hideMark/>
          </w:tcPr>
          <w:p w14:paraId="27427D26"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1.2625E-10</w:t>
            </w:r>
          </w:p>
        </w:tc>
        <w:tc>
          <w:tcPr>
            <w:tcW w:w="781" w:type="dxa"/>
            <w:tcBorders>
              <w:top w:val="nil"/>
              <w:left w:val="nil"/>
              <w:bottom w:val="nil"/>
              <w:right w:val="nil"/>
            </w:tcBorders>
            <w:shd w:val="clear" w:color="auto" w:fill="auto"/>
            <w:noWrap/>
            <w:vAlign w:val="bottom"/>
            <w:hideMark/>
          </w:tcPr>
          <w:p w14:paraId="3CC7F312"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9.7744E-14</w:t>
            </w:r>
          </w:p>
        </w:tc>
        <w:tc>
          <w:tcPr>
            <w:tcW w:w="856" w:type="dxa"/>
            <w:tcBorders>
              <w:top w:val="nil"/>
              <w:left w:val="nil"/>
              <w:bottom w:val="nil"/>
              <w:right w:val="nil"/>
            </w:tcBorders>
            <w:shd w:val="clear" w:color="auto" w:fill="auto"/>
            <w:noWrap/>
            <w:vAlign w:val="bottom"/>
            <w:hideMark/>
          </w:tcPr>
          <w:p w14:paraId="5DC4D254"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4.9901E-15</w:t>
            </w:r>
          </w:p>
        </w:tc>
        <w:tc>
          <w:tcPr>
            <w:tcW w:w="876" w:type="dxa"/>
            <w:tcBorders>
              <w:top w:val="nil"/>
              <w:left w:val="nil"/>
              <w:bottom w:val="nil"/>
              <w:right w:val="nil"/>
            </w:tcBorders>
            <w:shd w:val="clear" w:color="auto" w:fill="auto"/>
            <w:noWrap/>
            <w:vAlign w:val="bottom"/>
            <w:hideMark/>
          </w:tcPr>
          <w:p w14:paraId="62C5C3B8"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8.0338E-07</w:t>
            </w:r>
          </w:p>
        </w:tc>
        <w:tc>
          <w:tcPr>
            <w:tcW w:w="974" w:type="dxa"/>
            <w:tcBorders>
              <w:top w:val="nil"/>
              <w:left w:val="nil"/>
              <w:bottom w:val="nil"/>
              <w:right w:val="nil"/>
            </w:tcBorders>
            <w:shd w:val="clear" w:color="auto" w:fill="auto"/>
            <w:noWrap/>
            <w:vAlign w:val="bottom"/>
            <w:hideMark/>
          </w:tcPr>
          <w:p w14:paraId="57F25690"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4.022E-08</w:t>
            </w:r>
          </w:p>
        </w:tc>
      </w:tr>
      <w:tr w:rsidR="00DA5668" w:rsidRPr="00D50591" w14:paraId="153FD59B" w14:textId="77777777" w:rsidTr="00A61CEB">
        <w:trPr>
          <w:trHeight w:val="310"/>
        </w:trPr>
        <w:tc>
          <w:tcPr>
            <w:tcW w:w="613" w:type="dxa"/>
            <w:tcBorders>
              <w:top w:val="nil"/>
              <w:left w:val="nil"/>
              <w:bottom w:val="nil"/>
              <w:right w:val="nil"/>
            </w:tcBorders>
            <w:shd w:val="clear" w:color="auto" w:fill="auto"/>
            <w:noWrap/>
            <w:vAlign w:val="bottom"/>
            <w:hideMark/>
          </w:tcPr>
          <w:p w14:paraId="36E520B9" w14:textId="77777777" w:rsidR="00DA5668" w:rsidRPr="00BA1EC3" w:rsidRDefault="00DA5668" w:rsidP="00A61CEB">
            <w:pPr>
              <w:rPr>
                <w:rFonts w:eastAsia="Times New Roman"/>
                <w:color w:val="000000"/>
                <w:sz w:val="12"/>
                <w:szCs w:val="12"/>
                <w:lang w:eastAsia="de-DE"/>
              </w:rPr>
            </w:pPr>
            <w:r w:rsidRPr="00BA1EC3">
              <w:rPr>
                <w:rFonts w:eastAsia="Times New Roman"/>
                <w:color w:val="000000"/>
                <w:sz w:val="12"/>
                <w:szCs w:val="12"/>
                <w:lang w:eastAsia="de-DE"/>
              </w:rPr>
              <w:t>76</w:t>
            </w:r>
          </w:p>
        </w:tc>
        <w:tc>
          <w:tcPr>
            <w:tcW w:w="415" w:type="dxa"/>
            <w:tcBorders>
              <w:top w:val="nil"/>
              <w:left w:val="nil"/>
              <w:bottom w:val="nil"/>
              <w:right w:val="nil"/>
            </w:tcBorders>
            <w:shd w:val="clear" w:color="auto" w:fill="auto"/>
            <w:noWrap/>
            <w:vAlign w:val="bottom"/>
            <w:hideMark/>
          </w:tcPr>
          <w:p w14:paraId="0F25391E"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30</w:t>
            </w:r>
            <w:r w:rsidRPr="00D50591">
              <w:rPr>
                <w:rFonts w:eastAsia="Times New Roman"/>
                <w:color w:val="000000"/>
                <w:sz w:val="12"/>
                <w:szCs w:val="12"/>
                <w:lang w:eastAsia="de-DE"/>
              </w:rPr>
              <w:t>.0</w:t>
            </w:r>
          </w:p>
        </w:tc>
        <w:tc>
          <w:tcPr>
            <w:tcW w:w="1207" w:type="dxa"/>
            <w:tcBorders>
              <w:top w:val="nil"/>
              <w:left w:val="nil"/>
              <w:bottom w:val="nil"/>
              <w:right w:val="nil"/>
            </w:tcBorders>
            <w:shd w:val="clear" w:color="auto" w:fill="auto"/>
            <w:noWrap/>
            <w:vAlign w:val="bottom"/>
            <w:hideMark/>
          </w:tcPr>
          <w:p w14:paraId="220CFA8F"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4.2336E-08</w:t>
            </w:r>
          </w:p>
        </w:tc>
        <w:tc>
          <w:tcPr>
            <w:tcW w:w="878" w:type="dxa"/>
            <w:tcBorders>
              <w:top w:val="nil"/>
              <w:left w:val="nil"/>
              <w:bottom w:val="nil"/>
              <w:right w:val="nil"/>
            </w:tcBorders>
            <w:shd w:val="clear" w:color="auto" w:fill="auto"/>
            <w:noWrap/>
            <w:vAlign w:val="bottom"/>
            <w:hideMark/>
          </w:tcPr>
          <w:p w14:paraId="66F4FE70"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1.7736E-10</w:t>
            </w:r>
          </w:p>
        </w:tc>
        <w:tc>
          <w:tcPr>
            <w:tcW w:w="877" w:type="dxa"/>
            <w:tcBorders>
              <w:top w:val="nil"/>
              <w:left w:val="nil"/>
              <w:bottom w:val="nil"/>
              <w:right w:val="nil"/>
            </w:tcBorders>
            <w:shd w:val="clear" w:color="auto" w:fill="auto"/>
            <w:noWrap/>
            <w:vAlign w:val="bottom"/>
            <w:hideMark/>
          </w:tcPr>
          <w:p w14:paraId="5FD1FB42"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1.717E-07</w:t>
            </w:r>
          </w:p>
        </w:tc>
        <w:tc>
          <w:tcPr>
            <w:tcW w:w="878" w:type="dxa"/>
            <w:tcBorders>
              <w:top w:val="nil"/>
              <w:left w:val="nil"/>
              <w:bottom w:val="nil"/>
              <w:right w:val="nil"/>
            </w:tcBorders>
            <w:shd w:val="clear" w:color="auto" w:fill="auto"/>
            <w:noWrap/>
            <w:vAlign w:val="bottom"/>
            <w:hideMark/>
          </w:tcPr>
          <w:p w14:paraId="15A0F463"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2.0475E-09</w:t>
            </w:r>
          </w:p>
        </w:tc>
        <w:tc>
          <w:tcPr>
            <w:tcW w:w="890" w:type="dxa"/>
            <w:tcBorders>
              <w:top w:val="nil"/>
              <w:left w:val="nil"/>
              <w:bottom w:val="nil"/>
              <w:right w:val="nil"/>
            </w:tcBorders>
            <w:shd w:val="clear" w:color="auto" w:fill="auto"/>
            <w:noWrap/>
            <w:vAlign w:val="bottom"/>
            <w:hideMark/>
          </w:tcPr>
          <w:p w14:paraId="5ACC3289"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0.00026745</w:t>
            </w:r>
          </w:p>
        </w:tc>
        <w:tc>
          <w:tcPr>
            <w:tcW w:w="877" w:type="dxa"/>
            <w:tcBorders>
              <w:top w:val="nil"/>
              <w:left w:val="nil"/>
              <w:bottom w:val="nil"/>
              <w:right w:val="nil"/>
            </w:tcBorders>
            <w:shd w:val="clear" w:color="auto" w:fill="auto"/>
            <w:noWrap/>
            <w:vAlign w:val="bottom"/>
            <w:hideMark/>
          </w:tcPr>
          <w:p w14:paraId="66BB90ED"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1.0552E-06</w:t>
            </w:r>
          </w:p>
        </w:tc>
        <w:tc>
          <w:tcPr>
            <w:tcW w:w="996" w:type="dxa"/>
            <w:tcBorders>
              <w:top w:val="nil"/>
              <w:left w:val="nil"/>
              <w:bottom w:val="nil"/>
              <w:right w:val="nil"/>
            </w:tcBorders>
            <w:shd w:val="clear" w:color="auto" w:fill="auto"/>
            <w:noWrap/>
            <w:vAlign w:val="bottom"/>
            <w:hideMark/>
          </w:tcPr>
          <w:p w14:paraId="44B3C829"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5.8519E-08</w:t>
            </w:r>
          </w:p>
        </w:tc>
        <w:tc>
          <w:tcPr>
            <w:tcW w:w="877" w:type="dxa"/>
            <w:tcBorders>
              <w:top w:val="nil"/>
              <w:left w:val="nil"/>
              <w:bottom w:val="nil"/>
              <w:right w:val="nil"/>
            </w:tcBorders>
            <w:shd w:val="clear" w:color="auto" w:fill="auto"/>
            <w:noWrap/>
            <w:vAlign w:val="bottom"/>
            <w:hideMark/>
          </w:tcPr>
          <w:p w14:paraId="4012B498"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8.0861E-10</w:t>
            </w:r>
          </w:p>
        </w:tc>
        <w:tc>
          <w:tcPr>
            <w:tcW w:w="878" w:type="dxa"/>
            <w:tcBorders>
              <w:top w:val="nil"/>
              <w:left w:val="nil"/>
              <w:bottom w:val="nil"/>
              <w:right w:val="nil"/>
            </w:tcBorders>
            <w:shd w:val="clear" w:color="auto" w:fill="auto"/>
            <w:noWrap/>
            <w:vAlign w:val="bottom"/>
            <w:hideMark/>
          </w:tcPr>
          <w:p w14:paraId="28A7140C"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7.8888E-09</w:t>
            </w:r>
          </w:p>
        </w:tc>
        <w:tc>
          <w:tcPr>
            <w:tcW w:w="877" w:type="dxa"/>
            <w:tcBorders>
              <w:top w:val="nil"/>
              <w:left w:val="nil"/>
              <w:bottom w:val="nil"/>
              <w:right w:val="nil"/>
            </w:tcBorders>
            <w:shd w:val="clear" w:color="auto" w:fill="auto"/>
            <w:noWrap/>
            <w:vAlign w:val="bottom"/>
            <w:hideMark/>
          </w:tcPr>
          <w:p w14:paraId="2CB8C842"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1.1858E-10</w:t>
            </w:r>
          </w:p>
        </w:tc>
        <w:tc>
          <w:tcPr>
            <w:tcW w:w="781" w:type="dxa"/>
            <w:tcBorders>
              <w:top w:val="nil"/>
              <w:left w:val="nil"/>
              <w:bottom w:val="nil"/>
              <w:right w:val="nil"/>
            </w:tcBorders>
            <w:shd w:val="clear" w:color="auto" w:fill="auto"/>
            <w:noWrap/>
            <w:vAlign w:val="bottom"/>
            <w:hideMark/>
          </w:tcPr>
          <w:p w14:paraId="47E752C9"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5.657E-14</w:t>
            </w:r>
          </w:p>
        </w:tc>
        <w:tc>
          <w:tcPr>
            <w:tcW w:w="856" w:type="dxa"/>
            <w:tcBorders>
              <w:top w:val="nil"/>
              <w:left w:val="nil"/>
              <w:bottom w:val="nil"/>
              <w:right w:val="nil"/>
            </w:tcBorders>
            <w:shd w:val="clear" w:color="auto" w:fill="auto"/>
            <w:noWrap/>
            <w:vAlign w:val="bottom"/>
            <w:hideMark/>
          </w:tcPr>
          <w:p w14:paraId="105FB573"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1.0225E-15</w:t>
            </w:r>
          </w:p>
        </w:tc>
        <w:tc>
          <w:tcPr>
            <w:tcW w:w="876" w:type="dxa"/>
            <w:tcBorders>
              <w:top w:val="nil"/>
              <w:left w:val="nil"/>
              <w:bottom w:val="nil"/>
              <w:right w:val="nil"/>
            </w:tcBorders>
            <w:shd w:val="clear" w:color="auto" w:fill="auto"/>
            <w:noWrap/>
            <w:vAlign w:val="bottom"/>
            <w:hideMark/>
          </w:tcPr>
          <w:p w14:paraId="42C0BABE"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1.3362E-06</w:t>
            </w:r>
          </w:p>
        </w:tc>
        <w:tc>
          <w:tcPr>
            <w:tcW w:w="974" w:type="dxa"/>
            <w:tcBorders>
              <w:top w:val="nil"/>
              <w:left w:val="nil"/>
              <w:bottom w:val="nil"/>
              <w:right w:val="nil"/>
            </w:tcBorders>
            <w:shd w:val="clear" w:color="auto" w:fill="auto"/>
            <w:noWrap/>
            <w:vAlign w:val="bottom"/>
            <w:hideMark/>
          </w:tcPr>
          <w:p w14:paraId="76C8ED2D"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2.3494E-08</w:t>
            </w:r>
          </w:p>
        </w:tc>
      </w:tr>
      <w:tr w:rsidR="00DA5668" w:rsidRPr="00D50591" w14:paraId="2C6ABE0E" w14:textId="77777777" w:rsidTr="00A61CEB">
        <w:trPr>
          <w:trHeight w:val="310"/>
        </w:trPr>
        <w:tc>
          <w:tcPr>
            <w:tcW w:w="613" w:type="dxa"/>
            <w:tcBorders>
              <w:top w:val="nil"/>
              <w:left w:val="nil"/>
              <w:bottom w:val="nil"/>
              <w:right w:val="nil"/>
            </w:tcBorders>
            <w:shd w:val="clear" w:color="auto" w:fill="auto"/>
            <w:noWrap/>
            <w:vAlign w:val="bottom"/>
            <w:hideMark/>
          </w:tcPr>
          <w:p w14:paraId="4CF25155" w14:textId="77777777" w:rsidR="00DA5668" w:rsidRPr="00BA1EC3" w:rsidRDefault="00DA5668" w:rsidP="00A61CEB">
            <w:pPr>
              <w:rPr>
                <w:rFonts w:eastAsia="Times New Roman"/>
                <w:color w:val="000000"/>
                <w:sz w:val="12"/>
                <w:szCs w:val="12"/>
                <w:lang w:eastAsia="de-DE"/>
              </w:rPr>
            </w:pPr>
            <w:r w:rsidRPr="00BA1EC3">
              <w:rPr>
                <w:rFonts w:eastAsia="Times New Roman"/>
                <w:color w:val="000000"/>
                <w:sz w:val="12"/>
                <w:szCs w:val="12"/>
                <w:lang w:eastAsia="de-DE"/>
              </w:rPr>
              <w:t>5</w:t>
            </w:r>
          </w:p>
        </w:tc>
        <w:tc>
          <w:tcPr>
            <w:tcW w:w="415" w:type="dxa"/>
            <w:tcBorders>
              <w:top w:val="nil"/>
              <w:left w:val="nil"/>
              <w:bottom w:val="nil"/>
              <w:right w:val="nil"/>
            </w:tcBorders>
            <w:shd w:val="clear" w:color="auto" w:fill="auto"/>
            <w:noWrap/>
            <w:vAlign w:val="bottom"/>
            <w:hideMark/>
          </w:tcPr>
          <w:p w14:paraId="0727024C"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28.2</w:t>
            </w:r>
          </w:p>
        </w:tc>
        <w:tc>
          <w:tcPr>
            <w:tcW w:w="1207" w:type="dxa"/>
            <w:tcBorders>
              <w:top w:val="nil"/>
              <w:left w:val="nil"/>
              <w:bottom w:val="nil"/>
              <w:right w:val="nil"/>
            </w:tcBorders>
            <w:shd w:val="clear" w:color="auto" w:fill="auto"/>
            <w:noWrap/>
            <w:vAlign w:val="bottom"/>
            <w:hideMark/>
          </w:tcPr>
          <w:p w14:paraId="7E8FDDF8"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4.6891E-08</w:t>
            </w:r>
          </w:p>
        </w:tc>
        <w:tc>
          <w:tcPr>
            <w:tcW w:w="878" w:type="dxa"/>
            <w:tcBorders>
              <w:top w:val="nil"/>
              <w:left w:val="nil"/>
              <w:bottom w:val="nil"/>
              <w:right w:val="nil"/>
            </w:tcBorders>
            <w:shd w:val="clear" w:color="auto" w:fill="auto"/>
            <w:noWrap/>
            <w:vAlign w:val="bottom"/>
            <w:hideMark/>
          </w:tcPr>
          <w:p w14:paraId="7043746B"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1.9655E-10</w:t>
            </w:r>
          </w:p>
        </w:tc>
        <w:tc>
          <w:tcPr>
            <w:tcW w:w="877" w:type="dxa"/>
            <w:tcBorders>
              <w:top w:val="nil"/>
              <w:left w:val="nil"/>
              <w:bottom w:val="nil"/>
              <w:right w:val="nil"/>
            </w:tcBorders>
            <w:shd w:val="clear" w:color="auto" w:fill="auto"/>
            <w:noWrap/>
            <w:vAlign w:val="bottom"/>
            <w:hideMark/>
          </w:tcPr>
          <w:p w14:paraId="66D61A7D"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1.8702E-07</w:t>
            </w:r>
          </w:p>
        </w:tc>
        <w:tc>
          <w:tcPr>
            <w:tcW w:w="878" w:type="dxa"/>
            <w:tcBorders>
              <w:top w:val="nil"/>
              <w:left w:val="nil"/>
              <w:bottom w:val="nil"/>
              <w:right w:val="nil"/>
            </w:tcBorders>
            <w:shd w:val="clear" w:color="auto" w:fill="auto"/>
            <w:noWrap/>
            <w:vAlign w:val="bottom"/>
            <w:hideMark/>
          </w:tcPr>
          <w:p w14:paraId="3EC323B9"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2.2304E-09</w:t>
            </w:r>
          </w:p>
        </w:tc>
        <w:tc>
          <w:tcPr>
            <w:tcW w:w="890" w:type="dxa"/>
            <w:tcBorders>
              <w:top w:val="nil"/>
              <w:left w:val="nil"/>
              <w:bottom w:val="nil"/>
              <w:right w:val="nil"/>
            </w:tcBorders>
            <w:shd w:val="clear" w:color="auto" w:fill="auto"/>
            <w:noWrap/>
            <w:vAlign w:val="bottom"/>
            <w:hideMark/>
          </w:tcPr>
          <w:p w14:paraId="5F3E42C7"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0.00028131</w:t>
            </w:r>
          </w:p>
        </w:tc>
        <w:tc>
          <w:tcPr>
            <w:tcW w:w="877" w:type="dxa"/>
            <w:tcBorders>
              <w:top w:val="nil"/>
              <w:left w:val="nil"/>
              <w:bottom w:val="nil"/>
              <w:right w:val="nil"/>
            </w:tcBorders>
            <w:shd w:val="clear" w:color="auto" w:fill="auto"/>
            <w:noWrap/>
            <w:vAlign w:val="bottom"/>
            <w:hideMark/>
          </w:tcPr>
          <w:p w14:paraId="7294AC93"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1.1123E-06</w:t>
            </w:r>
          </w:p>
        </w:tc>
        <w:tc>
          <w:tcPr>
            <w:tcW w:w="996" w:type="dxa"/>
            <w:tcBorders>
              <w:top w:val="nil"/>
              <w:left w:val="nil"/>
              <w:bottom w:val="nil"/>
              <w:right w:val="nil"/>
            </w:tcBorders>
            <w:shd w:val="clear" w:color="auto" w:fill="auto"/>
            <w:noWrap/>
            <w:vAlign w:val="bottom"/>
            <w:hideMark/>
          </w:tcPr>
          <w:p w14:paraId="4CAD6CE7"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6.0314E-08</w:t>
            </w:r>
          </w:p>
        </w:tc>
        <w:tc>
          <w:tcPr>
            <w:tcW w:w="877" w:type="dxa"/>
            <w:tcBorders>
              <w:top w:val="nil"/>
              <w:left w:val="nil"/>
              <w:bottom w:val="nil"/>
              <w:right w:val="nil"/>
            </w:tcBorders>
            <w:shd w:val="clear" w:color="auto" w:fill="auto"/>
            <w:noWrap/>
            <w:vAlign w:val="bottom"/>
            <w:hideMark/>
          </w:tcPr>
          <w:p w14:paraId="3437AA2B"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8.3595E-10</w:t>
            </w:r>
          </w:p>
        </w:tc>
        <w:tc>
          <w:tcPr>
            <w:tcW w:w="878" w:type="dxa"/>
            <w:tcBorders>
              <w:top w:val="nil"/>
              <w:left w:val="nil"/>
              <w:bottom w:val="nil"/>
              <w:right w:val="nil"/>
            </w:tcBorders>
            <w:shd w:val="clear" w:color="auto" w:fill="auto"/>
            <w:noWrap/>
            <w:vAlign w:val="bottom"/>
            <w:hideMark/>
          </w:tcPr>
          <w:p w14:paraId="5687FBB3"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8.0096E-09</w:t>
            </w:r>
          </w:p>
        </w:tc>
        <w:tc>
          <w:tcPr>
            <w:tcW w:w="877" w:type="dxa"/>
            <w:tcBorders>
              <w:top w:val="nil"/>
              <w:left w:val="nil"/>
              <w:bottom w:val="nil"/>
              <w:right w:val="nil"/>
            </w:tcBorders>
            <w:shd w:val="clear" w:color="auto" w:fill="auto"/>
            <w:noWrap/>
            <w:vAlign w:val="bottom"/>
            <w:hideMark/>
          </w:tcPr>
          <w:p w14:paraId="39CFF831"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1.1747E-10</w:t>
            </w:r>
          </w:p>
        </w:tc>
        <w:tc>
          <w:tcPr>
            <w:tcW w:w="781" w:type="dxa"/>
            <w:tcBorders>
              <w:top w:val="nil"/>
              <w:left w:val="nil"/>
              <w:bottom w:val="nil"/>
              <w:right w:val="nil"/>
            </w:tcBorders>
            <w:shd w:val="clear" w:color="auto" w:fill="auto"/>
            <w:noWrap/>
            <w:vAlign w:val="bottom"/>
            <w:hideMark/>
          </w:tcPr>
          <w:p w14:paraId="7A71346F"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6.4279E-14</w:t>
            </w:r>
          </w:p>
        </w:tc>
        <w:tc>
          <w:tcPr>
            <w:tcW w:w="856" w:type="dxa"/>
            <w:tcBorders>
              <w:top w:val="nil"/>
              <w:left w:val="nil"/>
              <w:bottom w:val="nil"/>
              <w:right w:val="nil"/>
            </w:tcBorders>
            <w:shd w:val="clear" w:color="auto" w:fill="auto"/>
            <w:noWrap/>
            <w:vAlign w:val="bottom"/>
            <w:hideMark/>
          </w:tcPr>
          <w:p w14:paraId="63F56ED9"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1.1754E-15</w:t>
            </w:r>
          </w:p>
        </w:tc>
        <w:tc>
          <w:tcPr>
            <w:tcW w:w="876" w:type="dxa"/>
            <w:tcBorders>
              <w:top w:val="nil"/>
              <w:left w:val="nil"/>
              <w:bottom w:val="nil"/>
              <w:right w:val="nil"/>
            </w:tcBorders>
            <w:shd w:val="clear" w:color="auto" w:fill="auto"/>
            <w:noWrap/>
            <w:vAlign w:val="bottom"/>
            <w:hideMark/>
          </w:tcPr>
          <w:p w14:paraId="59AA63A8"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1.3708E-06</w:t>
            </w:r>
          </w:p>
        </w:tc>
        <w:tc>
          <w:tcPr>
            <w:tcW w:w="974" w:type="dxa"/>
            <w:tcBorders>
              <w:top w:val="nil"/>
              <w:left w:val="nil"/>
              <w:bottom w:val="nil"/>
              <w:right w:val="nil"/>
            </w:tcBorders>
            <w:shd w:val="clear" w:color="auto" w:fill="auto"/>
            <w:noWrap/>
            <w:vAlign w:val="bottom"/>
            <w:hideMark/>
          </w:tcPr>
          <w:p w14:paraId="78BE024A"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2.44E-08</w:t>
            </w:r>
          </w:p>
        </w:tc>
      </w:tr>
      <w:tr w:rsidR="00DA5668" w:rsidRPr="00D50591" w14:paraId="05364DC7" w14:textId="77777777" w:rsidTr="00A61CEB">
        <w:trPr>
          <w:trHeight w:val="310"/>
        </w:trPr>
        <w:tc>
          <w:tcPr>
            <w:tcW w:w="613" w:type="dxa"/>
            <w:tcBorders>
              <w:top w:val="nil"/>
              <w:left w:val="nil"/>
              <w:bottom w:val="nil"/>
              <w:right w:val="nil"/>
            </w:tcBorders>
            <w:shd w:val="clear" w:color="auto" w:fill="auto"/>
            <w:noWrap/>
            <w:vAlign w:val="bottom"/>
            <w:hideMark/>
          </w:tcPr>
          <w:p w14:paraId="1609EB97" w14:textId="77777777" w:rsidR="00DA5668" w:rsidRPr="00BA1EC3" w:rsidRDefault="00DA5668" w:rsidP="00A61CEB">
            <w:pPr>
              <w:rPr>
                <w:rFonts w:eastAsia="Times New Roman"/>
                <w:color w:val="000000"/>
                <w:sz w:val="12"/>
                <w:szCs w:val="12"/>
                <w:lang w:eastAsia="de-DE"/>
              </w:rPr>
            </w:pPr>
            <w:r w:rsidRPr="00BA1EC3">
              <w:rPr>
                <w:rFonts w:eastAsia="Times New Roman"/>
                <w:color w:val="000000"/>
                <w:sz w:val="12"/>
                <w:szCs w:val="12"/>
                <w:lang w:eastAsia="de-DE"/>
              </w:rPr>
              <w:t>33</w:t>
            </w:r>
          </w:p>
        </w:tc>
        <w:tc>
          <w:tcPr>
            <w:tcW w:w="415" w:type="dxa"/>
            <w:tcBorders>
              <w:top w:val="nil"/>
              <w:left w:val="nil"/>
              <w:bottom w:val="nil"/>
              <w:right w:val="nil"/>
            </w:tcBorders>
            <w:shd w:val="clear" w:color="auto" w:fill="auto"/>
            <w:noWrap/>
            <w:vAlign w:val="bottom"/>
            <w:hideMark/>
          </w:tcPr>
          <w:p w14:paraId="159FC4CB"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30.2</w:t>
            </w:r>
          </w:p>
        </w:tc>
        <w:tc>
          <w:tcPr>
            <w:tcW w:w="1207" w:type="dxa"/>
            <w:tcBorders>
              <w:top w:val="nil"/>
              <w:left w:val="nil"/>
              <w:bottom w:val="nil"/>
              <w:right w:val="nil"/>
            </w:tcBorders>
            <w:shd w:val="clear" w:color="auto" w:fill="auto"/>
            <w:noWrap/>
            <w:vAlign w:val="bottom"/>
            <w:hideMark/>
          </w:tcPr>
          <w:p w14:paraId="2D4D576B"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1.0921E-07</w:t>
            </w:r>
          </w:p>
        </w:tc>
        <w:tc>
          <w:tcPr>
            <w:tcW w:w="878" w:type="dxa"/>
            <w:tcBorders>
              <w:top w:val="nil"/>
              <w:left w:val="nil"/>
              <w:bottom w:val="nil"/>
              <w:right w:val="nil"/>
            </w:tcBorders>
            <w:shd w:val="clear" w:color="auto" w:fill="auto"/>
            <w:noWrap/>
            <w:vAlign w:val="bottom"/>
            <w:hideMark/>
          </w:tcPr>
          <w:p w14:paraId="0B1F7C24"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4.5618E-10</w:t>
            </w:r>
          </w:p>
        </w:tc>
        <w:tc>
          <w:tcPr>
            <w:tcW w:w="877" w:type="dxa"/>
            <w:tcBorders>
              <w:top w:val="nil"/>
              <w:left w:val="nil"/>
              <w:bottom w:val="nil"/>
              <w:right w:val="nil"/>
            </w:tcBorders>
            <w:shd w:val="clear" w:color="auto" w:fill="auto"/>
            <w:noWrap/>
            <w:vAlign w:val="bottom"/>
            <w:hideMark/>
          </w:tcPr>
          <w:p w14:paraId="51EA2381"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3.9977E-07</w:t>
            </w:r>
          </w:p>
        </w:tc>
        <w:tc>
          <w:tcPr>
            <w:tcW w:w="878" w:type="dxa"/>
            <w:tcBorders>
              <w:top w:val="nil"/>
              <w:left w:val="nil"/>
              <w:bottom w:val="nil"/>
              <w:right w:val="nil"/>
            </w:tcBorders>
            <w:shd w:val="clear" w:color="auto" w:fill="auto"/>
            <w:noWrap/>
            <w:vAlign w:val="bottom"/>
            <w:hideMark/>
          </w:tcPr>
          <w:p w14:paraId="1E60EF12"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4.8534E-09</w:t>
            </w:r>
          </w:p>
        </w:tc>
        <w:tc>
          <w:tcPr>
            <w:tcW w:w="890" w:type="dxa"/>
            <w:tcBorders>
              <w:top w:val="nil"/>
              <w:left w:val="nil"/>
              <w:bottom w:val="nil"/>
              <w:right w:val="nil"/>
            </w:tcBorders>
            <w:shd w:val="clear" w:color="auto" w:fill="auto"/>
            <w:noWrap/>
            <w:vAlign w:val="bottom"/>
            <w:hideMark/>
          </w:tcPr>
          <w:p w14:paraId="07C04BE7"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0.00041509</w:t>
            </w:r>
          </w:p>
        </w:tc>
        <w:tc>
          <w:tcPr>
            <w:tcW w:w="877" w:type="dxa"/>
            <w:tcBorders>
              <w:top w:val="nil"/>
              <w:left w:val="nil"/>
              <w:bottom w:val="nil"/>
              <w:right w:val="nil"/>
            </w:tcBorders>
            <w:shd w:val="clear" w:color="auto" w:fill="auto"/>
            <w:noWrap/>
            <w:vAlign w:val="bottom"/>
            <w:hideMark/>
          </w:tcPr>
          <w:p w14:paraId="772C7F88"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1.6284E-06</w:t>
            </w:r>
          </w:p>
        </w:tc>
        <w:tc>
          <w:tcPr>
            <w:tcW w:w="996" w:type="dxa"/>
            <w:tcBorders>
              <w:top w:val="nil"/>
              <w:left w:val="nil"/>
              <w:bottom w:val="nil"/>
              <w:right w:val="nil"/>
            </w:tcBorders>
            <w:shd w:val="clear" w:color="auto" w:fill="auto"/>
            <w:noWrap/>
            <w:vAlign w:val="bottom"/>
            <w:hideMark/>
          </w:tcPr>
          <w:p w14:paraId="01258177"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7.8456E-08</w:t>
            </w:r>
          </w:p>
        </w:tc>
        <w:tc>
          <w:tcPr>
            <w:tcW w:w="877" w:type="dxa"/>
            <w:tcBorders>
              <w:top w:val="nil"/>
              <w:left w:val="nil"/>
              <w:bottom w:val="nil"/>
              <w:right w:val="nil"/>
            </w:tcBorders>
            <w:shd w:val="clear" w:color="auto" w:fill="auto"/>
            <w:noWrap/>
            <w:vAlign w:val="bottom"/>
            <w:hideMark/>
          </w:tcPr>
          <w:p w14:paraId="16E46BDA"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1.0563E-09</w:t>
            </w:r>
          </w:p>
        </w:tc>
        <w:tc>
          <w:tcPr>
            <w:tcW w:w="878" w:type="dxa"/>
            <w:tcBorders>
              <w:top w:val="nil"/>
              <w:left w:val="nil"/>
              <w:bottom w:val="nil"/>
              <w:right w:val="nil"/>
            </w:tcBorders>
            <w:shd w:val="clear" w:color="auto" w:fill="auto"/>
            <w:noWrap/>
            <w:vAlign w:val="bottom"/>
            <w:hideMark/>
          </w:tcPr>
          <w:p w14:paraId="540A57D2"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9.2671E-09</w:t>
            </w:r>
          </w:p>
        </w:tc>
        <w:tc>
          <w:tcPr>
            <w:tcW w:w="877" w:type="dxa"/>
            <w:tcBorders>
              <w:top w:val="nil"/>
              <w:left w:val="nil"/>
              <w:bottom w:val="nil"/>
              <w:right w:val="nil"/>
            </w:tcBorders>
            <w:shd w:val="clear" w:color="auto" w:fill="auto"/>
            <w:noWrap/>
            <w:vAlign w:val="bottom"/>
            <w:hideMark/>
          </w:tcPr>
          <w:p w14:paraId="2BD7FF86"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1.398E-10</w:t>
            </w:r>
          </w:p>
        </w:tc>
        <w:tc>
          <w:tcPr>
            <w:tcW w:w="781" w:type="dxa"/>
            <w:tcBorders>
              <w:top w:val="nil"/>
              <w:left w:val="nil"/>
              <w:bottom w:val="nil"/>
              <w:right w:val="nil"/>
            </w:tcBorders>
            <w:shd w:val="clear" w:color="auto" w:fill="auto"/>
            <w:noWrap/>
            <w:vAlign w:val="bottom"/>
            <w:hideMark/>
          </w:tcPr>
          <w:p w14:paraId="18728CF3"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1.5064E-13</w:t>
            </w:r>
          </w:p>
        </w:tc>
        <w:tc>
          <w:tcPr>
            <w:tcW w:w="856" w:type="dxa"/>
            <w:tcBorders>
              <w:top w:val="nil"/>
              <w:left w:val="nil"/>
              <w:bottom w:val="nil"/>
              <w:right w:val="nil"/>
            </w:tcBorders>
            <w:shd w:val="clear" w:color="auto" w:fill="auto"/>
            <w:noWrap/>
            <w:vAlign w:val="bottom"/>
            <w:hideMark/>
          </w:tcPr>
          <w:p w14:paraId="7D9614E0"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2.5084E-15</w:t>
            </w:r>
          </w:p>
        </w:tc>
        <w:tc>
          <w:tcPr>
            <w:tcW w:w="876" w:type="dxa"/>
            <w:tcBorders>
              <w:top w:val="nil"/>
              <w:left w:val="nil"/>
              <w:bottom w:val="nil"/>
              <w:right w:val="nil"/>
            </w:tcBorders>
            <w:shd w:val="clear" w:color="auto" w:fill="auto"/>
            <w:noWrap/>
            <w:vAlign w:val="bottom"/>
            <w:hideMark/>
          </w:tcPr>
          <w:p w14:paraId="01ABC3F9"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1.3793E-06</w:t>
            </w:r>
          </w:p>
        </w:tc>
        <w:tc>
          <w:tcPr>
            <w:tcW w:w="974" w:type="dxa"/>
            <w:tcBorders>
              <w:top w:val="nil"/>
              <w:left w:val="nil"/>
              <w:bottom w:val="nil"/>
              <w:right w:val="nil"/>
            </w:tcBorders>
            <w:shd w:val="clear" w:color="auto" w:fill="auto"/>
            <w:noWrap/>
            <w:vAlign w:val="bottom"/>
            <w:hideMark/>
          </w:tcPr>
          <w:p w14:paraId="3589DED4"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2.2233E-08</w:t>
            </w:r>
          </w:p>
        </w:tc>
      </w:tr>
      <w:tr w:rsidR="00DA5668" w:rsidRPr="00D50591" w14:paraId="1AFBAF7E" w14:textId="77777777" w:rsidTr="00A61CEB">
        <w:trPr>
          <w:trHeight w:val="310"/>
        </w:trPr>
        <w:tc>
          <w:tcPr>
            <w:tcW w:w="613" w:type="dxa"/>
            <w:tcBorders>
              <w:top w:val="nil"/>
              <w:left w:val="nil"/>
              <w:bottom w:val="nil"/>
              <w:right w:val="nil"/>
            </w:tcBorders>
            <w:shd w:val="clear" w:color="auto" w:fill="auto"/>
            <w:noWrap/>
            <w:vAlign w:val="bottom"/>
            <w:hideMark/>
          </w:tcPr>
          <w:p w14:paraId="0F527ED9" w14:textId="77777777" w:rsidR="00DA5668" w:rsidRPr="00BA1EC3" w:rsidRDefault="00DA5668" w:rsidP="00A61CEB">
            <w:pPr>
              <w:rPr>
                <w:rFonts w:eastAsia="Times New Roman"/>
                <w:color w:val="000000"/>
                <w:sz w:val="12"/>
                <w:szCs w:val="12"/>
                <w:lang w:eastAsia="de-DE"/>
              </w:rPr>
            </w:pPr>
            <w:r w:rsidRPr="00BA1EC3">
              <w:rPr>
                <w:rFonts w:eastAsia="Times New Roman"/>
                <w:color w:val="000000"/>
                <w:sz w:val="12"/>
                <w:szCs w:val="12"/>
                <w:lang w:eastAsia="de-DE"/>
              </w:rPr>
              <w:t>25</w:t>
            </w:r>
          </w:p>
        </w:tc>
        <w:tc>
          <w:tcPr>
            <w:tcW w:w="415" w:type="dxa"/>
            <w:tcBorders>
              <w:top w:val="nil"/>
              <w:left w:val="nil"/>
              <w:bottom w:val="nil"/>
              <w:right w:val="nil"/>
            </w:tcBorders>
            <w:shd w:val="clear" w:color="auto" w:fill="auto"/>
            <w:noWrap/>
            <w:vAlign w:val="bottom"/>
            <w:hideMark/>
          </w:tcPr>
          <w:p w14:paraId="6AD8FD1B"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29.7</w:t>
            </w:r>
          </w:p>
        </w:tc>
        <w:tc>
          <w:tcPr>
            <w:tcW w:w="1207" w:type="dxa"/>
            <w:tcBorders>
              <w:top w:val="nil"/>
              <w:left w:val="nil"/>
              <w:bottom w:val="nil"/>
              <w:right w:val="nil"/>
            </w:tcBorders>
            <w:shd w:val="clear" w:color="auto" w:fill="auto"/>
            <w:noWrap/>
            <w:vAlign w:val="bottom"/>
            <w:hideMark/>
          </w:tcPr>
          <w:p w14:paraId="2172F071"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6.3439E-08</w:t>
            </w:r>
          </w:p>
        </w:tc>
        <w:tc>
          <w:tcPr>
            <w:tcW w:w="878" w:type="dxa"/>
            <w:tcBorders>
              <w:top w:val="nil"/>
              <w:left w:val="nil"/>
              <w:bottom w:val="nil"/>
              <w:right w:val="nil"/>
            </w:tcBorders>
            <w:shd w:val="clear" w:color="auto" w:fill="auto"/>
            <w:noWrap/>
            <w:vAlign w:val="bottom"/>
            <w:hideMark/>
          </w:tcPr>
          <w:p w14:paraId="517EEDCD"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2.6405E-10</w:t>
            </w:r>
          </w:p>
        </w:tc>
        <w:tc>
          <w:tcPr>
            <w:tcW w:w="877" w:type="dxa"/>
            <w:tcBorders>
              <w:top w:val="nil"/>
              <w:left w:val="nil"/>
              <w:bottom w:val="nil"/>
              <w:right w:val="nil"/>
            </w:tcBorders>
            <w:shd w:val="clear" w:color="auto" w:fill="auto"/>
            <w:noWrap/>
            <w:vAlign w:val="bottom"/>
            <w:hideMark/>
          </w:tcPr>
          <w:p w14:paraId="0D75A7A5"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2.4565E-07</w:t>
            </w:r>
          </w:p>
        </w:tc>
        <w:tc>
          <w:tcPr>
            <w:tcW w:w="878" w:type="dxa"/>
            <w:tcBorders>
              <w:top w:val="nil"/>
              <w:left w:val="nil"/>
              <w:bottom w:val="nil"/>
              <w:right w:val="nil"/>
            </w:tcBorders>
            <w:shd w:val="clear" w:color="auto" w:fill="auto"/>
            <w:noWrap/>
            <w:vAlign w:val="bottom"/>
            <w:hideMark/>
          </w:tcPr>
          <w:p w14:paraId="75AD1411"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2.9392E-09</w:t>
            </w:r>
          </w:p>
        </w:tc>
        <w:tc>
          <w:tcPr>
            <w:tcW w:w="890" w:type="dxa"/>
            <w:tcBorders>
              <w:top w:val="nil"/>
              <w:left w:val="nil"/>
              <w:bottom w:val="nil"/>
              <w:right w:val="nil"/>
            </w:tcBorders>
            <w:shd w:val="clear" w:color="auto" w:fill="auto"/>
            <w:noWrap/>
            <w:vAlign w:val="bottom"/>
            <w:hideMark/>
          </w:tcPr>
          <w:p w14:paraId="0BE7DA0C"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0.00031437</w:t>
            </w:r>
          </w:p>
        </w:tc>
        <w:tc>
          <w:tcPr>
            <w:tcW w:w="877" w:type="dxa"/>
            <w:tcBorders>
              <w:top w:val="nil"/>
              <w:left w:val="nil"/>
              <w:bottom w:val="nil"/>
              <w:right w:val="nil"/>
            </w:tcBorders>
            <w:shd w:val="clear" w:color="auto" w:fill="auto"/>
            <w:noWrap/>
            <w:vAlign w:val="bottom"/>
            <w:hideMark/>
          </w:tcPr>
          <w:p w14:paraId="58A4BA3A"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1.236E-06</w:t>
            </w:r>
          </w:p>
        </w:tc>
        <w:tc>
          <w:tcPr>
            <w:tcW w:w="996" w:type="dxa"/>
            <w:tcBorders>
              <w:top w:val="nil"/>
              <w:left w:val="nil"/>
              <w:bottom w:val="nil"/>
              <w:right w:val="nil"/>
            </w:tcBorders>
            <w:shd w:val="clear" w:color="auto" w:fill="auto"/>
            <w:noWrap/>
            <w:vAlign w:val="bottom"/>
            <w:hideMark/>
          </w:tcPr>
          <w:p w14:paraId="428921EE"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6.4538E-08</w:t>
            </w:r>
          </w:p>
        </w:tc>
        <w:tc>
          <w:tcPr>
            <w:tcW w:w="877" w:type="dxa"/>
            <w:tcBorders>
              <w:top w:val="nil"/>
              <w:left w:val="nil"/>
              <w:bottom w:val="nil"/>
              <w:right w:val="nil"/>
            </w:tcBorders>
            <w:shd w:val="clear" w:color="auto" w:fill="auto"/>
            <w:noWrap/>
            <w:vAlign w:val="bottom"/>
            <w:hideMark/>
          </w:tcPr>
          <w:p w14:paraId="21E77FA7"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8.9539E-10</w:t>
            </w:r>
          </w:p>
        </w:tc>
        <w:tc>
          <w:tcPr>
            <w:tcW w:w="878" w:type="dxa"/>
            <w:tcBorders>
              <w:top w:val="nil"/>
              <w:left w:val="nil"/>
              <w:bottom w:val="nil"/>
              <w:right w:val="nil"/>
            </w:tcBorders>
            <w:shd w:val="clear" w:color="auto" w:fill="auto"/>
            <w:noWrap/>
            <w:vAlign w:val="bottom"/>
            <w:hideMark/>
          </w:tcPr>
          <w:p w14:paraId="4918FB7D"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8.368E-09</w:t>
            </w:r>
          </w:p>
        </w:tc>
        <w:tc>
          <w:tcPr>
            <w:tcW w:w="877" w:type="dxa"/>
            <w:tcBorders>
              <w:top w:val="nil"/>
              <w:left w:val="nil"/>
              <w:bottom w:val="nil"/>
              <w:right w:val="nil"/>
            </w:tcBorders>
            <w:shd w:val="clear" w:color="auto" w:fill="auto"/>
            <w:noWrap/>
            <w:vAlign w:val="bottom"/>
            <w:hideMark/>
          </w:tcPr>
          <w:p w14:paraId="5E74D1BC"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1.2315E-10</w:t>
            </w:r>
          </w:p>
        </w:tc>
        <w:tc>
          <w:tcPr>
            <w:tcW w:w="781" w:type="dxa"/>
            <w:tcBorders>
              <w:top w:val="nil"/>
              <w:left w:val="nil"/>
              <w:bottom w:val="nil"/>
              <w:right w:val="nil"/>
            </w:tcBorders>
            <w:shd w:val="clear" w:color="auto" w:fill="auto"/>
            <w:noWrap/>
            <w:vAlign w:val="bottom"/>
            <w:hideMark/>
          </w:tcPr>
          <w:p w14:paraId="429F05A5"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8.6302E-14</w:t>
            </w:r>
          </w:p>
        </w:tc>
        <w:tc>
          <w:tcPr>
            <w:tcW w:w="856" w:type="dxa"/>
            <w:tcBorders>
              <w:top w:val="nil"/>
              <w:left w:val="nil"/>
              <w:bottom w:val="nil"/>
              <w:right w:val="nil"/>
            </w:tcBorders>
            <w:shd w:val="clear" w:color="auto" w:fill="auto"/>
            <w:noWrap/>
            <w:vAlign w:val="bottom"/>
            <w:hideMark/>
          </w:tcPr>
          <w:p w14:paraId="69A85771"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1.5225E-15</w:t>
            </w:r>
          </w:p>
        </w:tc>
        <w:tc>
          <w:tcPr>
            <w:tcW w:w="876" w:type="dxa"/>
            <w:tcBorders>
              <w:top w:val="nil"/>
              <w:left w:val="nil"/>
              <w:bottom w:val="nil"/>
              <w:right w:val="nil"/>
            </w:tcBorders>
            <w:shd w:val="clear" w:color="auto" w:fill="auto"/>
            <w:noWrap/>
            <w:vAlign w:val="bottom"/>
            <w:hideMark/>
          </w:tcPr>
          <w:p w14:paraId="7A2F7558"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1.3604E-06</w:t>
            </w:r>
          </w:p>
        </w:tc>
        <w:tc>
          <w:tcPr>
            <w:tcW w:w="974" w:type="dxa"/>
            <w:tcBorders>
              <w:top w:val="nil"/>
              <w:left w:val="nil"/>
              <w:bottom w:val="nil"/>
              <w:right w:val="nil"/>
            </w:tcBorders>
            <w:shd w:val="clear" w:color="auto" w:fill="auto"/>
            <w:noWrap/>
            <w:vAlign w:val="bottom"/>
            <w:hideMark/>
          </w:tcPr>
          <w:p w14:paraId="09B5B55F"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2.3321E-08</w:t>
            </w:r>
          </w:p>
        </w:tc>
      </w:tr>
      <w:tr w:rsidR="00DA5668" w:rsidRPr="00D50591" w14:paraId="2EED6603" w14:textId="77777777" w:rsidTr="00A61CEB">
        <w:trPr>
          <w:trHeight w:val="310"/>
        </w:trPr>
        <w:tc>
          <w:tcPr>
            <w:tcW w:w="613" w:type="dxa"/>
            <w:tcBorders>
              <w:top w:val="nil"/>
              <w:left w:val="nil"/>
              <w:bottom w:val="nil"/>
              <w:right w:val="nil"/>
            </w:tcBorders>
            <w:shd w:val="clear" w:color="auto" w:fill="auto"/>
            <w:noWrap/>
            <w:vAlign w:val="bottom"/>
            <w:hideMark/>
          </w:tcPr>
          <w:p w14:paraId="44882E2B" w14:textId="77777777" w:rsidR="00DA5668" w:rsidRPr="00BA1EC3" w:rsidRDefault="00DA5668" w:rsidP="00A61CEB">
            <w:pPr>
              <w:rPr>
                <w:rFonts w:eastAsia="Times New Roman"/>
                <w:color w:val="000000"/>
                <w:sz w:val="12"/>
                <w:szCs w:val="12"/>
                <w:lang w:eastAsia="de-DE"/>
              </w:rPr>
            </w:pPr>
            <w:r w:rsidRPr="00BA1EC3">
              <w:rPr>
                <w:rFonts w:eastAsia="Times New Roman"/>
                <w:color w:val="000000"/>
                <w:sz w:val="12"/>
                <w:szCs w:val="12"/>
                <w:lang w:eastAsia="de-DE"/>
              </w:rPr>
              <w:t>77</w:t>
            </w:r>
          </w:p>
        </w:tc>
        <w:tc>
          <w:tcPr>
            <w:tcW w:w="415" w:type="dxa"/>
            <w:tcBorders>
              <w:top w:val="nil"/>
              <w:left w:val="nil"/>
              <w:bottom w:val="nil"/>
              <w:right w:val="nil"/>
            </w:tcBorders>
            <w:shd w:val="clear" w:color="auto" w:fill="auto"/>
            <w:noWrap/>
            <w:vAlign w:val="bottom"/>
            <w:hideMark/>
          </w:tcPr>
          <w:p w14:paraId="376006B5"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27.9</w:t>
            </w:r>
          </w:p>
        </w:tc>
        <w:tc>
          <w:tcPr>
            <w:tcW w:w="1207" w:type="dxa"/>
            <w:tcBorders>
              <w:top w:val="nil"/>
              <w:left w:val="nil"/>
              <w:bottom w:val="nil"/>
              <w:right w:val="nil"/>
            </w:tcBorders>
            <w:shd w:val="clear" w:color="auto" w:fill="auto"/>
            <w:noWrap/>
            <w:vAlign w:val="bottom"/>
            <w:hideMark/>
          </w:tcPr>
          <w:p w14:paraId="79EE147C"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4.6959E-08</w:t>
            </w:r>
          </w:p>
        </w:tc>
        <w:tc>
          <w:tcPr>
            <w:tcW w:w="878" w:type="dxa"/>
            <w:tcBorders>
              <w:top w:val="nil"/>
              <w:left w:val="nil"/>
              <w:bottom w:val="nil"/>
              <w:right w:val="nil"/>
            </w:tcBorders>
            <w:shd w:val="clear" w:color="auto" w:fill="auto"/>
            <w:noWrap/>
            <w:vAlign w:val="bottom"/>
            <w:hideMark/>
          </w:tcPr>
          <w:p w14:paraId="3D94C4DF"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1.9739E-10</w:t>
            </w:r>
          </w:p>
        </w:tc>
        <w:tc>
          <w:tcPr>
            <w:tcW w:w="877" w:type="dxa"/>
            <w:tcBorders>
              <w:top w:val="nil"/>
              <w:left w:val="nil"/>
              <w:bottom w:val="nil"/>
              <w:right w:val="nil"/>
            </w:tcBorders>
            <w:shd w:val="clear" w:color="auto" w:fill="auto"/>
            <w:noWrap/>
            <w:vAlign w:val="bottom"/>
            <w:hideMark/>
          </w:tcPr>
          <w:p w14:paraId="0F51612D"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1.8727E-07</w:t>
            </w:r>
          </w:p>
        </w:tc>
        <w:tc>
          <w:tcPr>
            <w:tcW w:w="878" w:type="dxa"/>
            <w:tcBorders>
              <w:top w:val="nil"/>
              <w:left w:val="nil"/>
              <w:bottom w:val="nil"/>
              <w:right w:val="nil"/>
            </w:tcBorders>
            <w:shd w:val="clear" w:color="auto" w:fill="auto"/>
            <w:noWrap/>
            <w:vAlign w:val="bottom"/>
            <w:hideMark/>
          </w:tcPr>
          <w:p w14:paraId="4009BDBC"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2.2334E-09</w:t>
            </w:r>
          </w:p>
        </w:tc>
        <w:tc>
          <w:tcPr>
            <w:tcW w:w="890" w:type="dxa"/>
            <w:tcBorders>
              <w:top w:val="nil"/>
              <w:left w:val="nil"/>
              <w:bottom w:val="nil"/>
              <w:right w:val="nil"/>
            </w:tcBorders>
            <w:shd w:val="clear" w:color="auto" w:fill="auto"/>
            <w:noWrap/>
            <w:vAlign w:val="bottom"/>
            <w:hideMark/>
          </w:tcPr>
          <w:p w14:paraId="50C0AC96"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0.0002832</w:t>
            </w:r>
          </w:p>
        </w:tc>
        <w:tc>
          <w:tcPr>
            <w:tcW w:w="877" w:type="dxa"/>
            <w:tcBorders>
              <w:top w:val="nil"/>
              <w:left w:val="nil"/>
              <w:bottom w:val="nil"/>
              <w:right w:val="nil"/>
            </w:tcBorders>
            <w:shd w:val="clear" w:color="auto" w:fill="auto"/>
            <w:noWrap/>
            <w:vAlign w:val="bottom"/>
            <w:hideMark/>
          </w:tcPr>
          <w:p w14:paraId="0AA9E7CA"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1.123E-06</w:t>
            </w:r>
          </w:p>
        </w:tc>
        <w:tc>
          <w:tcPr>
            <w:tcW w:w="996" w:type="dxa"/>
            <w:tcBorders>
              <w:top w:val="nil"/>
              <w:left w:val="nil"/>
              <w:bottom w:val="nil"/>
              <w:right w:val="nil"/>
            </w:tcBorders>
            <w:shd w:val="clear" w:color="auto" w:fill="auto"/>
            <w:noWrap/>
            <w:vAlign w:val="bottom"/>
            <w:hideMark/>
          </w:tcPr>
          <w:p w14:paraId="332DD613"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6.0005E-08</w:t>
            </w:r>
          </w:p>
        </w:tc>
        <w:tc>
          <w:tcPr>
            <w:tcW w:w="877" w:type="dxa"/>
            <w:tcBorders>
              <w:top w:val="nil"/>
              <w:left w:val="nil"/>
              <w:bottom w:val="nil"/>
              <w:right w:val="nil"/>
            </w:tcBorders>
            <w:shd w:val="clear" w:color="auto" w:fill="auto"/>
            <w:noWrap/>
            <w:vAlign w:val="bottom"/>
            <w:hideMark/>
          </w:tcPr>
          <w:p w14:paraId="007A5865"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8.2854E-10</w:t>
            </w:r>
          </w:p>
        </w:tc>
        <w:tc>
          <w:tcPr>
            <w:tcW w:w="878" w:type="dxa"/>
            <w:tcBorders>
              <w:top w:val="nil"/>
              <w:left w:val="nil"/>
              <w:bottom w:val="nil"/>
              <w:right w:val="nil"/>
            </w:tcBorders>
            <w:shd w:val="clear" w:color="auto" w:fill="auto"/>
            <w:noWrap/>
            <w:vAlign w:val="bottom"/>
            <w:hideMark/>
          </w:tcPr>
          <w:p w14:paraId="709DC4B9"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8.1309E-09</w:t>
            </w:r>
          </w:p>
        </w:tc>
        <w:tc>
          <w:tcPr>
            <w:tcW w:w="877" w:type="dxa"/>
            <w:tcBorders>
              <w:top w:val="nil"/>
              <w:left w:val="nil"/>
              <w:bottom w:val="nil"/>
              <w:right w:val="nil"/>
            </w:tcBorders>
            <w:shd w:val="clear" w:color="auto" w:fill="auto"/>
            <w:noWrap/>
            <w:vAlign w:val="bottom"/>
            <w:hideMark/>
          </w:tcPr>
          <w:p w14:paraId="6F90E996"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1.2262E-10</w:t>
            </w:r>
          </w:p>
        </w:tc>
        <w:tc>
          <w:tcPr>
            <w:tcW w:w="781" w:type="dxa"/>
            <w:tcBorders>
              <w:top w:val="nil"/>
              <w:left w:val="nil"/>
              <w:bottom w:val="nil"/>
              <w:right w:val="nil"/>
            </w:tcBorders>
            <w:shd w:val="clear" w:color="auto" w:fill="auto"/>
            <w:noWrap/>
            <w:vAlign w:val="bottom"/>
            <w:hideMark/>
          </w:tcPr>
          <w:p w14:paraId="255E18F4"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6.5211E-14</w:t>
            </w:r>
          </w:p>
        </w:tc>
        <w:tc>
          <w:tcPr>
            <w:tcW w:w="856" w:type="dxa"/>
            <w:tcBorders>
              <w:top w:val="nil"/>
              <w:left w:val="nil"/>
              <w:bottom w:val="nil"/>
              <w:right w:val="nil"/>
            </w:tcBorders>
            <w:shd w:val="clear" w:color="auto" w:fill="auto"/>
            <w:noWrap/>
            <w:vAlign w:val="bottom"/>
            <w:hideMark/>
          </w:tcPr>
          <w:p w14:paraId="25F00D0D"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1.1434E-15</w:t>
            </w:r>
          </w:p>
        </w:tc>
        <w:tc>
          <w:tcPr>
            <w:tcW w:w="876" w:type="dxa"/>
            <w:tcBorders>
              <w:top w:val="nil"/>
              <w:left w:val="nil"/>
              <w:bottom w:val="nil"/>
              <w:right w:val="nil"/>
            </w:tcBorders>
            <w:shd w:val="clear" w:color="auto" w:fill="auto"/>
            <w:noWrap/>
            <w:vAlign w:val="bottom"/>
            <w:hideMark/>
          </w:tcPr>
          <w:p w14:paraId="05317F59"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1.3887E-06</w:t>
            </w:r>
          </w:p>
        </w:tc>
        <w:tc>
          <w:tcPr>
            <w:tcW w:w="974" w:type="dxa"/>
            <w:tcBorders>
              <w:top w:val="nil"/>
              <w:left w:val="nil"/>
              <w:bottom w:val="nil"/>
              <w:right w:val="nil"/>
            </w:tcBorders>
            <w:shd w:val="clear" w:color="auto" w:fill="auto"/>
            <w:noWrap/>
            <w:vAlign w:val="bottom"/>
            <w:hideMark/>
          </w:tcPr>
          <w:p w14:paraId="56EF21B8"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2.3638E-08</w:t>
            </w:r>
          </w:p>
        </w:tc>
      </w:tr>
      <w:tr w:rsidR="00DA5668" w:rsidRPr="00D50591" w14:paraId="3A1CA1C6" w14:textId="77777777" w:rsidTr="00A61CEB">
        <w:trPr>
          <w:trHeight w:val="310"/>
        </w:trPr>
        <w:tc>
          <w:tcPr>
            <w:tcW w:w="613" w:type="dxa"/>
            <w:tcBorders>
              <w:top w:val="nil"/>
              <w:left w:val="nil"/>
              <w:bottom w:val="nil"/>
              <w:right w:val="nil"/>
            </w:tcBorders>
            <w:shd w:val="clear" w:color="auto" w:fill="auto"/>
            <w:noWrap/>
            <w:vAlign w:val="bottom"/>
            <w:hideMark/>
          </w:tcPr>
          <w:p w14:paraId="646F5695" w14:textId="77777777" w:rsidR="00DA5668" w:rsidRPr="00BA1EC3" w:rsidRDefault="00DA5668" w:rsidP="00A61CEB">
            <w:pPr>
              <w:rPr>
                <w:rFonts w:eastAsia="Times New Roman"/>
                <w:color w:val="000000"/>
                <w:sz w:val="12"/>
                <w:szCs w:val="12"/>
                <w:lang w:eastAsia="de-DE"/>
              </w:rPr>
            </w:pPr>
            <w:r w:rsidRPr="00D50591">
              <w:rPr>
                <w:rFonts w:eastAsia="Times New Roman"/>
                <w:color w:val="000000"/>
                <w:sz w:val="12"/>
                <w:szCs w:val="12"/>
                <w:lang w:eastAsia="de-DE"/>
              </w:rPr>
              <w:t>7</w:t>
            </w:r>
            <w:r w:rsidRPr="00BA1EC3">
              <w:rPr>
                <w:rFonts w:eastAsia="Times New Roman"/>
                <w:color w:val="000000"/>
                <w:sz w:val="12"/>
                <w:szCs w:val="12"/>
                <w:lang w:eastAsia="de-DE"/>
              </w:rPr>
              <w:t>4</w:t>
            </w:r>
          </w:p>
        </w:tc>
        <w:tc>
          <w:tcPr>
            <w:tcW w:w="415" w:type="dxa"/>
            <w:tcBorders>
              <w:top w:val="nil"/>
              <w:left w:val="nil"/>
              <w:bottom w:val="nil"/>
              <w:right w:val="nil"/>
            </w:tcBorders>
            <w:shd w:val="clear" w:color="auto" w:fill="auto"/>
            <w:noWrap/>
            <w:vAlign w:val="bottom"/>
            <w:hideMark/>
          </w:tcPr>
          <w:p w14:paraId="1E5975A3"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27.9</w:t>
            </w:r>
          </w:p>
        </w:tc>
        <w:tc>
          <w:tcPr>
            <w:tcW w:w="1207" w:type="dxa"/>
            <w:tcBorders>
              <w:top w:val="nil"/>
              <w:left w:val="nil"/>
              <w:bottom w:val="nil"/>
              <w:right w:val="nil"/>
            </w:tcBorders>
            <w:shd w:val="clear" w:color="auto" w:fill="auto"/>
            <w:noWrap/>
            <w:vAlign w:val="bottom"/>
            <w:hideMark/>
          </w:tcPr>
          <w:p w14:paraId="6902AA15"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1.8686E-07</w:t>
            </w:r>
          </w:p>
        </w:tc>
        <w:tc>
          <w:tcPr>
            <w:tcW w:w="878" w:type="dxa"/>
            <w:tcBorders>
              <w:top w:val="nil"/>
              <w:left w:val="nil"/>
              <w:bottom w:val="nil"/>
              <w:right w:val="nil"/>
            </w:tcBorders>
            <w:shd w:val="clear" w:color="auto" w:fill="auto"/>
            <w:noWrap/>
            <w:vAlign w:val="bottom"/>
            <w:hideMark/>
          </w:tcPr>
          <w:p w14:paraId="2643C67D"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7.8519E-10</w:t>
            </w:r>
          </w:p>
        </w:tc>
        <w:tc>
          <w:tcPr>
            <w:tcW w:w="877" w:type="dxa"/>
            <w:tcBorders>
              <w:top w:val="nil"/>
              <w:left w:val="nil"/>
              <w:bottom w:val="nil"/>
              <w:right w:val="nil"/>
            </w:tcBorders>
            <w:shd w:val="clear" w:color="auto" w:fill="auto"/>
            <w:noWrap/>
            <w:vAlign w:val="bottom"/>
            <w:hideMark/>
          </w:tcPr>
          <w:p w14:paraId="1122819B"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6.4355E-07</w:t>
            </w:r>
          </w:p>
        </w:tc>
        <w:tc>
          <w:tcPr>
            <w:tcW w:w="878" w:type="dxa"/>
            <w:tcBorders>
              <w:top w:val="nil"/>
              <w:left w:val="nil"/>
              <w:bottom w:val="nil"/>
              <w:right w:val="nil"/>
            </w:tcBorders>
            <w:shd w:val="clear" w:color="auto" w:fill="auto"/>
            <w:noWrap/>
            <w:vAlign w:val="bottom"/>
            <w:hideMark/>
          </w:tcPr>
          <w:p w14:paraId="73D2C2C4"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7.6765E-09</w:t>
            </w:r>
          </w:p>
        </w:tc>
        <w:tc>
          <w:tcPr>
            <w:tcW w:w="890" w:type="dxa"/>
            <w:tcBorders>
              <w:top w:val="nil"/>
              <w:left w:val="nil"/>
              <w:bottom w:val="nil"/>
              <w:right w:val="nil"/>
            </w:tcBorders>
            <w:shd w:val="clear" w:color="auto" w:fill="auto"/>
            <w:noWrap/>
            <w:vAlign w:val="bottom"/>
            <w:hideMark/>
          </w:tcPr>
          <w:p w14:paraId="7786C087"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0.00052298</w:t>
            </w:r>
          </w:p>
        </w:tc>
        <w:tc>
          <w:tcPr>
            <w:tcW w:w="877" w:type="dxa"/>
            <w:tcBorders>
              <w:top w:val="nil"/>
              <w:left w:val="nil"/>
              <w:bottom w:val="nil"/>
              <w:right w:val="nil"/>
            </w:tcBorders>
            <w:shd w:val="clear" w:color="auto" w:fill="auto"/>
            <w:noWrap/>
            <w:vAlign w:val="bottom"/>
            <w:hideMark/>
          </w:tcPr>
          <w:p w14:paraId="0794E778"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2.0339E-06</w:t>
            </w:r>
          </w:p>
        </w:tc>
        <w:tc>
          <w:tcPr>
            <w:tcW w:w="996" w:type="dxa"/>
            <w:tcBorders>
              <w:top w:val="nil"/>
              <w:left w:val="nil"/>
              <w:bottom w:val="nil"/>
              <w:right w:val="nil"/>
            </w:tcBorders>
            <w:shd w:val="clear" w:color="auto" w:fill="auto"/>
            <w:noWrap/>
            <w:vAlign w:val="bottom"/>
            <w:hideMark/>
          </w:tcPr>
          <w:p w14:paraId="768093C6"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9.0287E-08</w:t>
            </w:r>
          </w:p>
        </w:tc>
        <w:tc>
          <w:tcPr>
            <w:tcW w:w="877" w:type="dxa"/>
            <w:tcBorders>
              <w:top w:val="nil"/>
              <w:left w:val="nil"/>
              <w:bottom w:val="nil"/>
              <w:right w:val="nil"/>
            </w:tcBorders>
            <w:shd w:val="clear" w:color="auto" w:fill="auto"/>
            <w:noWrap/>
            <w:vAlign w:val="bottom"/>
            <w:hideMark/>
          </w:tcPr>
          <w:p w14:paraId="3DB20113"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1.2087E-09</w:t>
            </w:r>
          </w:p>
        </w:tc>
        <w:tc>
          <w:tcPr>
            <w:tcW w:w="878" w:type="dxa"/>
            <w:tcBorders>
              <w:top w:val="nil"/>
              <w:left w:val="nil"/>
              <w:bottom w:val="nil"/>
              <w:right w:val="nil"/>
            </w:tcBorders>
            <w:shd w:val="clear" w:color="auto" w:fill="auto"/>
            <w:noWrap/>
            <w:vAlign w:val="bottom"/>
            <w:hideMark/>
          </w:tcPr>
          <w:p w14:paraId="70E01057"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1.0092E-08</w:t>
            </w:r>
          </w:p>
        </w:tc>
        <w:tc>
          <w:tcPr>
            <w:tcW w:w="877" w:type="dxa"/>
            <w:tcBorders>
              <w:top w:val="nil"/>
              <w:left w:val="nil"/>
              <w:bottom w:val="nil"/>
              <w:right w:val="nil"/>
            </w:tcBorders>
            <w:shd w:val="clear" w:color="auto" w:fill="auto"/>
            <w:noWrap/>
            <w:vAlign w:val="bottom"/>
            <w:hideMark/>
          </w:tcPr>
          <w:p w14:paraId="5EDFBCA9"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1.5006E-10</w:t>
            </w:r>
          </w:p>
        </w:tc>
        <w:tc>
          <w:tcPr>
            <w:tcW w:w="781" w:type="dxa"/>
            <w:tcBorders>
              <w:top w:val="nil"/>
              <w:left w:val="nil"/>
              <w:bottom w:val="nil"/>
              <w:right w:val="nil"/>
            </w:tcBorders>
            <w:shd w:val="clear" w:color="auto" w:fill="auto"/>
            <w:noWrap/>
            <w:vAlign w:val="bottom"/>
            <w:hideMark/>
          </w:tcPr>
          <w:p w14:paraId="48557E54"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2.5873E-13</w:t>
            </w:r>
          </w:p>
        </w:tc>
        <w:tc>
          <w:tcPr>
            <w:tcW w:w="856" w:type="dxa"/>
            <w:tcBorders>
              <w:top w:val="nil"/>
              <w:left w:val="nil"/>
              <w:bottom w:val="nil"/>
              <w:right w:val="nil"/>
            </w:tcBorders>
            <w:shd w:val="clear" w:color="auto" w:fill="auto"/>
            <w:noWrap/>
            <w:vAlign w:val="bottom"/>
            <w:hideMark/>
          </w:tcPr>
          <w:p w14:paraId="12DC3BAD"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4.1504E-15</w:t>
            </w:r>
          </w:p>
        </w:tc>
        <w:tc>
          <w:tcPr>
            <w:tcW w:w="876" w:type="dxa"/>
            <w:tcBorders>
              <w:top w:val="nil"/>
              <w:left w:val="nil"/>
              <w:bottom w:val="nil"/>
              <w:right w:val="nil"/>
            </w:tcBorders>
            <w:shd w:val="clear" w:color="auto" w:fill="auto"/>
            <w:noWrap/>
            <w:vAlign w:val="bottom"/>
            <w:hideMark/>
          </w:tcPr>
          <w:p w14:paraId="25EA298D"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1.3846E-06</w:t>
            </w:r>
          </w:p>
        </w:tc>
        <w:tc>
          <w:tcPr>
            <w:tcW w:w="974" w:type="dxa"/>
            <w:tcBorders>
              <w:top w:val="nil"/>
              <w:left w:val="nil"/>
              <w:bottom w:val="nil"/>
              <w:right w:val="nil"/>
            </w:tcBorders>
            <w:shd w:val="clear" w:color="auto" w:fill="auto"/>
            <w:noWrap/>
            <w:vAlign w:val="bottom"/>
            <w:hideMark/>
          </w:tcPr>
          <w:p w14:paraId="2348C790"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2.1435E-08</w:t>
            </w:r>
          </w:p>
        </w:tc>
      </w:tr>
      <w:tr w:rsidR="00DA5668" w:rsidRPr="00D50591" w14:paraId="68227BA8" w14:textId="77777777" w:rsidTr="00A61CEB">
        <w:trPr>
          <w:trHeight w:val="290"/>
        </w:trPr>
        <w:tc>
          <w:tcPr>
            <w:tcW w:w="613" w:type="dxa"/>
            <w:tcBorders>
              <w:top w:val="nil"/>
              <w:left w:val="nil"/>
              <w:bottom w:val="nil"/>
              <w:right w:val="nil"/>
            </w:tcBorders>
            <w:shd w:val="clear" w:color="auto" w:fill="auto"/>
            <w:noWrap/>
            <w:vAlign w:val="bottom"/>
            <w:hideMark/>
          </w:tcPr>
          <w:p w14:paraId="77770730" w14:textId="77777777" w:rsidR="00DA5668" w:rsidRPr="00BA1EC3" w:rsidRDefault="00DA5668" w:rsidP="00A61CEB">
            <w:pPr>
              <w:rPr>
                <w:rFonts w:eastAsia="Times New Roman"/>
                <w:color w:val="000000"/>
                <w:sz w:val="12"/>
                <w:szCs w:val="12"/>
                <w:lang w:eastAsia="de-DE"/>
              </w:rPr>
            </w:pPr>
            <w:r w:rsidRPr="00BA1EC3">
              <w:rPr>
                <w:rFonts w:eastAsia="Times New Roman"/>
                <w:color w:val="000000"/>
                <w:sz w:val="12"/>
                <w:szCs w:val="12"/>
                <w:lang w:eastAsia="de-DE"/>
              </w:rPr>
              <w:t>8</w:t>
            </w:r>
          </w:p>
        </w:tc>
        <w:tc>
          <w:tcPr>
            <w:tcW w:w="415" w:type="dxa"/>
            <w:tcBorders>
              <w:top w:val="nil"/>
              <w:left w:val="nil"/>
              <w:bottom w:val="nil"/>
              <w:right w:val="nil"/>
            </w:tcBorders>
            <w:shd w:val="clear" w:color="auto" w:fill="auto"/>
            <w:noWrap/>
            <w:vAlign w:val="bottom"/>
            <w:hideMark/>
          </w:tcPr>
          <w:p w14:paraId="2C5BA99C"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27.6</w:t>
            </w:r>
          </w:p>
        </w:tc>
        <w:tc>
          <w:tcPr>
            <w:tcW w:w="1207" w:type="dxa"/>
            <w:tcBorders>
              <w:top w:val="nil"/>
              <w:left w:val="nil"/>
              <w:bottom w:val="nil"/>
              <w:right w:val="nil"/>
            </w:tcBorders>
            <w:shd w:val="clear" w:color="auto" w:fill="auto"/>
            <w:noWrap/>
            <w:vAlign w:val="bottom"/>
            <w:hideMark/>
          </w:tcPr>
          <w:p w14:paraId="5386922C"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5.4596E-08</w:t>
            </w:r>
          </w:p>
        </w:tc>
        <w:tc>
          <w:tcPr>
            <w:tcW w:w="878" w:type="dxa"/>
            <w:tcBorders>
              <w:top w:val="nil"/>
              <w:left w:val="nil"/>
              <w:bottom w:val="nil"/>
              <w:right w:val="nil"/>
            </w:tcBorders>
            <w:shd w:val="clear" w:color="auto" w:fill="auto"/>
            <w:noWrap/>
            <w:vAlign w:val="bottom"/>
            <w:hideMark/>
          </w:tcPr>
          <w:p w14:paraId="6CA28D47"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2.2857E-10</w:t>
            </w:r>
          </w:p>
        </w:tc>
        <w:tc>
          <w:tcPr>
            <w:tcW w:w="877" w:type="dxa"/>
            <w:tcBorders>
              <w:top w:val="nil"/>
              <w:left w:val="nil"/>
              <w:bottom w:val="nil"/>
              <w:right w:val="nil"/>
            </w:tcBorders>
            <w:shd w:val="clear" w:color="auto" w:fill="auto"/>
            <w:noWrap/>
            <w:vAlign w:val="bottom"/>
            <w:hideMark/>
          </w:tcPr>
          <w:p w14:paraId="3312E131"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2.0716E-07</w:t>
            </w:r>
          </w:p>
        </w:tc>
        <w:tc>
          <w:tcPr>
            <w:tcW w:w="878" w:type="dxa"/>
            <w:tcBorders>
              <w:top w:val="nil"/>
              <w:left w:val="nil"/>
              <w:bottom w:val="nil"/>
              <w:right w:val="nil"/>
            </w:tcBorders>
            <w:shd w:val="clear" w:color="auto" w:fill="auto"/>
            <w:noWrap/>
            <w:vAlign w:val="bottom"/>
            <w:hideMark/>
          </w:tcPr>
          <w:p w14:paraId="7655ED23"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2.474E-09</w:t>
            </w:r>
          </w:p>
        </w:tc>
        <w:tc>
          <w:tcPr>
            <w:tcW w:w="890" w:type="dxa"/>
            <w:tcBorders>
              <w:top w:val="nil"/>
              <w:left w:val="nil"/>
              <w:bottom w:val="nil"/>
              <w:right w:val="nil"/>
            </w:tcBorders>
            <w:shd w:val="clear" w:color="auto" w:fill="auto"/>
            <w:noWrap/>
            <w:vAlign w:val="bottom"/>
            <w:hideMark/>
          </w:tcPr>
          <w:p w14:paraId="59775DD6"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0.0002953</w:t>
            </w:r>
          </w:p>
        </w:tc>
        <w:tc>
          <w:tcPr>
            <w:tcW w:w="877" w:type="dxa"/>
            <w:tcBorders>
              <w:top w:val="nil"/>
              <w:left w:val="nil"/>
              <w:bottom w:val="nil"/>
              <w:right w:val="nil"/>
            </w:tcBorders>
            <w:shd w:val="clear" w:color="auto" w:fill="auto"/>
            <w:noWrap/>
            <w:vAlign w:val="bottom"/>
            <w:hideMark/>
          </w:tcPr>
          <w:p w14:paraId="5357B9FA"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1.1652E-06</w:t>
            </w:r>
          </w:p>
        </w:tc>
        <w:tc>
          <w:tcPr>
            <w:tcW w:w="996" w:type="dxa"/>
            <w:tcBorders>
              <w:top w:val="nil"/>
              <w:left w:val="nil"/>
              <w:bottom w:val="nil"/>
              <w:right w:val="nil"/>
            </w:tcBorders>
            <w:shd w:val="clear" w:color="auto" w:fill="auto"/>
            <w:noWrap/>
            <w:vAlign w:val="bottom"/>
            <w:hideMark/>
          </w:tcPr>
          <w:p w14:paraId="6786807D"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6.2458E-08</w:t>
            </w:r>
          </w:p>
        </w:tc>
        <w:tc>
          <w:tcPr>
            <w:tcW w:w="877" w:type="dxa"/>
            <w:tcBorders>
              <w:top w:val="nil"/>
              <w:left w:val="nil"/>
              <w:bottom w:val="nil"/>
              <w:right w:val="nil"/>
            </w:tcBorders>
            <w:shd w:val="clear" w:color="auto" w:fill="auto"/>
            <w:noWrap/>
            <w:vAlign w:val="bottom"/>
            <w:hideMark/>
          </w:tcPr>
          <w:p w14:paraId="2DFC1EFE"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8.7262E-10</w:t>
            </w:r>
          </w:p>
        </w:tc>
        <w:tc>
          <w:tcPr>
            <w:tcW w:w="878" w:type="dxa"/>
            <w:tcBorders>
              <w:top w:val="nil"/>
              <w:left w:val="nil"/>
              <w:bottom w:val="nil"/>
              <w:right w:val="nil"/>
            </w:tcBorders>
            <w:shd w:val="clear" w:color="auto" w:fill="auto"/>
            <w:noWrap/>
            <w:vAlign w:val="bottom"/>
            <w:hideMark/>
          </w:tcPr>
          <w:p w14:paraId="3C3DB91C"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8.1945E-09</w:t>
            </w:r>
          </w:p>
        </w:tc>
        <w:tc>
          <w:tcPr>
            <w:tcW w:w="877" w:type="dxa"/>
            <w:tcBorders>
              <w:top w:val="nil"/>
              <w:left w:val="nil"/>
              <w:bottom w:val="nil"/>
              <w:right w:val="nil"/>
            </w:tcBorders>
            <w:shd w:val="clear" w:color="auto" w:fill="auto"/>
            <w:noWrap/>
            <w:vAlign w:val="bottom"/>
            <w:hideMark/>
          </w:tcPr>
          <w:p w14:paraId="26F341E9"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1.245E-10</w:t>
            </w:r>
          </w:p>
        </w:tc>
        <w:tc>
          <w:tcPr>
            <w:tcW w:w="781" w:type="dxa"/>
            <w:tcBorders>
              <w:top w:val="nil"/>
              <w:left w:val="nil"/>
              <w:bottom w:val="nil"/>
              <w:right w:val="nil"/>
            </w:tcBorders>
            <w:shd w:val="clear" w:color="auto" w:fill="auto"/>
            <w:noWrap/>
            <w:vAlign w:val="bottom"/>
            <w:hideMark/>
          </w:tcPr>
          <w:p w14:paraId="5D346035"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7.4568E-14</w:t>
            </w:r>
          </w:p>
        </w:tc>
        <w:tc>
          <w:tcPr>
            <w:tcW w:w="856" w:type="dxa"/>
            <w:tcBorders>
              <w:top w:val="nil"/>
              <w:left w:val="nil"/>
              <w:bottom w:val="nil"/>
              <w:right w:val="nil"/>
            </w:tcBorders>
            <w:shd w:val="clear" w:color="auto" w:fill="auto"/>
            <w:noWrap/>
            <w:vAlign w:val="bottom"/>
            <w:hideMark/>
          </w:tcPr>
          <w:p w14:paraId="3D5BC5EB"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1.3314E-15</w:t>
            </w:r>
          </w:p>
        </w:tc>
        <w:tc>
          <w:tcPr>
            <w:tcW w:w="876" w:type="dxa"/>
            <w:tcBorders>
              <w:top w:val="nil"/>
              <w:left w:val="nil"/>
              <w:bottom w:val="nil"/>
              <w:right w:val="nil"/>
            </w:tcBorders>
            <w:shd w:val="clear" w:color="auto" w:fill="auto"/>
            <w:noWrap/>
            <w:vAlign w:val="bottom"/>
            <w:hideMark/>
          </w:tcPr>
          <w:p w14:paraId="04C49B19"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1.3658E-06</w:t>
            </w:r>
          </w:p>
        </w:tc>
        <w:tc>
          <w:tcPr>
            <w:tcW w:w="974" w:type="dxa"/>
            <w:tcBorders>
              <w:top w:val="nil"/>
              <w:left w:val="nil"/>
              <w:bottom w:val="nil"/>
              <w:right w:val="nil"/>
            </w:tcBorders>
            <w:shd w:val="clear" w:color="auto" w:fill="auto"/>
            <w:noWrap/>
            <w:vAlign w:val="bottom"/>
            <w:hideMark/>
          </w:tcPr>
          <w:p w14:paraId="057EAF94" w14:textId="77777777" w:rsidR="00DA5668" w:rsidRPr="00BA1EC3" w:rsidRDefault="00DA5668" w:rsidP="00A61CEB">
            <w:pPr>
              <w:jc w:val="right"/>
              <w:rPr>
                <w:rFonts w:eastAsia="Times New Roman"/>
                <w:color w:val="000000"/>
                <w:sz w:val="12"/>
                <w:szCs w:val="12"/>
                <w:lang w:eastAsia="de-DE"/>
              </w:rPr>
            </w:pPr>
            <w:r w:rsidRPr="00BA1EC3">
              <w:rPr>
                <w:rFonts w:eastAsia="Times New Roman"/>
                <w:color w:val="000000"/>
                <w:sz w:val="12"/>
                <w:szCs w:val="12"/>
                <w:lang w:eastAsia="de-DE"/>
              </w:rPr>
              <w:t>2.3707E-08</w:t>
            </w:r>
          </w:p>
        </w:tc>
      </w:tr>
    </w:tbl>
    <w:p w14:paraId="22B4CFD6" w14:textId="014A9C50" w:rsidR="00B30E12" w:rsidRDefault="00B30E12" w:rsidP="00C666AC">
      <w:pPr>
        <w:pStyle w:val="Affiliation"/>
        <w:rPr>
          <w:lang w:val="en-GB"/>
        </w:rPr>
      </w:pPr>
    </w:p>
    <w:p w14:paraId="0DBC9474" w14:textId="77777777" w:rsidR="00A66953" w:rsidRDefault="00A66953" w:rsidP="00C666AC">
      <w:pPr>
        <w:pStyle w:val="Affiliation"/>
        <w:rPr>
          <w:lang w:val="en-GB"/>
        </w:rPr>
      </w:pPr>
    </w:p>
    <w:p w14:paraId="14B913F3" w14:textId="77777777" w:rsidR="00A66953" w:rsidRDefault="00A66953" w:rsidP="00C666AC">
      <w:pPr>
        <w:pStyle w:val="Affiliation"/>
        <w:rPr>
          <w:lang w:val="en-GB"/>
        </w:rPr>
      </w:pPr>
    </w:p>
    <w:p w14:paraId="6B283D94" w14:textId="77777777" w:rsidR="00DA5668" w:rsidRDefault="00DA5668">
      <w:pPr>
        <w:rPr>
          <w:b/>
          <w:i/>
          <w:lang w:val="en-GB"/>
        </w:rPr>
        <w:sectPr w:rsidR="00DA5668" w:rsidSect="00DA5668">
          <w:pgSz w:w="15840" w:h="12240" w:orient="landscape"/>
          <w:pgMar w:top="1440" w:right="1440" w:bottom="1440" w:left="1440" w:header="432" w:footer="720" w:gutter="0"/>
          <w:lnNumType w:countBy="1" w:restart="continuous"/>
          <w:cols w:space="720"/>
          <w:docGrid w:linePitch="360"/>
        </w:sectPr>
      </w:pPr>
    </w:p>
    <w:p w14:paraId="458A6212" w14:textId="5F78BC03" w:rsidR="009F7BC0" w:rsidRDefault="009F7BC0" w:rsidP="005A67B1">
      <w:pPr>
        <w:spacing w:line="360" w:lineRule="auto"/>
      </w:pPr>
      <w:r w:rsidRPr="00C666AC">
        <w:rPr>
          <w:b/>
        </w:rPr>
        <w:lastRenderedPageBreak/>
        <w:t xml:space="preserve">Table </w:t>
      </w:r>
      <w:r w:rsidR="005A67B1" w:rsidRPr="00C666AC">
        <w:rPr>
          <w:b/>
        </w:rPr>
        <w:t>S</w:t>
      </w:r>
      <w:r w:rsidR="005A67B1">
        <w:rPr>
          <w:b/>
        </w:rPr>
        <w:t>5</w:t>
      </w:r>
      <w:r>
        <w:rPr>
          <w:b/>
        </w:rPr>
        <w:t>-</w:t>
      </w:r>
      <w:r w:rsidR="005A67B1">
        <w:rPr>
          <w:b/>
        </w:rPr>
        <w:t xml:space="preserve">3 </w:t>
      </w:r>
      <w:r w:rsidR="002D3E3D" w:rsidRPr="002D3E3D">
        <w:t xml:space="preserve">NGT </w:t>
      </w:r>
      <w:r w:rsidR="00B742E4">
        <w:t xml:space="preserve">evaluation </w:t>
      </w:r>
      <w:r w:rsidR="002D3E3D" w:rsidRPr="002D3E3D">
        <w:t>considering different recharge elevation</w:t>
      </w:r>
      <w:r w:rsidR="0088036F">
        <w:t>s. Results of CE model fits with PANGA are shown, including the sum of weighted squared model – data deviations (</w:t>
      </w:r>
      <w:r w:rsidR="0088036F" w:rsidRPr="005A67B1">
        <w:rPr>
          <w:rFonts w:ascii="Symbol" w:hAnsi="Symbol"/>
        </w:rPr>
        <w:t></w:t>
      </w:r>
      <w:r w:rsidR="0088036F" w:rsidRPr="005A67B1">
        <w:rPr>
          <w:vertAlign w:val="superscript"/>
        </w:rPr>
        <w:t>2</w:t>
      </w:r>
      <w:r w:rsidR="0088036F">
        <w:t xml:space="preserve">), the corresponding probability from the chi-square distribution, as well as the model parameters A, F, and T with their </w:t>
      </w:r>
      <w:r w:rsidR="008F359D">
        <w:t xml:space="preserve">estimated 1-sigma </w:t>
      </w:r>
      <w:r w:rsidR="0088036F">
        <w:t>uncertainties.</w:t>
      </w:r>
      <w:r w:rsidR="008F359D">
        <w:t xml:space="preserve"> For each well or spring, the evaluations for all possible (higher than local elevation) recharge elevations are shown.</w:t>
      </w:r>
    </w:p>
    <w:p w14:paraId="0248BB5D" w14:textId="77777777" w:rsidR="001920CD" w:rsidRDefault="001920CD">
      <w:pPr>
        <w:rPr>
          <w:b/>
        </w:rPr>
      </w:pPr>
    </w:p>
    <w:tbl>
      <w:tblPr>
        <w:tblStyle w:val="Tabellenraster"/>
        <w:tblW w:w="0" w:type="auto"/>
        <w:tblLook w:val="04A0" w:firstRow="1" w:lastRow="0" w:firstColumn="1" w:lastColumn="0" w:noHBand="0" w:noVBand="1"/>
      </w:tblPr>
      <w:tblGrid>
        <w:gridCol w:w="1134"/>
        <w:gridCol w:w="1133"/>
        <w:gridCol w:w="1134"/>
        <w:gridCol w:w="1516"/>
        <w:gridCol w:w="1134"/>
        <w:gridCol w:w="1134"/>
        <w:gridCol w:w="1134"/>
        <w:gridCol w:w="1134"/>
        <w:gridCol w:w="1134"/>
        <w:gridCol w:w="1134"/>
      </w:tblGrid>
      <w:tr w:rsidR="001920CD" w14:paraId="146718D2" w14:textId="77777777" w:rsidTr="005A67B1">
        <w:tc>
          <w:tcPr>
            <w:tcW w:w="1134" w:type="dxa"/>
          </w:tcPr>
          <w:p w14:paraId="0361CCED" w14:textId="508EFEBB" w:rsidR="009F7BC0" w:rsidRDefault="00EE0C31">
            <w:pPr>
              <w:rPr>
                <w:b/>
              </w:rPr>
            </w:pPr>
            <w:r>
              <w:rPr>
                <w:b/>
              </w:rPr>
              <w:t>Location</w:t>
            </w:r>
          </w:p>
        </w:tc>
        <w:tc>
          <w:tcPr>
            <w:tcW w:w="1133" w:type="dxa"/>
          </w:tcPr>
          <w:p w14:paraId="46433F40" w14:textId="18CF28C6" w:rsidR="009F7BC0" w:rsidRDefault="00EE0C31">
            <w:pPr>
              <w:rPr>
                <w:b/>
              </w:rPr>
            </w:pPr>
            <w:proofErr w:type="spellStart"/>
            <w:r>
              <w:rPr>
                <w:b/>
              </w:rPr>
              <w:t>Recharge</w:t>
            </w:r>
            <w:proofErr w:type="spellEnd"/>
            <w:r>
              <w:rPr>
                <w:b/>
              </w:rPr>
              <w:t xml:space="preserve"> </w:t>
            </w:r>
            <w:proofErr w:type="spellStart"/>
            <w:r>
              <w:rPr>
                <w:b/>
              </w:rPr>
              <w:t>elevation</w:t>
            </w:r>
            <w:proofErr w:type="spellEnd"/>
            <w:r>
              <w:rPr>
                <w:b/>
              </w:rPr>
              <w:t xml:space="preserve"> [m </w:t>
            </w:r>
            <w:proofErr w:type="spellStart"/>
            <w:r>
              <w:rPr>
                <w:b/>
              </w:rPr>
              <w:t>amsl</w:t>
            </w:r>
            <w:proofErr w:type="spellEnd"/>
            <w:r>
              <w:rPr>
                <w:b/>
              </w:rPr>
              <w:t>]</w:t>
            </w:r>
          </w:p>
        </w:tc>
        <w:tc>
          <w:tcPr>
            <w:tcW w:w="1134" w:type="dxa"/>
          </w:tcPr>
          <w:p w14:paraId="5661F6FB" w14:textId="77777777" w:rsidR="009F7BC0" w:rsidRDefault="009F7BC0">
            <w:pPr>
              <w:rPr>
                <w:b/>
              </w:rPr>
            </w:pPr>
            <w:r>
              <w:rPr>
                <w:b/>
              </w:rPr>
              <w:t xml:space="preserve">Chi </w:t>
            </w:r>
            <w:proofErr w:type="spellStart"/>
            <w:r>
              <w:rPr>
                <w:b/>
              </w:rPr>
              <w:t>square</w:t>
            </w:r>
            <w:proofErr w:type="spellEnd"/>
          </w:p>
          <w:p w14:paraId="1CDE4FAC" w14:textId="55D26604" w:rsidR="008F359D" w:rsidRDefault="008F359D">
            <w:pPr>
              <w:rPr>
                <w:b/>
              </w:rPr>
            </w:pPr>
            <w:r>
              <w:rPr>
                <w:b/>
              </w:rPr>
              <w:t>[-]</w:t>
            </w:r>
          </w:p>
        </w:tc>
        <w:tc>
          <w:tcPr>
            <w:tcW w:w="1134" w:type="dxa"/>
          </w:tcPr>
          <w:p w14:paraId="17A32FA9" w14:textId="229AE8EC" w:rsidR="009F7BC0" w:rsidRDefault="009F7BC0">
            <w:pPr>
              <w:rPr>
                <w:b/>
              </w:rPr>
            </w:pPr>
            <w:proofErr w:type="spellStart"/>
            <w:proofErr w:type="gramStart"/>
            <w:r>
              <w:rPr>
                <w:b/>
              </w:rPr>
              <w:t>Prob</w:t>
            </w:r>
            <w:r w:rsidR="001920CD">
              <w:rPr>
                <w:b/>
              </w:rPr>
              <w:t>ability</w:t>
            </w:r>
            <w:proofErr w:type="spellEnd"/>
            <w:r>
              <w:rPr>
                <w:b/>
              </w:rPr>
              <w:t>[</w:t>
            </w:r>
            <w:proofErr w:type="gramEnd"/>
            <w:r>
              <w:rPr>
                <w:b/>
              </w:rPr>
              <w:t>%]</w:t>
            </w:r>
          </w:p>
        </w:tc>
        <w:tc>
          <w:tcPr>
            <w:tcW w:w="1134" w:type="dxa"/>
          </w:tcPr>
          <w:p w14:paraId="6A682662" w14:textId="5F1E0757" w:rsidR="009F7BC0" w:rsidRDefault="009F7BC0">
            <w:pPr>
              <w:rPr>
                <w:b/>
              </w:rPr>
            </w:pPr>
            <w:r>
              <w:rPr>
                <w:b/>
              </w:rPr>
              <w:t>A [</w:t>
            </w:r>
            <w:proofErr w:type="spellStart"/>
            <w:r>
              <w:rPr>
                <w:b/>
              </w:rPr>
              <w:t>ccSTP</w:t>
            </w:r>
            <w:proofErr w:type="spellEnd"/>
            <w:r>
              <w:rPr>
                <w:b/>
              </w:rPr>
              <w:t>/g]</w:t>
            </w:r>
          </w:p>
        </w:tc>
        <w:tc>
          <w:tcPr>
            <w:tcW w:w="1134" w:type="dxa"/>
          </w:tcPr>
          <w:p w14:paraId="38955C16" w14:textId="29CD7030" w:rsidR="009F7BC0" w:rsidRDefault="009F7BC0">
            <w:pPr>
              <w:rPr>
                <w:b/>
              </w:rPr>
            </w:pPr>
            <w:r>
              <w:rPr>
                <w:b/>
              </w:rPr>
              <w:t>A</w:t>
            </w:r>
            <w:r w:rsidR="007744EF">
              <w:rPr>
                <w:b/>
              </w:rPr>
              <w:t xml:space="preserve"> </w:t>
            </w:r>
            <w:proofErr w:type="spellStart"/>
            <w:r>
              <w:rPr>
                <w:b/>
              </w:rPr>
              <w:t>err</w:t>
            </w:r>
            <w:r w:rsidR="007744EF">
              <w:rPr>
                <w:b/>
              </w:rPr>
              <w:t>or</w:t>
            </w:r>
            <w:proofErr w:type="spellEnd"/>
            <w:r w:rsidR="007744EF">
              <w:rPr>
                <w:b/>
              </w:rPr>
              <w:t xml:space="preserve"> </w:t>
            </w:r>
            <w:r>
              <w:rPr>
                <w:b/>
              </w:rPr>
              <w:t>[</w:t>
            </w:r>
            <w:proofErr w:type="spellStart"/>
            <w:r>
              <w:rPr>
                <w:b/>
              </w:rPr>
              <w:t>ccSTP</w:t>
            </w:r>
            <w:proofErr w:type="spellEnd"/>
            <w:r>
              <w:rPr>
                <w:b/>
              </w:rPr>
              <w:t>/g]</w:t>
            </w:r>
          </w:p>
        </w:tc>
        <w:tc>
          <w:tcPr>
            <w:tcW w:w="1134" w:type="dxa"/>
          </w:tcPr>
          <w:p w14:paraId="490FB02B" w14:textId="77777777" w:rsidR="009F7BC0" w:rsidRDefault="009F7BC0">
            <w:pPr>
              <w:rPr>
                <w:b/>
              </w:rPr>
            </w:pPr>
            <w:r>
              <w:rPr>
                <w:b/>
              </w:rPr>
              <w:t>F</w:t>
            </w:r>
          </w:p>
          <w:p w14:paraId="54FA93B4" w14:textId="3418E870" w:rsidR="008F359D" w:rsidRDefault="008F359D">
            <w:pPr>
              <w:rPr>
                <w:b/>
              </w:rPr>
            </w:pPr>
            <w:r>
              <w:rPr>
                <w:b/>
              </w:rPr>
              <w:t>[-]</w:t>
            </w:r>
          </w:p>
        </w:tc>
        <w:tc>
          <w:tcPr>
            <w:tcW w:w="1134" w:type="dxa"/>
          </w:tcPr>
          <w:p w14:paraId="2FA212E6" w14:textId="0B2BADF7" w:rsidR="009F7BC0" w:rsidRDefault="009F7BC0">
            <w:pPr>
              <w:rPr>
                <w:b/>
              </w:rPr>
            </w:pPr>
            <w:r>
              <w:rPr>
                <w:b/>
              </w:rPr>
              <w:t>F</w:t>
            </w:r>
            <w:r w:rsidR="007744EF">
              <w:rPr>
                <w:b/>
              </w:rPr>
              <w:t xml:space="preserve"> </w:t>
            </w:r>
            <w:proofErr w:type="spellStart"/>
            <w:r>
              <w:rPr>
                <w:b/>
              </w:rPr>
              <w:t>err</w:t>
            </w:r>
            <w:r w:rsidR="007744EF">
              <w:rPr>
                <w:b/>
              </w:rPr>
              <w:t>or</w:t>
            </w:r>
            <w:proofErr w:type="spellEnd"/>
          </w:p>
          <w:p w14:paraId="2C0146D2" w14:textId="704A7E81" w:rsidR="008F359D" w:rsidRDefault="008F359D">
            <w:pPr>
              <w:rPr>
                <w:b/>
              </w:rPr>
            </w:pPr>
            <w:r>
              <w:rPr>
                <w:b/>
              </w:rPr>
              <w:t>[-]</w:t>
            </w:r>
          </w:p>
        </w:tc>
        <w:tc>
          <w:tcPr>
            <w:tcW w:w="1134" w:type="dxa"/>
          </w:tcPr>
          <w:p w14:paraId="0958F241" w14:textId="61BE2886" w:rsidR="001920CD" w:rsidRDefault="006E5FCD">
            <w:pPr>
              <w:rPr>
                <w:b/>
              </w:rPr>
            </w:pPr>
            <w:r>
              <w:rPr>
                <w:b/>
              </w:rPr>
              <w:t>T</w:t>
            </w:r>
          </w:p>
          <w:p w14:paraId="4806A561" w14:textId="1BA7A45B" w:rsidR="009F7BC0" w:rsidRDefault="006E5FCD">
            <w:pPr>
              <w:rPr>
                <w:b/>
              </w:rPr>
            </w:pPr>
            <w:r>
              <w:rPr>
                <w:b/>
              </w:rPr>
              <w:t>[°C]</w:t>
            </w:r>
          </w:p>
        </w:tc>
        <w:tc>
          <w:tcPr>
            <w:tcW w:w="1134" w:type="dxa"/>
          </w:tcPr>
          <w:p w14:paraId="496755F0" w14:textId="62543280" w:rsidR="001920CD" w:rsidRDefault="006E5FCD">
            <w:pPr>
              <w:rPr>
                <w:b/>
              </w:rPr>
            </w:pPr>
            <w:r>
              <w:rPr>
                <w:b/>
              </w:rPr>
              <w:t>T</w:t>
            </w:r>
            <w:r w:rsidR="007744EF">
              <w:rPr>
                <w:b/>
              </w:rPr>
              <w:t xml:space="preserve"> </w:t>
            </w:r>
            <w:proofErr w:type="spellStart"/>
            <w:r>
              <w:rPr>
                <w:b/>
              </w:rPr>
              <w:t>err</w:t>
            </w:r>
            <w:r w:rsidR="007744EF">
              <w:rPr>
                <w:b/>
              </w:rPr>
              <w:t>or</w:t>
            </w:r>
            <w:proofErr w:type="spellEnd"/>
          </w:p>
          <w:p w14:paraId="420351D4" w14:textId="78FB2DDF" w:rsidR="009F7BC0" w:rsidRDefault="006E5FCD">
            <w:pPr>
              <w:rPr>
                <w:b/>
              </w:rPr>
            </w:pPr>
            <w:r>
              <w:rPr>
                <w:b/>
              </w:rPr>
              <w:t>[°C]</w:t>
            </w:r>
          </w:p>
        </w:tc>
      </w:tr>
      <w:tr w:rsidR="001920CD" w:rsidRPr="006E5FCD" w14:paraId="507786E2" w14:textId="77777777" w:rsidTr="005A67B1">
        <w:tc>
          <w:tcPr>
            <w:tcW w:w="1134" w:type="dxa"/>
          </w:tcPr>
          <w:p w14:paraId="3255CA2A" w14:textId="27576BC6" w:rsidR="006E5FCD" w:rsidRPr="006E5FCD" w:rsidRDefault="006E5FCD" w:rsidP="006E5FCD">
            <w:r w:rsidRPr="006E5FCD">
              <w:t>76</w:t>
            </w:r>
          </w:p>
        </w:tc>
        <w:tc>
          <w:tcPr>
            <w:tcW w:w="1133" w:type="dxa"/>
          </w:tcPr>
          <w:p w14:paraId="522FEBDB" w14:textId="69330797" w:rsidR="006E5FCD" w:rsidRPr="006E5FCD" w:rsidRDefault="006E5FCD" w:rsidP="006E5FCD">
            <w:r w:rsidRPr="006E5FCD">
              <w:t>900</w:t>
            </w:r>
          </w:p>
        </w:tc>
        <w:tc>
          <w:tcPr>
            <w:tcW w:w="1134" w:type="dxa"/>
            <w:vAlign w:val="bottom"/>
          </w:tcPr>
          <w:p w14:paraId="137819E9" w14:textId="65B87C55" w:rsidR="006E5FCD" w:rsidRPr="006E5FCD" w:rsidRDefault="006E5FCD" w:rsidP="006E5FCD">
            <w:r w:rsidRPr="006E5FCD">
              <w:t>0.008</w:t>
            </w:r>
          </w:p>
        </w:tc>
        <w:tc>
          <w:tcPr>
            <w:tcW w:w="1134" w:type="dxa"/>
            <w:vAlign w:val="bottom"/>
          </w:tcPr>
          <w:p w14:paraId="0186C1F6" w14:textId="7186BDFD" w:rsidR="006E5FCD" w:rsidRPr="006E5FCD" w:rsidRDefault="006E5FCD" w:rsidP="006E5FCD">
            <w:r w:rsidRPr="006E5FCD">
              <w:t>92.67</w:t>
            </w:r>
          </w:p>
        </w:tc>
        <w:tc>
          <w:tcPr>
            <w:tcW w:w="1134" w:type="dxa"/>
            <w:vAlign w:val="bottom"/>
          </w:tcPr>
          <w:p w14:paraId="29CBA454" w14:textId="59338F71" w:rsidR="006E5FCD" w:rsidRPr="006E5FCD" w:rsidRDefault="006E5FCD" w:rsidP="006E5FCD">
            <w:r w:rsidRPr="006E5FCD">
              <w:t>0.00041</w:t>
            </w:r>
          </w:p>
        </w:tc>
        <w:tc>
          <w:tcPr>
            <w:tcW w:w="1134" w:type="dxa"/>
            <w:vAlign w:val="bottom"/>
          </w:tcPr>
          <w:p w14:paraId="046BF992" w14:textId="2A12B7B2" w:rsidR="006E5FCD" w:rsidRPr="006E5FCD" w:rsidRDefault="006E5FCD" w:rsidP="006E5FCD">
            <w:r w:rsidRPr="006E5FCD">
              <w:t>0.06120</w:t>
            </w:r>
          </w:p>
        </w:tc>
        <w:tc>
          <w:tcPr>
            <w:tcW w:w="1134" w:type="dxa"/>
            <w:vAlign w:val="bottom"/>
          </w:tcPr>
          <w:p w14:paraId="3D5206DB" w14:textId="2B1DF2BE" w:rsidR="006E5FCD" w:rsidRPr="006E5FCD" w:rsidRDefault="006E5FCD" w:rsidP="006E5FCD">
            <w:r w:rsidRPr="006E5FCD">
              <w:t>0.000</w:t>
            </w:r>
          </w:p>
        </w:tc>
        <w:tc>
          <w:tcPr>
            <w:tcW w:w="1134" w:type="dxa"/>
            <w:vAlign w:val="bottom"/>
          </w:tcPr>
          <w:p w14:paraId="0EDDD338" w14:textId="36F63D03" w:rsidR="006E5FCD" w:rsidRPr="006E5FCD" w:rsidRDefault="006E5FCD" w:rsidP="006E5FCD">
            <w:r w:rsidRPr="006E5FCD">
              <w:t>5.60</w:t>
            </w:r>
          </w:p>
        </w:tc>
        <w:tc>
          <w:tcPr>
            <w:tcW w:w="1134" w:type="dxa"/>
            <w:vAlign w:val="bottom"/>
          </w:tcPr>
          <w:p w14:paraId="6EFCCA6E" w14:textId="1F8F7BB3" w:rsidR="006E5FCD" w:rsidRPr="006E5FCD" w:rsidRDefault="006E5FCD" w:rsidP="006E5FCD">
            <w:r w:rsidRPr="006E5FCD">
              <w:t>23.25</w:t>
            </w:r>
          </w:p>
        </w:tc>
        <w:tc>
          <w:tcPr>
            <w:tcW w:w="1134" w:type="dxa"/>
            <w:vAlign w:val="bottom"/>
          </w:tcPr>
          <w:p w14:paraId="72EEDBEA" w14:textId="5E89532C" w:rsidR="006E5FCD" w:rsidRPr="006E5FCD" w:rsidRDefault="006E5FCD" w:rsidP="006E5FCD">
            <w:r w:rsidRPr="006E5FCD">
              <w:t>0.64</w:t>
            </w:r>
          </w:p>
        </w:tc>
      </w:tr>
      <w:tr w:rsidR="001920CD" w:rsidRPr="006E5FCD" w14:paraId="06ED4B21" w14:textId="77777777" w:rsidTr="005A67B1">
        <w:tc>
          <w:tcPr>
            <w:tcW w:w="1134" w:type="dxa"/>
          </w:tcPr>
          <w:p w14:paraId="565D45A8" w14:textId="7DF66EE5" w:rsidR="006E5FCD" w:rsidRPr="006E5FCD" w:rsidRDefault="006E5FCD" w:rsidP="006E5FCD">
            <w:r w:rsidRPr="006E5FCD">
              <w:t>74</w:t>
            </w:r>
          </w:p>
        </w:tc>
        <w:tc>
          <w:tcPr>
            <w:tcW w:w="1133" w:type="dxa"/>
          </w:tcPr>
          <w:p w14:paraId="147E7514" w14:textId="32015834" w:rsidR="006E5FCD" w:rsidRPr="006E5FCD" w:rsidRDefault="006E5FCD" w:rsidP="006E5FCD">
            <w:r w:rsidRPr="006E5FCD">
              <w:t>900</w:t>
            </w:r>
          </w:p>
        </w:tc>
        <w:tc>
          <w:tcPr>
            <w:tcW w:w="1134" w:type="dxa"/>
            <w:vAlign w:val="bottom"/>
          </w:tcPr>
          <w:p w14:paraId="525E4619" w14:textId="69DA5521" w:rsidR="006E5FCD" w:rsidRPr="006E5FCD" w:rsidRDefault="006E5FCD" w:rsidP="006E5FCD">
            <w:r w:rsidRPr="006E5FCD">
              <w:t>0.554</w:t>
            </w:r>
          </w:p>
        </w:tc>
        <w:tc>
          <w:tcPr>
            <w:tcW w:w="1134" w:type="dxa"/>
            <w:vAlign w:val="bottom"/>
          </w:tcPr>
          <w:p w14:paraId="05B41204" w14:textId="7800CF84" w:rsidR="006E5FCD" w:rsidRPr="006E5FCD" w:rsidRDefault="006E5FCD" w:rsidP="006E5FCD">
            <w:r w:rsidRPr="006E5FCD">
              <w:t>45.67</w:t>
            </w:r>
          </w:p>
        </w:tc>
        <w:tc>
          <w:tcPr>
            <w:tcW w:w="1134" w:type="dxa"/>
            <w:vAlign w:val="bottom"/>
          </w:tcPr>
          <w:p w14:paraId="6823CA44" w14:textId="5225F6CF" w:rsidR="006E5FCD" w:rsidRPr="006E5FCD" w:rsidRDefault="006E5FCD" w:rsidP="006E5FCD">
            <w:r w:rsidRPr="006E5FCD">
              <w:t>0.03036</w:t>
            </w:r>
          </w:p>
        </w:tc>
        <w:tc>
          <w:tcPr>
            <w:tcW w:w="1134" w:type="dxa"/>
            <w:vAlign w:val="bottom"/>
          </w:tcPr>
          <w:p w14:paraId="40136FFD" w14:textId="157A46C8" w:rsidR="006E5FCD" w:rsidRPr="006E5FCD" w:rsidRDefault="006E5FCD" w:rsidP="006E5FCD">
            <w:r w:rsidRPr="006E5FCD">
              <w:t>0.00130</w:t>
            </w:r>
          </w:p>
        </w:tc>
        <w:tc>
          <w:tcPr>
            <w:tcW w:w="1134" w:type="dxa"/>
            <w:vAlign w:val="bottom"/>
          </w:tcPr>
          <w:p w14:paraId="44BC1C38" w14:textId="0EFA297F" w:rsidR="006E5FCD" w:rsidRPr="006E5FCD" w:rsidRDefault="006E5FCD" w:rsidP="006E5FCD">
            <w:r w:rsidRPr="006E5FCD">
              <w:t>0.033</w:t>
            </w:r>
          </w:p>
        </w:tc>
        <w:tc>
          <w:tcPr>
            <w:tcW w:w="1134" w:type="dxa"/>
            <w:vAlign w:val="bottom"/>
          </w:tcPr>
          <w:p w14:paraId="7F936BFA" w14:textId="2E16A183" w:rsidR="006E5FCD" w:rsidRPr="006E5FCD" w:rsidRDefault="006E5FCD" w:rsidP="006E5FCD">
            <w:r w:rsidRPr="006E5FCD">
              <w:t>0.01</w:t>
            </w:r>
          </w:p>
        </w:tc>
        <w:tc>
          <w:tcPr>
            <w:tcW w:w="1134" w:type="dxa"/>
            <w:vAlign w:val="bottom"/>
          </w:tcPr>
          <w:p w14:paraId="55A25BA4" w14:textId="353EF728" w:rsidR="006E5FCD" w:rsidRPr="006E5FCD" w:rsidRDefault="006E5FCD" w:rsidP="006E5FCD">
            <w:r w:rsidRPr="006E5FCD">
              <w:t>24.30</w:t>
            </w:r>
          </w:p>
        </w:tc>
        <w:tc>
          <w:tcPr>
            <w:tcW w:w="1134" w:type="dxa"/>
            <w:vAlign w:val="bottom"/>
          </w:tcPr>
          <w:p w14:paraId="50A28C4D" w14:textId="4B9C87D5" w:rsidR="006E5FCD" w:rsidRPr="006E5FCD" w:rsidRDefault="006E5FCD" w:rsidP="006E5FCD">
            <w:r w:rsidRPr="006E5FCD">
              <w:t>0.92</w:t>
            </w:r>
          </w:p>
        </w:tc>
      </w:tr>
      <w:tr w:rsidR="001920CD" w:rsidRPr="006E5FCD" w14:paraId="1A4E6714" w14:textId="77777777" w:rsidTr="005A67B1">
        <w:tc>
          <w:tcPr>
            <w:tcW w:w="1134" w:type="dxa"/>
          </w:tcPr>
          <w:p w14:paraId="41DDE564" w14:textId="658C8779" w:rsidR="006E5FCD" w:rsidRPr="006E5FCD" w:rsidRDefault="006E5FCD" w:rsidP="006E5FCD">
            <w:r w:rsidRPr="006E5FCD">
              <w:t>74</w:t>
            </w:r>
          </w:p>
        </w:tc>
        <w:tc>
          <w:tcPr>
            <w:tcW w:w="1133" w:type="dxa"/>
          </w:tcPr>
          <w:p w14:paraId="5867ECB4" w14:textId="1597E85D" w:rsidR="006E5FCD" w:rsidRPr="006E5FCD" w:rsidRDefault="006E5FCD" w:rsidP="006E5FCD">
            <w:r w:rsidRPr="006E5FCD">
              <w:t>700</w:t>
            </w:r>
          </w:p>
        </w:tc>
        <w:tc>
          <w:tcPr>
            <w:tcW w:w="1134" w:type="dxa"/>
            <w:vAlign w:val="bottom"/>
          </w:tcPr>
          <w:p w14:paraId="25F0ACAE" w14:textId="3E5C3659" w:rsidR="006E5FCD" w:rsidRPr="006E5FCD" w:rsidRDefault="006E5FCD" w:rsidP="006E5FCD">
            <w:r w:rsidRPr="006E5FCD">
              <w:t>0.500</w:t>
            </w:r>
          </w:p>
        </w:tc>
        <w:tc>
          <w:tcPr>
            <w:tcW w:w="1134" w:type="dxa"/>
            <w:vAlign w:val="bottom"/>
          </w:tcPr>
          <w:p w14:paraId="1D1D4948" w14:textId="729DC3D4" w:rsidR="006E5FCD" w:rsidRPr="006E5FCD" w:rsidRDefault="006E5FCD" w:rsidP="006E5FCD">
            <w:r w:rsidRPr="006E5FCD">
              <w:t>47.97</w:t>
            </w:r>
          </w:p>
        </w:tc>
        <w:tc>
          <w:tcPr>
            <w:tcW w:w="1134" w:type="dxa"/>
            <w:vAlign w:val="bottom"/>
          </w:tcPr>
          <w:p w14:paraId="0791203C" w14:textId="296E9181" w:rsidR="006E5FCD" w:rsidRPr="006E5FCD" w:rsidRDefault="006E5FCD" w:rsidP="006E5FCD">
            <w:r w:rsidRPr="006E5FCD">
              <w:t>0.02997</w:t>
            </w:r>
          </w:p>
        </w:tc>
        <w:tc>
          <w:tcPr>
            <w:tcW w:w="1134" w:type="dxa"/>
            <w:vAlign w:val="bottom"/>
          </w:tcPr>
          <w:p w14:paraId="658E3F70" w14:textId="11D0D483" w:rsidR="006E5FCD" w:rsidRPr="006E5FCD" w:rsidRDefault="006E5FCD" w:rsidP="006E5FCD">
            <w:r w:rsidRPr="006E5FCD">
              <w:t>0.00132</w:t>
            </w:r>
          </w:p>
        </w:tc>
        <w:tc>
          <w:tcPr>
            <w:tcW w:w="1134" w:type="dxa"/>
            <w:vAlign w:val="bottom"/>
          </w:tcPr>
          <w:p w14:paraId="1D249AE2" w14:textId="1375667B" w:rsidR="006E5FCD" w:rsidRPr="006E5FCD" w:rsidRDefault="006E5FCD" w:rsidP="006E5FCD">
            <w:r w:rsidRPr="006E5FCD">
              <w:t>0.032</w:t>
            </w:r>
          </w:p>
        </w:tc>
        <w:tc>
          <w:tcPr>
            <w:tcW w:w="1134" w:type="dxa"/>
            <w:vAlign w:val="bottom"/>
          </w:tcPr>
          <w:p w14:paraId="205698DC" w14:textId="19E93BB3" w:rsidR="006E5FCD" w:rsidRPr="006E5FCD" w:rsidRDefault="006E5FCD" w:rsidP="006E5FCD">
            <w:r w:rsidRPr="006E5FCD">
              <w:t>0.01</w:t>
            </w:r>
          </w:p>
        </w:tc>
        <w:tc>
          <w:tcPr>
            <w:tcW w:w="1134" w:type="dxa"/>
            <w:vAlign w:val="bottom"/>
          </w:tcPr>
          <w:p w14:paraId="3532F1B6" w14:textId="23A412A7" w:rsidR="006E5FCD" w:rsidRPr="006E5FCD" w:rsidRDefault="006E5FCD" w:rsidP="006E5FCD">
            <w:r w:rsidRPr="006E5FCD">
              <w:t>25.03</w:t>
            </w:r>
          </w:p>
        </w:tc>
        <w:tc>
          <w:tcPr>
            <w:tcW w:w="1134" w:type="dxa"/>
            <w:vAlign w:val="bottom"/>
          </w:tcPr>
          <w:p w14:paraId="7E6F9906" w14:textId="686C553A" w:rsidR="006E5FCD" w:rsidRPr="006E5FCD" w:rsidRDefault="006E5FCD" w:rsidP="006E5FCD">
            <w:r w:rsidRPr="006E5FCD">
              <w:t>0.94</w:t>
            </w:r>
          </w:p>
        </w:tc>
      </w:tr>
      <w:tr w:rsidR="001920CD" w:rsidRPr="006E5FCD" w14:paraId="00B3DAF2" w14:textId="77777777" w:rsidTr="005A67B1">
        <w:tc>
          <w:tcPr>
            <w:tcW w:w="1134" w:type="dxa"/>
            <w:vAlign w:val="bottom"/>
          </w:tcPr>
          <w:p w14:paraId="7C65B576" w14:textId="3C795771" w:rsidR="006E5FCD" w:rsidRPr="006E5FCD" w:rsidRDefault="006E5FCD" w:rsidP="006E5FCD">
            <w:r w:rsidRPr="006E5FCD">
              <w:t>5</w:t>
            </w:r>
          </w:p>
        </w:tc>
        <w:tc>
          <w:tcPr>
            <w:tcW w:w="1133" w:type="dxa"/>
            <w:vAlign w:val="bottom"/>
          </w:tcPr>
          <w:p w14:paraId="4CD53352" w14:textId="213E7DBC" w:rsidR="006E5FCD" w:rsidRPr="006E5FCD" w:rsidRDefault="006E5FCD" w:rsidP="006E5FCD">
            <w:r w:rsidRPr="006E5FCD">
              <w:t>900</w:t>
            </w:r>
          </w:p>
        </w:tc>
        <w:tc>
          <w:tcPr>
            <w:tcW w:w="1134" w:type="dxa"/>
            <w:vAlign w:val="bottom"/>
          </w:tcPr>
          <w:p w14:paraId="2A1EAE73" w14:textId="5A3BFBBB" w:rsidR="006E5FCD" w:rsidRPr="006E5FCD" w:rsidRDefault="006E5FCD" w:rsidP="006E5FCD">
            <w:r w:rsidRPr="006E5FCD">
              <w:t>0.006</w:t>
            </w:r>
          </w:p>
        </w:tc>
        <w:tc>
          <w:tcPr>
            <w:tcW w:w="1134" w:type="dxa"/>
            <w:vAlign w:val="bottom"/>
          </w:tcPr>
          <w:p w14:paraId="76174D90" w14:textId="4A3515E4" w:rsidR="006E5FCD" w:rsidRPr="006E5FCD" w:rsidRDefault="006E5FCD" w:rsidP="006E5FCD">
            <w:r w:rsidRPr="006E5FCD">
              <w:t>94.08</w:t>
            </w:r>
          </w:p>
        </w:tc>
        <w:tc>
          <w:tcPr>
            <w:tcW w:w="1134" w:type="dxa"/>
            <w:vAlign w:val="bottom"/>
          </w:tcPr>
          <w:p w14:paraId="77077AB4" w14:textId="7195A750" w:rsidR="006E5FCD" w:rsidRPr="006E5FCD" w:rsidRDefault="006E5FCD" w:rsidP="006E5FCD">
            <w:r w:rsidRPr="006E5FCD">
              <w:t>0.01356</w:t>
            </w:r>
          </w:p>
        </w:tc>
        <w:tc>
          <w:tcPr>
            <w:tcW w:w="1134" w:type="dxa"/>
            <w:vAlign w:val="bottom"/>
          </w:tcPr>
          <w:p w14:paraId="74FB5315" w14:textId="15409FF3" w:rsidR="006E5FCD" w:rsidRPr="006E5FCD" w:rsidRDefault="006E5FCD" w:rsidP="006E5FCD">
            <w:r w:rsidRPr="006E5FCD">
              <w:t>0.01048</w:t>
            </w:r>
          </w:p>
        </w:tc>
        <w:tc>
          <w:tcPr>
            <w:tcW w:w="1134" w:type="dxa"/>
            <w:vAlign w:val="bottom"/>
          </w:tcPr>
          <w:p w14:paraId="68AF4B08" w14:textId="6B44F8BA" w:rsidR="006E5FCD" w:rsidRPr="006E5FCD" w:rsidRDefault="006E5FCD" w:rsidP="006E5FCD">
            <w:r w:rsidRPr="006E5FCD">
              <w:t>0.793</w:t>
            </w:r>
          </w:p>
        </w:tc>
        <w:tc>
          <w:tcPr>
            <w:tcW w:w="1134" w:type="dxa"/>
            <w:vAlign w:val="bottom"/>
          </w:tcPr>
          <w:p w14:paraId="27DE5C3B" w14:textId="5006F466" w:rsidR="006E5FCD" w:rsidRPr="006E5FCD" w:rsidRDefault="006E5FCD" w:rsidP="006E5FCD">
            <w:r w:rsidRPr="006E5FCD">
              <w:t>0.07</w:t>
            </w:r>
          </w:p>
        </w:tc>
        <w:tc>
          <w:tcPr>
            <w:tcW w:w="1134" w:type="dxa"/>
            <w:vAlign w:val="bottom"/>
          </w:tcPr>
          <w:p w14:paraId="1885139C" w14:textId="35DADE92" w:rsidR="006E5FCD" w:rsidRPr="006E5FCD" w:rsidRDefault="006E5FCD" w:rsidP="006E5FCD">
            <w:r w:rsidRPr="006E5FCD">
              <w:t>23.49</w:t>
            </w:r>
          </w:p>
        </w:tc>
        <w:tc>
          <w:tcPr>
            <w:tcW w:w="1134" w:type="dxa"/>
            <w:vAlign w:val="bottom"/>
          </w:tcPr>
          <w:p w14:paraId="444E08C9" w14:textId="289967FF" w:rsidR="006E5FCD" w:rsidRPr="006E5FCD" w:rsidRDefault="006E5FCD" w:rsidP="006E5FCD">
            <w:r w:rsidRPr="006E5FCD">
              <w:t>0.82</w:t>
            </w:r>
          </w:p>
        </w:tc>
      </w:tr>
      <w:tr w:rsidR="001920CD" w:rsidRPr="006E5FCD" w14:paraId="04F5B7A5" w14:textId="77777777" w:rsidTr="005A67B1">
        <w:tc>
          <w:tcPr>
            <w:tcW w:w="1134" w:type="dxa"/>
            <w:vAlign w:val="bottom"/>
          </w:tcPr>
          <w:p w14:paraId="4D07DE30" w14:textId="161C4F5D" w:rsidR="006E5FCD" w:rsidRPr="006E5FCD" w:rsidRDefault="006E5FCD" w:rsidP="006E5FCD">
            <w:r w:rsidRPr="006E5FCD">
              <w:t>5</w:t>
            </w:r>
          </w:p>
        </w:tc>
        <w:tc>
          <w:tcPr>
            <w:tcW w:w="1133" w:type="dxa"/>
            <w:vAlign w:val="bottom"/>
          </w:tcPr>
          <w:p w14:paraId="0EE313D0" w14:textId="756A58E1" w:rsidR="006E5FCD" w:rsidRPr="006E5FCD" w:rsidRDefault="006E5FCD" w:rsidP="006E5FCD">
            <w:r w:rsidRPr="006E5FCD">
              <w:t>700</w:t>
            </w:r>
          </w:p>
        </w:tc>
        <w:tc>
          <w:tcPr>
            <w:tcW w:w="1134" w:type="dxa"/>
            <w:vAlign w:val="bottom"/>
          </w:tcPr>
          <w:p w14:paraId="387BD83F" w14:textId="20377D20" w:rsidR="006E5FCD" w:rsidRPr="006E5FCD" w:rsidRDefault="006E5FCD" w:rsidP="006E5FCD">
            <w:r w:rsidRPr="006E5FCD">
              <w:t>0.013</w:t>
            </w:r>
          </w:p>
        </w:tc>
        <w:tc>
          <w:tcPr>
            <w:tcW w:w="1134" w:type="dxa"/>
            <w:vAlign w:val="bottom"/>
          </w:tcPr>
          <w:p w14:paraId="0223CB62" w14:textId="0BC80627" w:rsidR="006E5FCD" w:rsidRPr="006E5FCD" w:rsidRDefault="006E5FCD" w:rsidP="006E5FCD">
            <w:r w:rsidRPr="006E5FCD">
              <w:t>90.92</w:t>
            </w:r>
          </w:p>
        </w:tc>
        <w:tc>
          <w:tcPr>
            <w:tcW w:w="1134" w:type="dxa"/>
            <w:vAlign w:val="bottom"/>
          </w:tcPr>
          <w:p w14:paraId="323E2C58" w14:textId="13A0AB43" w:rsidR="006E5FCD" w:rsidRPr="006E5FCD" w:rsidRDefault="006E5FCD" w:rsidP="006E5FCD">
            <w:r w:rsidRPr="006E5FCD">
              <w:t>0.01253</w:t>
            </w:r>
          </w:p>
        </w:tc>
        <w:tc>
          <w:tcPr>
            <w:tcW w:w="1134" w:type="dxa"/>
            <w:vAlign w:val="bottom"/>
          </w:tcPr>
          <w:p w14:paraId="1637F93A" w14:textId="15D6D972" w:rsidR="006E5FCD" w:rsidRPr="006E5FCD" w:rsidRDefault="006E5FCD" w:rsidP="006E5FCD">
            <w:r w:rsidRPr="006E5FCD">
              <w:t>0.01162</w:t>
            </w:r>
          </w:p>
        </w:tc>
        <w:tc>
          <w:tcPr>
            <w:tcW w:w="1134" w:type="dxa"/>
            <w:vAlign w:val="bottom"/>
          </w:tcPr>
          <w:p w14:paraId="7C60D499" w14:textId="6E60B56A" w:rsidR="006E5FCD" w:rsidRPr="006E5FCD" w:rsidRDefault="006E5FCD" w:rsidP="006E5FCD">
            <w:r w:rsidRPr="006E5FCD">
              <w:t>0.814</w:t>
            </w:r>
          </w:p>
        </w:tc>
        <w:tc>
          <w:tcPr>
            <w:tcW w:w="1134" w:type="dxa"/>
            <w:vAlign w:val="bottom"/>
          </w:tcPr>
          <w:p w14:paraId="29C8EA12" w14:textId="0F1C9CE5" w:rsidR="006E5FCD" w:rsidRPr="006E5FCD" w:rsidRDefault="006E5FCD" w:rsidP="006E5FCD">
            <w:r w:rsidRPr="006E5FCD">
              <w:t>0.08</w:t>
            </w:r>
          </w:p>
        </w:tc>
        <w:tc>
          <w:tcPr>
            <w:tcW w:w="1134" w:type="dxa"/>
            <w:vAlign w:val="bottom"/>
          </w:tcPr>
          <w:p w14:paraId="1BC86B04" w14:textId="57BBBA8E" w:rsidR="006E5FCD" w:rsidRPr="006E5FCD" w:rsidRDefault="006E5FCD" w:rsidP="006E5FCD">
            <w:r w:rsidRPr="006E5FCD">
              <w:t>24.19</w:t>
            </w:r>
          </w:p>
        </w:tc>
        <w:tc>
          <w:tcPr>
            <w:tcW w:w="1134" w:type="dxa"/>
            <w:vAlign w:val="bottom"/>
          </w:tcPr>
          <w:p w14:paraId="72BE2DF3" w14:textId="57F0D0B9" w:rsidR="006E5FCD" w:rsidRPr="006E5FCD" w:rsidRDefault="006E5FCD" w:rsidP="006E5FCD">
            <w:r w:rsidRPr="006E5FCD">
              <w:t>0.82</w:t>
            </w:r>
          </w:p>
        </w:tc>
      </w:tr>
      <w:tr w:rsidR="001920CD" w:rsidRPr="006E5FCD" w14:paraId="1E3116CB" w14:textId="77777777" w:rsidTr="005A67B1">
        <w:tc>
          <w:tcPr>
            <w:tcW w:w="1134" w:type="dxa"/>
            <w:vAlign w:val="bottom"/>
          </w:tcPr>
          <w:p w14:paraId="56EF6425" w14:textId="571D56EF" w:rsidR="006E5FCD" w:rsidRPr="006E5FCD" w:rsidRDefault="006E5FCD" w:rsidP="006E5FCD">
            <w:r w:rsidRPr="006E5FCD">
              <w:t>5</w:t>
            </w:r>
          </w:p>
        </w:tc>
        <w:tc>
          <w:tcPr>
            <w:tcW w:w="1133" w:type="dxa"/>
            <w:vAlign w:val="bottom"/>
          </w:tcPr>
          <w:p w14:paraId="6192EBDD" w14:textId="0BE0A9CD" w:rsidR="006E5FCD" w:rsidRPr="006E5FCD" w:rsidRDefault="006E5FCD" w:rsidP="006E5FCD">
            <w:r w:rsidRPr="006E5FCD">
              <w:t>500</w:t>
            </w:r>
          </w:p>
        </w:tc>
        <w:tc>
          <w:tcPr>
            <w:tcW w:w="1134" w:type="dxa"/>
            <w:vAlign w:val="bottom"/>
          </w:tcPr>
          <w:p w14:paraId="5C6F5C98" w14:textId="4C841BB4" w:rsidR="006E5FCD" w:rsidRPr="006E5FCD" w:rsidRDefault="006E5FCD" w:rsidP="006E5FCD">
            <w:r w:rsidRPr="006E5FCD">
              <w:t>0.024</w:t>
            </w:r>
          </w:p>
        </w:tc>
        <w:tc>
          <w:tcPr>
            <w:tcW w:w="1134" w:type="dxa"/>
            <w:vAlign w:val="bottom"/>
          </w:tcPr>
          <w:p w14:paraId="37400EDB" w14:textId="0327A1B6" w:rsidR="006E5FCD" w:rsidRPr="006E5FCD" w:rsidRDefault="006E5FCD" w:rsidP="006E5FCD">
            <w:r w:rsidRPr="006E5FCD">
              <w:t>87.70</w:t>
            </w:r>
          </w:p>
        </w:tc>
        <w:tc>
          <w:tcPr>
            <w:tcW w:w="1134" w:type="dxa"/>
            <w:vAlign w:val="bottom"/>
          </w:tcPr>
          <w:p w14:paraId="2F86C705" w14:textId="22736403" w:rsidR="006E5FCD" w:rsidRPr="006E5FCD" w:rsidRDefault="006E5FCD" w:rsidP="006E5FCD">
            <w:r w:rsidRPr="006E5FCD">
              <w:t>0.01124</w:t>
            </w:r>
          </w:p>
        </w:tc>
        <w:tc>
          <w:tcPr>
            <w:tcW w:w="1134" w:type="dxa"/>
            <w:vAlign w:val="bottom"/>
          </w:tcPr>
          <w:p w14:paraId="608DCE07" w14:textId="3FD096F7" w:rsidR="006E5FCD" w:rsidRPr="006E5FCD" w:rsidRDefault="006E5FCD" w:rsidP="006E5FCD">
            <w:r w:rsidRPr="006E5FCD">
              <w:t>0.01302</w:t>
            </w:r>
          </w:p>
        </w:tc>
        <w:tc>
          <w:tcPr>
            <w:tcW w:w="1134" w:type="dxa"/>
            <w:vAlign w:val="bottom"/>
          </w:tcPr>
          <w:p w14:paraId="3B25B9C3" w14:textId="403C6456" w:rsidR="006E5FCD" w:rsidRPr="006E5FCD" w:rsidRDefault="006E5FCD" w:rsidP="006E5FCD">
            <w:r w:rsidRPr="006E5FCD">
              <w:t>0.834</w:t>
            </w:r>
          </w:p>
        </w:tc>
        <w:tc>
          <w:tcPr>
            <w:tcW w:w="1134" w:type="dxa"/>
            <w:vAlign w:val="bottom"/>
          </w:tcPr>
          <w:p w14:paraId="315431CD" w14:textId="67E21294" w:rsidR="006E5FCD" w:rsidRPr="006E5FCD" w:rsidRDefault="006E5FCD" w:rsidP="006E5FCD">
            <w:r w:rsidRPr="006E5FCD">
              <w:t>0.09</w:t>
            </w:r>
          </w:p>
        </w:tc>
        <w:tc>
          <w:tcPr>
            <w:tcW w:w="1134" w:type="dxa"/>
            <w:vAlign w:val="bottom"/>
          </w:tcPr>
          <w:p w14:paraId="060755A6" w14:textId="66EFA1B6" w:rsidR="006E5FCD" w:rsidRPr="006E5FCD" w:rsidRDefault="006E5FCD" w:rsidP="006E5FCD">
            <w:r w:rsidRPr="006E5FCD">
              <w:t>24.89</w:t>
            </w:r>
          </w:p>
        </w:tc>
        <w:tc>
          <w:tcPr>
            <w:tcW w:w="1134" w:type="dxa"/>
            <w:vAlign w:val="bottom"/>
          </w:tcPr>
          <w:p w14:paraId="626D826A" w14:textId="121BBD2E" w:rsidR="006E5FCD" w:rsidRPr="006E5FCD" w:rsidRDefault="006E5FCD" w:rsidP="006E5FCD">
            <w:r w:rsidRPr="006E5FCD">
              <w:t>0.81</w:t>
            </w:r>
          </w:p>
        </w:tc>
      </w:tr>
      <w:tr w:rsidR="001920CD" w:rsidRPr="006E5FCD" w14:paraId="4D6E0726" w14:textId="77777777" w:rsidTr="005A67B1">
        <w:tc>
          <w:tcPr>
            <w:tcW w:w="1134" w:type="dxa"/>
            <w:vAlign w:val="bottom"/>
          </w:tcPr>
          <w:p w14:paraId="48C4175A" w14:textId="1B9CF8DA" w:rsidR="006E5FCD" w:rsidRPr="006E5FCD" w:rsidRDefault="006E5FCD" w:rsidP="006E5FCD">
            <w:r w:rsidRPr="006E5FCD">
              <w:t>5</w:t>
            </w:r>
          </w:p>
        </w:tc>
        <w:tc>
          <w:tcPr>
            <w:tcW w:w="1133" w:type="dxa"/>
            <w:vAlign w:val="bottom"/>
          </w:tcPr>
          <w:p w14:paraId="5C442E01" w14:textId="44DECCE7" w:rsidR="006E5FCD" w:rsidRPr="006E5FCD" w:rsidRDefault="006E5FCD" w:rsidP="006E5FCD">
            <w:r w:rsidRPr="006E5FCD">
              <w:t>300</w:t>
            </w:r>
          </w:p>
        </w:tc>
        <w:tc>
          <w:tcPr>
            <w:tcW w:w="1134" w:type="dxa"/>
            <w:vAlign w:val="bottom"/>
          </w:tcPr>
          <w:p w14:paraId="3EA5C869" w14:textId="4D353D11" w:rsidR="006E5FCD" w:rsidRPr="006E5FCD" w:rsidRDefault="006E5FCD" w:rsidP="006E5FCD">
            <w:r w:rsidRPr="006E5FCD">
              <w:t>0.039</w:t>
            </w:r>
          </w:p>
        </w:tc>
        <w:tc>
          <w:tcPr>
            <w:tcW w:w="1134" w:type="dxa"/>
            <w:vAlign w:val="bottom"/>
          </w:tcPr>
          <w:p w14:paraId="79063B22" w14:textId="0E74873A" w:rsidR="006E5FCD" w:rsidRPr="006E5FCD" w:rsidRDefault="006E5FCD" w:rsidP="006E5FCD">
            <w:r w:rsidRPr="006E5FCD">
              <w:t>84.39</w:t>
            </w:r>
          </w:p>
        </w:tc>
        <w:tc>
          <w:tcPr>
            <w:tcW w:w="1134" w:type="dxa"/>
            <w:vAlign w:val="bottom"/>
          </w:tcPr>
          <w:p w14:paraId="7F178321" w14:textId="27746B94" w:rsidR="006E5FCD" w:rsidRPr="006E5FCD" w:rsidRDefault="006E5FCD" w:rsidP="006E5FCD">
            <w:r w:rsidRPr="006E5FCD">
              <w:t>0.00956</w:t>
            </w:r>
          </w:p>
        </w:tc>
        <w:tc>
          <w:tcPr>
            <w:tcW w:w="1134" w:type="dxa"/>
            <w:vAlign w:val="bottom"/>
          </w:tcPr>
          <w:p w14:paraId="440E8BE3" w14:textId="384FC663" w:rsidR="006E5FCD" w:rsidRPr="006E5FCD" w:rsidRDefault="006E5FCD" w:rsidP="006E5FCD">
            <w:r w:rsidRPr="006E5FCD">
              <w:t>0.01476</w:t>
            </w:r>
          </w:p>
        </w:tc>
        <w:tc>
          <w:tcPr>
            <w:tcW w:w="1134" w:type="dxa"/>
            <w:vAlign w:val="bottom"/>
          </w:tcPr>
          <w:p w14:paraId="7D1969E3" w14:textId="677A9197" w:rsidR="006E5FCD" w:rsidRPr="006E5FCD" w:rsidRDefault="006E5FCD" w:rsidP="006E5FCD">
            <w:r w:rsidRPr="006E5FCD">
              <w:t>0.854</w:t>
            </w:r>
          </w:p>
        </w:tc>
        <w:tc>
          <w:tcPr>
            <w:tcW w:w="1134" w:type="dxa"/>
            <w:vAlign w:val="bottom"/>
          </w:tcPr>
          <w:p w14:paraId="53003548" w14:textId="64302E96" w:rsidR="006E5FCD" w:rsidRPr="006E5FCD" w:rsidRDefault="006E5FCD" w:rsidP="006E5FCD">
            <w:r w:rsidRPr="006E5FCD">
              <w:t>0.12</w:t>
            </w:r>
          </w:p>
        </w:tc>
        <w:tc>
          <w:tcPr>
            <w:tcW w:w="1134" w:type="dxa"/>
            <w:vAlign w:val="bottom"/>
          </w:tcPr>
          <w:p w14:paraId="4A08E2E6" w14:textId="27781D71" w:rsidR="006E5FCD" w:rsidRPr="006E5FCD" w:rsidRDefault="006E5FCD" w:rsidP="006E5FCD">
            <w:r w:rsidRPr="006E5FCD">
              <w:t>25.60</w:t>
            </w:r>
          </w:p>
        </w:tc>
        <w:tc>
          <w:tcPr>
            <w:tcW w:w="1134" w:type="dxa"/>
            <w:vAlign w:val="bottom"/>
          </w:tcPr>
          <w:p w14:paraId="51F55FEE" w14:textId="460E2F93" w:rsidR="006E5FCD" w:rsidRPr="006E5FCD" w:rsidRDefault="006E5FCD" w:rsidP="006E5FCD">
            <w:r w:rsidRPr="006E5FCD">
              <w:t>0.80</w:t>
            </w:r>
          </w:p>
        </w:tc>
      </w:tr>
      <w:tr w:rsidR="001920CD" w:rsidRPr="006E5FCD" w14:paraId="1AF3C3D3" w14:textId="77777777" w:rsidTr="005A67B1">
        <w:tc>
          <w:tcPr>
            <w:tcW w:w="1134" w:type="dxa"/>
            <w:vAlign w:val="bottom"/>
          </w:tcPr>
          <w:p w14:paraId="438A68B3" w14:textId="78AD1AFD" w:rsidR="006E5FCD" w:rsidRPr="006E5FCD" w:rsidRDefault="006E5FCD" w:rsidP="006E5FCD">
            <w:r w:rsidRPr="006E5FCD">
              <w:t>77</w:t>
            </w:r>
          </w:p>
        </w:tc>
        <w:tc>
          <w:tcPr>
            <w:tcW w:w="1133" w:type="dxa"/>
            <w:vAlign w:val="bottom"/>
          </w:tcPr>
          <w:p w14:paraId="2FDF79D0" w14:textId="2A0FE80B" w:rsidR="006E5FCD" w:rsidRPr="006E5FCD" w:rsidRDefault="006E5FCD" w:rsidP="006E5FCD">
            <w:r w:rsidRPr="006E5FCD">
              <w:t>900</w:t>
            </w:r>
          </w:p>
        </w:tc>
        <w:tc>
          <w:tcPr>
            <w:tcW w:w="1134" w:type="dxa"/>
            <w:vAlign w:val="bottom"/>
          </w:tcPr>
          <w:p w14:paraId="2B50F1C9" w14:textId="0D54B752" w:rsidR="006E5FCD" w:rsidRPr="006E5FCD" w:rsidRDefault="006E5FCD" w:rsidP="006E5FCD">
            <w:r w:rsidRPr="006E5FCD">
              <w:t>1.190</w:t>
            </w:r>
          </w:p>
        </w:tc>
        <w:tc>
          <w:tcPr>
            <w:tcW w:w="1134" w:type="dxa"/>
            <w:vAlign w:val="bottom"/>
          </w:tcPr>
          <w:p w14:paraId="5B5881F6" w14:textId="06097BA4" w:rsidR="006E5FCD" w:rsidRPr="006E5FCD" w:rsidRDefault="006E5FCD" w:rsidP="006E5FCD">
            <w:r w:rsidRPr="006E5FCD">
              <w:t>27.53</w:t>
            </w:r>
          </w:p>
        </w:tc>
        <w:tc>
          <w:tcPr>
            <w:tcW w:w="1134" w:type="dxa"/>
            <w:vAlign w:val="bottom"/>
          </w:tcPr>
          <w:p w14:paraId="6D7EA151" w14:textId="34D8F48E" w:rsidR="006E5FCD" w:rsidRPr="006E5FCD" w:rsidRDefault="006E5FCD" w:rsidP="006E5FCD">
            <w:r w:rsidRPr="006E5FCD">
              <w:t>0.01435</w:t>
            </w:r>
          </w:p>
        </w:tc>
        <w:tc>
          <w:tcPr>
            <w:tcW w:w="1134" w:type="dxa"/>
            <w:vAlign w:val="bottom"/>
          </w:tcPr>
          <w:p w14:paraId="2DFF904C" w14:textId="022ACB59" w:rsidR="006E5FCD" w:rsidRPr="006E5FCD" w:rsidRDefault="006E5FCD" w:rsidP="006E5FCD">
            <w:r w:rsidRPr="006E5FCD">
              <w:t>0.01117</w:t>
            </w:r>
          </w:p>
        </w:tc>
        <w:tc>
          <w:tcPr>
            <w:tcW w:w="1134" w:type="dxa"/>
            <w:vAlign w:val="bottom"/>
          </w:tcPr>
          <w:p w14:paraId="404F6E6E" w14:textId="3EC7CE0E" w:rsidR="006E5FCD" w:rsidRPr="006E5FCD" w:rsidRDefault="006E5FCD" w:rsidP="006E5FCD">
            <w:r w:rsidRPr="006E5FCD">
              <w:t>0.798</w:t>
            </w:r>
          </w:p>
        </w:tc>
        <w:tc>
          <w:tcPr>
            <w:tcW w:w="1134" w:type="dxa"/>
            <w:vAlign w:val="bottom"/>
          </w:tcPr>
          <w:p w14:paraId="424C3BFE" w14:textId="1238B5D3" w:rsidR="006E5FCD" w:rsidRPr="006E5FCD" w:rsidRDefault="006E5FCD" w:rsidP="006E5FCD">
            <w:r w:rsidRPr="006E5FCD">
              <w:t>0.06</w:t>
            </w:r>
          </w:p>
        </w:tc>
        <w:tc>
          <w:tcPr>
            <w:tcW w:w="1134" w:type="dxa"/>
            <w:vAlign w:val="bottom"/>
          </w:tcPr>
          <w:p w14:paraId="01A64470" w14:textId="24A415C1" w:rsidR="006E5FCD" w:rsidRPr="006E5FCD" w:rsidRDefault="006E5FCD" w:rsidP="006E5FCD">
            <w:r w:rsidRPr="006E5FCD">
              <w:t>23.22</w:t>
            </w:r>
          </w:p>
        </w:tc>
        <w:tc>
          <w:tcPr>
            <w:tcW w:w="1134" w:type="dxa"/>
            <w:vAlign w:val="bottom"/>
          </w:tcPr>
          <w:p w14:paraId="629C22E6" w14:textId="45E34622" w:rsidR="006E5FCD" w:rsidRPr="006E5FCD" w:rsidRDefault="006E5FCD" w:rsidP="006E5FCD">
            <w:r w:rsidRPr="006E5FCD">
              <w:t>0.85</w:t>
            </w:r>
          </w:p>
        </w:tc>
      </w:tr>
      <w:tr w:rsidR="001920CD" w:rsidRPr="006E5FCD" w14:paraId="59C60751" w14:textId="77777777" w:rsidTr="005A67B1">
        <w:tc>
          <w:tcPr>
            <w:tcW w:w="1134" w:type="dxa"/>
            <w:vAlign w:val="bottom"/>
          </w:tcPr>
          <w:p w14:paraId="14AC34AC" w14:textId="23F14C74" w:rsidR="006E5FCD" w:rsidRPr="006E5FCD" w:rsidRDefault="006E5FCD" w:rsidP="006E5FCD">
            <w:r w:rsidRPr="006E5FCD">
              <w:t>77</w:t>
            </w:r>
          </w:p>
        </w:tc>
        <w:tc>
          <w:tcPr>
            <w:tcW w:w="1133" w:type="dxa"/>
            <w:vAlign w:val="bottom"/>
          </w:tcPr>
          <w:p w14:paraId="2D6D54BF" w14:textId="3F45B999" w:rsidR="006E5FCD" w:rsidRPr="006E5FCD" w:rsidRDefault="006E5FCD" w:rsidP="006E5FCD">
            <w:r w:rsidRPr="006E5FCD">
              <w:t>700</w:t>
            </w:r>
          </w:p>
        </w:tc>
        <w:tc>
          <w:tcPr>
            <w:tcW w:w="1134" w:type="dxa"/>
            <w:vAlign w:val="bottom"/>
          </w:tcPr>
          <w:p w14:paraId="5658E7F2" w14:textId="3B0668F5" w:rsidR="006E5FCD" w:rsidRPr="006E5FCD" w:rsidRDefault="006E5FCD" w:rsidP="006E5FCD">
            <w:r w:rsidRPr="006E5FCD">
              <w:t>1.278</w:t>
            </w:r>
          </w:p>
        </w:tc>
        <w:tc>
          <w:tcPr>
            <w:tcW w:w="1134" w:type="dxa"/>
            <w:vAlign w:val="bottom"/>
          </w:tcPr>
          <w:p w14:paraId="2BC71079" w14:textId="7FF55A57" w:rsidR="006E5FCD" w:rsidRPr="006E5FCD" w:rsidRDefault="006E5FCD" w:rsidP="006E5FCD">
            <w:r w:rsidRPr="006E5FCD">
              <w:t>25.82</w:t>
            </w:r>
          </w:p>
        </w:tc>
        <w:tc>
          <w:tcPr>
            <w:tcW w:w="1134" w:type="dxa"/>
            <w:vAlign w:val="bottom"/>
          </w:tcPr>
          <w:p w14:paraId="0ECFB878" w14:textId="0297A58F" w:rsidR="006E5FCD" w:rsidRPr="006E5FCD" w:rsidRDefault="006E5FCD" w:rsidP="006E5FCD">
            <w:r w:rsidRPr="006E5FCD">
              <w:t>0.01345</w:t>
            </w:r>
          </w:p>
        </w:tc>
        <w:tc>
          <w:tcPr>
            <w:tcW w:w="1134" w:type="dxa"/>
            <w:vAlign w:val="bottom"/>
          </w:tcPr>
          <w:p w14:paraId="51E48426" w14:textId="0EB70C6F" w:rsidR="006E5FCD" w:rsidRPr="006E5FCD" w:rsidRDefault="006E5FCD" w:rsidP="006E5FCD">
            <w:r w:rsidRPr="006E5FCD">
              <w:t>0.01252</w:t>
            </w:r>
          </w:p>
        </w:tc>
        <w:tc>
          <w:tcPr>
            <w:tcW w:w="1134" w:type="dxa"/>
            <w:vAlign w:val="bottom"/>
          </w:tcPr>
          <w:p w14:paraId="46AE7441" w14:textId="1F64BB9F" w:rsidR="006E5FCD" w:rsidRPr="006E5FCD" w:rsidRDefault="006E5FCD" w:rsidP="006E5FCD">
            <w:r w:rsidRPr="006E5FCD">
              <w:t>0.819</w:t>
            </w:r>
          </w:p>
        </w:tc>
        <w:tc>
          <w:tcPr>
            <w:tcW w:w="1134" w:type="dxa"/>
            <w:vAlign w:val="bottom"/>
          </w:tcPr>
          <w:p w14:paraId="2DAEC246" w14:textId="767E7D34" w:rsidR="006E5FCD" w:rsidRPr="006E5FCD" w:rsidRDefault="006E5FCD" w:rsidP="006E5FCD">
            <w:r w:rsidRPr="006E5FCD">
              <w:t>0.07</w:t>
            </w:r>
          </w:p>
        </w:tc>
        <w:tc>
          <w:tcPr>
            <w:tcW w:w="1134" w:type="dxa"/>
            <w:vAlign w:val="bottom"/>
          </w:tcPr>
          <w:p w14:paraId="245FB70C" w14:textId="6D9627CD" w:rsidR="006E5FCD" w:rsidRPr="006E5FCD" w:rsidRDefault="006E5FCD" w:rsidP="006E5FCD">
            <w:r w:rsidRPr="006E5FCD">
              <w:t>23.91</w:t>
            </w:r>
          </w:p>
        </w:tc>
        <w:tc>
          <w:tcPr>
            <w:tcW w:w="1134" w:type="dxa"/>
            <w:vAlign w:val="bottom"/>
          </w:tcPr>
          <w:p w14:paraId="06FE0302" w14:textId="3481E3AD" w:rsidR="006E5FCD" w:rsidRPr="006E5FCD" w:rsidRDefault="006E5FCD" w:rsidP="006E5FCD">
            <w:r w:rsidRPr="006E5FCD">
              <w:t>0.85</w:t>
            </w:r>
          </w:p>
        </w:tc>
      </w:tr>
      <w:tr w:rsidR="001920CD" w:rsidRPr="006E5FCD" w14:paraId="343C0917" w14:textId="77777777" w:rsidTr="005A67B1">
        <w:tc>
          <w:tcPr>
            <w:tcW w:w="1134" w:type="dxa"/>
            <w:vAlign w:val="bottom"/>
          </w:tcPr>
          <w:p w14:paraId="1D1392FB" w14:textId="7B0ED162" w:rsidR="006E5FCD" w:rsidRPr="006E5FCD" w:rsidRDefault="006E5FCD" w:rsidP="006E5FCD">
            <w:r w:rsidRPr="006E5FCD">
              <w:t>77</w:t>
            </w:r>
          </w:p>
        </w:tc>
        <w:tc>
          <w:tcPr>
            <w:tcW w:w="1133" w:type="dxa"/>
            <w:vAlign w:val="bottom"/>
          </w:tcPr>
          <w:p w14:paraId="12FA77E2" w14:textId="70EE06FC" w:rsidR="006E5FCD" w:rsidRPr="006E5FCD" w:rsidRDefault="006E5FCD" w:rsidP="006E5FCD">
            <w:r w:rsidRPr="006E5FCD">
              <w:t>500</w:t>
            </w:r>
          </w:p>
        </w:tc>
        <w:tc>
          <w:tcPr>
            <w:tcW w:w="1134" w:type="dxa"/>
            <w:vAlign w:val="bottom"/>
          </w:tcPr>
          <w:p w14:paraId="2DD5E4A1" w14:textId="76083597" w:rsidR="006E5FCD" w:rsidRPr="006E5FCD" w:rsidRDefault="006E5FCD" w:rsidP="006E5FCD">
            <w:r w:rsidRPr="006E5FCD">
              <w:t>1.371</w:t>
            </w:r>
          </w:p>
        </w:tc>
        <w:tc>
          <w:tcPr>
            <w:tcW w:w="1134" w:type="dxa"/>
            <w:vAlign w:val="bottom"/>
          </w:tcPr>
          <w:p w14:paraId="01B0D1EE" w14:textId="33FCE894" w:rsidR="006E5FCD" w:rsidRPr="006E5FCD" w:rsidRDefault="006E5FCD" w:rsidP="006E5FCD">
            <w:r w:rsidRPr="006E5FCD">
              <w:t>24.16</w:t>
            </w:r>
          </w:p>
        </w:tc>
        <w:tc>
          <w:tcPr>
            <w:tcW w:w="1134" w:type="dxa"/>
            <w:vAlign w:val="bottom"/>
          </w:tcPr>
          <w:p w14:paraId="777237FA" w14:textId="08734006" w:rsidR="006E5FCD" w:rsidRPr="006E5FCD" w:rsidRDefault="006E5FCD" w:rsidP="006E5FCD">
            <w:r w:rsidRPr="006E5FCD">
              <w:t>0.01235</w:t>
            </w:r>
          </w:p>
        </w:tc>
        <w:tc>
          <w:tcPr>
            <w:tcW w:w="1134" w:type="dxa"/>
            <w:vAlign w:val="bottom"/>
          </w:tcPr>
          <w:p w14:paraId="73DA6B94" w14:textId="486BD9E1" w:rsidR="006E5FCD" w:rsidRPr="006E5FCD" w:rsidRDefault="006E5FCD" w:rsidP="006E5FCD">
            <w:r w:rsidRPr="006E5FCD">
              <w:t>0.01422</w:t>
            </w:r>
          </w:p>
        </w:tc>
        <w:tc>
          <w:tcPr>
            <w:tcW w:w="1134" w:type="dxa"/>
            <w:vAlign w:val="bottom"/>
          </w:tcPr>
          <w:p w14:paraId="1D5E03FB" w14:textId="6C927350" w:rsidR="006E5FCD" w:rsidRPr="006E5FCD" w:rsidRDefault="006E5FCD" w:rsidP="006E5FCD">
            <w:r w:rsidRPr="006E5FCD">
              <w:t>0.841</w:t>
            </w:r>
          </w:p>
        </w:tc>
        <w:tc>
          <w:tcPr>
            <w:tcW w:w="1134" w:type="dxa"/>
            <w:vAlign w:val="bottom"/>
          </w:tcPr>
          <w:p w14:paraId="3ACB675C" w14:textId="495EB774" w:rsidR="006E5FCD" w:rsidRPr="006E5FCD" w:rsidRDefault="006E5FCD" w:rsidP="006E5FCD">
            <w:r w:rsidRPr="006E5FCD">
              <w:t>0.08</w:t>
            </w:r>
          </w:p>
        </w:tc>
        <w:tc>
          <w:tcPr>
            <w:tcW w:w="1134" w:type="dxa"/>
            <w:vAlign w:val="bottom"/>
          </w:tcPr>
          <w:p w14:paraId="28491096" w14:textId="51B0AC7D" w:rsidR="006E5FCD" w:rsidRPr="006E5FCD" w:rsidRDefault="006E5FCD" w:rsidP="006E5FCD">
            <w:r w:rsidRPr="006E5FCD">
              <w:t>24.62</w:t>
            </w:r>
          </w:p>
        </w:tc>
        <w:tc>
          <w:tcPr>
            <w:tcW w:w="1134" w:type="dxa"/>
            <w:vAlign w:val="bottom"/>
          </w:tcPr>
          <w:p w14:paraId="160E0E01" w14:textId="01D61EF7" w:rsidR="006E5FCD" w:rsidRPr="006E5FCD" w:rsidRDefault="006E5FCD" w:rsidP="006E5FCD">
            <w:r w:rsidRPr="006E5FCD">
              <w:t>0.85</w:t>
            </w:r>
          </w:p>
        </w:tc>
      </w:tr>
      <w:tr w:rsidR="001920CD" w:rsidRPr="006E5FCD" w14:paraId="125C4832" w14:textId="77777777" w:rsidTr="005A67B1">
        <w:tc>
          <w:tcPr>
            <w:tcW w:w="1134" w:type="dxa"/>
            <w:vAlign w:val="bottom"/>
          </w:tcPr>
          <w:p w14:paraId="7E359131" w14:textId="0283953D" w:rsidR="006E5FCD" w:rsidRPr="006E5FCD" w:rsidRDefault="006E5FCD" w:rsidP="006E5FCD">
            <w:r w:rsidRPr="006E5FCD">
              <w:t>77</w:t>
            </w:r>
          </w:p>
        </w:tc>
        <w:tc>
          <w:tcPr>
            <w:tcW w:w="1133" w:type="dxa"/>
            <w:vAlign w:val="bottom"/>
          </w:tcPr>
          <w:p w14:paraId="680FFCD5" w14:textId="768EDAAB" w:rsidR="006E5FCD" w:rsidRPr="006E5FCD" w:rsidRDefault="006E5FCD" w:rsidP="006E5FCD">
            <w:r w:rsidRPr="006E5FCD">
              <w:t>300</w:t>
            </w:r>
          </w:p>
        </w:tc>
        <w:tc>
          <w:tcPr>
            <w:tcW w:w="1134" w:type="dxa"/>
            <w:vAlign w:val="bottom"/>
          </w:tcPr>
          <w:p w14:paraId="48637748" w14:textId="0E6E9E42" w:rsidR="006E5FCD" w:rsidRPr="006E5FCD" w:rsidRDefault="006E5FCD" w:rsidP="006E5FCD">
            <w:r w:rsidRPr="006E5FCD">
              <w:t>1.469</w:t>
            </w:r>
          </w:p>
        </w:tc>
        <w:tc>
          <w:tcPr>
            <w:tcW w:w="1134" w:type="dxa"/>
            <w:vAlign w:val="bottom"/>
          </w:tcPr>
          <w:p w14:paraId="2AE3E152" w14:textId="44BA0A1E" w:rsidR="006E5FCD" w:rsidRPr="006E5FCD" w:rsidRDefault="006E5FCD" w:rsidP="006E5FCD">
            <w:r w:rsidRPr="006E5FCD">
              <w:t>22.54</w:t>
            </w:r>
          </w:p>
        </w:tc>
        <w:tc>
          <w:tcPr>
            <w:tcW w:w="1134" w:type="dxa"/>
            <w:vAlign w:val="bottom"/>
          </w:tcPr>
          <w:p w14:paraId="0347CA4E" w14:textId="3022FDF6" w:rsidR="006E5FCD" w:rsidRPr="006E5FCD" w:rsidRDefault="006E5FCD" w:rsidP="006E5FCD">
            <w:r w:rsidRPr="006E5FCD">
              <w:t>0.01094</w:t>
            </w:r>
          </w:p>
        </w:tc>
        <w:tc>
          <w:tcPr>
            <w:tcW w:w="1134" w:type="dxa"/>
            <w:vAlign w:val="bottom"/>
          </w:tcPr>
          <w:p w14:paraId="7428B8B2" w14:textId="497590C5" w:rsidR="006E5FCD" w:rsidRPr="006E5FCD" w:rsidRDefault="006E5FCD" w:rsidP="006E5FCD">
            <w:r w:rsidRPr="006E5FCD">
              <w:t>0.01646</w:t>
            </w:r>
          </w:p>
        </w:tc>
        <w:tc>
          <w:tcPr>
            <w:tcW w:w="1134" w:type="dxa"/>
            <w:vAlign w:val="bottom"/>
          </w:tcPr>
          <w:p w14:paraId="594284DE" w14:textId="3E3FBD91" w:rsidR="006E5FCD" w:rsidRPr="006E5FCD" w:rsidRDefault="006E5FCD" w:rsidP="006E5FCD">
            <w:r w:rsidRPr="006E5FCD">
              <w:t>0.863</w:t>
            </w:r>
          </w:p>
        </w:tc>
        <w:tc>
          <w:tcPr>
            <w:tcW w:w="1134" w:type="dxa"/>
            <w:vAlign w:val="bottom"/>
          </w:tcPr>
          <w:p w14:paraId="67F02152" w14:textId="2E584203" w:rsidR="006E5FCD" w:rsidRPr="006E5FCD" w:rsidRDefault="006E5FCD" w:rsidP="006E5FCD">
            <w:r w:rsidRPr="006E5FCD">
              <w:t>0.10</w:t>
            </w:r>
          </w:p>
        </w:tc>
        <w:tc>
          <w:tcPr>
            <w:tcW w:w="1134" w:type="dxa"/>
            <w:vAlign w:val="bottom"/>
          </w:tcPr>
          <w:p w14:paraId="023B3D7B" w14:textId="0AE93ADE" w:rsidR="006E5FCD" w:rsidRPr="006E5FCD" w:rsidRDefault="006E5FCD" w:rsidP="006E5FCD">
            <w:r w:rsidRPr="006E5FCD">
              <w:t>25.33</w:t>
            </w:r>
          </w:p>
        </w:tc>
        <w:tc>
          <w:tcPr>
            <w:tcW w:w="1134" w:type="dxa"/>
            <w:vAlign w:val="bottom"/>
          </w:tcPr>
          <w:p w14:paraId="35B2405F" w14:textId="30841EF5" w:rsidR="006E5FCD" w:rsidRPr="006E5FCD" w:rsidRDefault="006E5FCD" w:rsidP="006E5FCD">
            <w:r w:rsidRPr="006E5FCD">
              <w:t>0.84</w:t>
            </w:r>
          </w:p>
        </w:tc>
      </w:tr>
      <w:tr w:rsidR="001920CD" w:rsidRPr="006E5FCD" w14:paraId="17A11BA1" w14:textId="77777777" w:rsidTr="005A67B1">
        <w:tc>
          <w:tcPr>
            <w:tcW w:w="1134" w:type="dxa"/>
            <w:vAlign w:val="bottom"/>
          </w:tcPr>
          <w:p w14:paraId="56341BBC" w14:textId="03C495E0" w:rsidR="006E5FCD" w:rsidRPr="006E5FCD" w:rsidRDefault="006E5FCD" w:rsidP="006E5FCD">
            <w:r w:rsidRPr="006E5FCD">
              <w:t>8</w:t>
            </w:r>
          </w:p>
        </w:tc>
        <w:tc>
          <w:tcPr>
            <w:tcW w:w="1133" w:type="dxa"/>
            <w:vAlign w:val="bottom"/>
          </w:tcPr>
          <w:p w14:paraId="2818D4FD" w14:textId="509A62CA" w:rsidR="006E5FCD" w:rsidRPr="006E5FCD" w:rsidRDefault="006E5FCD" w:rsidP="006E5FCD">
            <w:r w:rsidRPr="006E5FCD">
              <w:t>900</w:t>
            </w:r>
          </w:p>
        </w:tc>
        <w:tc>
          <w:tcPr>
            <w:tcW w:w="1134" w:type="dxa"/>
            <w:vAlign w:val="bottom"/>
          </w:tcPr>
          <w:p w14:paraId="5BAFB1A5" w14:textId="2EAFB964" w:rsidR="006E5FCD" w:rsidRPr="006E5FCD" w:rsidRDefault="006E5FCD" w:rsidP="006E5FCD">
            <w:r w:rsidRPr="006E5FCD">
              <w:t>0.011</w:t>
            </w:r>
          </w:p>
        </w:tc>
        <w:tc>
          <w:tcPr>
            <w:tcW w:w="1134" w:type="dxa"/>
            <w:vAlign w:val="bottom"/>
          </w:tcPr>
          <w:p w14:paraId="7E3EE892" w14:textId="2668003B" w:rsidR="006E5FCD" w:rsidRPr="006E5FCD" w:rsidRDefault="006E5FCD" w:rsidP="006E5FCD">
            <w:r w:rsidRPr="006E5FCD">
              <w:t>91.59</w:t>
            </w:r>
          </w:p>
        </w:tc>
        <w:tc>
          <w:tcPr>
            <w:tcW w:w="1134" w:type="dxa"/>
            <w:vAlign w:val="bottom"/>
          </w:tcPr>
          <w:p w14:paraId="4E6D1CE1" w14:textId="7EDDAC2D" w:rsidR="006E5FCD" w:rsidRPr="006E5FCD" w:rsidRDefault="006E5FCD" w:rsidP="006E5FCD">
            <w:r w:rsidRPr="006E5FCD">
              <w:t>0.01106</w:t>
            </w:r>
          </w:p>
        </w:tc>
        <w:tc>
          <w:tcPr>
            <w:tcW w:w="1134" w:type="dxa"/>
            <w:vAlign w:val="bottom"/>
          </w:tcPr>
          <w:p w14:paraId="4AF9B6AF" w14:textId="192324E6" w:rsidR="006E5FCD" w:rsidRPr="006E5FCD" w:rsidRDefault="006E5FCD" w:rsidP="006E5FCD">
            <w:r w:rsidRPr="006E5FCD">
              <w:t>0.00495</w:t>
            </w:r>
          </w:p>
        </w:tc>
        <w:tc>
          <w:tcPr>
            <w:tcW w:w="1134" w:type="dxa"/>
            <w:vAlign w:val="bottom"/>
          </w:tcPr>
          <w:p w14:paraId="68E23455" w14:textId="744B4A6B" w:rsidR="006E5FCD" w:rsidRPr="006E5FCD" w:rsidRDefault="006E5FCD" w:rsidP="006E5FCD">
            <w:r w:rsidRPr="006E5FCD">
              <w:t>0.623</w:t>
            </w:r>
          </w:p>
        </w:tc>
        <w:tc>
          <w:tcPr>
            <w:tcW w:w="1134" w:type="dxa"/>
            <w:vAlign w:val="bottom"/>
          </w:tcPr>
          <w:p w14:paraId="48FE9C23" w14:textId="0772D3ED" w:rsidR="006E5FCD" w:rsidRPr="006E5FCD" w:rsidRDefault="006E5FCD" w:rsidP="006E5FCD">
            <w:r w:rsidRPr="006E5FCD">
              <w:t>0.08</w:t>
            </w:r>
          </w:p>
        </w:tc>
        <w:tc>
          <w:tcPr>
            <w:tcW w:w="1134" w:type="dxa"/>
            <w:vAlign w:val="bottom"/>
          </w:tcPr>
          <w:p w14:paraId="6AB8BCD5" w14:textId="5B38D1AF" w:rsidR="006E5FCD" w:rsidRPr="006E5FCD" w:rsidRDefault="006E5FCD" w:rsidP="006E5FCD">
            <w:r w:rsidRPr="006E5FCD">
              <w:t>23.16</w:t>
            </w:r>
          </w:p>
        </w:tc>
        <w:tc>
          <w:tcPr>
            <w:tcW w:w="1134" w:type="dxa"/>
            <w:vAlign w:val="bottom"/>
          </w:tcPr>
          <w:p w14:paraId="4C313A94" w14:textId="2DD11552" w:rsidR="006E5FCD" w:rsidRPr="006E5FCD" w:rsidRDefault="006E5FCD" w:rsidP="006E5FCD">
            <w:r w:rsidRPr="006E5FCD">
              <w:t>0.78</w:t>
            </w:r>
          </w:p>
        </w:tc>
      </w:tr>
      <w:tr w:rsidR="001920CD" w:rsidRPr="006E5FCD" w14:paraId="773BC597" w14:textId="77777777" w:rsidTr="005A67B1">
        <w:tc>
          <w:tcPr>
            <w:tcW w:w="1134" w:type="dxa"/>
            <w:vAlign w:val="bottom"/>
          </w:tcPr>
          <w:p w14:paraId="1AADBD7E" w14:textId="27B66F72" w:rsidR="006E5FCD" w:rsidRPr="006E5FCD" w:rsidRDefault="006E5FCD" w:rsidP="006E5FCD">
            <w:r w:rsidRPr="006E5FCD">
              <w:t>8</w:t>
            </w:r>
          </w:p>
        </w:tc>
        <w:tc>
          <w:tcPr>
            <w:tcW w:w="1133" w:type="dxa"/>
            <w:vAlign w:val="bottom"/>
          </w:tcPr>
          <w:p w14:paraId="164B41A0" w14:textId="4DCCB613" w:rsidR="006E5FCD" w:rsidRPr="006E5FCD" w:rsidRDefault="006E5FCD" w:rsidP="006E5FCD">
            <w:r w:rsidRPr="006E5FCD">
              <w:t>700</w:t>
            </w:r>
          </w:p>
        </w:tc>
        <w:tc>
          <w:tcPr>
            <w:tcW w:w="1134" w:type="dxa"/>
            <w:vAlign w:val="bottom"/>
          </w:tcPr>
          <w:p w14:paraId="6021491A" w14:textId="492BB019" w:rsidR="006E5FCD" w:rsidRPr="006E5FCD" w:rsidRDefault="006E5FCD" w:rsidP="006E5FCD">
            <w:r w:rsidRPr="006E5FCD">
              <w:t>0.004</w:t>
            </w:r>
          </w:p>
        </w:tc>
        <w:tc>
          <w:tcPr>
            <w:tcW w:w="1134" w:type="dxa"/>
            <w:vAlign w:val="bottom"/>
          </w:tcPr>
          <w:p w14:paraId="77FE4A33" w14:textId="2C0F8999" w:rsidR="006E5FCD" w:rsidRPr="006E5FCD" w:rsidRDefault="006E5FCD" w:rsidP="006E5FCD">
            <w:r w:rsidRPr="006E5FCD">
              <w:t>94.91</w:t>
            </w:r>
          </w:p>
        </w:tc>
        <w:tc>
          <w:tcPr>
            <w:tcW w:w="1134" w:type="dxa"/>
            <w:vAlign w:val="bottom"/>
          </w:tcPr>
          <w:p w14:paraId="71718BF9" w14:textId="6B1E763D" w:rsidR="006E5FCD" w:rsidRPr="006E5FCD" w:rsidRDefault="006E5FCD" w:rsidP="006E5FCD">
            <w:r w:rsidRPr="006E5FCD">
              <w:t>0.01021</w:t>
            </w:r>
          </w:p>
        </w:tc>
        <w:tc>
          <w:tcPr>
            <w:tcW w:w="1134" w:type="dxa"/>
            <w:vAlign w:val="bottom"/>
          </w:tcPr>
          <w:p w14:paraId="2C13BCA1" w14:textId="0AAB0331" w:rsidR="006E5FCD" w:rsidRPr="006E5FCD" w:rsidRDefault="006E5FCD" w:rsidP="006E5FCD">
            <w:r w:rsidRPr="006E5FCD">
              <w:t>0.00518</w:t>
            </w:r>
          </w:p>
        </w:tc>
        <w:tc>
          <w:tcPr>
            <w:tcW w:w="1134" w:type="dxa"/>
            <w:vAlign w:val="bottom"/>
          </w:tcPr>
          <w:p w14:paraId="0C3838FE" w14:textId="5DA61A2F" w:rsidR="006E5FCD" w:rsidRPr="006E5FCD" w:rsidRDefault="006E5FCD" w:rsidP="006E5FCD">
            <w:r w:rsidRPr="006E5FCD">
              <w:t>0.634</w:t>
            </w:r>
          </w:p>
        </w:tc>
        <w:tc>
          <w:tcPr>
            <w:tcW w:w="1134" w:type="dxa"/>
            <w:vAlign w:val="bottom"/>
          </w:tcPr>
          <w:p w14:paraId="63EF2D35" w14:textId="48475D6F" w:rsidR="006E5FCD" w:rsidRPr="006E5FCD" w:rsidRDefault="006E5FCD" w:rsidP="006E5FCD">
            <w:r w:rsidRPr="006E5FCD">
              <w:t>0.09</w:t>
            </w:r>
          </w:p>
        </w:tc>
        <w:tc>
          <w:tcPr>
            <w:tcW w:w="1134" w:type="dxa"/>
            <w:vAlign w:val="bottom"/>
          </w:tcPr>
          <w:p w14:paraId="69A62849" w14:textId="74D8356D" w:rsidR="006E5FCD" w:rsidRPr="006E5FCD" w:rsidRDefault="006E5FCD" w:rsidP="006E5FCD">
            <w:r w:rsidRPr="006E5FCD">
              <w:t>23.85</w:t>
            </w:r>
          </w:p>
        </w:tc>
        <w:tc>
          <w:tcPr>
            <w:tcW w:w="1134" w:type="dxa"/>
            <w:vAlign w:val="bottom"/>
          </w:tcPr>
          <w:p w14:paraId="26647726" w14:textId="25868917" w:rsidR="006E5FCD" w:rsidRPr="006E5FCD" w:rsidRDefault="006E5FCD" w:rsidP="006E5FCD">
            <w:r w:rsidRPr="006E5FCD">
              <w:t>0.79</w:t>
            </w:r>
          </w:p>
        </w:tc>
      </w:tr>
      <w:tr w:rsidR="001920CD" w:rsidRPr="006E5FCD" w14:paraId="4D2DDF9A" w14:textId="77777777" w:rsidTr="005A67B1">
        <w:tc>
          <w:tcPr>
            <w:tcW w:w="1134" w:type="dxa"/>
            <w:vAlign w:val="bottom"/>
          </w:tcPr>
          <w:p w14:paraId="4B183B6C" w14:textId="1CDE1D51" w:rsidR="006E5FCD" w:rsidRPr="006E5FCD" w:rsidRDefault="006E5FCD" w:rsidP="006E5FCD">
            <w:r w:rsidRPr="006E5FCD">
              <w:t>8</w:t>
            </w:r>
          </w:p>
        </w:tc>
        <w:tc>
          <w:tcPr>
            <w:tcW w:w="1133" w:type="dxa"/>
            <w:vAlign w:val="bottom"/>
          </w:tcPr>
          <w:p w14:paraId="7BAC8AF4" w14:textId="4171D6D0" w:rsidR="006E5FCD" w:rsidRPr="006E5FCD" w:rsidRDefault="006E5FCD" w:rsidP="006E5FCD">
            <w:r w:rsidRPr="006E5FCD">
              <w:t>500</w:t>
            </w:r>
          </w:p>
        </w:tc>
        <w:tc>
          <w:tcPr>
            <w:tcW w:w="1134" w:type="dxa"/>
            <w:vAlign w:val="bottom"/>
          </w:tcPr>
          <w:p w14:paraId="255BA1FC" w14:textId="3545FFD0" w:rsidR="006E5FCD" w:rsidRPr="006E5FCD" w:rsidRDefault="006E5FCD" w:rsidP="006E5FCD">
            <w:r w:rsidRPr="006E5FCD">
              <w:t>0.0004</w:t>
            </w:r>
          </w:p>
        </w:tc>
        <w:tc>
          <w:tcPr>
            <w:tcW w:w="1134" w:type="dxa"/>
            <w:vAlign w:val="bottom"/>
          </w:tcPr>
          <w:p w14:paraId="47621763" w14:textId="59739AD7" w:rsidR="006E5FCD" w:rsidRPr="006E5FCD" w:rsidRDefault="006E5FCD" w:rsidP="006E5FCD">
            <w:r w:rsidRPr="006E5FCD">
              <w:t>98.32</w:t>
            </w:r>
          </w:p>
        </w:tc>
        <w:tc>
          <w:tcPr>
            <w:tcW w:w="1134" w:type="dxa"/>
            <w:vAlign w:val="bottom"/>
          </w:tcPr>
          <w:p w14:paraId="19281ED0" w14:textId="4308007F" w:rsidR="006E5FCD" w:rsidRPr="006E5FCD" w:rsidRDefault="006E5FCD" w:rsidP="006E5FCD">
            <w:r w:rsidRPr="006E5FCD">
              <w:t>0.00926</w:t>
            </w:r>
          </w:p>
        </w:tc>
        <w:tc>
          <w:tcPr>
            <w:tcW w:w="1134" w:type="dxa"/>
            <w:vAlign w:val="bottom"/>
          </w:tcPr>
          <w:p w14:paraId="3332CFFB" w14:textId="2507F289" w:rsidR="006E5FCD" w:rsidRPr="006E5FCD" w:rsidRDefault="006E5FCD" w:rsidP="006E5FCD">
            <w:r w:rsidRPr="006E5FCD">
              <w:t>0.00543</w:t>
            </w:r>
          </w:p>
        </w:tc>
        <w:tc>
          <w:tcPr>
            <w:tcW w:w="1134" w:type="dxa"/>
            <w:vAlign w:val="bottom"/>
          </w:tcPr>
          <w:p w14:paraId="3F618F6C" w14:textId="3CF048E9" w:rsidR="006E5FCD" w:rsidRPr="006E5FCD" w:rsidRDefault="006E5FCD" w:rsidP="006E5FCD">
            <w:r w:rsidRPr="006E5FCD">
              <w:t>0.644</w:t>
            </w:r>
          </w:p>
        </w:tc>
        <w:tc>
          <w:tcPr>
            <w:tcW w:w="1134" w:type="dxa"/>
            <w:vAlign w:val="bottom"/>
          </w:tcPr>
          <w:p w14:paraId="1CC807C4" w14:textId="6929F5FF" w:rsidR="006E5FCD" w:rsidRPr="006E5FCD" w:rsidRDefault="006E5FCD" w:rsidP="006E5FCD">
            <w:r w:rsidRPr="006E5FCD">
              <w:t>0.11</w:t>
            </w:r>
          </w:p>
        </w:tc>
        <w:tc>
          <w:tcPr>
            <w:tcW w:w="1134" w:type="dxa"/>
            <w:vAlign w:val="bottom"/>
          </w:tcPr>
          <w:p w14:paraId="40DEA266" w14:textId="09CF324C" w:rsidR="006E5FCD" w:rsidRPr="006E5FCD" w:rsidRDefault="006E5FCD" w:rsidP="006E5FCD">
            <w:r w:rsidRPr="006E5FCD">
              <w:t>24.56</w:t>
            </w:r>
          </w:p>
        </w:tc>
        <w:tc>
          <w:tcPr>
            <w:tcW w:w="1134" w:type="dxa"/>
            <w:vAlign w:val="bottom"/>
          </w:tcPr>
          <w:p w14:paraId="380905BC" w14:textId="6CC94E58" w:rsidR="006E5FCD" w:rsidRPr="006E5FCD" w:rsidRDefault="006E5FCD" w:rsidP="006E5FCD">
            <w:r w:rsidRPr="006E5FCD">
              <w:t>0.78</w:t>
            </w:r>
          </w:p>
        </w:tc>
      </w:tr>
      <w:tr w:rsidR="001920CD" w:rsidRPr="006E5FCD" w14:paraId="6ACF54CC" w14:textId="77777777" w:rsidTr="005A67B1">
        <w:tc>
          <w:tcPr>
            <w:tcW w:w="1134" w:type="dxa"/>
            <w:vAlign w:val="bottom"/>
          </w:tcPr>
          <w:p w14:paraId="73E7FCC5" w14:textId="1017690C" w:rsidR="006E5FCD" w:rsidRPr="006E5FCD" w:rsidRDefault="006E5FCD" w:rsidP="006E5FCD">
            <w:r w:rsidRPr="006E5FCD">
              <w:t>8</w:t>
            </w:r>
          </w:p>
        </w:tc>
        <w:tc>
          <w:tcPr>
            <w:tcW w:w="1133" w:type="dxa"/>
            <w:vAlign w:val="bottom"/>
          </w:tcPr>
          <w:p w14:paraId="25D90C00" w14:textId="474AB038" w:rsidR="006E5FCD" w:rsidRPr="006E5FCD" w:rsidRDefault="006E5FCD" w:rsidP="006E5FCD">
            <w:r w:rsidRPr="006E5FCD">
              <w:t>300</w:t>
            </w:r>
          </w:p>
        </w:tc>
        <w:tc>
          <w:tcPr>
            <w:tcW w:w="1134" w:type="dxa"/>
            <w:vAlign w:val="bottom"/>
          </w:tcPr>
          <w:p w14:paraId="12AE2E59" w14:textId="01CF83C7" w:rsidR="006E5FCD" w:rsidRPr="006E5FCD" w:rsidRDefault="006E5FCD" w:rsidP="006E5FCD">
            <w:r w:rsidRPr="006E5FCD">
              <w:t>0.001</w:t>
            </w:r>
          </w:p>
        </w:tc>
        <w:tc>
          <w:tcPr>
            <w:tcW w:w="1134" w:type="dxa"/>
            <w:vAlign w:val="bottom"/>
          </w:tcPr>
          <w:p w14:paraId="3F34D7B6" w14:textId="10FF1BDF" w:rsidR="006E5FCD" w:rsidRPr="006E5FCD" w:rsidRDefault="006E5FCD" w:rsidP="006E5FCD">
            <w:r w:rsidRPr="006E5FCD">
              <w:t>98.18</w:t>
            </w:r>
          </w:p>
        </w:tc>
        <w:tc>
          <w:tcPr>
            <w:tcW w:w="1134" w:type="dxa"/>
            <w:vAlign w:val="bottom"/>
          </w:tcPr>
          <w:p w14:paraId="6944309D" w14:textId="25DD04CB" w:rsidR="006E5FCD" w:rsidRPr="006E5FCD" w:rsidRDefault="006E5FCD" w:rsidP="006E5FCD">
            <w:r w:rsidRPr="006E5FCD">
              <w:t>0.00820</w:t>
            </w:r>
          </w:p>
        </w:tc>
        <w:tc>
          <w:tcPr>
            <w:tcW w:w="1134" w:type="dxa"/>
            <w:vAlign w:val="bottom"/>
          </w:tcPr>
          <w:p w14:paraId="7809EC85" w14:textId="2B0DB4DE" w:rsidR="006E5FCD" w:rsidRPr="006E5FCD" w:rsidRDefault="006E5FCD" w:rsidP="006E5FCD">
            <w:r w:rsidRPr="006E5FCD">
              <w:t>0.00570</w:t>
            </w:r>
          </w:p>
        </w:tc>
        <w:tc>
          <w:tcPr>
            <w:tcW w:w="1134" w:type="dxa"/>
            <w:vAlign w:val="bottom"/>
          </w:tcPr>
          <w:p w14:paraId="2FC3A354" w14:textId="47E06950" w:rsidR="006E5FCD" w:rsidRPr="006E5FCD" w:rsidRDefault="006E5FCD" w:rsidP="006E5FCD">
            <w:r w:rsidRPr="006E5FCD">
              <w:t>0.651</w:t>
            </w:r>
          </w:p>
        </w:tc>
        <w:tc>
          <w:tcPr>
            <w:tcW w:w="1134" w:type="dxa"/>
            <w:vAlign w:val="bottom"/>
          </w:tcPr>
          <w:p w14:paraId="7F5D8E7A" w14:textId="0734F28A" w:rsidR="006E5FCD" w:rsidRPr="006E5FCD" w:rsidRDefault="006E5FCD" w:rsidP="006E5FCD">
            <w:r w:rsidRPr="006E5FCD">
              <w:t>0.13</w:t>
            </w:r>
          </w:p>
        </w:tc>
        <w:tc>
          <w:tcPr>
            <w:tcW w:w="1134" w:type="dxa"/>
            <w:vAlign w:val="bottom"/>
          </w:tcPr>
          <w:p w14:paraId="432FCAAB" w14:textId="15494EC2" w:rsidR="006E5FCD" w:rsidRPr="006E5FCD" w:rsidRDefault="006E5FCD" w:rsidP="006E5FCD">
            <w:r w:rsidRPr="006E5FCD">
              <w:t>25.28</w:t>
            </w:r>
          </w:p>
        </w:tc>
        <w:tc>
          <w:tcPr>
            <w:tcW w:w="1134" w:type="dxa"/>
            <w:vAlign w:val="bottom"/>
          </w:tcPr>
          <w:p w14:paraId="1B7ECEC6" w14:textId="385F2BEA" w:rsidR="006E5FCD" w:rsidRPr="006E5FCD" w:rsidRDefault="006E5FCD" w:rsidP="006E5FCD">
            <w:r w:rsidRPr="006E5FCD">
              <w:t>0.78</w:t>
            </w:r>
          </w:p>
        </w:tc>
      </w:tr>
      <w:tr w:rsidR="001920CD" w:rsidRPr="006E5FCD" w14:paraId="11E4278A" w14:textId="77777777" w:rsidTr="005A67B1">
        <w:tc>
          <w:tcPr>
            <w:tcW w:w="1134" w:type="dxa"/>
            <w:vAlign w:val="bottom"/>
          </w:tcPr>
          <w:p w14:paraId="2EF51244" w14:textId="2FF07E65" w:rsidR="006E5FCD" w:rsidRPr="006E5FCD" w:rsidRDefault="006E5FCD" w:rsidP="006E5FCD">
            <w:r w:rsidRPr="006E5FCD">
              <w:t>33</w:t>
            </w:r>
          </w:p>
        </w:tc>
        <w:tc>
          <w:tcPr>
            <w:tcW w:w="1133" w:type="dxa"/>
            <w:vAlign w:val="bottom"/>
          </w:tcPr>
          <w:p w14:paraId="0ACA93CC" w14:textId="761654E7" w:rsidR="006E5FCD" w:rsidRPr="006E5FCD" w:rsidRDefault="006E5FCD" w:rsidP="006E5FCD">
            <w:r w:rsidRPr="006E5FCD">
              <w:t>900</w:t>
            </w:r>
          </w:p>
        </w:tc>
        <w:tc>
          <w:tcPr>
            <w:tcW w:w="1134" w:type="dxa"/>
            <w:vAlign w:val="bottom"/>
          </w:tcPr>
          <w:p w14:paraId="1894AB77" w14:textId="050159DC" w:rsidR="006E5FCD" w:rsidRPr="006E5FCD" w:rsidRDefault="006E5FCD" w:rsidP="006E5FCD">
            <w:r w:rsidRPr="006E5FCD">
              <w:t>1.153</w:t>
            </w:r>
          </w:p>
        </w:tc>
        <w:tc>
          <w:tcPr>
            <w:tcW w:w="1134" w:type="dxa"/>
            <w:vAlign w:val="bottom"/>
          </w:tcPr>
          <w:p w14:paraId="1A82AA1B" w14:textId="1FE0F53C" w:rsidR="006E5FCD" w:rsidRPr="006E5FCD" w:rsidRDefault="006E5FCD" w:rsidP="006E5FCD">
            <w:r w:rsidRPr="006E5FCD">
              <w:t>28.29</w:t>
            </w:r>
          </w:p>
        </w:tc>
        <w:tc>
          <w:tcPr>
            <w:tcW w:w="1134" w:type="dxa"/>
            <w:vAlign w:val="bottom"/>
          </w:tcPr>
          <w:p w14:paraId="21C4984A" w14:textId="142CCE00" w:rsidR="006E5FCD" w:rsidRPr="006E5FCD" w:rsidRDefault="006E5FCD" w:rsidP="006E5FCD">
            <w:r w:rsidRPr="006E5FCD">
              <w:t>0.02285</w:t>
            </w:r>
          </w:p>
        </w:tc>
        <w:tc>
          <w:tcPr>
            <w:tcW w:w="1134" w:type="dxa"/>
            <w:vAlign w:val="bottom"/>
          </w:tcPr>
          <w:p w14:paraId="0E13177E" w14:textId="15E78941" w:rsidR="006E5FCD" w:rsidRPr="006E5FCD" w:rsidRDefault="006E5FCD" w:rsidP="006E5FCD">
            <w:r w:rsidRPr="006E5FCD">
              <w:t>0.00185</w:t>
            </w:r>
          </w:p>
        </w:tc>
        <w:tc>
          <w:tcPr>
            <w:tcW w:w="1134" w:type="dxa"/>
            <w:vAlign w:val="bottom"/>
          </w:tcPr>
          <w:p w14:paraId="0D78F0A1" w14:textId="6E893F61" w:rsidR="006E5FCD" w:rsidRPr="006E5FCD" w:rsidRDefault="006E5FCD" w:rsidP="006E5FCD">
            <w:r w:rsidRPr="006E5FCD">
              <w:t>0.177</w:t>
            </w:r>
          </w:p>
        </w:tc>
        <w:tc>
          <w:tcPr>
            <w:tcW w:w="1134" w:type="dxa"/>
            <w:vAlign w:val="bottom"/>
          </w:tcPr>
          <w:p w14:paraId="73B3F846" w14:textId="225151FE" w:rsidR="006E5FCD" w:rsidRPr="006E5FCD" w:rsidRDefault="006E5FCD" w:rsidP="006E5FCD">
            <w:r w:rsidRPr="006E5FCD">
              <w:t>0.02</w:t>
            </w:r>
          </w:p>
        </w:tc>
        <w:tc>
          <w:tcPr>
            <w:tcW w:w="1134" w:type="dxa"/>
            <w:vAlign w:val="bottom"/>
          </w:tcPr>
          <w:p w14:paraId="5A488093" w14:textId="24C34A87" w:rsidR="006E5FCD" w:rsidRPr="006E5FCD" w:rsidRDefault="006E5FCD" w:rsidP="006E5FCD">
            <w:r w:rsidRPr="006E5FCD">
              <w:t>23.59</w:t>
            </w:r>
          </w:p>
        </w:tc>
        <w:tc>
          <w:tcPr>
            <w:tcW w:w="1134" w:type="dxa"/>
            <w:vAlign w:val="bottom"/>
          </w:tcPr>
          <w:p w14:paraId="2A797E04" w14:textId="730EDAEE" w:rsidR="006E5FCD" w:rsidRPr="006E5FCD" w:rsidRDefault="006E5FCD" w:rsidP="006E5FCD">
            <w:r w:rsidRPr="006E5FCD">
              <w:t>0.88</w:t>
            </w:r>
          </w:p>
        </w:tc>
      </w:tr>
      <w:tr w:rsidR="001920CD" w:rsidRPr="006E5FCD" w14:paraId="52D9F84A" w14:textId="77777777" w:rsidTr="005A67B1">
        <w:tc>
          <w:tcPr>
            <w:tcW w:w="1134" w:type="dxa"/>
            <w:vAlign w:val="bottom"/>
          </w:tcPr>
          <w:p w14:paraId="78CD8291" w14:textId="382DAD1A" w:rsidR="006E5FCD" w:rsidRPr="006E5FCD" w:rsidRDefault="006E5FCD" w:rsidP="006E5FCD">
            <w:r w:rsidRPr="006E5FCD">
              <w:t>33</w:t>
            </w:r>
          </w:p>
        </w:tc>
        <w:tc>
          <w:tcPr>
            <w:tcW w:w="1133" w:type="dxa"/>
            <w:vAlign w:val="bottom"/>
          </w:tcPr>
          <w:p w14:paraId="7F16DFAB" w14:textId="51C4178E" w:rsidR="006E5FCD" w:rsidRPr="006E5FCD" w:rsidRDefault="006E5FCD" w:rsidP="006E5FCD">
            <w:r w:rsidRPr="006E5FCD">
              <w:t>700</w:t>
            </w:r>
          </w:p>
        </w:tc>
        <w:tc>
          <w:tcPr>
            <w:tcW w:w="1134" w:type="dxa"/>
            <w:vAlign w:val="bottom"/>
          </w:tcPr>
          <w:p w14:paraId="2B8FB203" w14:textId="1BF1DE04" w:rsidR="006E5FCD" w:rsidRPr="006E5FCD" w:rsidRDefault="006E5FCD" w:rsidP="006E5FCD">
            <w:r w:rsidRPr="006E5FCD">
              <w:t>1.069</w:t>
            </w:r>
          </w:p>
        </w:tc>
        <w:tc>
          <w:tcPr>
            <w:tcW w:w="1134" w:type="dxa"/>
            <w:vAlign w:val="bottom"/>
          </w:tcPr>
          <w:p w14:paraId="42ACDF8D" w14:textId="28DEF52E" w:rsidR="006E5FCD" w:rsidRPr="006E5FCD" w:rsidRDefault="006E5FCD" w:rsidP="006E5FCD">
            <w:r w:rsidRPr="006E5FCD">
              <w:t>30.12</w:t>
            </w:r>
          </w:p>
        </w:tc>
        <w:tc>
          <w:tcPr>
            <w:tcW w:w="1134" w:type="dxa"/>
            <w:vAlign w:val="bottom"/>
          </w:tcPr>
          <w:p w14:paraId="7D09027B" w14:textId="0C70A242" w:rsidR="006E5FCD" w:rsidRPr="006E5FCD" w:rsidRDefault="006E5FCD" w:rsidP="006E5FCD">
            <w:r w:rsidRPr="006E5FCD">
              <w:t>0.02247</w:t>
            </w:r>
          </w:p>
        </w:tc>
        <w:tc>
          <w:tcPr>
            <w:tcW w:w="1134" w:type="dxa"/>
            <w:vAlign w:val="bottom"/>
          </w:tcPr>
          <w:p w14:paraId="5DB115DA" w14:textId="580D6876" w:rsidR="006E5FCD" w:rsidRPr="006E5FCD" w:rsidRDefault="006E5FCD" w:rsidP="006E5FCD">
            <w:r w:rsidRPr="006E5FCD">
              <w:t>0.00189</w:t>
            </w:r>
          </w:p>
        </w:tc>
        <w:tc>
          <w:tcPr>
            <w:tcW w:w="1134" w:type="dxa"/>
            <w:vAlign w:val="bottom"/>
          </w:tcPr>
          <w:p w14:paraId="6DA03F0F" w14:textId="156D5056" w:rsidR="006E5FCD" w:rsidRPr="006E5FCD" w:rsidRDefault="006E5FCD" w:rsidP="006E5FCD">
            <w:r w:rsidRPr="006E5FCD">
              <w:t>0.180</w:t>
            </w:r>
          </w:p>
        </w:tc>
        <w:tc>
          <w:tcPr>
            <w:tcW w:w="1134" w:type="dxa"/>
            <w:vAlign w:val="bottom"/>
          </w:tcPr>
          <w:p w14:paraId="37A00DBF" w14:textId="1DAFA213" w:rsidR="006E5FCD" w:rsidRPr="006E5FCD" w:rsidRDefault="006E5FCD" w:rsidP="006E5FCD">
            <w:r w:rsidRPr="006E5FCD">
              <w:t>0.02</w:t>
            </w:r>
          </w:p>
        </w:tc>
        <w:tc>
          <w:tcPr>
            <w:tcW w:w="1134" w:type="dxa"/>
            <w:vAlign w:val="bottom"/>
          </w:tcPr>
          <w:p w14:paraId="123C366D" w14:textId="75E97A88" w:rsidR="006E5FCD" w:rsidRPr="006E5FCD" w:rsidRDefault="006E5FCD" w:rsidP="006E5FCD">
            <w:r w:rsidRPr="006E5FCD">
              <w:t>24.31</w:t>
            </w:r>
          </w:p>
        </w:tc>
        <w:tc>
          <w:tcPr>
            <w:tcW w:w="1134" w:type="dxa"/>
            <w:vAlign w:val="bottom"/>
          </w:tcPr>
          <w:p w14:paraId="2B00A580" w14:textId="190EA620" w:rsidR="006E5FCD" w:rsidRPr="006E5FCD" w:rsidRDefault="006E5FCD" w:rsidP="006E5FCD">
            <w:r w:rsidRPr="006E5FCD">
              <w:t>0.89</w:t>
            </w:r>
          </w:p>
        </w:tc>
      </w:tr>
      <w:tr w:rsidR="001920CD" w:rsidRPr="006E5FCD" w14:paraId="152A5EE8" w14:textId="77777777" w:rsidTr="005A67B1">
        <w:tc>
          <w:tcPr>
            <w:tcW w:w="1134" w:type="dxa"/>
            <w:vAlign w:val="bottom"/>
          </w:tcPr>
          <w:p w14:paraId="0F171217" w14:textId="4B569211" w:rsidR="006E5FCD" w:rsidRPr="006E5FCD" w:rsidRDefault="006E5FCD" w:rsidP="006E5FCD">
            <w:r w:rsidRPr="006E5FCD">
              <w:t>33</w:t>
            </w:r>
          </w:p>
        </w:tc>
        <w:tc>
          <w:tcPr>
            <w:tcW w:w="1133" w:type="dxa"/>
            <w:vAlign w:val="bottom"/>
          </w:tcPr>
          <w:p w14:paraId="031DC2B8" w14:textId="6AC88351" w:rsidR="006E5FCD" w:rsidRPr="006E5FCD" w:rsidRDefault="006E5FCD" w:rsidP="006E5FCD">
            <w:r w:rsidRPr="006E5FCD">
              <w:t>500</w:t>
            </w:r>
          </w:p>
        </w:tc>
        <w:tc>
          <w:tcPr>
            <w:tcW w:w="1134" w:type="dxa"/>
            <w:vAlign w:val="bottom"/>
          </w:tcPr>
          <w:p w14:paraId="27C3AF76" w14:textId="6207D0B2" w:rsidR="006E5FCD" w:rsidRPr="006E5FCD" w:rsidRDefault="006E5FCD" w:rsidP="006E5FCD">
            <w:r w:rsidRPr="006E5FCD">
              <w:t>0.986</w:t>
            </w:r>
          </w:p>
        </w:tc>
        <w:tc>
          <w:tcPr>
            <w:tcW w:w="1134" w:type="dxa"/>
            <w:vAlign w:val="bottom"/>
          </w:tcPr>
          <w:p w14:paraId="192F1890" w14:textId="60DE29E8" w:rsidR="006E5FCD" w:rsidRPr="006E5FCD" w:rsidRDefault="006E5FCD" w:rsidP="006E5FCD">
            <w:r w:rsidRPr="006E5FCD">
              <w:t>32.06</w:t>
            </w:r>
          </w:p>
        </w:tc>
        <w:tc>
          <w:tcPr>
            <w:tcW w:w="1134" w:type="dxa"/>
            <w:vAlign w:val="bottom"/>
          </w:tcPr>
          <w:p w14:paraId="3ECE1CDC" w14:textId="45FAA30A" w:rsidR="006E5FCD" w:rsidRPr="006E5FCD" w:rsidRDefault="006E5FCD" w:rsidP="006E5FCD">
            <w:r w:rsidRPr="006E5FCD">
              <w:t>0.02207</w:t>
            </w:r>
          </w:p>
        </w:tc>
        <w:tc>
          <w:tcPr>
            <w:tcW w:w="1134" w:type="dxa"/>
            <w:vAlign w:val="bottom"/>
          </w:tcPr>
          <w:p w14:paraId="043607E1" w14:textId="3B4D96D7" w:rsidR="006E5FCD" w:rsidRPr="006E5FCD" w:rsidRDefault="006E5FCD" w:rsidP="006E5FCD">
            <w:r w:rsidRPr="006E5FCD">
              <w:t>0.00192</w:t>
            </w:r>
          </w:p>
        </w:tc>
        <w:tc>
          <w:tcPr>
            <w:tcW w:w="1134" w:type="dxa"/>
            <w:vAlign w:val="bottom"/>
          </w:tcPr>
          <w:p w14:paraId="27D9020E" w14:textId="2AA098A3" w:rsidR="006E5FCD" w:rsidRPr="006E5FCD" w:rsidRDefault="006E5FCD" w:rsidP="006E5FCD">
            <w:r w:rsidRPr="006E5FCD">
              <w:t>0.182</w:t>
            </w:r>
          </w:p>
        </w:tc>
        <w:tc>
          <w:tcPr>
            <w:tcW w:w="1134" w:type="dxa"/>
            <w:vAlign w:val="bottom"/>
          </w:tcPr>
          <w:p w14:paraId="4B309938" w14:textId="6E0C7995" w:rsidR="006E5FCD" w:rsidRPr="006E5FCD" w:rsidRDefault="006E5FCD" w:rsidP="006E5FCD">
            <w:r w:rsidRPr="006E5FCD">
              <w:t>0.02</w:t>
            </w:r>
          </w:p>
        </w:tc>
        <w:tc>
          <w:tcPr>
            <w:tcW w:w="1134" w:type="dxa"/>
            <w:vAlign w:val="bottom"/>
          </w:tcPr>
          <w:p w14:paraId="2272D3C9" w14:textId="6FA13732" w:rsidR="006E5FCD" w:rsidRPr="006E5FCD" w:rsidRDefault="006E5FCD" w:rsidP="006E5FCD">
            <w:r w:rsidRPr="006E5FCD">
              <w:t>25.03</w:t>
            </w:r>
          </w:p>
        </w:tc>
        <w:tc>
          <w:tcPr>
            <w:tcW w:w="1134" w:type="dxa"/>
            <w:vAlign w:val="bottom"/>
          </w:tcPr>
          <w:p w14:paraId="2A3382B7" w14:textId="16CF72ED" w:rsidR="006E5FCD" w:rsidRPr="006E5FCD" w:rsidRDefault="006E5FCD" w:rsidP="006E5FCD">
            <w:r w:rsidRPr="006E5FCD">
              <w:t>0.90</w:t>
            </w:r>
          </w:p>
        </w:tc>
      </w:tr>
      <w:tr w:rsidR="001920CD" w:rsidRPr="006E5FCD" w14:paraId="292129B4" w14:textId="77777777" w:rsidTr="005A67B1">
        <w:tc>
          <w:tcPr>
            <w:tcW w:w="1134" w:type="dxa"/>
            <w:vAlign w:val="bottom"/>
          </w:tcPr>
          <w:p w14:paraId="15879525" w14:textId="532E64ED" w:rsidR="006E5FCD" w:rsidRPr="006E5FCD" w:rsidRDefault="006E5FCD" w:rsidP="006E5FCD">
            <w:r w:rsidRPr="006E5FCD">
              <w:t>33</w:t>
            </w:r>
          </w:p>
        </w:tc>
        <w:tc>
          <w:tcPr>
            <w:tcW w:w="1133" w:type="dxa"/>
            <w:vAlign w:val="bottom"/>
          </w:tcPr>
          <w:p w14:paraId="0D715C06" w14:textId="2962A760" w:rsidR="006E5FCD" w:rsidRPr="006E5FCD" w:rsidRDefault="006E5FCD" w:rsidP="006E5FCD">
            <w:r w:rsidRPr="006E5FCD">
              <w:t>300</w:t>
            </w:r>
          </w:p>
        </w:tc>
        <w:tc>
          <w:tcPr>
            <w:tcW w:w="1134" w:type="dxa"/>
            <w:vAlign w:val="bottom"/>
          </w:tcPr>
          <w:p w14:paraId="50E412C4" w14:textId="2F78A805" w:rsidR="006E5FCD" w:rsidRPr="006E5FCD" w:rsidRDefault="006E5FCD" w:rsidP="006E5FCD">
            <w:r w:rsidRPr="006E5FCD">
              <w:t>0.906</w:t>
            </w:r>
          </w:p>
        </w:tc>
        <w:tc>
          <w:tcPr>
            <w:tcW w:w="1134" w:type="dxa"/>
            <w:vAlign w:val="bottom"/>
          </w:tcPr>
          <w:p w14:paraId="58B0D912" w14:textId="42D28AF4" w:rsidR="006E5FCD" w:rsidRPr="006E5FCD" w:rsidRDefault="006E5FCD" w:rsidP="006E5FCD">
            <w:r w:rsidRPr="006E5FCD">
              <w:t>34.11</w:t>
            </w:r>
          </w:p>
        </w:tc>
        <w:tc>
          <w:tcPr>
            <w:tcW w:w="1134" w:type="dxa"/>
            <w:vAlign w:val="bottom"/>
          </w:tcPr>
          <w:p w14:paraId="138468A6" w14:textId="222982E4" w:rsidR="006E5FCD" w:rsidRPr="006E5FCD" w:rsidRDefault="006E5FCD" w:rsidP="006E5FCD">
            <w:r w:rsidRPr="006E5FCD">
              <w:t>0.02166</w:t>
            </w:r>
          </w:p>
        </w:tc>
        <w:tc>
          <w:tcPr>
            <w:tcW w:w="1134" w:type="dxa"/>
            <w:vAlign w:val="bottom"/>
          </w:tcPr>
          <w:p w14:paraId="59AF6B5D" w14:textId="2D8F2CE9" w:rsidR="006E5FCD" w:rsidRPr="006E5FCD" w:rsidRDefault="006E5FCD" w:rsidP="006E5FCD">
            <w:r w:rsidRPr="006E5FCD">
              <w:t>0.00196</w:t>
            </w:r>
          </w:p>
        </w:tc>
        <w:tc>
          <w:tcPr>
            <w:tcW w:w="1134" w:type="dxa"/>
            <w:vAlign w:val="bottom"/>
          </w:tcPr>
          <w:p w14:paraId="39B6BE6E" w14:textId="68BAB671" w:rsidR="006E5FCD" w:rsidRPr="006E5FCD" w:rsidRDefault="006E5FCD" w:rsidP="006E5FCD">
            <w:r w:rsidRPr="006E5FCD">
              <w:t>0.184</w:t>
            </w:r>
          </w:p>
        </w:tc>
        <w:tc>
          <w:tcPr>
            <w:tcW w:w="1134" w:type="dxa"/>
            <w:vAlign w:val="bottom"/>
          </w:tcPr>
          <w:p w14:paraId="32B44E2A" w14:textId="5DF5F80C" w:rsidR="006E5FCD" w:rsidRPr="006E5FCD" w:rsidRDefault="006E5FCD" w:rsidP="006E5FCD">
            <w:r w:rsidRPr="006E5FCD">
              <w:t>0.03</w:t>
            </w:r>
          </w:p>
        </w:tc>
        <w:tc>
          <w:tcPr>
            <w:tcW w:w="1134" w:type="dxa"/>
            <w:vAlign w:val="bottom"/>
          </w:tcPr>
          <w:p w14:paraId="4A2770AE" w14:textId="4039CCE2" w:rsidR="006E5FCD" w:rsidRPr="006E5FCD" w:rsidRDefault="006E5FCD" w:rsidP="006E5FCD">
            <w:r w:rsidRPr="006E5FCD">
              <w:t>25.76</w:t>
            </w:r>
          </w:p>
        </w:tc>
        <w:tc>
          <w:tcPr>
            <w:tcW w:w="1134" w:type="dxa"/>
            <w:vAlign w:val="bottom"/>
          </w:tcPr>
          <w:p w14:paraId="661AB1BA" w14:textId="0475E2DB" w:rsidR="006E5FCD" w:rsidRPr="006E5FCD" w:rsidRDefault="006E5FCD" w:rsidP="006E5FCD">
            <w:r w:rsidRPr="006E5FCD">
              <w:t>0.91</w:t>
            </w:r>
          </w:p>
        </w:tc>
      </w:tr>
      <w:tr w:rsidR="001920CD" w:rsidRPr="006E5FCD" w14:paraId="7E4E67E7" w14:textId="77777777" w:rsidTr="005A67B1">
        <w:tc>
          <w:tcPr>
            <w:tcW w:w="1134" w:type="dxa"/>
            <w:vAlign w:val="bottom"/>
          </w:tcPr>
          <w:p w14:paraId="78499EE7" w14:textId="30D2A87A" w:rsidR="006E5FCD" w:rsidRPr="006E5FCD" w:rsidRDefault="006E5FCD" w:rsidP="006E5FCD">
            <w:r w:rsidRPr="006E5FCD">
              <w:t>25</w:t>
            </w:r>
          </w:p>
        </w:tc>
        <w:tc>
          <w:tcPr>
            <w:tcW w:w="1133" w:type="dxa"/>
            <w:vAlign w:val="bottom"/>
          </w:tcPr>
          <w:p w14:paraId="3B61ECD1" w14:textId="6C0FFE44" w:rsidR="006E5FCD" w:rsidRPr="006E5FCD" w:rsidRDefault="006E5FCD" w:rsidP="006E5FCD">
            <w:r w:rsidRPr="006E5FCD">
              <w:t>900</w:t>
            </w:r>
          </w:p>
        </w:tc>
        <w:tc>
          <w:tcPr>
            <w:tcW w:w="1134" w:type="dxa"/>
            <w:vAlign w:val="bottom"/>
          </w:tcPr>
          <w:p w14:paraId="36C6F328" w14:textId="766BEE43" w:rsidR="006E5FCD" w:rsidRPr="006E5FCD" w:rsidRDefault="006E5FCD" w:rsidP="006E5FCD">
            <w:r w:rsidRPr="006E5FCD">
              <w:t>0.006</w:t>
            </w:r>
          </w:p>
        </w:tc>
        <w:tc>
          <w:tcPr>
            <w:tcW w:w="1134" w:type="dxa"/>
            <w:vAlign w:val="bottom"/>
          </w:tcPr>
          <w:p w14:paraId="096B0839" w14:textId="25A06A24" w:rsidR="006E5FCD" w:rsidRPr="006E5FCD" w:rsidRDefault="006E5FCD" w:rsidP="006E5FCD">
            <w:r w:rsidRPr="006E5FCD">
              <w:t>93.69</w:t>
            </w:r>
          </w:p>
        </w:tc>
        <w:tc>
          <w:tcPr>
            <w:tcW w:w="1134" w:type="dxa"/>
            <w:vAlign w:val="bottom"/>
          </w:tcPr>
          <w:p w14:paraId="6A271925" w14:textId="1614ACD7" w:rsidR="006E5FCD" w:rsidRPr="006E5FCD" w:rsidRDefault="006E5FCD" w:rsidP="006E5FCD">
            <w:r w:rsidRPr="006E5FCD">
              <w:t>0.00894</w:t>
            </w:r>
          </w:p>
        </w:tc>
        <w:tc>
          <w:tcPr>
            <w:tcW w:w="1134" w:type="dxa"/>
            <w:vAlign w:val="bottom"/>
          </w:tcPr>
          <w:p w14:paraId="78FC813F" w14:textId="32376BB4" w:rsidR="006E5FCD" w:rsidRPr="006E5FCD" w:rsidRDefault="006E5FCD" w:rsidP="006E5FCD">
            <w:r w:rsidRPr="006E5FCD">
              <w:t>0.00232</w:t>
            </w:r>
          </w:p>
        </w:tc>
        <w:tc>
          <w:tcPr>
            <w:tcW w:w="1134" w:type="dxa"/>
            <w:vAlign w:val="bottom"/>
          </w:tcPr>
          <w:p w14:paraId="09F741CE" w14:textId="132BA9B1" w:rsidR="006E5FCD" w:rsidRPr="006E5FCD" w:rsidRDefault="006E5FCD" w:rsidP="006E5FCD">
            <w:r w:rsidRPr="006E5FCD">
              <w:t>0.334</w:t>
            </w:r>
          </w:p>
        </w:tc>
        <w:tc>
          <w:tcPr>
            <w:tcW w:w="1134" w:type="dxa"/>
            <w:vAlign w:val="bottom"/>
          </w:tcPr>
          <w:p w14:paraId="6DA42F4F" w14:textId="0D19A1DA" w:rsidR="006E5FCD" w:rsidRPr="006E5FCD" w:rsidRDefault="006E5FCD" w:rsidP="006E5FCD">
            <w:r w:rsidRPr="006E5FCD">
              <w:t>0.09</w:t>
            </w:r>
          </w:p>
        </w:tc>
        <w:tc>
          <w:tcPr>
            <w:tcW w:w="1134" w:type="dxa"/>
            <w:vAlign w:val="bottom"/>
          </w:tcPr>
          <w:p w14:paraId="4EB7E1BC" w14:textId="2B62E4AA" w:rsidR="006E5FCD" w:rsidRPr="006E5FCD" w:rsidRDefault="006E5FCD" w:rsidP="006E5FCD">
            <w:r w:rsidRPr="006E5FCD">
              <w:t>23.17</w:t>
            </w:r>
          </w:p>
        </w:tc>
        <w:tc>
          <w:tcPr>
            <w:tcW w:w="1134" w:type="dxa"/>
            <w:vAlign w:val="bottom"/>
          </w:tcPr>
          <w:p w14:paraId="7F5BC2D5" w14:textId="0BEB17A4" w:rsidR="006E5FCD" w:rsidRPr="006E5FCD" w:rsidRDefault="006E5FCD" w:rsidP="006E5FCD">
            <w:r w:rsidRPr="006E5FCD">
              <w:t>0.72</w:t>
            </w:r>
          </w:p>
        </w:tc>
      </w:tr>
      <w:tr w:rsidR="001920CD" w:rsidRPr="006E5FCD" w14:paraId="11AE53E8" w14:textId="77777777" w:rsidTr="005A67B1">
        <w:tc>
          <w:tcPr>
            <w:tcW w:w="1134" w:type="dxa"/>
            <w:vAlign w:val="bottom"/>
          </w:tcPr>
          <w:p w14:paraId="20F4F2F2" w14:textId="1C961B40" w:rsidR="006E5FCD" w:rsidRPr="006E5FCD" w:rsidRDefault="006E5FCD" w:rsidP="006E5FCD">
            <w:r w:rsidRPr="006E5FCD">
              <w:t>25</w:t>
            </w:r>
          </w:p>
        </w:tc>
        <w:tc>
          <w:tcPr>
            <w:tcW w:w="1133" w:type="dxa"/>
            <w:vAlign w:val="bottom"/>
          </w:tcPr>
          <w:p w14:paraId="7018E249" w14:textId="3C9A5809" w:rsidR="006E5FCD" w:rsidRPr="006E5FCD" w:rsidRDefault="006E5FCD" w:rsidP="006E5FCD">
            <w:r w:rsidRPr="006E5FCD">
              <w:t>700</w:t>
            </w:r>
          </w:p>
        </w:tc>
        <w:tc>
          <w:tcPr>
            <w:tcW w:w="1134" w:type="dxa"/>
            <w:vAlign w:val="bottom"/>
          </w:tcPr>
          <w:p w14:paraId="05AE0974" w14:textId="54F6A5CD" w:rsidR="006E5FCD" w:rsidRPr="006E5FCD" w:rsidRDefault="006E5FCD" w:rsidP="006E5FCD">
            <w:r w:rsidRPr="006E5FCD">
              <w:t>0.016</w:t>
            </w:r>
          </w:p>
        </w:tc>
        <w:tc>
          <w:tcPr>
            <w:tcW w:w="1134" w:type="dxa"/>
            <w:vAlign w:val="bottom"/>
          </w:tcPr>
          <w:p w14:paraId="00AD4F3B" w14:textId="15437E4B" w:rsidR="006E5FCD" w:rsidRPr="006E5FCD" w:rsidRDefault="006E5FCD" w:rsidP="006E5FCD">
            <w:r w:rsidRPr="006E5FCD">
              <w:t>90.02</w:t>
            </w:r>
          </w:p>
        </w:tc>
        <w:tc>
          <w:tcPr>
            <w:tcW w:w="1134" w:type="dxa"/>
            <w:vAlign w:val="bottom"/>
          </w:tcPr>
          <w:p w14:paraId="13C544BB" w14:textId="5950CE66" w:rsidR="006E5FCD" w:rsidRPr="006E5FCD" w:rsidRDefault="006E5FCD" w:rsidP="006E5FCD">
            <w:r w:rsidRPr="006E5FCD">
              <w:t>0.00827</w:t>
            </w:r>
          </w:p>
        </w:tc>
        <w:tc>
          <w:tcPr>
            <w:tcW w:w="1134" w:type="dxa"/>
            <w:vAlign w:val="bottom"/>
          </w:tcPr>
          <w:p w14:paraId="11EA798D" w14:textId="0C0B0004" w:rsidR="006E5FCD" w:rsidRPr="006E5FCD" w:rsidRDefault="006E5FCD" w:rsidP="006E5FCD">
            <w:r w:rsidRPr="006E5FCD">
              <w:t>0.00237</w:t>
            </w:r>
          </w:p>
        </w:tc>
        <w:tc>
          <w:tcPr>
            <w:tcW w:w="1134" w:type="dxa"/>
            <w:vAlign w:val="bottom"/>
          </w:tcPr>
          <w:p w14:paraId="6B45DD5D" w14:textId="1D0C4E94" w:rsidR="006E5FCD" w:rsidRPr="006E5FCD" w:rsidRDefault="006E5FCD" w:rsidP="006E5FCD">
            <w:r w:rsidRPr="006E5FCD">
              <w:t>0.326</w:t>
            </w:r>
          </w:p>
        </w:tc>
        <w:tc>
          <w:tcPr>
            <w:tcW w:w="1134" w:type="dxa"/>
            <w:vAlign w:val="bottom"/>
          </w:tcPr>
          <w:p w14:paraId="724A37C0" w14:textId="7C2F5549" w:rsidR="006E5FCD" w:rsidRPr="006E5FCD" w:rsidRDefault="006E5FCD" w:rsidP="006E5FCD">
            <w:r w:rsidRPr="006E5FCD">
              <w:t>0.11</w:t>
            </w:r>
          </w:p>
        </w:tc>
        <w:tc>
          <w:tcPr>
            <w:tcW w:w="1134" w:type="dxa"/>
            <w:vAlign w:val="bottom"/>
          </w:tcPr>
          <w:p w14:paraId="2449A5D5" w14:textId="3EE7C356" w:rsidR="006E5FCD" w:rsidRPr="006E5FCD" w:rsidRDefault="006E5FCD" w:rsidP="006E5FCD">
            <w:r w:rsidRPr="006E5FCD">
              <w:t>23.88</w:t>
            </w:r>
          </w:p>
        </w:tc>
        <w:tc>
          <w:tcPr>
            <w:tcW w:w="1134" w:type="dxa"/>
            <w:vAlign w:val="bottom"/>
          </w:tcPr>
          <w:p w14:paraId="386B9134" w14:textId="5C3D90C8" w:rsidR="006E5FCD" w:rsidRPr="006E5FCD" w:rsidRDefault="006E5FCD" w:rsidP="006E5FCD">
            <w:r w:rsidRPr="006E5FCD">
              <w:t>0.72</w:t>
            </w:r>
          </w:p>
        </w:tc>
      </w:tr>
      <w:tr w:rsidR="001920CD" w:rsidRPr="006E5FCD" w14:paraId="04550944" w14:textId="77777777" w:rsidTr="005A67B1">
        <w:tc>
          <w:tcPr>
            <w:tcW w:w="1134" w:type="dxa"/>
            <w:vAlign w:val="bottom"/>
          </w:tcPr>
          <w:p w14:paraId="67D5A0DA" w14:textId="45A0324D" w:rsidR="006E5FCD" w:rsidRPr="006E5FCD" w:rsidRDefault="006E5FCD" w:rsidP="006E5FCD">
            <w:r w:rsidRPr="006E5FCD">
              <w:t>25</w:t>
            </w:r>
          </w:p>
        </w:tc>
        <w:tc>
          <w:tcPr>
            <w:tcW w:w="1133" w:type="dxa"/>
            <w:vAlign w:val="bottom"/>
          </w:tcPr>
          <w:p w14:paraId="0988C688" w14:textId="08302950" w:rsidR="006E5FCD" w:rsidRPr="006E5FCD" w:rsidRDefault="006E5FCD" w:rsidP="006E5FCD">
            <w:r w:rsidRPr="006E5FCD">
              <w:t>500</w:t>
            </w:r>
          </w:p>
        </w:tc>
        <w:tc>
          <w:tcPr>
            <w:tcW w:w="1134" w:type="dxa"/>
            <w:vAlign w:val="bottom"/>
          </w:tcPr>
          <w:p w14:paraId="5F350222" w14:textId="40E840FE" w:rsidR="006E5FCD" w:rsidRPr="006E5FCD" w:rsidRDefault="006E5FCD" w:rsidP="006E5FCD">
            <w:r w:rsidRPr="006E5FCD">
              <w:t>0.030</w:t>
            </w:r>
          </w:p>
        </w:tc>
        <w:tc>
          <w:tcPr>
            <w:tcW w:w="1134" w:type="dxa"/>
            <w:vAlign w:val="bottom"/>
          </w:tcPr>
          <w:p w14:paraId="0F9FAB12" w14:textId="29121F2D" w:rsidR="006E5FCD" w:rsidRPr="006E5FCD" w:rsidRDefault="006E5FCD" w:rsidP="006E5FCD">
            <w:r w:rsidRPr="006E5FCD">
              <w:t>86.29</w:t>
            </w:r>
          </w:p>
        </w:tc>
        <w:tc>
          <w:tcPr>
            <w:tcW w:w="1134" w:type="dxa"/>
            <w:vAlign w:val="bottom"/>
          </w:tcPr>
          <w:p w14:paraId="7B728769" w14:textId="3742BF17" w:rsidR="006E5FCD" w:rsidRPr="006E5FCD" w:rsidRDefault="006E5FCD" w:rsidP="006E5FCD">
            <w:r w:rsidRPr="006E5FCD">
              <w:t>0.00756</w:t>
            </w:r>
          </w:p>
        </w:tc>
        <w:tc>
          <w:tcPr>
            <w:tcW w:w="1134" w:type="dxa"/>
            <w:vAlign w:val="bottom"/>
          </w:tcPr>
          <w:p w14:paraId="73C1B7FC" w14:textId="16A9A29C" w:rsidR="006E5FCD" w:rsidRPr="006E5FCD" w:rsidRDefault="006E5FCD" w:rsidP="006E5FCD">
            <w:r w:rsidRPr="006E5FCD">
              <w:t>0.00242</w:t>
            </w:r>
          </w:p>
        </w:tc>
        <w:tc>
          <w:tcPr>
            <w:tcW w:w="1134" w:type="dxa"/>
            <w:vAlign w:val="bottom"/>
          </w:tcPr>
          <w:p w14:paraId="69BC2DAA" w14:textId="04CFF891" w:rsidR="006E5FCD" w:rsidRPr="006E5FCD" w:rsidRDefault="006E5FCD" w:rsidP="006E5FCD">
            <w:r w:rsidRPr="006E5FCD">
              <w:t>0.314</w:t>
            </w:r>
          </w:p>
        </w:tc>
        <w:tc>
          <w:tcPr>
            <w:tcW w:w="1134" w:type="dxa"/>
            <w:vAlign w:val="bottom"/>
          </w:tcPr>
          <w:p w14:paraId="7330BAFB" w14:textId="397F8780" w:rsidR="006E5FCD" w:rsidRPr="006E5FCD" w:rsidRDefault="006E5FCD" w:rsidP="006E5FCD">
            <w:r w:rsidRPr="006E5FCD">
              <w:t>0.13</w:t>
            </w:r>
          </w:p>
        </w:tc>
        <w:tc>
          <w:tcPr>
            <w:tcW w:w="1134" w:type="dxa"/>
            <w:vAlign w:val="bottom"/>
          </w:tcPr>
          <w:p w14:paraId="2F82226D" w14:textId="6C7E1582" w:rsidR="006E5FCD" w:rsidRPr="006E5FCD" w:rsidRDefault="006E5FCD" w:rsidP="006E5FCD">
            <w:r w:rsidRPr="006E5FCD">
              <w:t>24.60</w:t>
            </w:r>
          </w:p>
        </w:tc>
        <w:tc>
          <w:tcPr>
            <w:tcW w:w="1134" w:type="dxa"/>
            <w:vAlign w:val="bottom"/>
          </w:tcPr>
          <w:p w14:paraId="2E6F7129" w14:textId="3C0C1E87" w:rsidR="006E5FCD" w:rsidRPr="006E5FCD" w:rsidRDefault="006E5FCD" w:rsidP="006E5FCD">
            <w:r w:rsidRPr="006E5FCD">
              <w:t>0.73</w:t>
            </w:r>
          </w:p>
        </w:tc>
      </w:tr>
      <w:tr w:rsidR="001920CD" w:rsidRPr="006E5FCD" w14:paraId="54BFF1FA" w14:textId="77777777" w:rsidTr="005A67B1">
        <w:tc>
          <w:tcPr>
            <w:tcW w:w="1134" w:type="dxa"/>
            <w:vAlign w:val="bottom"/>
          </w:tcPr>
          <w:p w14:paraId="3AD335B8" w14:textId="2DB69BD3" w:rsidR="006E5FCD" w:rsidRPr="006E5FCD" w:rsidRDefault="006E5FCD" w:rsidP="006E5FCD">
            <w:r w:rsidRPr="006E5FCD">
              <w:t>25</w:t>
            </w:r>
          </w:p>
        </w:tc>
        <w:tc>
          <w:tcPr>
            <w:tcW w:w="1133" w:type="dxa"/>
            <w:vAlign w:val="bottom"/>
          </w:tcPr>
          <w:p w14:paraId="53C09BD9" w14:textId="3AADA5F3" w:rsidR="006E5FCD" w:rsidRPr="006E5FCD" w:rsidRDefault="006E5FCD" w:rsidP="006E5FCD">
            <w:r w:rsidRPr="006E5FCD">
              <w:t>300</w:t>
            </w:r>
          </w:p>
        </w:tc>
        <w:tc>
          <w:tcPr>
            <w:tcW w:w="1134" w:type="dxa"/>
            <w:vAlign w:val="bottom"/>
          </w:tcPr>
          <w:p w14:paraId="1F27C307" w14:textId="37FBF616" w:rsidR="006E5FCD" w:rsidRPr="006E5FCD" w:rsidRDefault="006E5FCD" w:rsidP="006E5FCD">
            <w:r w:rsidRPr="006E5FCD">
              <w:t>0.049</w:t>
            </w:r>
          </w:p>
        </w:tc>
        <w:tc>
          <w:tcPr>
            <w:tcW w:w="1134" w:type="dxa"/>
            <w:vAlign w:val="bottom"/>
          </w:tcPr>
          <w:p w14:paraId="5371AC4C" w14:textId="581C8A0D" w:rsidR="006E5FCD" w:rsidRPr="006E5FCD" w:rsidRDefault="006E5FCD" w:rsidP="006E5FCD">
            <w:r w:rsidRPr="006E5FCD">
              <w:t>82.52</w:t>
            </w:r>
          </w:p>
        </w:tc>
        <w:tc>
          <w:tcPr>
            <w:tcW w:w="1134" w:type="dxa"/>
            <w:vAlign w:val="bottom"/>
          </w:tcPr>
          <w:p w14:paraId="4AEBC7C2" w14:textId="59E8E951" w:rsidR="006E5FCD" w:rsidRPr="006E5FCD" w:rsidRDefault="006E5FCD" w:rsidP="006E5FCD">
            <w:r w:rsidRPr="006E5FCD">
              <w:t>0.00682</w:t>
            </w:r>
          </w:p>
        </w:tc>
        <w:tc>
          <w:tcPr>
            <w:tcW w:w="1134" w:type="dxa"/>
            <w:vAlign w:val="bottom"/>
          </w:tcPr>
          <w:p w14:paraId="525B49BF" w14:textId="574BA509" w:rsidR="006E5FCD" w:rsidRPr="006E5FCD" w:rsidRDefault="006E5FCD" w:rsidP="006E5FCD">
            <w:r w:rsidRPr="006E5FCD">
              <w:t>0.00247</w:t>
            </w:r>
          </w:p>
        </w:tc>
        <w:tc>
          <w:tcPr>
            <w:tcW w:w="1134" w:type="dxa"/>
            <w:vAlign w:val="bottom"/>
          </w:tcPr>
          <w:p w14:paraId="13291049" w14:textId="0C073798" w:rsidR="006E5FCD" w:rsidRPr="006E5FCD" w:rsidRDefault="006E5FCD" w:rsidP="006E5FCD">
            <w:r w:rsidRPr="006E5FCD">
              <w:t>0.296</w:t>
            </w:r>
          </w:p>
        </w:tc>
        <w:tc>
          <w:tcPr>
            <w:tcW w:w="1134" w:type="dxa"/>
            <w:vAlign w:val="bottom"/>
          </w:tcPr>
          <w:p w14:paraId="29628994" w14:textId="0BEC7639" w:rsidR="006E5FCD" w:rsidRPr="006E5FCD" w:rsidRDefault="006E5FCD" w:rsidP="006E5FCD">
            <w:r w:rsidRPr="006E5FCD">
              <w:t>0.15</w:t>
            </w:r>
          </w:p>
        </w:tc>
        <w:tc>
          <w:tcPr>
            <w:tcW w:w="1134" w:type="dxa"/>
            <w:vAlign w:val="bottom"/>
          </w:tcPr>
          <w:p w14:paraId="4444AA10" w14:textId="09801E6F" w:rsidR="006E5FCD" w:rsidRPr="006E5FCD" w:rsidRDefault="006E5FCD" w:rsidP="006E5FCD">
            <w:r w:rsidRPr="006E5FCD">
              <w:t>25.33</w:t>
            </w:r>
          </w:p>
        </w:tc>
        <w:tc>
          <w:tcPr>
            <w:tcW w:w="1134" w:type="dxa"/>
            <w:vAlign w:val="bottom"/>
          </w:tcPr>
          <w:p w14:paraId="193D039A" w14:textId="131C44DF" w:rsidR="006E5FCD" w:rsidRPr="006E5FCD" w:rsidRDefault="006E5FCD" w:rsidP="006E5FCD">
            <w:r w:rsidRPr="006E5FCD">
              <w:t>0.73</w:t>
            </w:r>
          </w:p>
        </w:tc>
      </w:tr>
      <w:tr w:rsidR="001920CD" w:rsidRPr="006E5FCD" w14:paraId="5F1AB50B" w14:textId="77777777" w:rsidTr="005A67B1">
        <w:tc>
          <w:tcPr>
            <w:tcW w:w="1134" w:type="dxa"/>
            <w:vAlign w:val="bottom"/>
          </w:tcPr>
          <w:p w14:paraId="62B2E526" w14:textId="4288BA1F" w:rsidR="006E5FCD" w:rsidRPr="006E5FCD" w:rsidRDefault="006E5FCD" w:rsidP="006E5FCD">
            <w:r w:rsidRPr="006E5FCD">
              <w:t>1</w:t>
            </w:r>
          </w:p>
        </w:tc>
        <w:tc>
          <w:tcPr>
            <w:tcW w:w="1133" w:type="dxa"/>
            <w:vAlign w:val="bottom"/>
          </w:tcPr>
          <w:p w14:paraId="040DE123" w14:textId="262A957E" w:rsidR="006E5FCD" w:rsidRPr="006E5FCD" w:rsidRDefault="006E5FCD" w:rsidP="006E5FCD">
            <w:r w:rsidRPr="006E5FCD">
              <w:t>900</w:t>
            </w:r>
          </w:p>
        </w:tc>
        <w:tc>
          <w:tcPr>
            <w:tcW w:w="1134" w:type="dxa"/>
            <w:vAlign w:val="bottom"/>
          </w:tcPr>
          <w:p w14:paraId="2382B8A2" w14:textId="29F88150" w:rsidR="006E5FCD" w:rsidRPr="006E5FCD" w:rsidRDefault="006E5FCD" w:rsidP="006E5FCD">
            <w:r w:rsidRPr="006E5FCD">
              <w:t>0.082</w:t>
            </w:r>
          </w:p>
        </w:tc>
        <w:tc>
          <w:tcPr>
            <w:tcW w:w="1134" w:type="dxa"/>
            <w:vAlign w:val="bottom"/>
          </w:tcPr>
          <w:p w14:paraId="68F1EC2D" w14:textId="3D85AC09" w:rsidR="006E5FCD" w:rsidRPr="006E5FCD" w:rsidRDefault="006E5FCD" w:rsidP="006E5FCD">
            <w:r w:rsidRPr="006E5FCD">
              <w:t>77.41</w:t>
            </w:r>
          </w:p>
        </w:tc>
        <w:tc>
          <w:tcPr>
            <w:tcW w:w="1134" w:type="dxa"/>
            <w:vAlign w:val="bottom"/>
          </w:tcPr>
          <w:p w14:paraId="23FE6592" w14:textId="4C25A42B" w:rsidR="006E5FCD" w:rsidRPr="006E5FCD" w:rsidRDefault="006E5FCD" w:rsidP="006E5FCD">
            <w:r w:rsidRPr="006E5FCD">
              <w:t>0.01070</w:t>
            </w:r>
          </w:p>
        </w:tc>
        <w:tc>
          <w:tcPr>
            <w:tcW w:w="1134" w:type="dxa"/>
            <w:vAlign w:val="bottom"/>
          </w:tcPr>
          <w:p w14:paraId="718B691A" w14:textId="5B17E9B9" w:rsidR="006E5FCD" w:rsidRPr="006E5FCD" w:rsidRDefault="006E5FCD" w:rsidP="006E5FCD">
            <w:r w:rsidRPr="006E5FCD">
              <w:t>0.00239</w:t>
            </w:r>
          </w:p>
        </w:tc>
        <w:tc>
          <w:tcPr>
            <w:tcW w:w="1134" w:type="dxa"/>
            <w:vAlign w:val="bottom"/>
          </w:tcPr>
          <w:p w14:paraId="0C4C0D33" w14:textId="3F6E51D2" w:rsidR="006E5FCD" w:rsidRPr="006E5FCD" w:rsidRDefault="006E5FCD" w:rsidP="006E5FCD">
            <w:r w:rsidRPr="006E5FCD">
              <w:t>0.242</w:t>
            </w:r>
          </w:p>
        </w:tc>
        <w:tc>
          <w:tcPr>
            <w:tcW w:w="1134" w:type="dxa"/>
            <w:vAlign w:val="bottom"/>
          </w:tcPr>
          <w:p w14:paraId="5CA30FA7" w14:textId="0645C98C" w:rsidR="006E5FCD" w:rsidRPr="006E5FCD" w:rsidRDefault="006E5FCD" w:rsidP="006E5FCD">
            <w:r w:rsidRPr="006E5FCD">
              <w:t>0.07</w:t>
            </w:r>
          </w:p>
        </w:tc>
        <w:tc>
          <w:tcPr>
            <w:tcW w:w="1134" w:type="dxa"/>
            <w:vAlign w:val="bottom"/>
          </w:tcPr>
          <w:p w14:paraId="769C675C" w14:textId="3E51B4AF" w:rsidR="006E5FCD" w:rsidRPr="006E5FCD" w:rsidRDefault="006E5FCD" w:rsidP="006E5FCD">
            <w:r w:rsidRPr="006E5FCD">
              <w:t>24.98</w:t>
            </w:r>
          </w:p>
        </w:tc>
        <w:tc>
          <w:tcPr>
            <w:tcW w:w="1134" w:type="dxa"/>
            <w:vAlign w:val="bottom"/>
          </w:tcPr>
          <w:p w14:paraId="693631A0" w14:textId="5F8D7996" w:rsidR="006E5FCD" w:rsidRPr="006E5FCD" w:rsidRDefault="006E5FCD" w:rsidP="006E5FCD">
            <w:r w:rsidRPr="006E5FCD">
              <w:t>0.88</w:t>
            </w:r>
          </w:p>
        </w:tc>
      </w:tr>
      <w:tr w:rsidR="001920CD" w:rsidRPr="006E5FCD" w14:paraId="0A2F86F9" w14:textId="77777777" w:rsidTr="005A67B1">
        <w:tc>
          <w:tcPr>
            <w:tcW w:w="1134" w:type="dxa"/>
            <w:vAlign w:val="bottom"/>
          </w:tcPr>
          <w:p w14:paraId="1EA052BF" w14:textId="12590FC1" w:rsidR="006E5FCD" w:rsidRPr="006E5FCD" w:rsidRDefault="006E5FCD" w:rsidP="006E5FCD">
            <w:r w:rsidRPr="006E5FCD">
              <w:t>1</w:t>
            </w:r>
          </w:p>
        </w:tc>
        <w:tc>
          <w:tcPr>
            <w:tcW w:w="1133" w:type="dxa"/>
            <w:vAlign w:val="bottom"/>
          </w:tcPr>
          <w:p w14:paraId="07932482" w14:textId="4AB5D425" w:rsidR="006E5FCD" w:rsidRPr="006E5FCD" w:rsidRDefault="006E5FCD" w:rsidP="006E5FCD">
            <w:r w:rsidRPr="006E5FCD">
              <w:t>700</w:t>
            </w:r>
          </w:p>
        </w:tc>
        <w:tc>
          <w:tcPr>
            <w:tcW w:w="1134" w:type="dxa"/>
            <w:vAlign w:val="bottom"/>
          </w:tcPr>
          <w:p w14:paraId="32EC4EC4" w14:textId="517E4B6E" w:rsidR="006E5FCD" w:rsidRPr="006E5FCD" w:rsidRDefault="006E5FCD" w:rsidP="006E5FCD">
            <w:r w:rsidRPr="006E5FCD">
              <w:t>0.065</w:t>
            </w:r>
          </w:p>
        </w:tc>
        <w:tc>
          <w:tcPr>
            <w:tcW w:w="1134" w:type="dxa"/>
            <w:vAlign w:val="bottom"/>
          </w:tcPr>
          <w:p w14:paraId="2E96903E" w14:textId="75208FED" w:rsidR="006E5FCD" w:rsidRPr="006E5FCD" w:rsidRDefault="006E5FCD" w:rsidP="006E5FCD">
            <w:r w:rsidRPr="006E5FCD">
              <w:t>79.84</w:t>
            </w:r>
          </w:p>
        </w:tc>
        <w:tc>
          <w:tcPr>
            <w:tcW w:w="1134" w:type="dxa"/>
            <w:vAlign w:val="bottom"/>
          </w:tcPr>
          <w:p w14:paraId="61286899" w14:textId="7D3E768C" w:rsidR="006E5FCD" w:rsidRPr="006E5FCD" w:rsidRDefault="006E5FCD" w:rsidP="006E5FCD">
            <w:r w:rsidRPr="006E5FCD">
              <w:t>0.01014</w:t>
            </w:r>
          </w:p>
        </w:tc>
        <w:tc>
          <w:tcPr>
            <w:tcW w:w="1134" w:type="dxa"/>
            <w:vAlign w:val="bottom"/>
          </w:tcPr>
          <w:p w14:paraId="664199C2" w14:textId="6056D803" w:rsidR="006E5FCD" w:rsidRPr="006E5FCD" w:rsidRDefault="006E5FCD" w:rsidP="006E5FCD">
            <w:r w:rsidRPr="006E5FCD">
              <w:t>0.00244</w:t>
            </w:r>
          </w:p>
        </w:tc>
        <w:tc>
          <w:tcPr>
            <w:tcW w:w="1134" w:type="dxa"/>
            <w:vAlign w:val="bottom"/>
          </w:tcPr>
          <w:p w14:paraId="7DB4A20E" w14:textId="7EA9CE5E" w:rsidR="006E5FCD" w:rsidRPr="006E5FCD" w:rsidRDefault="006E5FCD" w:rsidP="006E5FCD">
            <w:r w:rsidRPr="006E5FCD">
              <w:t>0.237</w:t>
            </w:r>
          </w:p>
        </w:tc>
        <w:tc>
          <w:tcPr>
            <w:tcW w:w="1134" w:type="dxa"/>
            <w:vAlign w:val="bottom"/>
          </w:tcPr>
          <w:p w14:paraId="15B9F996" w14:textId="535EDFD6" w:rsidR="006E5FCD" w:rsidRPr="006E5FCD" w:rsidRDefault="006E5FCD" w:rsidP="006E5FCD">
            <w:r w:rsidRPr="006E5FCD">
              <w:t>0.08</w:t>
            </w:r>
          </w:p>
        </w:tc>
        <w:tc>
          <w:tcPr>
            <w:tcW w:w="1134" w:type="dxa"/>
            <w:vAlign w:val="bottom"/>
          </w:tcPr>
          <w:p w14:paraId="1AA8A4C5" w14:textId="79BDFFF6" w:rsidR="006E5FCD" w:rsidRPr="006E5FCD" w:rsidRDefault="006E5FCD" w:rsidP="006E5FCD">
            <w:r w:rsidRPr="006E5FCD">
              <w:t>25.70</w:t>
            </w:r>
          </w:p>
        </w:tc>
        <w:tc>
          <w:tcPr>
            <w:tcW w:w="1134" w:type="dxa"/>
            <w:vAlign w:val="bottom"/>
          </w:tcPr>
          <w:p w14:paraId="52C5D2A9" w14:textId="09117DCD" w:rsidR="006E5FCD" w:rsidRPr="006E5FCD" w:rsidRDefault="006E5FCD" w:rsidP="006E5FCD">
            <w:r w:rsidRPr="006E5FCD">
              <w:t>0.89</w:t>
            </w:r>
          </w:p>
        </w:tc>
      </w:tr>
      <w:tr w:rsidR="001920CD" w:rsidRPr="006E5FCD" w14:paraId="1A55517F" w14:textId="77777777" w:rsidTr="005A67B1">
        <w:tc>
          <w:tcPr>
            <w:tcW w:w="1134" w:type="dxa"/>
            <w:vAlign w:val="bottom"/>
          </w:tcPr>
          <w:p w14:paraId="5C59AF4F" w14:textId="7DBE2671" w:rsidR="006E5FCD" w:rsidRPr="006E5FCD" w:rsidRDefault="006E5FCD" w:rsidP="006E5FCD">
            <w:r w:rsidRPr="006E5FCD">
              <w:t>2</w:t>
            </w:r>
          </w:p>
        </w:tc>
        <w:tc>
          <w:tcPr>
            <w:tcW w:w="1133" w:type="dxa"/>
            <w:vAlign w:val="bottom"/>
          </w:tcPr>
          <w:p w14:paraId="77A75405" w14:textId="3C987352" w:rsidR="006E5FCD" w:rsidRPr="006E5FCD" w:rsidRDefault="006E5FCD" w:rsidP="006E5FCD">
            <w:r w:rsidRPr="006E5FCD">
              <w:t>900</w:t>
            </w:r>
          </w:p>
        </w:tc>
        <w:tc>
          <w:tcPr>
            <w:tcW w:w="1134" w:type="dxa"/>
            <w:vAlign w:val="bottom"/>
          </w:tcPr>
          <w:p w14:paraId="694F3A5A" w14:textId="7F13D7A4" w:rsidR="006E5FCD" w:rsidRPr="006E5FCD" w:rsidRDefault="006E5FCD" w:rsidP="006E5FCD">
            <w:r w:rsidRPr="006E5FCD">
              <w:t>0.485</w:t>
            </w:r>
          </w:p>
        </w:tc>
        <w:tc>
          <w:tcPr>
            <w:tcW w:w="1134" w:type="dxa"/>
            <w:vAlign w:val="bottom"/>
          </w:tcPr>
          <w:p w14:paraId="1F7E7653" w14:textId="3744BB4B" w:rsidR="006E5FCD" w:rsidRPr="006E5FCD" w:rsidRDefault="006E5FCD" w:rsidP="006E5FCD">
            <w:r w:rsidRPr="006E5FCD">
              <w:t>48.60</w:t>
            </w:r>
          </w:p>
        </w:tc>
        <w:tc>
          <w:tcPr>
            <w:tcW w:w="1134" w:type="dxa"/>
            <w:vAlign w:val="bottom"/>
          </w:tcPr>
          <w:p w14:paraId="518E09A5" w14:textId="62D20AE1" w:rsidR="006E5FCD" w:rsidRPr="006E5FCD" w:rsidRDefault="006E5FCD" w:rsidP="006E5FCD">
            <w:r w:rsidRPr="006E5FCD">
              <w:t>0.00878</w:t>
            </w:r>
          </w:p>
        </w:tc>
        <w:tc>
          <w:tcPr>
            <w:tcW w:w="1134" w:type="dxa"/>
            <w:vAlign w:val="bottom"/>
          </w:tcPr>
          <w:p w14:paraId="5114E152" w14:textId="2EF84363" w:rsidR="006E5FCD" w:rsidRPr="006E5FCD" w:rsidRDefault="006E5FCD" w:rsidP="006E5FCD">
            <w:r w:rsidRPr="006E5FCD">
              <w:t>0.00418</w:t>
            </w:r>
          </w:p>
        </w:tc>
        <w:tc>
          <w:tcPr>
            <w:tcW w:w="1134" w:type="dxa"/>
            <w:vAlign w:val="bottom"/>
          </w:tcPr>
          <w:p w14:paraId="2914F396" w14:textId="053E0B27" w:rsidR="006E5FCD" w:rsidRPr="006E5FCD" w:rsidRDefault="006E5FCD" w:rsidP="006E5FCD">
            <w:r w:rsidRPr="006E5FCD">
              <w:t>0.496</w:t>
            </w:r>
          </w:p>
        </w:tc>
        <w:tc>
          <w:tcPr>
            <w:tcW w:w="1134" w:type="dxa"/>
            <w:vAlign w:val="bottom"/>
          </w:tcPr>
          <w:p w14:paraId="23D19171" w14:textId="383E9702" w:rsidR="006E5FCD" w:rsidRPr="006E5FCD" w:rsidRDefault="006E5FCD" w:rsidP="006E5FCD">
            <w:r w:rsidRPr="006E5FCD">
              <w:t>0.12</w:t>
            </w:r>
          </w:p>
        </w:tc>
        <w:tc>
          <w:tcPr>
            <w:tcW w:w="1134" w:type="dxa"/>
            <w:vAlign w:val="bottom"/>
          </w:tcPr>
          <w:p w14:paraId="39C56E9F" w14:textId="5433F846" w:rsidR="006E5FCD" w:rsidRPr="006E5FCD" w:rsidRDefault="006E5FCD" w:rsidP="006E5FCD">
            <w:r w:rsidRPr="006E5FCD">
              <w:t>24.39</w:t>
            </w:r>
          </w:p>
        </w:tc>
        <w:tc>
          <w:tcPr>
            <w:tcW w:w="1134" w:type="dxa"/>
            <w:vAlign w:val="bottom"/>
          </w:tcPr>
          <w:p w14:paraId="6631AA0B" w14:textId="68C87962" w:rsidR="006E5FCD" w:rsidRPr="006E5FCD" w:rsidRDefault="006E5FCD" w:rsidP="006E5FCD">
            <w:r w:rsidRPr="006E5FCD">
              <w:t>0.86</w:t>
            </w:r>
          </w:p>
        </w:tc>
      </w:tr>
      <w:tr w:rsidR="001920CD" w:rsidRPr="006E5FCD" w14:paraId="29427C97" w14:textId="77777777" w:rsidTr="005A67B1">
        <w:tc>
          <w:tcPr>
            <w:tcW w:w="1134" w:type="dxa"/>
            <w:vAlign w:val="bottom"/>
          </w:tcPr>
          <w:p w14:paraId="56244562" w14:textId="02D5BA43" w:rsidR="006E5FCD" w:rsidRPr="006E5FCD" w:rsidRDefault="006E5FCD" w:rsidP="006E5FCD">
            <w:r w:rsidRPr="006E5FCD">
              <w:t>2</w:t>
            </w:r>
          </w:p>
        </w:tc>
        <w:tc>
          <w:tcPr>
            <w:tcW w:w="1133" w:type="dxa"/>
            <w:vAlign w:val="bottom"/>
          </w:tcPr>
          <w:p w14:paraId="4886AF0C" w14:textId="3F8CEF80" w:rsidR="006E5FCD" w:rsidRPr="006E5FCD" w:rsidRDefault="006E5FCD" w:rsidP="006E5FCD">
            <w:r w:rsidRPr="006E5FCD">
              <w:t>700</w:t>
            </w:r>
          </w:p>
        </w:tc>
        <w:tc>
          <w:tcPr>
            <w:tcW w:w="1134" w:type="dxa"/>
            <w:vAlign w:val="bottom"/>
          </w:tcPr>
          <w:p w14:paraId="71F62F28" w14:textId="6DE58A47" w:rsidR="006E5FCD" w:rsidRPr="006E5FCD" w:rsidRDefault="006E5FCD" w:rsidP="006E5FCD">
            <w:r w:rsidRPr="006E5FCD">
              <w:t>0.445</w:t>
            </w:r>
          </w:p>
        </w:tc>
        <w:tc>
          <w:tcPr>
            <w:tcW w:w="1134" w:type="dxa"/>
            <w:vAlign w:val="bottom"/>
          </w:tcPr>
          <w:p w14:paraId="0C7BFC88" w14:textId="19F6B24B" w:rsidR="006E5FCD" w:rsidRPr="006E5FCD" w:rsidRDefault="006E5FCD" w:rsidP="006E5FCD">
            <w:r w:rsidRPr="006E5FCD">
              <w:t>50.45</w:t>
            </w:r>
          </w:p>
        </w:tc>
        <w:tc>
          <w:tcPr>
            <w:tcW w:w="1134" w:type="dxa"/>
            <w:vAlign w:val="bottom"/>
          </w:tcPr>
          <w:p w14:paraId="0B93AF92" w14:textId="28229B53" w:rsidR="006E5FCD" w:rsidRPr="006E5FCD" w:rsidRDefault="006E5FCD" w:rsidP="006E5FCD">
            <w:r w:rsidRPr="006E5FCD">
              <w:t>0.00794</w:t>
            </w:r>
          </w:p>
        </w:tc>
        <w:tc>
          <w:tcPr>
            <w:tcW w:w="1134" w:type="dxa"/>
            <w:vAlign w:val="bottom"/>
          </w:tcPr>
          <w:p w14:paraId="3BC3366D" w14:textId="52AD7BD8" w:rsidR="006E5FCD" w:rsidRPr="006E5FCD" w:rsidRDefault="006E5FCD" w:rsidP="006E5FCD">
            <w:r w:rsidRPr="006E5FCD">
              <w:t>0.00431</w:t>
            </w:r>
          </w:p>
        </w:tc>
        <w:tc>
          <w:tcPr>
            <w:tcW w:w="1134" w:type="dxa"/>
            <w:vAlign w:val="bottom"/>
          </w:tcPr>
          <w:p w14:paraId="4B0BCAE4" w14:textId="6474EC40" w:rsidR="006E5FCD" w:rsidRPr="006E5FCD" w:rsidRDefault="006E5FCD" w:rsidP="006E5FCD">
            <w:r w:rsidRPr="006E5FCD">
              <w:t>0.495</w:t>
            </w:r>
          </w:p>
        </w:tc>
        <w:tc>
          <w:tcPr>
            <w:tcW w:w="1134" w:type="dxa"/>
            <w:vAlign w:val="bottom"/>
          </w:tcPr>
          <w:p w14:paraId="1E7357C2" w14:textId="74984AD5" w:rsidR="006E5FCD" w:rsidRPr="006E5FCD" w:rsidRDefault="006E5FCD" w:rsidP="006E5FCD">
            <w:r w:rsidRPr="006E5FCD">
              <w:t>0.14</w:t>
            </w:r>
          </w:p>
        </w:tc>
        <w:tc>
          <w:tcPr>
            <w:tcW w:w="1134" w:type="dxa"/>
            <w:vAlign w:val="bottom"/>
          </w:tcPr>
          <w:p w14:paraId="49FA7987" w14:textId="117BC9B0" w:rsidR="006E5FCD" w:rsidRPr="006E5FCD" w:rsidRDefault="006E5FCD" w:rsidP="006E5FCD">
            <w:r w:rsidRPr="006E5FCD">
              <w:t>25.10</w:t>
            </w:r>
          </w:p>
        </w:tc>
        <w:tc>
          <w:tcPr>
            <w:tcW w:w="1134" w:type="dxa"/>
            <w:vAlign w:val="bottom"/>
          </w:tcPr>
          <w:p w14:paraId="291517E5" w14:textId="54F5259A" w:rsidR="006E5FCD" w:rsidRPr="006E5FCD" w:rsidRDefault="006E5FCD" w:rsidP="006E5FCD">
            <w:r w:rsidRPr="006E5FCD">
              <w:t>0.87</w:t>
            </w:r>
          </w:p>
        </w:tc>
      </w:tr>
      <w:tr w:rsidR="001920CD" w:rsidRPr="006E5FCD" w14:paraId="0289AA55" w14:textId="77777777" w:rsidTr="005A67B1">
        <w:tc>
          <w:tcPr>
            <w:tcW w:w="1134" w:type="dxa"/>
            <w:vAlign w:val="bottom"/>
          </w:tcPr>
          <w:p w14:paraId="76B282DF" w14:textId="5C573D88" w:rsidR="006E5FCD" w:rsidRPr="006E5FCD" w:rsidRDefault="006E5FCD" w:rsidP="006E5FCD">
            <w:r w:rsidRPr="006E5FCD">
              <w:t>3</w:t>
            </w:r>
          </w:p>
        </w:tc>
        <w:tc>
          <w:tcPr>
            <w:tcW w:w="1133" w:type="dxa"/>
            <w:vAlign w:val="bottom"/>
          </w:tcPr>
          <w:p w14:paraId="395392EF" w14:textId="1CCCCBC2" w:rsidR="006E5FCD" w:rsidRPr="006E5FCD" w:rsidRDefault="006E5FCD" w:rsidP="006E5FCD">
            <w:r w:rsidRPr="006E5FCD">
              <w:t>900</w:t>
            </w:r>
          </w:p>
        </w:tc>
        <w:tc>
          <w:tcPr>
            <w:tcW w:w="1134" w:type="dxa"/>
            <w:vAlign w:val="bottom"/>
          </w:tcPr>
          <w:p w14:paraId="5638A048" w14:textId="5BB0556B" w:rsidR="006E5FCD" w:rsidRPr="006E5FCD" w:rsidRDefault="006E5FCD" w:rsidP="006E5FCD">
            <w:r w:rsidRPr="006E5FCD">
              <w:t>3.423</w:t>
            </w:r>
          </w:p>
        </w:tc>
        <w:tc>
          <w:tcPr>
            <w:tcW w:w="1134" w:type="dxa"/>
            <w:vAlign w:val="bottom"/>
          </w:tcPr>
          <w:p w14:paraId="5569D29B" w14:textId="16C9C6DC" w:rsidR="006E5FCD" w:rsidRPr="006E5FCD" w:rsidRDefault="006E5FCD" w:rsidP="006E5FCD">
            <w:r w:rsidRPr="006E5FCD">
              <w:t>6.43</w:t>
            </w:r>
          </w:p>
        </w:tc>
        <w:tc>
          <w:tcPr>
            <w:tcW w:w="1134" w:type="dxa"/>
            <w:vAlign w:val="bottom"/>
          </w:tcPr>
          <w:p w14:paraId="57C16617" w14:textId="55DEA95B" w:rsidR="006E5FCD" w:rsidRPr="006E5FCD" w:rsidRDefault="006E5FCD" w:rsidP="006E5FCD">
            <w:r w:rsidRPr="006E5FCD">
              <w:t>0.00192</w:t>
            </w:r>
          </w:p>
        </w:tc>
        <w:tc>
          <w:tcPr>
            <w:tcW w:w="1134" w:type="dxa"/>
            <w:vAlign w:val="bottom"/>
          </w:tcPr>
          <w:p w14:paraId="31765BC5" w14:textId="5A13F42E" w:rsidR="006E5FCD" w:rsidRPr="006E5FCD" w:rsidRDefault="006E5FCD" w:rsidP="006E5FCD">
            <w:r w:rsidRPr="006E5FCD">
              <w:t>0.00088</w:t>
            </w:r>
          </w:p>
        </w:tc>
        <w:tc>
          <w:tcPr>
            <w:tcW w:w="1134" w:type="dxa"/>
            <w:vAlign w:val="bottom"/>
          </w:tcPr>
          <w:p w14:paraId="24AB5F1F" w14:textId="4A8B66AC" w:rsidR="006E5FCD" w:rsidRPr="006E5FCD" w:rsidRDefault="006E5FCD" w:rsidP="006E5FCD">
            <w:r w:rsidRPr="006E5FCD">
              <w:t>0.000</w:t>
            </w:r>
          </w:p>
        </w:tc>
        <w:tc>
          <w:tcPr>
            <w:tcW w:w="1134" w:type="dxa"/>
            <w:vAlign w:val="bottom"/>
          </w:tcPr>
          <w:p w14:paraId="5D6CF7D6" w14:textId="60EEA5C8" w:rsidR="006E5FCD" w:rsidRPr="006E5FCD" w:rsidRDefault="006E5FCD" w:rsidP="006E5FCD">
            <w:r w:rsidRPr="006E5FCD">
              <w:t>0.12</w:t>
            </w:r>
          </w:p>
        </w:tc>
        <w:tc>
          <w:tcPr>
            <w:tcW w:w="1134" w:type="dxa"/>
            <w:vAlign w:val="bottom"/>
          </w:tcPr>
          <w:p w14:paraId="386CA2D6" w14:textId="3E5AC691" w:rsidR="006E5FCD" w:rsidRPr="006E5FCD" w:rsidRDefault="006E5FCD" w:rsidP="006E5FCD">
            <w:r w:rsidRPr="006E5FCD">
              <w:t>21.43</w:t>
            </w:r>
          </w:p>
        </w:tc>
        <w:tc>
          <w:tcPr>
            <w:tcW w:w="1134" w:type="dxa"/>
            <w:vAlign w:val="bottom"/>
          </w:tcPr>
          <w:p w14:paraId="3AAFBA45" w14:textId="3B808B82" w:rsidR="006E5FCD" w:rsidRPr="006E5FCD" w:rsidRDefault="006E5FCD" w:rsidP="006E5FCD">
            <w:r w:rsidRPr="006E5FCD">
              <w:t>0.74</w:t>
            </w:r>
          </w:p>
        </w:tc>
      </w:tr>
      <w:tr w:rsidR="001920CD" w:rsidRPr="006E5FCD" w14:paraId="080EEE89" w14:textId="77777777" w:rsidTr="005A67B1">
        <w:tc>
          <w:tcPr>
            <w:tcW w:w="1134" w:type="dxa"/>
            <w:vAlign w:val="bottom"/>
          </w:tcPr>
          <w:p w14:paraId="76583A5E" w14:textId="19E07628" w:rsidR="006E5FCD" w:rsidRPr="006E5FCD" w:rsidRDefault="006E5FCD" w:rsidP="006E5FCD">
            <w:r w:rsidRPr="006E5FCD">
              <w:t>3</w:t>
            </w:r>
          </w:p>
        </w:tc>
        <w:tc>
          <w:tcPr>
            <w:tcW w:w="1133" w:type="dxa"/>
            <w:vAlign w:val="bottom"/>
          </w:tcPr>
          <w:p w14:paraId="31C430E5" w14:textId="77B1852D" w:rsidR="006E5FCD" w:rsidRPr="006E5FCD" w:rsidRDefault="006E5FCD" w:rsidP="006E5FCD">
            <w:r w:rsidRPr="006E5FCD">
              <w:t>700</w:t>
            </w:r>
          </w:p>
        </w:tc>
        <w:tc>
          <w:tcPr>
            <w:tcW w:w="1134" w:type="dxa"/>
            <w:vAlign w:val="bottom"/>
          </w:tcPr>
          <w:p w14:paraId="4E949EA0" w14:textId="4D74C41B" w:rsidR="006E5FCD" w:rsidRPr="006E5FCD" w:rsidRDefault="006E5FCD" w:rsidP="006E5FCD">
            <w:r w:rsidRPr="006E5FCD">
              <w:t>4.247</w:t>
            </w:r>
          </w:p>
        </w:tc>
        <w:tc>
          <w:tcPr>
            <w:tcW w:w="1134" w:type="dxa"/>
            <w:vAlign w:val="bottom"/>
          </w:tcPr>
          <w:p w14:paraId="36964D5F" w14:textId="13941D66" w:rsidR="006E5FCD" w:rsidRPr="006E5FCD" w:rsidRDefault="006E5FCD" w:rsidP="006E5FCD">
            <w:r w:rsidRPr="006E5FCD">
              <w:t>3.93</w:t>
            </w:r>
          </w:p>
        </w:tc>
        <w:tc>
          <w:tcPr>
            <w:tcW w:w="1134" w:type="dxa"/>
            <w:vAlign w:val="bottom"/>
          </w:tcPr>
          <w:p w14:paraId="3F2308E8" w14:textId="34388083" w:rsidR="006E5FCD" w:rsidRPr="006E5FCD" w:rsidRDefault="006E5FCD" w:rsidP="006E5FCD">
            <w:r w:rsidRPr="006E5FCD">
              <w:t>0.00176</w:t>
            </w:r>
          </w:p>
        </w:tc>
        <w:tc>
          <w:tcPr>
            <w:tcW w:w="1134" w:type="dxa"/>
            <w:vAlign w:val="bottom"/>
          </w:tcPr>
          <w:p w14:paraId="3E198C7D" w14:textId="76A6ECBD" w:rsidR="006E5FCD" w:rsidRPr="006E5FCD" w:rsidRDefault="006E5FCD" w:rsidP="006E5FCD">
            <w:r w:rsidRPr="006E5FCD">
              <w:t>0.00079</w:t>
            </w:r>
          </w:p>
        </w:tc>
        <w:tc>
          <w:tcPr>
            <w:tcW w:w="1134" w:type="dxa"/>
            <w:vAlign w:val="bottom"/>
          </w:tcPr>
          <w:p w14:paraId="752F79F0" w14:textId="7CD515FA" w:rsidR="006E5FCD" w:rsidRPr="006E5FCD" w:rsidRDefault="006E5FCD" w:rsidP="006E5FCD">
            <w:r w:rsidRPr="006E5FCD">
              <w:t>0.000</w:t>
            </w:r>
          </w:p>
        </w:tc>
        <w:tc>
          <w:tcPr>
            <w:tcW w:w="1134" w:type="dxa"/>
            <w:vAlign w:val="bottom"/>
          </w:tcPr>
          <w:p w14:paraId="3965E6EC" w14:textId="15B919D3" w:rsidR="006E5FCD" w:rsidRPr="006E5FCD" w:rsidRDefault="006E5FCD" w:rsidP="006E5FCD">
            <w:r w:rsidRPr="006E5FCD">
              <w:t>0.10</w:t>
            </w:r>
          </w:p>
        </w:tc>
        <w:tc>
          <w:tcPr>
            <w:tcW w:w="1134" w:type="dxa"/>
            <w:vAlign w:val="bottom"/>
          </w:tcPr>
          <w:p w14:paraId="1558B398" w14:textId="79206CD2" w:rsidR="006E5FCD" w:rsidRPr="006E5FCD" w:rsidRDefault="006E5FCD" w:rsidP="006E5FCD">
            <w:r w:rsidRPr="006E5FCD">
              <w:t>22.30</w:t>
            </w:r>
          </w:p>
        </w:tc>
        <w:tc>
          <w:tcPr>
            <w:tcW w:w="1134" w:type="dxa"/>
            <w:vAlign w:val="bottom"/>
          </w:tcPr>
          <w:p w14:paraId="06EE891E" w14:textId="6BFBA4D4" w:rsidR="006E5FCD" w:rsidRPr="006E5FCD" w:rsidRDefault="006E5FCD" w:rsidP="006E5FCD">
            <w:r w:rsidRPr="006E5FCD">
              <w:t>0.76</w:t>
            </w:r>
          </w:p>
        </w:tc>
      </w:tr>
    </w:tbl>
    <w:p w14:paraId="1D3D36F6" w14:textId="01CD8C42" w:rsidR="00846269" w:rsidRDefault="00846269">
      <w:pPr>
        <w:rPr>
          <w:b/>
          <w:lang w:val="de-DE"/>
        </w:rPr>
      </w:pPr>
      <w:r>
        <w:rPr>
          <w:b/>
          <w:lang w:val="de-DE"/>
        </w:rPr>
        <w:br w:type="page"/>
      </w:r>
    </w:p>
    <w:p w14:paraId="1356739C" w14:textId="77777777" w:rsidR="009F7BC0" w:rsidRDefault="009F7BC0" w:rsidP="00846269">
      <w:pPr>
        <w:pStyle w:val="Heading-Secondary"/>
        <w:rPr>
          <w:rStyle w:val="jlqj4b"/>
          <w:b/>
          <w:lang w:val="en"/>
        </w:rPr>
        <w:sectPr w:rsidR="009F7BC0" w:rsidSect="009F7BC0">
          <w:pgSz w:w="15840" w:h="12240" w:orient="landscape"/>
          <w:pgMar w:top="1440" w:right="1440" w:bottom="1440" w:left="1440" w:header="431" w:footer="720" w:gutter="0"/>
          <w:lnNumType w:countBy="1" w:restart="continuous"/>
          <w:cols w:space="720"/>
          <w:docGrid w:linePitch="360"/>
        </w:sectPr>
      </w:pPr>
    </w:p>
    <w:p w14:paraId="7A37AB8C" w14:textId="63FABB85" w:rsidR="00857D75" w:rsidRDefault="00A613F7" w:rsidP="00A613F7">
      <w:pPr>
        <w:pStyle w:val="Heading-Secondary"/>
        <w:rPr>
          <w:b/>
        </w:rPr>
      </w:pPr>
      <w:bookmarkStart w:id="8" w:name="_Toc152088065"/>
      <w:r>
        <w:rPr>
          <w:b/>
        </w:rPr>
        <w:lastRenderedPageBreak/>
        <w:t>SI-</w:t>
      </w:r>
      <w:r w:rsidR="00DB6750">
        <w:rPr>
          <w:b/>
        </w:rPr>
        <w:t xml:space="preserve">6 </w:t>
      </w:r>
      <w:r>
        <w:rPr>
          <w:b/>
        </w:rPr>
        <w:t>Stable Isotopes northern Oman</w:t>
      </w:r>
      <w:bookmarkEnd w:id="8"/>
    </w:p>
    <w:p w14:paraId="56D7406D" w14:textId="77777777" w:rsidR="00A613F7" w:rsidRPr="00436F47" w:rsidRDefault="00A613F7" w:rsidP="00A613F7">
      <w:pPr>
        <w:pStyle w:val="Heading-Secondary"/>
        <w:rPr>
          <w:b/>
        </w:rPr>
      </w:pPr>
    </w:p>
    <w:p w14:paraId="2AD7E711" w14:textId="4348EAE3" w:rsidR="00555A61" w:rsidRDefault="00555A61" w:rsidP="00555A61">
      <w:pPr>
        <w:rPr>
          <w:rStyle w:val="jlqj4b"/>
          <w:b/>
          <w:lang w:val="en"/>
        </w:rPr>
      </w:pPr>
      <w:r>
        <w:rPr>
          <w:b/>
          <w:noProof/>
          <w:lang w:val="en"/>
        </w:rPr>
        <w:drawing>
          <wp:inline distT="0" distB="0" distL="0" distR="0" wp14:anchorId="2C43D331" wp14:editId="4109BFD7">
            <wp:extent cx="3176022" cy="3614935"/>
            <wp:effectExtent l="0" t="0" r="5715" b="508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S5_1.png"/>
                    <pic:cNvPicPr/>
                  </pic:nvPicPr>
                  <pic:blipFill>
                    <a:blip r:embed="rId26"/>
                    <a:stretch>
                      <a:fillRect/>
                    </a:stretch>
                  </pic:blipFill>
                  <pic:spPr>
                    <a:xfrm>
                      <a:off x="0" y="0"/>
                      <a:ext cx="3176022" cy="3614935"/>
                    </a:xfrm>
                    <a:prstGeom prst="rect">
                      <a:avLst/>
                    </a:prstGeom>
                  </pic:spPr>
                </pic:pic>
              </a:graphicData>
            </a:graphic>
          </wp:inline>
        </w:drawing>
      </w:r>
    </w:p>
    <w:p w14:paraId="25D2813F" w14:textId="4267A754" w:rsidR="00555A61" w:rsidRDefault="00555A61" w:rsidP="00065566">
      <w:pPr>
        <w:pStyle w:val="Text"/>
        <w:spacing w:before="0" w:line="360" w:lineRule="auto"/>
        <w:ind w:firstLine="0"/>
        <w:jc w:val="both"/>
        <w:rPr>
          <w:rStyle w:val="jlqj4b"/>
          <w:lang w:val="en"/>
        </w:rPr>
      </w:pPr>
      <w:r w:rsidRPr="00555A61">
        <w:rPr>
          <w:b/>
          <w:sz w:val="20"/>
          <w:szCs w:val="20"/>
        </w:rPr>
        <w:t xml:space="preserve">Figure </w:t>
      </w:r>
      <w:r w:rsidR="009031F3" w:rsidRPr="00555A61">
        <w:rPr>
          <w:b/>
          <w:sz w:val="20"/>
          <w:szCs w:val="20"/>
        </w:rPr>
        <w:t>S</w:t>
      </w:r>
      <w:r w:rsidR="009031F3">
        <w:rPr>
          <w:b/>
          <w:sz w:val="20"/>
          <w:szCs w:val="20"/>
        </w:rPr>
        <w:t>6</w:t>
      </w:r>
      <w:r w:rsidRPr="00555A61">
        <w:rPr>
          <w:b/>
          <w:sz w:val="20"/>
          <w:szCs w:val="20"/>
        </w:rPr>
        <w:t xml:space="preserve">-1. </w:t>
      </w:r>
      <w:r w:rsidRPr="00817189">
        <w:rPr>
          <w:rStyle w:val="hwtze"/>
          <w:sz w:val="20"/>
          <w:szCs w:val="20"/>
          <w:lang w:val="en"/>
        </w:rPr>
        <w:t>Stable isotope values of the three wells classified as mixed plot along the S</w:t>
      </w:r>
      <w:r w:rsidRPr="00817189">
        <w:rPr>
          <w:rStyle w:val="rynqvb"/>
          <w:sz w:val="20"/>
          <w:szCs w:val="20"/>
          <w:lang w:val="en"/>
        </w:rPr>
        <w:t>outhern Local Meteoric Waterline (S-LMWL δ</w:t>
      </w:r>
      <w:r w:rsidRPr="00817189">
        <w:rPr>
          <w:rStyle w:val="rynqvb"/>
          <w:sz w:val="20"/>
          <w:szCs w:val="20"/>
          <w:vertAlign w:val="superscript"/>
          <w:lang w:val="en"/>
        </w:rPr>
        <w:t>2</w:t>
      </w:r>
      <w:r w:rsidRPr="00817189">
        <w:rPr>
          <w:rStyle w:val="rynqvb"/>
          <w:sz w:val="20"/>
          <w:szCs w:val="20"/>
          <w:lang w:val="en"/>
        </w:rPr>
        <w:t>H=6.9 δ</w:t>
      </w:r>
      <w:r w:rsidRPr="00817189">
        <w:rPr>
          <w:rStyle w:val="rynqvb"/>
          <w:sz w:val="20"/>
          <w:szCs w:val="20"/>
          <w:vertAlign w:val="superscript"/>
          <w:lang w:val="en"/>
        </w:rPr>
        <w:t>18</w:t>
      </w:r>
      <w:r w:rsidRPr="00817189">
        <w:rPr>
          <w:rStyle w:val="rynqvb"/>
          <w:sz w:val="20"/>
          <w:szCs w:val="20"/>
          <w:lang w:val="en"/>
        </w:rPr>
        <w:t xml:space="preserve">O-3.4, </w:t>
      </w:r>
      <w:r w:rsidRPr="00817189">
        <w:rPr>
          <w:rStyle w:val="rynqvb"/>
          <w:sz w:val="20"/>
          <w:szCs w:val="20"/>
          <w:lang w:val="en"/>
        </w:rPr>
        <w:fldChar w:fldCharType="begin"/>
      </w:r>
      <w:r w:rsidRPr="00817189">
        <w:rPr>
          <w:rStyle w:val="rynqvb"/>
          <w:sz w:val="20"/>
          <w:szCs w:val="20"/>
          <w:lang w:val="en"/>
        </w:rPr>
        <w:instrText xml:space="preserve"> ADDIN ZOTERO_ITEM CSL_CITATION {"citationID":"JVT3C84d","properties":{"formattedCitation":"(Weyhenmeyer et al., 2000b)","plainCitation":"(Weyhenmeyer et al., 2000b)","dontUpdate":true,"noteIndex":0},"citationItems":[{"id":236,"uris":["http://zotero.org/users/local/HfqZRTuz/items/9T33ABI7"],"itemData":{"id":236,"type":"article-journal","container-title":"Science","DOI":"10.1126/science.287.5454.842","issue":"5454","note":"publisher: American Association for the Advancement of Science","page":"842-845","source":"science.org (Atypon)","title":"Cool Glacial Temperatures and Changes in Moisture Source Recorded in Oman Groundwaters","volume":"287","author":[{"family":"Weyhenmeyer","given":"Constanze E."},{"family":"Burns","given":"Stephen J."},{"family":"Waber","given":"H. Niklaus"},{"family":"Aeschbach-Hertig","given":"Werner"},{"family":"Kipfer","given":"Rolf"},{"family":"Loosli","given":"H. Hugo"},{"family":"Matter","given":"Albert"}],"issued":{"date-parts":[["2000",2,4]]}}}],"schema":"https://github.com/citation-style-language/schema/raw/master/csl-citation.json"} </w:instrText>
      </w:r>
      <w:r w:rsidRPr="00817189">
        <w:rPr>
          <w:rStyle w:val="rynqvb"/>
          <w:sz w:val="20"/>
          <w:szCs w:val="20"/>
          <w:lang w:val="en"/>
        </w:rPr>
        <w:fldChar w:fldCharType="separate"/>
      </w:r>
      <w:r w:rsidRPr="00817189">
        <w:rPr>
          <w:sz w:val="20"/>
          <w:szCs w:val="20"/>
        </w:rPr>
        <w:t>Weyhenmeyer et al., 2000)</w:t>
      </w:r>
      <w:r w:rsidRPr="00817189">
        <w:rPr>
          <w:rStyle w:val="rynqvb"/>
          <w:sz w:val="20"/>
          <w:szCs w:val="20"/>
          <w:lang w:val="en"/>
        </w:rPr>
        <w:fldChar w:fldCharType="end"/>
      </w:r>
      <w:r w:rsidRPr="00817189">
        <w:rPr>
          <w:rStyle w:val="rynqvb"/>
          <w:sz w:val="20"/>
          <w:szCs w:val="20"/>
          <w:lang w:val="en"/>
        </w:rPr>
        <w:t xml:space="preserve"> and </w:t>
      </w:r>
      <w:r>
        <w:rPr>
          <w:rStyle w:val="rynqvb"/>
          <w:sz w:val="20"/>
          <w:szCs w:val="20"/>
          <w:lang w:val="en"/>
        </w:rPr>
        <w:t>close to</w:t>
      </w:r>
      <w:r w:rsidRPr="00817189">
        <w:rPr>
          <w:rStyle w:val="rynqvb"/>
          <w:sz w:val="20"/>
          <w:szCs w:val="20"/>
          <w:lang w:val="en"/>
        </w:rPr>
        <w:t xml:space="preserve"> early </w:t>
      </w:r>
      <w:proofErr w:type="spellStart"/>
      <w:r w:rsidRPr="00817189">
        <w:rPr>
          <w:rStyle w:val="rynqvb"/>
          <w:sz w:val="20"/>
          <w:szCs w:val="20"/>
          <w:lang w:val="en"/>
        </w:rPr>
        <w:t>holocene</w:t>
      </w:r>
      <w:proofErr w:type="spellEnd"/>
      <w:r w:rsidRPr="00817189">
        <w:rPr>
          <w:rStyle w:val="rynqvb"/>
          <w:sz w:val="20"/>
          <w:szCs w:val="20"/>
          <w:lang w:val="en"/>
        </w:rPr>
        <w:t xml:space="preserve"> monsoon precipitation derived from stalagmites </w:t>
      </w:r>
      <w:r w:rsidRPr="00817189">
        <w:rPr>
          <w:rStyle w:val="rynqvb"/>
          <w:sz w:val="20"/>
          <w:szCs w:val="20"/>
          <w:lang w:val="en"/>
        </w:rPr>
        <w:fldChar w:fldCharType="begin"/>
      </w:r>
      <w:r w:rsidRPr="00817189">
        <w:rPr>
          <w:rStyle w:val="rynqvb"/>
          <w:sz w:val="20"/>
          <w:szCs w:val="20"/>
          <w:lang w:val="en"/>
        </w:rPr>
        <w:instrText xml:space="preserve"> ADDIN ZOTERO_ITEM CSL_CITATION {"citationID":"foXdJih5","properties":{"formattedCitation":"(D. Fleitmann et al., 2022)","plainCitation":"(D. Fleitmann et al., 2022)","dontUpdate":true,"noteIndex":0},"citationItems":[{"id":306,"uris":["http://zotero.org/users/local/HfqZRTuz/items/ZQVAF59L"],"itemData":{"id":306,"type":"article-journal","container-title":"Geophysical Research Letters","issue":"16","note":"ISBN: 0094-8276\npublisher: Wiley Online Library","page":"e2021GL097255","title":"Moisture and Seasonality Shifts Recorded in Holocene and Pleistocene Speleothems From Southeastern Arabia","volume":"49","author":[{"family":"Fleitmann","given":"D."},{"family":"Burns","given":"S. J."},{"family":"Matter","given":"Albert"},{"family":"Cheng","given":"H."},{"family":"Affolter","given":"S."}],"issued":{"date-parts":[["2022"]]}}}],"schema":"https://github.com/citation-style-language/schema/raw/master/csl-citation.json"} </w:instrText>
      </w:r>
      <w:r w:rsidRPr="00817189">
        <w:rPr>
          <w:rStyle w:val="rynqvb"/>
          <w:sz w:val="20"/>
          <w:szCs w:val="20"/>
          <w:lang w:val="en"/>
        </w:rPr>
        <w:fldChar w:fldCharType="separate"/>
      </w:r>
      <w:r w:rsidRPr="00817189">
        <w:rPr>
          <w:sz w:val="20"/>
          <w:szCs w:val="20"/>
        </w:rPr>
        <w:t>(Fleitmann et al., 2022)</w:t>
      </w:r>
      <w:r w:rsidRPr="00817189">
        <w:rPr>
          <w:rStyle w:val="rynqvb"/>
          <w:sz w:val="20"/>
          <w:szCs w:val="20"/>
          <w:lang w:val="en"/>
        </w:rPr>
        <w:fldChar w:fldCharType="end"/>
      </w:r>
      <w:r w:rsidRPr="00817189">
        <w:rPr>
          <w:rStyle w:val="rynqvb"/>
          <w:sz w:val="20"/>
          <w:szCs w:val="20"/>
          <w:lang w:val="en"/>
        </w:rPr>
        <w:t xml:space="preserve">. </w:t>
      </w:r>
    </w:p>
    <w:p w14:paraId="5F67D6DC" w14:textId="77777777" w:rsidR="00555A61" w:rsidRDefault="00555A61" w:rsidP="00555A61">
      <w:pPr>
        <w:rPr>
          <w:rStyle w:val="jlqj4b"/>
          <w:b/>
          <w:lang w:val="en"/>
        </w:rPr>
      </w:pPr>
    </w:p>
    <w:p w14:paraId="5386839F" w14:textId="61F3E6CE" w:rsidR="00857D75" w:rsidRDefault="00857D75" w:rsidP="002751EF">
      <w:pPr>
        <w:pStyle w:val="Heading-Secondary"/>
        <w:rPr>
          <w:rStyle w:val="jlqj4b"/>
          <w:b/>
          <w:lang w:val="en"/>
        </w:rPr>
      </w:pPr>
      <w:bookmarkStart w:id="9" w:name="_Toc152088066"/>
      <w:r>
        <w:rPr>
          <w:b/>
        </w:rPr>
        <w:t>SI-</w:t>
      </w:r>
      <w:r w:rsidR="00DB6750">
        <w:rPr>
          <w:b/>
        </w:rPr>
        <w:t xml:space="preserve">7 </w:t>
      </w:r>
      <w:r>
        <w:rPr>
          <w:b/>
        </w:rPr>
        <w:t>Air temperatures northern Oman</w:t>
      </w:r>
      <w:bookmarkEnd w:id="9"/>
    </w:p>
    <w:p w14:paraId="4662061F" w14:textId="0455F78B" w:rsidR="002751EF" w:rsidRDefault="002751EF" w:rsidP="00065566">
      <w:pPr>
        <w:pStyle w:val="Text"/>
        <w:spacing w:before="0" w:line="360" w:lineRule="auto"/>
        <w:ind w:firstLine="0"/>
        <w:jc w:val="both"/>
        <w:rPr>
          <w:rFonts w:cstheme="minorHAnsi"/>
          <w:lang w:val="en" w:eastAsia="de-DE"/>
        </w:rPr>
      </w:pPr>
      <w:r w:rsidRPr="00313AEC">
        <w:rPr>
          <w:rStyle w:val="rynqvb"/>
          <w:lang w:val="en-GB"/>
        </w:rPr>
        <w:t xml:space="preserve">If the mean of the years 2010 to 2020 is calculated for the </w:t>
      </w:r>
      <w:r>
        <w:rPr>
          <w:rStyle w:val="rynqvb"/>
          <w:lang w:val="en-GB"/>
        </w:rPr>
        <w:t xml:space="preserve">weather </w:t>
      </w:r>
      <w:r w:rsidRPr="00313AEC">
        <w:rPr>
          <w:rStyle w:val="rynqvb"/>
          <w:lang w:val="en-GB"/>
        </w:rPr>
        <w:t>station</w:t>
      </w:r>
      <w:r w:rsidR="002E4A26">
        <w:rPr>
          <w:rStyle w:val="rynqvb"/>
          <w:lang w:val="en-GB"/>
        </w:rPr>
        <w:t xml:space="preserve"> Nizwa (462 m </w:t>
      </w:r>
      <w:proofErr w:type="spellStart"/>
      <w:r w:rsidR="002E4A26">
        <w:rPr>
          <w:rStyle w:val="rynqvb"/>
          <w:lang w:val="en-GB"/>
        </w:rPr>
        <w:t>amsl</w:t>
      </w:r>
      <w:proofErr w:type="spellEnd"/>
      <w:r w:rsidR="002E4A26">
        <w:rPr>
          <w:rStyle w:val="rynqvb"/>
          <w:lang w:val="en-GB"/>
        </w:rPr>
        <w:t xml:space="preserve">) which is nearest </w:t>
      </w:r>
      <w:r w:rsidR="00FB3661">
        <w:rPr>
          <w:rStyle w:val="rynqvb"/>
          <w:lang w:val="en-GB"/>
        </w:rPr>
        <w:t xml:space="preserve">station with long-term data </w:t>
      </w:r>
      <w:proofErr w:type="spellStart"/>
      <w:r w:rsidR="00FB3661">
        <w:rPr>
          <w:rStyle w:val="rynqvb"/>
          <w:lang w:val="en-GB"/>
        </w:rPr>
        <w:t>availabe</w:t>
      </w:r>
      <w:proofErr w:type="spellEnd"/>
      <w:r w:rsidRPr="00313AEC">
        <w:rPr>
          <w:rStyle w:val="rynqvb"/>
          <w:lang w:val="en-GB"/>
        </w:rPr>
        <w:t>, 28.8°C is obtained</w:t>
      </w:r>
      <w:r>
        <w:rPr>
          <w:rStyle w:val="rynqvb"/>
          <w:lang w:val="en-GB"/>
        </w:rPr>
        <w:t xml:space="preserve"> </w:t>
      </w:r>
      <w:r>
        <w:rPr>
          <w:rStyle w:val="rynqvb"/>
          <w:lang w:val="en-GB"/>
        </w:rPr>
        <w:fldChar w:fldCharType="begin"/>
      </w:r>
      <w:r>
        <w:rPr>
          <w:rStyle w:val="rynqvb"/>
          <w:lang w:val="en-GB"/>
        </w:rPr>
        <w:instrText xml:space="preserve"> ADDIN ZOTERO_ITEM CSL_CITATION {"citationID":"RQZQdF89","properties":{"formattedCitation":"(\\uc0\\u8220{}Directorate General of Meteorology,\\uc0\\u8221{} n.d.)","plainCitation":"(“Directorate General of Meteorology,” n.d.)","dontUpdate":true,"noteIndex":0},"citationItems":[{"id":328,"uris":["http://zotero.org/users/local/HfqZRTuz/items/WEZDHHB6"],"itemData":{"id":328,"type":"webpage","title":"Directorate General of Meteorology","URL":"https://met.gov.om/opencms/export/sites/default/dgman/en/weather-chart/historical-data/","accessed":{"date-parts":[["2022",12,20]]}}}],"schema":"https://github.com/citation-style-language/schema/raw/master/csl-citation.json"} </w:instrText>
      </w:r>
      <w:r>
        <w:rPr>
          <w:rStyle w:val="rynqvb"/>
          <w:lang w:val="en-GB"/>
        </w:rPr>
        <w:fldChar w:fldCharType="separate"/>
      </w:r>
      <w:r w:rsidRPr="008363D3">
        <w:t xml:space="preserve">(Directorate General of Meteorology, </w:t>
      </w:r>
      <w:r>
        <w:t>2022</w:t>
      </w:r>
      <w:r w:rsidRPr="008363D3">
        <w:t>)</w:t>
      </w:r>
      <w:r>
        <w:rPr>
          <w:rStyle w:val="rynqvb"/>
          <w:lang w:val="en-GB"/>
        </w:rPr>
        <w:fldChar w:fldCharType="end"/>
      </w:r>
      <w:r w:rsidRPr="008363D3">
        <w:rPr>
          <w:rStyle w:val="rynqvb"/>
          <w:lang w:val="en-GB"/>
        </w:rPr>
        <w:t>.</w:t>
      </w:r>
      <w:r>
        <w:rPr>
          <w:rStyle w:val="rynqvb"/>
          <w:lang w:val="en-GB"/>
        </w:rPr>
        <w:t xml:space="preserve"> Since the recharge areas for both northern studies are higher (620 and 1000 m, respectively), d</w:t>
      </w:r>
      <w:r w:rsidRPr="00A666A6">
        <w:rPr>
          <w:rStyle w:val="rynqvb"/>
          <w:lang w:val="en-GB"/>
        </w:rPr>
        <w:t>ata for a higher station are</w:t>
      </w:r>
      <w:r>
        <w:rPr>
          <w:rStyle w:val="rynqvb"/>
          <w:lang w:val="en-GB"/>
        </w:rPr>
        <w:t xml:space="preserve"> needed to estimate corresponding air temperatures. Only data </w:t>
      </w:r>
      <w:r w:rsidRPr="00A666A6">
        <w:rPr>
          <w:rStyle w:val="rynqvb"/>
          <w:lang w:val="en-GB"/>
        </w:rPr>
        <w:t xml:space="preserve">for the </w:t>
      </w:r>
      <w:r>
        <w:rPr>
          <w:rStyle w:val="rynqvb"/>
          <w:lang w:val="en-GB"/>
        </w:rPr>
        <w:t xml:space="preserve">station </w:t>
      </w:r>
      <w:proofErr w:type="spellStart"/>
      <w:r w:rsidRPr="00A666A6">
        <w:rPr>
          <w:rStyle w:val="rynqvb"/>
          <w:lang w:val="en-GB"/>
        </w:rPr>
        <w:t>Saiq</w:t>
      </w:r>
      <w:proofErr w:type="spellEnd"/>
      <w:r w:rsidRPr="00A666A6">
        <w:rPr>
          <w:rStyle w:val="rynqvb"/>
          <w:lang w:val="en-GB"/>
        </w:rPr>
        <w:t xml:space="preserve"> </w:t>
      </w:r>
      <w:r>
        <w:rPr>
          <w:rStyle w:val="rynqvb"/>
          <w:lang w:val="en-GB"/>
        </w:rPr>
        <w:t xml:space="preserve">at </w:t>
      </w:r>
      <w:r w:rsidRPr="00A666A6">
        <w:rPr>
          <w:rStyle w:val="rynqvb"/>
          <w:lang w:val="en-GB"/>
        </w:rPr>
        <w:t xml:space="preserve">1752 m </w:t>
      </w:r>
      <w:proofErr w:type="spellStart"/>
      <w:r w:rsidRPr="00A666A6">
        <w:rPr>
          <w:rStyle w:val="rynqvb"/>
          <w:lang w:val="en-GB"/>
        </w:rPr>
        <w:t>amsl</w:t>
      </w:r>
      <w:proofErr w:type="spellEnd"/>
      <w:r>
        <w:rPr>
          <w:rStyle w:val="rynqvb"/>
          <w:lang w:val="en-GB"/>
        </w:rPr>
        <w:t xml:space="preserve"> are a</w:t>
      </w:r>
      <w:r w:rsidRPr="00A666A6">
        <w:rPr>
          <w:rStyle w:val="rynqvb"/>
          <w:lang w:val="en-GB"/>
        </w:rPr>
        <w:t>vailable</w:t>
      </w:r>
      <w:r>
        <w:rPr>
          <w:rStyle w:val="rynqvb"/>
          <w:lang w:val="en-GB"/>
        </w:rPr>
        <w:t xml:space="preserve">, where the long term mean (2010-2020) is 18.5°C </w:t>
      </w:r>
      <w:r>
        <w:rPr>
          <w:rStyle w:val="rynqvb"/>
          <w:lang w:val="en-GB"/>
        </w:rPr>
        <w:fldChar w:fldCharType="begin"/>
      </w:r>
      <w:r>
        <w:rPr>
          <w:rStyle w:val="rynqvb"/>
          <w:lang w:val="en-GB"/>
        </w:rPr>
        <w:instrText xml:space="preserve"> ADDIN ZOTERO_ITEM CSL_CITATION {"citationID":"4sqoThfi","properties":{"formattedCitation":"(\\uc0\\u8220{}Directorate General of Meteorology,\\uc0\\u8221{} n.d.)","plainCitation":"(“Directorate General of Meteorology,” n.d.)","dontUpdate":true,"noteIndex":0},"citationItems":[{"id":328,"uris":["http://zotero.org/users/local/HfqZRTuz/items/WEZDHHB6"],"itemData":{"id":328,"type":"webpage","title":"Directorate General of Meteorology","URL":"https://met.gov.om/opencms/export/sites/default/dgman/en/weather-chart/historical-data/","accessed":{"date-parts":[["2022",12,20]]}}}],"schema":"https://github.com/citation-style-language/schema/raw/master/csl-citation.json"} </w:instrText>
      </w:r>
      <w:r>
        <w:rPr>
          <w:rStyle w:val="rynqvb"/>
          <w:lang w:val="en-GB"/>
        </w:rPr>
        <w:fldChar w:fldCharType="separate"/>
      </w:r>
      <w:r w:rsidRPr="008363D3">
        <w:t xml:space="preserve">(Directorate General of Meteorology, </w:t>
      </w:r>
      <w:r>
        <w:t>2022</w:t>
      </w:r>
      <w:r w:rsidRPr="008363D3">
        <w:t>)</w:t>
      </w:r>
      <w:r>
        <w:rPr>
          <w:rStyle w:val="rynqvb"/>
          <w:lang w:val="en-GB"/>
        </w:rPr>
        <w:fldChar w:fldCharType="end"/>
      </w:r>
      <w:r>
        <w:rPr>
          <w:rStyle w:val="rynqvb"/>
          <w:lang w:val="en-GB"/>
        </w:rPr>
        <w:t xml:space="preserve">. </w:t>
      </w:r>
      <w:r>
        <w:rPr>
          <w:rFonts w:cstheme="minorHAnsi"/>
          <w:lang w:val="en" w:eastAsia="de-DE"/>
        </w:rPr>
        <w:t xml:space="preserve">Calculating </w:t>
      </w:r>
      <w:r>
        <w:rPr>
          <w:rStyle w:val="jlqj4b"/>
          <w:lang w:val="en"/>
        </w:rPr>
        <w:t xml:space="preserve">MAAT </w:t>
      </w:r>
      <w:r>
        <w:rPr>
          <w:rStyle w:val="q4iawc"/>
          <w:lang w:val="en"/>
        </w:rPr>
        <w:t xml:space="preserve">from the </w:t>
      </w:r>
      <w:r w:rsidRPr="000A6520">
        <w:rPr>
          <w:rStyle w:val="q4iawc"/>
          <w:lang w:val="en"/>
        </w:rPr>
        <w:t xml:space="preserve">long-term </w:t>
      </w:r>
      <w:r>
        <w:rPr>
          <w:rStyle w:val="q4iawc"/>
          <w:lang w:val="en"/>
        </w:rPr>
        <w:t>observations</w:t>
      </w:r>
      <w:r w:rsidRPr="000A6520">
        <w:rPr>
          <w:rStyle w:val="q4iawc"/>
          <w:lang w:val="en"/>
        </w:rPr>
        <w:t xml:space="preserve"> </w:t>
      </w:r>
      <w:r>
        <w:rPr>
          <w:rStyle w:val="q4iawc"/>
          <w:lang w:val="en"/>
        </w:rPr>
        <w:t xml:space="preserve">at Nizwa </w:t>
      </w:r>
      <w:r w:rsidRPr="000A6520">
        <w:rPr>
          <w:rStyle w:val="q4iawc"/>
          <w:lang w:val="en"/>
        </w:rPr>
        <w:t xml:space="preserve">and </w:t>
      </w:r>
      <w:proofErr w:type="spellStart"/>
      <w:r>
        <w:rPr>
          <w:rStyle w:val="q4iawc"/>
          <w:lang w:val="en"/>
        </w:rPr>
        <w:t>Saiq</w:t>
      </w:r>
      <w:proofErr w:type="spellEnd"/>
      <w:r>
        <w:rPr>
          <w:rStyle w:val="q4iawc"/>
          <w:lang w:val="en"/>
        </w:rPr>
        <w:t xml:space="preserve"> results in 27.4°C for 620 m </w:t>
      </w:r>
      <w:proofErr w:type="spellStart"/>
      <w:r>
        <w:rPr>
          <w:rStyle w:val="q4iawc"/>
          <w:lang w:val="en"/>
        </w:rPr>
        <w:t>amsl</w:t>
      </w:r>
      <w:proofErr w:type="spellEnd"/>
      <w:r>
        <w:rPr>
          <w:rStyle w:val="q4iawc"/>
          <w:lang w:val="en"/>
        </w:rPr>
        <w:t xml:space="preserve"> and 24.5°C for 1000 m </w:t>
      </w:r>
      <w:proofErr w:type="spellStart"/>
      <w:r>
        <w:rPr>
          <w:rStyle w:val="q4iawc"/>
          <w:lang w:val="en"/>
        </w:rPr>
        <w:t>amsl</w:t>
      </w:r>
      <w:proofErr w:type="spellEnd"/>
      <w:r>
        <w:rPr>
          <w:rStyle w:val="q4iawc"/>
          <w:lang w:val="en"/>
        </w:rPr>
        <w:t>, with a lapse rate of -0.79°C per 100 m elevation.</w:t>
      </w:r>
    </w:p>
    <w:p w14:paraId="42D67C33" w14:textId="6998E277" w:rsidR="007A6075" w:rsidRPr="00846269" w:rsidRDefault="007A6075">
      <w:pPr>
        <w:rPr>
          <w:rFonts w:eastAsia="Times New Roman"/>
          <w:b/>
          <w:bCs/>
          <w:kern w:val="28"/>
          <w:sz w:val="24"/>
          <w:szCs w:val="24"/>
          <w:lang w:val="en-GB"/>
        </w:rPr>
      </w:pPr>
      <w:r w:rsidRPr="00846269">
        <w:rPr>
          <w:b/>
          <w:lang w:val="en-GB"/>
        </w:rPr>
        <w:br w:type="page"/>
      </w:r>
    </w:p>
    <w:p w14:paraId="11996439" w14:textId="0D54B3AF" w:rsidR="00A66953" w:rsidRDefault="00A66953" w:rsidP="00A66953">
      <w:pPr>
        <w:pStyle w:val="Heading-Secondary"/>
        <w:rPr>
          <w:b/>
          <w:lang w:val="de-DE"/>
        </w:rPr>
      </w:pPr>
      <w:bookmarkStart w:id="10" w:name="_Toc152088067"/>
      <w:r w:rsidRPr="00A66953">
        <w:rPr>
          <w:b/>
          <w:lang w:val="de-DE"/>
        </w:rPr>
        <w:lastRenderedPageBreak/>
        <w:t>References</w:t>
      </w:r>
      <w:bookmarkEnd w:id="10"/>
    </w:p>
    <w:p w14:paraId="609C7335" w14:textId="77777777" w:rsidR="001F3F27" w:rsidRPr="001F3F27" w:rsidRDefault="00BE2DC3" w:rsidP="001F3F27">
      <w:pPr>
        <w:pStyle w:val="Literaturverzeichnis"/>
        <w:rPr>
          <w:sz w:val="24"/>
        </w:rPr>
      </w:pPr>
      <w:r>
        <w:rPr>
          <w:b/>
          <w:lang w:val="de-DE"/>
        </w:rPr>
        <w:fldChar w:fldCharType="begin"/>
      </w:r>
      <w:r w:rsidR="004D6CB5">
        <w:rPr>
          <w:b/>
          <w:lang w:val="de-DE"/>
        </w:rPr>
        <w:instrText xml:space="preserve"> ADDIN ZOTERO_BIBL {"uncited":[],"omitted":[],"custom":[]} CSL_BIBLIOGRAPHY </w:instrText>
      </w:r>
      <w:r>
        <w:rPr>
          <w:b/>
          <w:lang w:val="de-DE"/>
        </w:rPr>
        <w:fldChar w:fldCharType="separate"/>
      </w:r>
      <w:r w:rsidR="001F3F27" w:rsidRPr="00A613F7">
        <w:rPr>
          <w:sz w:val="24"/>
          <w:lang w:val="de-DE"/>
        </w:rPr>
        <w:t xml:space="preserve">Aeschbach-Hertig, W., Peeters, F., Beyerle, U., &amp; Kipfer, R. (2000). </w:t>
      </w:r>
      <w:r w:rsidR="001F3F27" w:rsidRPr="001F3F27">
        <w:rPr>
          <w:sz w:val="24"/>
        </w:rPr>
        <w:t xml:space="preserve">Palaeotemperature reconstruction from noble gases in ground water taking into account equilibration with entrapped air. </w:t>
      </w:r>
      <w:r w:rsidR="001F3F27" w:rsidRPr="001F3F27">
        <w:rPr>
          <w:i/>
          <w:iCs/>
          <w:sz w:val="24"/>
        </w:rPr>
        <w:t>Nature</w:t>
      </w:r>
      <w:r w:rsidR="001F3F27" w:rsidRPr="001F3F27">
        <w:rPr>
          <w:sz w:val="24"/>
        </w:rPr>
        <w:t xml:space="preserve">, </w:t>
      </w:r>
      <w:r w:rsidR="001F3F27" w:rsidRPr="001F3F27">
        <w:rPr>
          <w:i/>
          <w:iCs/>
          <w:sz w:val="24"/>
        </w:rPr>
        <w:t>405</w:t>
      </w:r>
      <w:r w:rsidR="001F3F27" w:rsidRPr="001F3F27">
        <w:rPr>
          <w:sz w:val="24"/>
        </w:rPr>
        <w:t>(6790), 1040–1044. https://doi.org/10.1038/35016542</w:t>
      </w:r>
    </w:p>
    <w:p w14:paraId="6CFCA712" w14:textId="77777777" w:rsidR="001F3F27" w:rsidRPr="001F3F27" w:rsidRDefault="001F3F27" w:rsidP="001F3F27">
      <w:pPr>
        <w:pStyle w:val="Literaturverzeichnis"/>
        <w:rPr>
          <w:sz w:val="24"/>
        </w:rPr>
      </w:pPr>
      <w:r w:rsidRPr="001F3F27">
        <w:rPr>
          <w:sz w:val="24"/>
        </w:rPr>
        <w:t xml:space="preserve">Aeschbach-Hertig, Werner, &amp; Solomon, D. K. (2013). Noble gas thermometry in groundwater hydrology. </w:t>
      </w:r>
      <w:r w:rsidRPr="001F3F27">
        <w:rPr>
          <w:i/>
          <w:iCs/>
          <w:sz w:val="24"/>
        </w:rPr>
        <w:t>The Noble Gases as Geochemical Tracers</w:t>
      </w:r>
      <w:r w:rsidRPr="001F3F27">
        <w:rPr>
          <w:sz w:val="24"/>
        </w:rPr>
        <w:t>, 81–122.</w:t>
      </w:r>
    </w:p>
    <w:p w14:paraId="33A2502E" w14:textId="77777777" w:rsidR="001F3F27" w:rsidRPr="001F3F27" w:rsidRDefault="001F3F27" w:rsidP="001F3F27">
      <w:pPr>
        <w:pStyle w:val="Literaturverzeichnis"/>
        <w:rPr>
          <w:sz w:val="24"/>
        </w:rPr>
      </w:pPr>
      <w:r w:rsidRPr="001F3F27">
        <w:rPr>
          <w:sz w:val="24"/>
        </w:rPr>
        <w:t xml:space="preserve">Bawain, A. (2010). Heterogeneity of net precipitation due to tree species and edge effect in a semi-arid cloud forest in Dhofar, Oman. In </w:t>
      </w:r>
      <w:r w:rsidRPr="001F3F27">
        <w:rPr>
          <w:i/>
          <w:iCs/>
          <w:sz w:val="24"/>
        </w:rPr>
        <w:t>EGU General Assembly Conference Abstracts</w:t>
      </w:r>
      <w:r w:rsidRPr="001F3F27">
        <w:rPr>
          <w:sz w:val="24"/>
        </w:rPr>
        <w:t>.</w:t>
      </w:r>
    </w:p>
    <w:p w14:paraId="74EACB40" w14:textId="77777777" w:rsidR="001F3F27" w:rsidRPr="001F3F27" w:rsidRDefault="001F3F27" w:rsidP="001F3F27">
      <w:pPr>
        <w:pStyle w:val="Literaturverzeichnis"/>
        <w:rPr>
          <w:sz w:val="24"/>
        </w:rPr>
      </w:pPr>
      <w:r w:rsidRPr="001F3F27">
        <w:rPr>
          <w:sz w:val="24"/>
        </w:rPr>
        <w:t xml:space="preserve">Burns, S. J., Fleitmann, D., Mudelsee, M., Neff, U., Matter, A., &amp; Mangini, A. (2002). A 780‐year annually resolved record of Indian Ocean monsoon precipitation from a speleothem from south Oman. </w:t>
      </w:r>
      <w:r w:rsidRPr="001F3F27">
        <w:rPr>
          <w:i/>
          <w:iCs/>
          <w:sz w:val="24"/>
        </w:rPr>
        <w:t>Journal of Geophysical Research: Atmospheres</w:t>
      </w:r>
      <w:r w:rsidRPr="001F3F27">
        <w:rPr>
          <w:sz w:val="24"/>
        </w:rPr>
        <w:t xml:space="preserve">, </w:t>
      </w:r>
      <w:r w:rsidRPr="001F3F27">
        <w:rPr>
          <w:i/>
          <w:iCs/>
          <w:sz w:val="24"/>
        </w:rPr>
        <w:t>107</w:t>
      </w:r>
      <w:r w:rsidRPr="001F3F27">
        <w:rPr>
          <w:sz w:val="24"/>
        </w:rPr>
        <w:t>(D20), ACL 9-1-ACL 9-9.</w:t>
      </w:r>
    </w:p>
    <w:p w14:paraId="6E844E95" w14:textId="77777777" w:rsidR="001F3F27" w:rsidRPr="001F3F27" w:rsidRDefault="001F3F27" w:rsidP="001F3F27">
      <w:pPr>
        <w:pStyle w:val="Literaturverzeichnis"/>
        <w:rPr>
          <w:sz w:val="24"/>
        </w:rPr>
      </w:pPr>
      <w:r w:rsidRPr="001F3F27">
        <w:rPr>
          <w:sz w:val="24"/>
        </w:rPr>
        <w:t>Directorate General of Meteorology. (n.d.). Retrieved December 20, 2022, from https://met.gov.om/opencms/export/sites/default/dgman/en/weather-chart/historical-data/</w:t>
      </w:r>
    </w:p>
    <w:p w14:paraId="64C79F8A" w14:textId="77777777" w:rsidR="001F3F27" w:rsidRPr="001F3F27" w:rsidRDefault="001F3F27" w:rsidP="001F3F27">
      <w:pPr>
        <w:pStyle w:val="Literaturverzeichnis"/>
        <w:rPr>
          <w:sz w:val="24"/>
        </w:rPr>
      </w:pPr>
      <w:r w:rsidRPr="001F3F27">
        <w:rPr>
          <w:sz w:val="24"/>
        </w:rPr>
        <w:t xml:space="preserve">Fleitmann, D., Burns, S. J., Matter, A., Cheng, H., &amp; Affolter, S. (2022). Moisture and Seasonality Shifts Recorded in Holocene and Pleistocene Speleothems From Southeastern Arabia. </w:t>
      </w:r>
      <w:r w:rsidRPr="001F3F27">
        <w:rPr>
          <w:i/>
          <w:iCs/>
          <w:sz w:val="24"/>
        </w:rPr>
        <w:t>Geophysical Research Letters</w:t>
      </w:r>
      <w:r w:rsidRPr="001F3F27">
        <w:rPr>
          <w:sz w:val="24"/>
        </w:rPr>
        <w:t xml:space="preserve">, </w:t>
      </w:r>
      <w:r w:rsidRPr="001F3F27">
        <w:rPr>
          <w:i/>
          <w:iCs/>
          <w:sz w:val="24"/>
        </w:rPr>
        <w:t>49</w:t>
      </w:r>
      <w:r w:rsidRPr="001F3F27">
        <w:rPr>
          <w:sz w:val="24"/>
        </w:rPr>
        <w:t>(16), e2021GL097255.</w:t>
      </w:r>
    </w:p>
    <w:p w14:paraId="5940633F" w14:textId="77777777" w:rsidR="001F3F27" w:rsidRPr="001F3F27" w:rsidRDefault="001F3F27" w:rsidP="001F3F27">
      <w:pPr>
        <w:pStyle w:val="Literaturverzeichnis"/>
        <w:rPr>
          <w:sz w:val="24"/>
        </w:rPr>
      </w:pPr>
      <w:r w:rsidRPr="001F3F27">
        <w:rPr>
          <w:sz w:val="24"/>
        </w:rPr>
        <w:t xml:space="preserve">Fleitmann, Dominik, Burns, S. J., Mudelsee, M., Neff, U., Kramers, J., Mangini, A., &amp; Matter, A. (2003). Holocene Forcing of the Indian Monsoon Recorded in a Stalagmite from Southern Oman. </w:t>
      </w:r>
      <w:r w:rsidRPr="001F3F27">
        <w:rPr>
          <w:i/>
          <w:iCs/>
          <w:sz w:val="24"/>
        </w:rPr>
        <w:t>Science</w:t>
      </w:r>
      <w:r w:rsidRPr="001F3F27">
        <w:rPr>
          <w:sz w:val="24"/>
        </w:rPr>
        <w:t xml:space="preserve">, </w:t>
      </w:r>
      <w:r w:rsidRPr="001F3F27">
        <w:rPr>
          <w:i/>
          <w:iCs/>
          <w:sz w:val="24"/>
        </w:rPr>
        <w:t>300</w:t>
      </w:r>
      <w:r w:rsidRPr="001F3F27">
        <w:rPr>
          <w:sz w:val="24"/>
        </w:rPr>
        <w:t>(5626), 1737–1739. https://doi.org/10.1126/science.1083130</w:t>
      </w:r>
    </w:p>
    <w:p w14:paraId="162C5A3B" w14:textId="77777777" w:rsidR="001F3F27" w:rsidRPr="001F3F27" w:rsidRDefault="001F3F27" w:rsidP="001F3F27">
      <w:pPr>
        <w:pStyle w:val="Literaturverzeichnis"/>
        <w:rPr>
          <w:sz w:val="24"/>
        </w:rPr>
      </w:pPr>
      <w:r w:rsidRPr="001F3F27">
        <w:rPr>
          <w:sz w:val="24"/>
        </w:rPr>
        <w:lastRenderedPageBreak/>
        <w:t xml:space="preserve">Hildebrandt, A., Al Aufi, M., Amerjeed, M., Shammas, M., &amp; Eltahir, E. A. B. (2007). Ecohydrology of a seasonal cloud forest in Dhofar: 1. Field experiment. </w:t>
      </w:r>
      <w:r w:rsidRPr="001F3F27">
        <w:rPr>
          <w:i/>
          <w:iCs/>
          <w:sz w:val="24"/>
        </w:rPr>
        <w:t>Water Resources Research</w:t>
      </w:r>
      <w:r w:rsidRPr="001F3F27">
        <w:rPr>
          <w:sz w:val="24"/>
        </w:rPr>
        <w:t xml:space="preserve">, </w:t>
      </w:r>
      <w:r w:rsidRPr="001F3F27">
        <w:rPr>
          <w:i/>
          <w:iCs/>
          <w:sz w:val="24"/>
        </w:rPr>
        <w:t>43</w:t>
      </w:r>
      <w:r w:rsidRPr="001F3F27">
        <w:rPr>
          <w:sz w:val="24"/>
        </w:rPr>
        <w:t>(10). https://doi.org/10.1029/2006WR005261</w:t>
      </w:r>
    </w:p>
    <w:p w14:paraId="3E8E43F4" w14:textId="77777777" w:rsidR="001F3F27" w:rsidRPr="001F3F27" w:rsidRDefault="001F3F27" w:rsidP="001F3F27">
      <w:pPr>
        <w:pStyle w:val="Literaturverzeichnis"/>
        <w:rPr>
          <w:sz w:val="24"/>
        </w:rPr>
      </w:pPr>
      <w:r w:rsidRPr="001F3F27">
        <w:rPr>
          <w:sz w:val="24"/>
        </w:rPr>
        <w:t xml:space="preserve">Jung, M., &amp; Aeschbach, W. (2018). A new software tool for the analysis of noble gas data sets from (ground)water. </w:t>
      </w:r>
      <w:r w:rsidRPr="001F3F27">
        <w:rPr>
          <w:i/>
          <w:iCs/>
          <w:sz w:val="24"/>
        </w:rPr>
        <w:t>Environmental Modelling &amp; Software</w:t>
      </w:r>
      <w:r w:rsidRPr="001F3F27">
        <w:rPr>
          <w:sz w:val="24"/>
        </w:rPr>
        <w:t xml:space="preserve">, </w:t>
      </w:r>
      <w:r w:rsidRPr="001F3F27">
        <w:rPr>
          <w:i/>
          <w:iCs/>
          <w:sz w:val="24"/>
        </w:rPr>
        <w:t>103</w:t>
      </w:r>
      <w:r w:rsidRPr="001F3F27">
        <w:rPr>
          <w:sz w:val="24"/>
        </w:rPr>
        <w:t>, 120–130. https://doi.org/10.1016/j.envsoft.2018.02.004</w:t>
      </w:r>
    </w:p>
    <w:p w14:paraId="72D1BC28" w14:textId="77777777" w:rsidR="001F3F27" w:rsidRPr="001F3F27" w:rsidRDefault="001F3F27" w:rsidP="001F3F27">
      <w:pPr>
        <w:pStyle w:val="Literaturverzeichnis"/>
        <w:rPr>
          <w:sz w:val="24"/>
        </w:rPr>
      </w:pPr>
      <w:r w:rsidRPr="001F3F27">
        <w:rPr>
          <w:sz w:val="24"/>
        </w:rPr>
        <w:t xml:space="preserve">Müller, Th., Osenbrück, K., Strauch, G., Pavetich, S., Al-Mashaikhi, K.-S., Herb, C., et al. (2016). Use of multiple age tracers to estimate groundwater residence times and long-term recharge rates in arid southern Oman. </w:t>
      </w:r>
      <w:r w:rsidRPr="001F3F27">
        <w:rPr>
          <w:i/>
          <w:iCs/>
          <w:sz w:val="24"/>
        </w:rPr>
        <w:t>Applied Geochemistry</w:t>
      </w:r>
      <w:r w:rsidRPr="001F3F27">
        <w:rPr>
          <w:sz w:val="24"/>
        </w:rPr>
        <w:t xml:space="preserve">, </w:t>
      </w:r>
      <w:r w:rsidRPr="001F3F27">
        <w:rPr>
          <w:i/>
          <w:iCs/>
          <w:sz w:val="24"/>
        </w:rPr>
        <w:t>74</w:t>
      </w:r>
      <w:r w:rsidRPr="001F3F27">
        <w:rPr>
          <w:sz w:val="24"/>
        </w:rPr>
        <w:t>, 67–83. https://doi.org/10.1016/j.apgeochem.2016.08.012</w:t>
      </w:r>
    </w:p>
    <w:p w14:paraId="732C4689" w14:textId="77777777" w:rsidR="001F3F27" w:rsidRPr="001F3F27" w:rsidRDefault="001F3F27" w:rsidP="001F3F27">
      <w:pPr>
        <w:pStyle w:val="Literaturverzeichnis"/>
        <w:rPr>
          <w:sz w:val="24"/>
        </w:rPr>
      </w:pPr>
      <w:r w:rsidRPr="001F3F27">
        <w:rPr>
          <w:sz w:val="24"/>
        </w:rPr>
        <w:t xml:space="preserve">NOAA Coral Reef Watch. (2019). </w:t>
      </w:r>
      <w:r w:rsidRPr="001F3F27">
        <w:rPr>
          <w:i/>
          <w:iCs/>
          <w:sz w:val="24"/>
        </w:rPr>
        <w:t>Daily 5km Satellite Regional Virtual Station Time Series Data for South of Salalah, Oman and Muscat, Oman, 2016-2021</w:t>
      </w:r>
      <w:r w:rsidRPr="001F3F27">
        <w:rPr>
          <w:sz w:val="24"/>
        </w:rPr>
        <w:t>. College Park, Maryland, USA: NOAA Coral Reef Watch. Retrieved from https://www.pacioos.hawaii.edu/voyager/.</w:t>
      </w:r>
    </w:p>
    <w:p w14:paraId="049AE74A" w14:textId="77777777" w:rsidR="001F3F27" w:rsidRPr="00A613F7" w:rsidRDefault="001F3F27" w:rsidP="001F3F27">
      <w:pPr>
        <w:pStyle w:val="Literaturverzeichnis"/>
        <w:rPr>
          <w:sz w:val="24"/>
          <w:lang w:val="de-DE"/>
        </w:rPr>
      </w:pPr>
      <w:r w:rsidRPr="001F3F27">
        <w:rPr>
          <w:sz w:val="24"/>
        </w:rPr>
        <w:t xml:space="preserve">Rolandone, F., Lucazeau, F., Leroy, S., Mareschal, J.-C., Jorand, R., Goutorbe, B., &amp; Bouquerel, H. (2013). New heat flow measurements in Oman and the thermal state of the Arabian Shield and Platform. </w:t>
      </w:r>
      <w:r w:rsidRPr="00A613F7">
        <w:rPr>
          <w:i/>
          <w:iCs/>
          <w:sz w:val="24"/>
          <w:lang w:val="de-DE"/>
        </w:rPr>
        <w:t>Tectonophysics</w:t>
      </w:r>
      <w:r w:rsidRPr="00A613F7">
        <w:rPr>
          <w:sz w:val="24"/>
          <w:lang w:val="de-DE"/>
        </w:rPr>
        <w:t xml:space="preserve">, </w:t>
      </w:r>
      <w:r w:rsidRPr="00A613F7">
        <w:rPr>
          <w:i/>
          <w:iCs/>
          <w:sz w:val="24"/>
          <w:lang w:val="de-DE"/>
        </w:rPr>
        <w:t>589</w:t>
      </w:r>
      <w:r w:rsidRPr="00A613F7">
        <w:rPr>
          <w:sz w:val="24"/>
          <w:lang w:val="de-DE"/>
        </w:rPr>
        <w:t>, 77–89. https://doi.org/10.1016/j.tecto.2012.12.034</w:t>
      </w:r>
    </w:p>
    <w:p w14:paraId="45A7BC8D" w14:textId="77777777" w:rsidR="001F3F27" w:rsidRPr="001F3F27" w:rsidRDefault="001F3F27" w:rsidP="001F3F27">
      <w:pPr>
        <w:pStyle w:val="Literaturverzeichnis"/>
        <w:rPr>
          <w:sz w:val="24"/>
        </w:rPr>
      </w:pPr>
      <w:r w:rsidRPr="00A613F7">
        <w:rPr>
          <w:sz w:val="24"/>
          <w:lang w:val="de-DE"/>
        </w:rPr>
        <w:t xml:space="preserve">Weyhenmeyer, C. E., Burns, S. J., Waber, H. N., Aeschbach-Hertig, W., Kipfer, R., Loosli, H. H., &amp; Matter, A. (2000). </w:t>
      </w:r>
      <w:r w:rsidRPr="001F3F27">
        <w:rPr>
          <w:sz w:val="24"/>
        </w:rPr>
        <w:t xml:space="preserve">Cool Glacial Temperatures and Changes in Moisture Source Recorded in Oman Groundwaters. </w:t>
      </w:r>
      <w:r w:rsidRPr="001F3F27">
        <w:rPr>
          <w:i/>
          <w:iCs/>
          <w:sz w:val="24"/>
        </w:rPr>
        <w:t>Science</w:t>
      </w:r>
      <w:r w:rsidRPr="001F3F27">
        <w:rPr>
          <w:sz w:val="24"/>
        </w:rPr>
        <w:t xml:space="preserve">, </w:t>
      </w:r>
      <w:r w:rsidRPr="001F3F27">
        <w:rPr>
          <w:i/>
          <w:iCs/>
          <w:sz w:val="24"/>
        </w:rPr>
        <w:t>287</w:t>
      </w:r>
      <w:r w:rsidRPr="001F3F27">
        <w:rPr>
          <w:sz w:val="24"/>
        </w:rPr>
        <w:t>(5454), 842–845. https://doi.org/10.1126/science.287.5454.842</w:t>
      </w:r>
    </w:p>
    <w:p w14:paraId="7FBFE260" w14:textId="3B03E641" w:rsidR="002E5611" w:rsidRPr="002E5611" w:rsidRDefault="00BE2DC3" w:rsidP="00C666AC">
      <w:pPr>
        <w:pStyle w:val="Affiliation"/>
        <w:rPr>
          <w:sz w:val="20"/>
          <w:szCs w:val="20"/>
          <w:lang w:val="de-DE"/>
        </w:rPr>
      </w:pPr>
      <w:r>
        <w:rPr>
          <w:b/>
          <w:lang w:val="de-DE"/>
        </w:rPr>
        <w:fldChar w:fldCharType="end"/>
      </w:r>
    </w:p>
    <w:sectPr w:rsidR="002E5611" w:rsidRPr="002E5611" w:rsidSect="00DA5668">
      <w:pgSz w:w="12240" w:h="15840"/>
      <w:pgMar w:top="1440" w:right="1440" w:bottom="1440" w:left="1440" w:header="432"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FA7B2E" w14:textId="77777777" w:rsidR="007F2FCC" w:rsidRDefault="007F2FCC" w:rsidP="000379AB">
      <w:r>
        <w:separator/>
      </w:r>
    </w:p>
  </w:endnote>
  <w:endnote w:type="continuationSeparator" w:id="0">
    <w:p w14:paraId="4C9EE1FE" w14:textId="77777777" w:rsidR="007F2FCC" w:rsidRDefault="007F2FCC" w:rsidP="000379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4ED28E" w14:textId="2FE9AD18" w:rsidR="00D756C3" w:rsidRDefault="00D756C3" w:rsidP="00B719C8">
    <w:pPr>
      <w:pStyle w:val="Fuzeil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D33770" w14:textId="77777777" w:rsidR="007F2FCC" w:rsidRDefault="007F2FCC" w:rsidP="000379AB">
      <w:r>
        <w:separator/>
      </w:r>
    </w:p>
  </w:footnote>
  <w:footnote w:type="continuationSeparator" w:id="0">
    <w:p w14:paraId="2708202D" w14:textId="77777777" w:rsidR="007F2FCC" w:rsidRDefault="007F2FCC" w:rsidP="000379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25FE63" w14:textId="21647141" w:rsidR="00D756C3" w:rsidRDefault="00D756C3" w:rsidP="007778ED">
    <w:pPr>
      <w:pStyle w:val="Kopfzeile"/>
      <w:jc w:val="center"/>
    </w:pPr>
    <w:r>
      <w:t xml:space="preserve">manuscript submitted to </w:t>
    </w:r>
    <w:r>
      <w:rPr>
        <w:i/>
      </w:rPr>
      <w:t>Earth and Planetary Science Letters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B75CCC" w14:textId="2816AD77" w:rsidR="00D756C3" w:rsidRDefault="00D756C3" w:rsidP="00E31404">
    <w:pPr>
      <w:pStyle w:val="Kopfzeile"/>
      <w:jc w:val="center"/>
    </w:pPr>
    <w:r>
      <w:t xml:space="preserve">Confidential manuscript submitted to </w:t>
    </w:r>
    <w:r>
      <w:rPr>
        <w:i/>
      </w:rPr>
      <w:t xml:space="preserve">replace this text with name of </w:t>
    </w:r>
    <w:r w:rsidRPr="007778ED">
      <w:rPr>
        <w:i/>
      </w:rPr>
      <w:t>AGU journal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D472D"/>
    <w:multiLevelType w:val="hybridMultilevel"/>
    <w:tmpl w:val="880A865A"/>
    <w:lvl w:ilvl="0" w:tplc="04090001">
      <w:start w:val="1"/>
      <w:numFmt w:val="bullet"/>
      <w:lvlText w:val=""/>
      <w:lvlJc w:val="left"/>
      <w:pPr>
        <w:ind w:left="1080" w:hanging="360"/>
      </w:pPr>
      <w:rPr>
        <w:rFonts w:ascii="Symbol" w:hAnsi="Symbol"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25E64BC"/>
    <w:multiLevelType w:val="hybridMultilevel"/>
    <w:tmpl w:val="A4B06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24A61D63"/>
    <w:multiLevelType w:val="hybridMultilevel"/>
    <w:tmpl w:val="3676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F047978"/>
    <w:multiLevelType w:val="hybridMultilevel"/>
    <w:tmpl w:val="7E889D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C9B5536"/>
    <w:multiLevelType w:val="hybridMultilevel"/>
    <w:tmpl w:val="CBCCF7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04E3973"/>
    <w:multiLevelType w:val="hybridMultilevel"/>
    <w:tmpl w:val="8C6689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0FD43D8"/>
    <w:multiLevelType w:val="hybridMultilevel"/>
    <w:tmpl w:val="00E46F2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5C811597"/>
    <w:multiLevelType w:val="hybridMultilevel"/>
    <w:tmpl w:val="4E48B8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40D0A31"/>
    <w:multiLevelType w:val="multilevel"/>
    <w:tmpl w:val="65BE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4351C9F"/>
    <w:multiLevelType w:val="multilevel"/>
    <w:tmpl w:val="8196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B5208B2"/>
    <w:multiLevelType w:val="hybridMultilevel"/>
    <w:tmpl w:val="EF94B784"/>
    <w:lvl w:ilvl="0" w:tplc="9B9AD5D6">
      <w:start w:val="1"/>
      <w:numFmt w:val="upperLetter"/>
      <w:lvlText w:val="%1t"/>
      <w:lvlJc w:val="left"/>
      <w:pPr>
        <w:ind w:left="440" w:hanging="360"/>
      </w:pPr>
      <w:rPr>
        <w:rFonts w:hint="default"/>
      </w:rPr>
    </w:lvl>
    <w:lvl w:ilvl="1" w:tplc="04090019" w:tentative="1">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abstractNum w:abstractNumId="12" w15:restartNumberingAfterBreak="0">
    <w:nsid w:val="7B47206B"/>
    <w:multiLevelType w:val="hybridMultilevel"/>
    <w:tmpl w:val="058C0FC8"/>
    <w:lvl w:ilvl="0" w:tplc="EB9E9560">
      <w:numFmt w:val="bullet"/>
      <w:lvlText w:val="·"/>
      <w:lvlJc w:val="left"/>
      <w:pPr>
        <w:ind w:left="1080" w:hanging="360"/>
      </w:pPr>
      <w:rPr>
        <w:rFonts w:ascii="Times New Roman" w:eastAsia="Times New Roman" w:hAnsi="Times New Roman" w:cs="Times New Roman"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7E8917F7"/>
    <w:multiLevelType w:val="multilevel"/>
    <w:tmpl w:val="1C80B68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1"/>
  </w:num>
  <w:num w:numId="3">
    <w:abstractNumId w:val="11"/>
  </w:num>
  <w:num w:numId="4">
    <w:abstractNumId w:val="5"/>
  </w:num>
  <w:num w:numId="5">
    <w:abstractNumId w:val="6"/>
  </w:num>
  <w:num w:numId="6">
    <w:abstractNumId w:val="8"/>
  </w:num>
  <w:num w:numId="7">
    <w:abstractNumId w:val="9"/>
  </w:num>
  <w:num w:numId="8">
    <w:abstractNumId w:val="10"/>
  </w:num>
  <w:num w:numId="9">
    <w:abstractNumId w:val="3"/>
  </w:num>
  <w:num w:numId="10">
    <w:abstractNumId w:val="7"/>
  </w:num>
  <w:num w:numId="11">
    <w:abstractNumId w:val="4"/>
  </w:num>
  <w:num w:numId="12">
    <w:abstractNumId w:val="12"/>
  </w:num>
  <w:num w:numId="13">
    <w:abstractNumId w:val="0"/>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5"/>
  <w:hideSpellingErrors/>
  <w:hideGrammaticalError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6077"/>
    <w:rsid w:val="00002641"/>
    <w:rsid w:val="00016858"/>
    <w:rsid w:val="00030B80"/>
    <w:rsid w:val="00031829"/>
    <w:rsid w:val="00034946"/>
    <w:rsid w:val="00035A46"/>
    <w:rsid w:val="000379AB"/>
    <w:rsid w:val="00040BE0"/>
    <w:rsid w:val="00047602"/>
    <w:rsid w:val="00065566"/>
    <w:rsid w:val="0007414F"/>
    <w:rsid w:val="000816BF"/>
    <w:rsid w:val="00086A96"/>
    <w:rsid w:val="000A78A4"/>
    <w:rsid w:val="000B4623"/>
    <w:rsid w:val="000B49B3"/>
    <w:rsid w:val="000B5854"/>
    <w:rsid w:val="000D0853"/>
    <w:rsid w:val="000D367C"/>
    <w:rsid w:val="000D63FF"/>
    <w:rsid w:val="000F13A1"/>
    <w:rsid w:val="000F2EF4"/>
    <w:rsid w:val="000F3669"/>
    <w:rsid w:val="000F4681"/>
    <w:rsid w:val="000F7CD7"/>
    <w:rsid w:val="0010689F"/>
    <w:rsid w:val="00106927"/>
    <w:rsid w:val="00107FED"/>
    <w:rsid w:val="001124D0"/>
    <w:rsid w:val="00114752"/>
    <w:rsid w:val="001153AA"/>
    <w:rsid w:val="00116CD7"/>
    <w:rsid w:val="00121CB5"/>
    <w:rsid w:val="00140F20"/>
    <w:rsid w:val="001466AC"/>
    <w:rsid w:val="00154FC7"/>
    <w:rsid w:val="00155644"/>
    <w:rsid w:val="00156285"/>
    <w:rsid w:val="00160B61"/>
    <w:rsid w:val="001715D5"/>
    <w:rsid w:val="00171BBD"/>
    <w:rsid w:val="00182CEE"/>
    <w:rsid w:val="00184C0A"/>
    <w:rsid w:val="001860D2"/>
    <w:rsid w:val="00186695"/>
    <w:rsid w:val="001920CD"/>
    <w:rsid w:val="00197201"/>
    <w:rsid w:val="001A1B3B"/>
    <w:rsid w:val="001A32AC"/>
    <w:rsid w:val="001A78D0"/>
    <w:rsid w:val="001C2B0D"/>
    <w:rsid w:val="001C5099"/>
    <w:rsid w:val="001C5400"/>
    <w:rsid w:val="001E33EF"/>
    <w:rsid w:val="001F3F27"/>
    <w:rsid w:val="002020EF"/>
    <w:rsid w:val="00204406"/>
    <w:rsid w:val="00205265"/>
    <w:rsid w:val="002112B8"/>
    <w:rsid w:val="00211C13"/>
    <w:rsid w:val="002129B9"/>
    <w:rsid w:val="002236B4"/>
    <w:rsid w:val="002323A6"/>
    <w:rsid w:val="00234632"/>
    <w:rsid w:val="00237439"/>
    <w:rsid w:val="00240493"/>
    <w:rsid w:val="002472D3"/>
    <w:rsid w:val="00255B34"/>
    <w:rsid w:val="00264F47"/>
    <w:rsid w:val="002751EF"/>
    <w:rsid w:val="0027559D"/>
    <w:rsid w:val="00284166"/>
    <w:rsid w:val="00284E39"/>
    <w:rsid w:val="00292DE9"/>
    <w:rsid w:val="002976E4"/>
    <w:rsid w:val="002A7B6F"/>
    <w:rsid w:val="002B6F74"/>
    <w:rsid w:val="002C3263"/>
    <w:rsid w:val="002C383C"/>
    <w:rsid w:val="002C42B7"/>
    <w:rsid w:val="002D17C6"/>
    <w:rsid w:val="002D3E3D"/>
    <w:rsid w:val="002E0291"/>
    <w:rsid w:val="002E17F4"/>
    <w:rsid w:val="002E4A26"/>
    <w:rsid w:val="002E4DDB"/>
    <w:rsid w:val="002E5611"/>
    <w:rsid w:val="002E7898"/>
    <w:rsid w:val="002F2289"/>
    <w:rsid w:val="002F3B11"/>
    <w:rsid w:val="002F6E22"/>
    <w:rsid w:val="003012D0"/>
    <w:rsid w:val="00301C35"/>
    <w:rsid w:val="00303B4D"/>
    <w:rsid w:val="0030593B"/>
    <w:rsid w:val="003137C3"/>
    <w:rsid w:val="00313FFB"/>
    <w:rsid w:val="00315020"/>
    <w:rsid w:val="00321596"/>
    <w:rsid w:val="00322CDE"/>
    <w:rsid w:val="003235D9"/>
    <w:rsid w:val="0032380C"/>
    <w:rsid w:val="00325F56"/>
    <w:rsid w:val="00327E26"/>
    <w:rsid w:val="0033592B"/>
    <w:rsid w:val="0033732A"/>
    <w:rsid w:val="00340D51"/>
    <w:rsid w:val="0034272B"/>
    <w:rsid w:val="00352443"/>
    <w:rsid w:val="003530CF"/>
    <w:rsid w:val="0036132D"/>
    <w:rsid w:val="00361372"/>
    <w:rsid w:val="00362607"/>
    <w:rsid w:val="00366917"/>
    <w:rsid w:val="0037466A"/>
    <w:rsid w:val="00387539"/>
    <w:rsid w:val="00397A37"/>
    <w:rsid w:val="003A19C9"/>
    <w:rsid w:val="003A5C7F"/>
    <w:rsid w:val="003A7F02"/>
    <w:rsid w:val="003D42D5"/>
    <w:rsid w:val="003D6EBC"/>
    <w:rsid w:val="003E0276"/>
    <w:rsid w:val="003E6182"/>
    <w:rsid w:val="003E660A"/>
    <w:rsid w:val="003F199B"/>
    <w:rsid w:val="00400425"/>
    <w:rsid w:val="004009A6"/>
    <w:rsid w:val="00401D3A"/>
    <w:rsid w:val="004105DC"/>
    <w:rsid w:val="00423459"/>
    <w:rsid w:val="00436F47"/>
    <w:rsid w:val="00440A22"/>
    <w:rsid w:val="00443624"/>
    <w:rsid w:val="0045138B"/>
    <w:rsid w:val="00451956"/>
    <w:rsid w:val="0045242B"/>
    <w:rsid w:val="004555A7"/>
    <w:rsid w:val="00457F1F"/>
    <w:rsid w:val="00464E1A"/>
    <w:rsid w:val="0046739F"/>
    <w:rsid w:val="0048220D"/>
    <w:rsid w:val="004856EF"/>
    <w:rsid w:val="004929EC"/>
    <w:rsid w:val="00494C34"/>
    <w:rsid w:val="00497B5A"/>
    <w:rsid w:val="004A181A"/>
    <w:rsid w:val="004B6374"/>
    <w:rsid w:val="004D6CB5"/>
    <w:rsid w:val="004E0BF4"/>
    <w:rsid w:val="004E0BFD"/>
    <w:rsid w:val="004E160D"/>
    <w:rsid w:val="004E38F1"/>
    <w:rsid w:val="004E6CB4"/>
    <w:rsid w:val="004F607B"/>
    <w:rsid w:val="00501BDC"/>
    <w:rsid w:val="005030B7"/>
    <w:rsid w:val="0050577E"/>
    <w:rsid w:val="00510844"/>
    <w:rsid w:val="00510F1C"/>
    <w:rsid w:val="00514B45"/>
    <w:rsid w:val="005163FD"/>
    <w:rsid w:val="005167EA"/>
    <w:rsid w:val="005206C9"/>
    <w:rsid w:val="0052268C"/>
    <w:rsid w:val="00523733"/>
    <w:rsid w:val="005358D5"/>
    <w:rsid w:val="00543245"/>
    <w:rsid w:val="00545B6C"/>
    <w:rsid w:val="00553312"/>
    <w:rsid w:val="00555A61"/>
    <w:rsid w:val="00562C9F"/>
    <w:rsid w:val="00562D64"/>
    <w:rsid w:val="00570550"/>
    <w:rsid w:val="00573A64"/>
    <w:rsid w:val="0057441D"/>
    <w:rsid w:val="00575C0B"/>
    <w:rsid w:val="00595BF5"/>
    <w:rsid w:val="005964DD"/>
    <w:rsid w:val="005A67B1"/>
    <w:rsid w:val="005E1969"/>
    <w:rsid w:val="005E3F93"/>
    <w:rsid w:val="005F3FE4"/>
    <w:rsid w:val="005F4597"/>
    <w:rsid w:val="00601282"/>
    <w:rsid w:val="006132FF"/>
    <w:rsid w:val="006142D7"/>
    <w:rsid w:val="00621E32"/>
    <w:rsid w:val="00624CBB"/>
    <w:rsid w:val="00627014"/>
    <w:rsid w:val="006271FB"/>
    <w:rsid w:val="006445F1"/>
    <w:rsid w:val="00656102"/>
    <w:rsid w:val="0066063F"/>
    <w:rsid w:val="00660F7D"/>
    <w:rsid w:val="00672EC4"/>
    <w:rsid w:val="0067518D"/>
    <w:rsid w:val="00675648"/>
    <w:rsid w:val="00681324"/>
    <w:rsid w:val="006842EE"/>
    <w:rsid w:val="00686112"/>
    <w:rsid w:val="00690188"/>
    <w:rsid w:val="006904F5"/>
    <w:rsid w:val="0069262B"/>
    <w:rsid w:val="00694AA1"/>
    <w:rsid w:val="006B3B7E"/>
    <w:rsid w:val="006B6D35"/>
    <w:rsid w:val="006C186D"/>
    <w:rsid w:val="006C4619"/>
    <w:rsid w:val="006C4BB5"/>
    <w:rsid w:val="006C5E05"/>
    <w:rsid w:val="006D19B4"/>
    <w:rsid w:val="006E41E0"/>
    <w:rsid w:val="006E5FCD"/>
    <w:rsid w:val="006F3BE7"/>
    <w:rsid w:val="006F607D"/>
    <w:rsid w:val="006F662E"/>
    <w:rsid w:val="00701677"/>
    <w:rsid w:val="00701F7A"/>
    <w:rsid w:val="0070706D"/>
    <w:rsid w:val="00711851"/>
    <w:rsid w:val="00712CF9"/>
    <w:rsid w:val="00724543"/>
    <w:rsid w:val="007270B0"/>
    <w:rsid w:val="007327B4"/>
    <w:rsid w:val="00733213"/>
    <w:rsid w:val="0074099D"/>
    <w:rsid w:val="00743F94"/>
    <w:rsid w:val="0075108B"/>
    <w:rsid w:val="0076557F"/>
    <w:rsid w:val="00771C0B"/>
    <w:rsid w:val="00774344"/>
    <w:rsid w:val="007744EF"/>
    <w:rsid w:val="00775291"/>
    <w:rsid w:val="007777D0"/>
    <w:rsid w:val="007778ED"/>
    <w:rsid w:val="00781607"/>
    <w:rsid w:val="007832FD"/>
    <w:rsid w:val="00796FB8"/>
    <w:rsid w:val="007A6075"/>
    <w:rsid w:val="007B0043"/>
    <w:rsid w:val="007B4B93"/>
    <w:rsid w:val="007B6AC4"/>
    <w:rsid w:val="007B6D60"/>
    <w:rsid w:val="007B7C64"/>
    <w:rsid w:val="007D42E7"/>
    <w:rsid w:val="007E0CB3"/>
    <w:rsid w:val="007E72AA"/>
    <w:rsid w:val="007F2FCC"/>
    <w:rsid w:val="007F3BCA"/>
    <w:rsid w:val="007F563D"/>
    <w:rsid w:val="00801419"/>
    <w:rsid w:val="00813043"/>
    <w:rsid w:val="00813315"/>
    <w:rsid w:val="00817189"/>
    <w:rsid w:val="008223B1"/>
    <w:rsid w:val="008237F2"/>
    <w:rsid w:val="00824611"/>
    <w:rsid w:val="00837BAC"/>
    <w:rsid w:val="00846269"/>
    <w:rsid w:val="0084704A"/>
    <w:rsid w:val="00855B07"/>
    <w:rsid w:val="00857D75"/>
    <w:rsid w:val="00860AB5"/>
    <w:rsid w:val="00873D00"/>
    <w:rsid w:val="0087646D"/>
    <w:rsid w:val="0088036F"/>
    <w:rsid w:val="00881260"/>
    <w:rsid w:val="008934B8"/>
    <w:rsid w:val="00893C34"/>
    <w:rsid w:val="008A2316"/>
    <w:rsid w:val="008A6077"/>
    <w:rsid w:val="008A69E8"/>
    <w:rsid w:val="008A6C58"/>
    <w:rsid w:val="008B2646"/>
    <w:rsid w:val="008C7A08"/>
    <w:rsid w:val="008D3087"/>
    <w:rsid w:val="008D3EF9"/>
    <w:rsid w:val="008D4FA7"/>
    <w:rsid w:val="008D5C6F"/>
    <w:rsid w:val="008D7657"/>
    <w:rsid w:val="008E58E5"/>
    <w:rsid w:val="008E5957"/>
    <w:rsid w:val="008E7AF4"/>
    <w:rsid w:val="008F119C"/>
    <w:rsid w:val="008F359D"/>
    <w:rsid w:val="008F72BF"/>
    <w:rsid w:val="008F72F7"/>
    <w:rsid w:val="008F7CAF"/>
    <w:rsid w:val="009031F3"/>
    <w:rsid w:val="00916881"/>
    <w:rsid w:val="00922B47"/>
    <w:rsid w:val="009250FC"/>
    <w:rsid w:val="00930F5C"/>
    <w:rsid w:val="009325CD"/>
    <w:rsid w:val="00934587"/>
    <w:rsid w:val="009612F0"/>
    <w:rsid w:val="009662C5"/>
    <w:rsid w:val="0097213C"/>
    <w:rsid w:val="00975D9D"/>
    <w:rsid w:val="00975EEB"/>
    <w:rsid w:val="00985832"/>
    <w:rsid w:val="009868E4"/>
    <w:rsid w:val="00987E1B"/>
    <w:rsid w:val="00992394"/>
    <w:rsid w:val="00995CAA"/>
    <w:rsid w:val="009A378E"/>
    <w:rsid w:val="009B68DA"/>
    <w:rsid w:val="009C01BA"/>
    <w:rsid w:val="009C4AD0"/>
    <w:rsid w:val="009C63D9"/>
    <w:rsid w:val="009D068A"/>
    <w:rsid w:val="009D0EB2"/>
    <w:rsid w:val="009D5B26"/>
    <w:rsid w:val="009D5FB2"/>
    <w:rsid w:val="009D735C"/>
    <w:rsid w:val="009E0852"/>
    <w:rsid w:val="009E52E3"/>
    <w:rsid w:val="009F1348"/>
    <w:rsid w:val="009F2D36"/>
    <w:rsid w:val="009F7BC0"/>
    <w:rsid w:val="00A1073D"/>
    <w:rsid w:val="00A15ECA"/>
    <w:rsid w:val="00A201EC"/>
    <w:rsid w:val="00A2197C"/>
    <w:rsid w:val="00A36395"/>
    <w:rsid w:val="00A437E5"/>
    <w:rsid w:val="00A43961"/>
    <w:rsid w:val="00A500E3"/>
    <w:rsid w:val="00A54B69"/>
    <w:rsid w:val="00A613F7"/>
    <w:rsid w:val="00A61CEB"/>
    <w:rsid w:val="00A624EC"/>
    <w:rsid w:val="00A660F1"/>
    <w:rsid w:val="00A66953"/>
    <w:rsid w:val="00A8270F"/>
    <w:rsid w:val="00A83B63"/>
    <w:rsid w:val="00A87724"/>
    <w:rsid w:val="00A94AFD"/>
    <w:rsid w:val="00AA11F3"/>
    <w:rsid w:val="00AA36C2"/>
    <w:rsid w:val="00AA4AEE"/>
    <w:rsid w:val="00AA4B20"/>
    <w:rsid w:val="00AB46CF"/>
    <w:rsid w:val="00AC4759"/>
    <w:rsid w:val="00AD0D2C"/>
    <w:rsid w:val="00AD20F0"/>
    <w:rsid w:val="00AD465A"/>
    <w:rsid w:val="00AD4DF2"/>
    <w:rsid w:val="00AD7D28"/>
    <w:rsid w:val="00AE4A00"/>
    <w:rsid w:val="00AF1EA9"/>
    <w:rsid w:val="00AF33DA"/>
    <w:rsid w:val="00AF379B"/>
    <w:rsid w:val="00AF697F"/>
    <w:rsid w:val="00B029AC"/>
    <w:rsid w:val="00B10500"/>
    <w:rsid w:val="00B120F3"/>
    <w:rsid w:val="00B13654"/>
    <w:rsid w:val="00B14EBC"/>
    <w:rsid w:val="00B23069"/>
    <w:rsid w:val="00B230F5"/>
    <w:rsid w:val="00B2389D"/>
    <w:rsid w:val="00B30E12"/>
    <w:rsid w:val="00B3417D"/>
    <w:rsid w:val="00B41C2B"/>
    <w:rsid w:val="00B442E5"/>
    <w:rsid w:val="00B47178"/>
    <w:rsid w:val="00B537F0"/>
    <w:rsid w:val="00B55AFA"/>
    <w:rsid w:val="00B62F7B"/>
    <w:rsid w:val="00B673E3"/>
    <w:rsid w:val="00B719C8"/>
    <w:rsid w:val="00B742E4"/>
    <w:rsid w:val="00B80852"/>
    <w:rsid w:val="00B81BE3"/>
    <w:rsid w:val="00B81C79"/>
    <w:rsid w:val="00B82556"/>
    <w:rsid w:val="00B828C4"/>
    <w:rsid w:val="00B91C92"/>
    <w:rsid w:val="00BA1AF7"/>
    <w:rsid w:val="00BA26D8"/>
    <w:rsid w:val="00BB33A8"/>
    <w:rsid w:val="00BB700A"/>
    <w:rsid w:val="00BD3C56"/>
    <w:rsid w:val="00BD3D02"/>
    <w:rsid w:val="00BD3EA8"/>
    <w:rsid w:val="00BD47BB"/>
    <w:rsid w:val="00BE2DC3"/>
    <w:rsid w:val="00BE3178"/>
    <w:rsid w:val="00BF0028"/>
    <w:rsid w:val="00BF04DF"/>
    <w:rsid w:val="00BF1545"/>
    <w:rsid w:val="00BF21ED"/>
    <w:rsid w:val="00BF6C4E"/>
    <w:rsid w:val="00BF794D"/>
    <w:rsid w:val="00C00FDF"/>
    <w:rsid w:val="00C07385"/>
    <w:rsid w:val="00C23030"/>
    <w:rsid w:val="00C308B3"/>
    <w:rsid w:val="00C30AD9"/>
    <w:rsid w:val="00C3475A"/>
    <w:rsid w:val="00C418C5"/>
    <w:rsid w:val="00C42FCC"/>
    <w:rsid w:val="00C449FB"/>
    <w:rsid w:val="00C54783"/>
    <w:rsid w:val="00C6005C"/>
    <w:rsid w:val="00C666AC"/>
    <w:rsid w:val="00C806FC"/>
    <w:rsid w:val="00C81368"/>
    <w:rsid w:val="00C81692"/>
    <w:rsid w:val="00C85179"/>
    <w:rsid w:val="00C94AA5"/>
    <w:rsid w:val="00CA0E09"/>
    <w:rsid w:val="00CA225C"/>
    <w:rsid w:val="00CA4643"/>
    <w:rsid w:val="00CA6A02"/>
    <w:rsid w:val="00CA6DB8"/>
    <w:rsid w:val="00CA7143"/>
    <w:rsid w:val="00CB399D"/>
    <w:rsid w:val="00CB5595"/>
    <w:rsid w:val="00CB677A"/>
    <w:rsid w:val="00CB7BED"/>
    <w:rsid w:val="00CC2F50"/>
    <w:rsid w:val="00CC4CBE"/>
    <w:rsid w:val="00CD0A3C"/>
    <w:rsid w:val="00CF3CC8"/>
    <w:rsid w:val="00CF3DEE"/>
    <w:rsid w:val="00D06268"/>
    <w:rsid w:val="00D06B6E"/>
    <w:rsid w:val="00D06B83"/>
    <w:rsid w:val="00D175C8"/>
    <w:rsid w:val="00D30E38"/>
    <w:rsid w:val="00D4130E"/>
    <w:rsid w:val="00D419F9"/>
    <w:rsid w:val="00D439BA"/>
    <w:rsid w:val="00D50A01"/>
    <w:rsid w:val="00D515F3"/>
    <w:rsid w:val="00D52CD4"/>
    <w:rsid w:val="00D66143"/>
    <w:rsid w:val="00D70FE9"/>
    <w:rsid w:val="00D756C3"/>
    <w:rsid w:val="00D810E5"/>
    <w:rsid w:val="00D833A2"/>
    <w:rsid w:val="00D83423"/>
    <w:rsid w:val="00D8480B"/>
    <w:rsid w:val="00D848A4"/>
    <w:rsid w:val="00D8533A"/>
    <w:rsid w:val="00D86929"/>
    <w:rsid w:val="00D91A0E"/>
    <w:rsid w:val="00D91A1E"/>
    <w:rsid w:val="00D92D60"/>
    <w:rsid w:val="00D94839"/>
    <w:rsid w:val="00D9528F"/>
    <w:rsid w:val="00DA53D2"/>
    <w:rsid w:val="00DA5668"/>
    <w:rsid w:val="00DB5F71"/>
    <w:rsid w:val="00DB6750"/>
    <w:rsid w:val="00DC00D1"/>
    <w:rsid w:val="00DC7F60"/>
    <w:rsid w:val="00DD6745"/>
    <w:rsid w:val="00DE3928"/>
    <w:rsid w:val="00DE3F91"/>
    <w:rsid w:val="00DE4687"/>
    <w:rsid w:val="00DF647C"/>
    <w:rsid w:val="00E0045C"/>
    <w:rsid w:val="00E018E7"/>
    <w:rsid w:val="00E04B5B"/>
    <w:rsid w:val="00E04F4D"/>
    <w:rsid w:val="00E05145"/>
    <w:rsid w:val="00E12B3E"/>
    <w:rsid w:val="00E168D3"/>
    <w:rsid w:val="00E31404"/>
    <w:rsid w:val="00E31513"/>
    <w:rsid w:val="00E34F16"/>
    <w:rsid w:val="00E37167"/>
    <w:rsid w:val="00E44210"/>
    <w:rsid w:val="00E53257"/>
    <w:rsid w:val="00E65150"/>
    <w:rsid w:val="00E664DF"/>
    <w:rsid w:val="00E67B96"/>
    <w:rsid w:val="00E70961"/>
    <w:rsid w:val="00E83804"/>
    <w:rsid w:val="00EB5500"/>
    <w:rsid w:val="00EC513D"/>
    <w:rsid w:val="00EE0C31"/>
    <w:rsid w:val="00EE433D"/>
    <w:rsid w:val="00EE5EEE"/>
    <w:rsid w:val="00EF04CF"/>
    <w:rsid w:val="00EF483E"/>
    <w:rsid w:val="00F0225E"/>
    <w:rsid w:val="00F10710"/>
    <w:rsid w:val="00F1143F"/>
    <w:rsid w:val="00F15A32"/>
    <w:rsid w:val="00F21080"/>
    <w:rsid w:val="00F23D16"/>
    <w:rsid w:val="00F275AB"/>
    <w:rsid w:val="00F3070C"/>
    <w:rsid w:val="00F32810"/>
    <w:rsid w:val="00F33F47"/>
    <w:rsid w:val="00F45E57"/>
    <w:rsid w:val="00F45F56"/>
    <w:rsid w:val="00F52AD6"/>
    <w:rsid w:val="00F57CEC"/>
    <w:rsid w:val="00F6393A"/>
    <w:rsid w:val="00F65270"/>
    <w:rsid w:val="00F655D5"/>
    <w:rsid w:val="00F71CD1"/>
    <w:rsid w:val="00F77AC4"/>
    <w:rsid w:val="00F87DEA"/>
    <w:rsid w:val="00FA4B49"/>
    <w:rsid w:val="00FA4E3A"/>
    <w:rsid w:val="00FA4FE1"/>
    <w:rsid w:val="00FA5731"/>
    <w:rsid w:val="00FB3661"/>
    <w:rsid w:val="00FC27ED"/>
    <w:rsid w:val="00FC3EAC"/>
    <w:rsid w:val="00FC49C6"/>
    <w:rsid w:val="00FC61C3"/>
    <w:rsid w:val="00FC6DFD"/>
    <w:rsid w:val="00FD01CD"/>
    <w:rsid w:val="00FD0D0E"/>
    <w:rsid w:val="00FE362E"/>
    <w:rsid w:val="00FE55B0"/>
    <w:rsid w:val="00FF0151"/>
    <w:rsid w:val="00FF64DF"/>
    <w:rsid w:val="1ACF98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609C9FC"/>
  <w14:defaultImageDpi w14:val="30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8A6077"/>
    <w:rPr>
      <w:rFonts w:ascii="Times New Roman" w:eastAsia="Calibri" w:hAnsi="Times New Roman" w:cs="Times New Roman"/>
      <w:sz w:val="20"/>
      <w:szCs w:val="20"/>
    </w:rPr>
  </w:style>
  <w:style w:type="paragraph" w:styleId="berschrift1">
    <w:name w:val="heading 1"/>
    <w:basedOn w:val="Standard"/>
    <w:next w:val="Standard"/>
    <w:link w:val="berschrift1Zchn"/>
    <w:uiPriority w:val="9"/>
    <w:qFormat/>
    <w:rsid w:val="002E5611"/>
    <w:pPr>
      <w:keepNext/>
      <w:keepLines/>
      <w:spacing w:before="240" w:line="259" w:lineRule="auto"/>
      <w:outlineLvl w:val="0"/>
    </w:pPr>
    <w:rPr>
      <w:rFonts w:asciiTheme="majorHAnsi" w:eastAsiaTheme="majorEastAsia" w:hAnsiTheme="majorHAnsi" w:cstheme="majorBidi"/>
      <w:color w:val="2E74B5" w:themeColor="accent1" w:themeShade="BF"/>
      <w:sz w:val="32"/>
      <w:szCs w:val="32"/>
      <w:lang w:val="de-DE"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Standard"/>
    <w:rsid w:val="008A6077"/>
    <w:pPr>
      <w:spacing w:before="120"/>
      <w:ind w:left="720" w:hanging="720"/>
    </w:pPr>
    <w:rPr>
      <w:rFonts w:eastAsia="Times New Roman"/>
      <w:sz w:val="24"/>
      <w:szCs w:val="24"/>
    </w:rPr>
  </w:style>
  <w:style w:type="paragraph" w:styleId="Kopfzeile">
    <w:name w:val="header"/>
    <w:basedOn w:val="Standard"/>
    <w:link w:val="KopfzeileZchn"/>
    <w:uiPriority w:val="99"/>
    <w:unhideWhenUsed/>
    <w:rsid w:val="000379AB"/>
    <w:pPr>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Standard"/>
    <w:rsid w:val="00B120F3"/>
    <w:pPr>
      <w:spacing w:before="120" w:after="360"/>
    </w:pPr>
    <w:rPr>
      <w:rFonts w:eastAsia="Times New Roman"/>
      <w:b/>
      <w:sz w:val="24"/>
      <w:szCs w:val="24"/>
    </w:rPr>
  </w:style>
  <w:style w:type="paragraph" w:customStyle="1" w:styleId="Text">
    <w:name w:val="Text"/>
    <w:basedOn w:val="Standard"/>
    <w:rsid w:val="008A6077"/>
    <w:pPr>
      <w:spacing w:before="120"/>
      <w:ind w:firstLine="720"/>
    </w:pPr>
    <w:rPr>
      <w:rFonts w:eastAsia="Times New Roman"/>
      <w:sz w:val="24"/>
      <w:szCs w:val="24"/>
    </w:rPr>
  </w:style>
  <w:style w:type="paragraph" w:customStyle="1" w:styleId="FigureorTableCaption">
    <w:name w:val="Figure or Table Caption"/>
    <w:basedOn w:val="Standard"/>
    <w:rsid w:val="008A6077"/>
    <w:pPr>
      <w:keepNext/>
      <w:spacing w:before="240"/>
      <w:outlineLvl w:val="0"/>
    </w:pPr>
    <w:rPr>
      <w:rFonts w:eastAsia="Times New Roman"/>
      <w:kern w:val="28"/>
      <w:sz w:val="24"/>
      <w:szCs w:val="24"/>
    </w:rPr>
  </w:style>
  <w:style w:type="character" w:customStyle="1" w:styleId="KopfzeileZchn">
    <w:name w:val="Kopfzeile Zchn"/>
    <w:basedOn w:val="Absatz-Standardschriftart"/>
    <w:link w:val="Kopfzeile"/>
    <w:uiPriority w:val="99"/>
    <w:rsid w:val="000379AB"/>
    <w:rPr>
      <w:rFonts w:ascii="Times New Roman" w:eastAsia="Calibri" w:hAnsi="Times New Roman" w:cs="Times New Roman"/>
      <w:sz w:val="20"/>
      <w:szCs w:val="20"/>
    </w:rPr>
  </w:style>
  <w:style w:type="character" w:styleId="Hyperlink">
    <w:name w:val="Hyperlink"/>
    <w:uiPriority w:val="99"/>
    <w:rsid w:val="008A6077"/>
    <w:rPr>
      <w:color w:val="0000FF"/>
      <w:u w:val="single"/>
    </w:rPr>
  </w:style>
  <w:style w:type="paragraph" w:customStyle="1" w:styleId="Heading-Main">
    <w:name w:val="Heading-Main"/>
    <w:basedOn w:val="Standard"/>
    <w:rsid w:val="005358D5"/>
    <w:pPr>
      <w:keepNext/>
      <w:spacing w:before="240" w:after="120"/>
      <w:outlineLvl w:val="0"/>
    </w:pPr>
    <w:rPr>
      <w:rFonts w:eastAsia="Times New Roman"/>
      <w:b/>
      <w:bCs/>
      <w:kern w:val="28"/>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Standard"/>
    <w:rsid w:val="008A6077"/>
    <w:pPr>
      <w:spacing w:before="120"/>
    </w:pPr>
    <w:rPr>
      <w:rFonts w:eastAsia="Times New Roman"/>
      <w:sz w:val="24"/>
      <w:szCs w:val="24"/>
    </w:rPr>
  </w:style>
  <w:style w:type="paragraph" w:customStyle="1" w:styleId="Abstract">
    <w:name w:val="Abstract"/>
    <w:basedOn w:val="Standard"/>
    <w:qFormat/>
    <w:rsid w:val="00400425"/>
    <w:pPr>
      <w:spacing w:before="120"/>
    </w:pPr>
    <w:rPr>
      <w:rFonts w:eastAsia="Times New Roman"/>
      <w:sz w:val="24"/>
      <w:szCs w:val="24"/>
    </w:rPr>
  </w:style>
  <w:style w:type="character" w:customStyle="1" w:styleId="TitelZchn">
    <w:name w:val="Titel Zchn"/>
    <w:basedOn w:val="Absatz-Standardschriftart"/>
    <w:link w:val="Titel"/>
    <w:uiPriority w:val="10"/>
    <w:rsid w:val="00400425"/>
    <w:rPr>
      <w:rFonts w:ascii="Times New Roman" w:eastAsiaTheme="majorEastAsia" w:hAnsi="Times New Roman" w:cstheme="majorBidi"/>
      <w:b/>
      <w:spacing w:val="-10"/>
      <w:kern w:val="28"/>
      <w:sz w:val="28"/>
      <w:szCs w:val="56"/>
    </w:rPr>
  </w:style>
  <w:style w:type="paragraph" w:customStyle="1" w:styleId="Note">
    <w:name w:val="Note"/>
    <w:basedOn w:val="Standard"/>
    <w:qFormat/>
    <w:rsid w:val="0037466A"/>
    <w:pPr>
      <w:spacing w:before="240" w:after="240"/>
    </w:pPr>
    <w:rPr>
      <w:color w:val="00B0F0"/>
    </w:rPr>
  </w:style>
  <w:style w:type="paragraph" w:styleId="StandardWeb">
    <w:name w:val="Normal (Web)"/>
    <w:basedOn w:val="Standard"/>
    <w:uiPriority w:val="99"/>
    <w:semiHidden/>
    <w:unhideWhenUsed/>
    <w:rsid w:val="002F3B11"/>
    <w:rPr>
      <w:sz w:val="24"/>
      <w:szCs w:val="24"/>
    </w:rPr>
  </w:style>
  <w:style w:type="paragraph" w:styleId="Fuzeile">
    <w:name w:val="footer"/>
    <w:basedOn w:val="Standard"/>
    <w:link w:val="FuzeileZchn"/>
    <w:uiPriority w:val="99"/>
    <w:unhideWhenUsed/>
    <w:rsid w:val="000379AB"/>
    <w:pPr>
      <w:tabs>
        <w:tab w:val="center" w:pos="4680"/>
        <w:tab w:val="right" w:pos="9360"/>
      </w:tabs>
    </w:pPr>
  </w:style>
  <w:style w:type="character" w:customStyle="1" w:styleId="FuzeileZchn">
    <w:name w:val="Fußzeile Zchn"/>
    <w:basedOn w:val="Absatz-Standardschriftart"/>
    <w:link w:val="Fuzeile"/>
    <w:uiPriority w:val="99"/>
    <w:rsid w:val="000379AB"/>
    <w:rPr>
      <w:rFonts w:ascii="Times New Roman" w:eastAsia="Calibri" w:hAnsi="Times New Roman" w:cs="Times New Roman"/>
      <w:sz w:val="20"/>
      <w:szCs w:val="20"/>
    </w:rPr>
  </w:style>
  <w:style w:type="paragraph" w:styleId="Listenabsatz">
    <w:name w:val="List Paragraph"/>
    <w:basedOn w:val="Standard"/>
    <w:uiPriority w:val="34"/>
    <w:qFormat/>
    <w:rsid w:val="00D810E5"/>
    <w:pPr>
      <w:spacing w:after="200"/>
      <w:ind w:left="720"/>
      <w:contextualSpacing/>
    </w:pPr>
    <w:rPr>
      <w:rFonts w:asciiTheme="minorHAnsi" w:eastAsiaTheme="minorEastAsia" w:hAnsiTheme="minorHAnsi" w:cstheme="minorBidi"/>
      <w:sz w:val="24"/>
      <w:szCs w:val="24"/>
      <w:lang w:eastAsia="ja-JP"/>
    </w:rPr>
  </w:style>
  <w:style w:type="character" w:styleId="NichtaufgelsteErwhnung">
    <w:name w:val="Unresolved Mention"/>
    <w:basedOn w:val="Absatz-Standardschriftart"/>
    <w:uiPriority w:val="99"/>
    <w:rsid w:val="00B81C79"/>
    <w:rPr>
      <w:color w:val="808080"/>
      <w:shd w:val="clear" w:color="auto" w:fill="E6E6E6"/>
    </w:rPr>
  </w:style>
  <w:style w:type="paragraph" w:styleId="Sprechblasentext">
    <w:name w:val="Balloon Text"/>
    <w:basedOn w:val="Standard"/>
    <w:link w:val="SprechblasentextZchn"/>
    <w:uiPriority w:val="99"/>
    <w:semiHidden/>
    <w:unhideWhenUsed/>
    <w:rsid w:val="007B4B93"/>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7B4B93"/>
    <w:rPr>
      <w:rFonts w:ascii="Segoe UI" w:eastAsia="Calibri" w:hAnsi="Segoe UI" w:cs="Segoe UI"/>
      <w:sz w:val="18"/>
      <w:szCs w:val="18"/>
    </w:rPr>
  </w:style>
  <w:style w:type="character" w:styleId="Hervorhebung">
    <w:name w:val="Emphasis"/>
    <w:basedOn w:val="Absatz-Standardschriftart"/>
    <w:uiPriority w:val="20"/>
    <w:qFormat/>
    <w:rsid w:val="007B4B93"/>
    <w:rPr>
      <w:i/>
      <w:iCs/>
    </w:rPr>
  </w:style>
  <w:style w:type="character" w:styleId="BesuchterLink">
    <w:name w:val="FollowedHyperlink"/>
    <w:basedOn w:val="Absatz-Standardschriftart"/>
    <w:uiPriority w:val="99"/>
    <w:semiHidden/>
    <w:unhideWhenUsed/>
    <w:rsid w:val="00F45E57"/>
    <w:rPr>
      <w:color w:val="954F72" w:themeColor="followedHyperlink"/>
      <w:u w:val="single"/>
    </w:rPr>
  </w:style>
  <w:style w:type="character" w:styleId="Zeilennummer">
    <w:name w:val="line number"/>
    <w:basedOn w:val="Absatz-Standardschriftart"/>
    <w:uiPriority w:val="99"/>
    <w:semiHidden/>
    <w:unhideWhenUsed/>
    <w:rsid w:val="00BD47BB"/>
  </w:style>
  <w:style w:type="character" w:customStyle="1" w:styleId="q4iawc">
    <w:name w:val="q4iawc"/>
    <w:basedOn w:val="Absatz-Standardschriftart"/>
    <w:rsid w:val="00B23069"/>
  </w:style>
  <w:style w:type="character" w:customStyle="1" w:styleId="jlqj4b">
    <w:name w:val="jlqj4b"/>
    <w:basedOn w:val="Absatz-Standardschriftart"/>
    <w:qFormat/>
    <w:rsid w:val="00315020"/>
  </w:style>
  <w:style w:type="character" w:styleId="Kommentarzeichen">
    <w:name w:val="annotation reference"/>
    <w:basedOn w:val="Absatz-Standardschriftart"/>
    <w:uiPriority w:val="99"/>
    <w:semiHidden/>
    <w:unhideWhenUsed/>
    <w:rsid w:val="00B47178"/>
    <w:rPr>
      <w:sz w:val="16"/>
      <w:szCs w:val="16"/>
    </w:rPr>
  </w:style>
  <w:style w:type="paragraph" w:styleId="Kommentartext">
    <w:name w:val="annotation text"/>
    <w:basedOn w:val="Standard"/>
    <w:link w:val="KommentartextZchn"/>
    <w:uiPriority w:val="99"/>
    <w:unhideWhenUsed/>
    <w:rsid w:val="00B47178"/>
    <w:pPr>
      <w:spacing w:after="160"/>
    </w:pPr>
    <w:rPr>
      <w:rFonts w:asciiTheme="minorHAnsi" w:eastAsiaTheme="minorHAnsi" w:hAnsiTheme="minorHAnsi" w:cstheme="minorBidi"/>
    </w:rPr>
  </w:style>
  <w:style w:type="character" w:customStyle="1" w:styleId="KommentartextZchn">
    <w:name w:val="Kommentartext Zchn"/>
    <w:basedOn w:val="Absatz-Standardschriftart"/>
    <w:link w:val="Kommentartext"/>
    <w:uiPriority w:val="99"/>
    <w:rsid w:val="00B47178"/>
    <w:rPr>
      <w:sz w:val="20"/>
      <w:szCs w:val="20"/>
    </w:rPr>
  </w:style>
  <w:style w:type="paragraph" w:styleId="Kommentarthema">
    <w:name w:val="annotation subject"/>
    <w:basedOn w:val="Kommentartext"/>
    <w:next w:val="Kommentartext"/>
    <w:link w:val="KommentarthemaZchn"/>
    <w:uiPriority w:val="99"/>
    <w:semiHidden/>
    <w:unhideWhenUsed/>
    <w:rsid w:val="00724543"/>
    <w:pPr>
      <w:spacing w:after="0"/>
    </w:pPr>
    <w:rPr>
      <w:rFonts w:ascii="Times New Roman" w:eastAsia="Calibri" w:hAnsi="Times New Roman" w:cs="Times New Roman"/>
      <w:b/>
      <w:bCs/>
    </w:rPr>
  </w:style>
  <w:style w:type="character" w:customStyle="1" w:styleId="KommentarthemaZchn">
    <w:name w:val="Kommentarthema Zchn"/>
    <w:basedOn w:val="KommentartextZchn"/>
    <w:link w:val="Kommentarthema"/>
    <w:uiPriority w:val="99"/>
    <w:semiHidden/>
    <w:rsid w:val="00724543"/>
    <w:rPr>
      <w:rFonts w:ascii="Times New Roman" w:eastAsia="Calibri" w:hAnsi="Times New Roman" w:cs="Times New Roman"/>
      <w:b/>
      <w:bCs/>
      <w:sz w:val="20"/>
      <w:szCs w:val="20"/>
    </w:rPr>
  </w:style>
  <w:style w:type="character" w:customStyle="1" w:styleId="viiyi">
    <w:name w:val="viiyi"/>
    <w:basedOn w:val="Absatz-Standardschriftart"/>
    <w:qFormat/>
    <w:rsid w:val="00CA6DB8"/>
  </w:style>
  <w:style w:type="table" w:styleId="Tabellenraster">
    <w:name w:val="Table Grid"/>
    <w:basedOn w:val="NormaleTabelle"/>
    <w:uiPriority w:val="39"/>
    <w:rsid w:val="00523733"/>
    <w:rPr>
      <w:sz w:val="22"/>
      <w:szCs w:val="22"/>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1Zchn">
    <w:name w:val="Überschrift 1 Zchn"/>
    <w:basedOn w:val="Absatz-Standardschriftart"/>
    <w:link w:val="berschrift1"/>
    <w:uiPriority w:val="9"/>
    <w:rsid w:val="002E5611"/>
    <w:rPr>
      <w:rFonts w:asciiTheme="majorHAnsi" w:eastAsiaTheme="majorEastAsia" w:hAnsiTheme="majorHAnsi" w:cstheme="majorBidi"/>
      <w:color w:val="2E74B5" w:themeColor="accent1" w:themeShade="BF"/>
      <w:sz w:val="32"/>
      <w:szCs w:val="32"/>
      <w:lang w:val="de-DE" w:eastAsia="de-DE"/>
    </w:rPr>
  </w:style>
  <w:style w:type="paragraph" w:styleId="Inhaltsverzeichnisberschrift">
    <w:name w:val="TOC Heading"/>
    <w:basedOn w:val="berschrift1"/>
    <w:next w:val="Standard"/>
    <w:uiPriority w:val="39"/>
    <w:unhideWhenUsed/>
    <w:qFormat/>
    <w:rsid w:val="00A66953"/>
    <w:pPr>
      <w:outlineLvl w:val="9"/>
    </w:pPr>
  </w:style>
  <w:style w:type="paragraph" w:styleId="Verzeichnis1">
    <w:name w:val="toc 1"/>
    <w:basedOn w:val="Standard"/>
    <w:next w:val="Standard"/>
    <w:autoRedefine/>
    <w:uiPriority w:val="39"/>
    <w:unhideWhenUsed/>
    <w:rsid w:val="00A66953"/>
    <w:pPr>
      <w:spacing w:after="100"/>
    </w:pPr>
  </w:style>
  <w:style w:type="paragraph" w:styleId="Literaturverzeichnis">
    <w:name w:val="Bibliography"/>
    <w:basedOn w:val="Standard"/>
    <w:next w:val="Standard"/>
    <w:uiPriority w:val="37"/>
    <w:unhideWhenUsed/>
    <w:rsid w:val="00BE2DC3"/>
    <w:pPr>
      <w:spacing w:line="480" w:lineRule="auto"/>
      <w:ind w:left="720" w:hanging="720"/>
    </w:pPr>
  </w:style>
  <w:style w:type="character" w:customStyle="1" w:styleId="rynqvb">
    <w:name w:val="rynqvb"/>
    <w:basedOn w:val="Absatz-Standardschriftart"/>
    <w:rsid w:val="00846269"/>
  </w:style>
  <w:style w:type="character" w:customStyle="1" w:styleId="hwtze">
    <w:name w:val="hwtze"/>
    <w:basedOn w:val="Absatz-Standardschriftart"/>
    <w:rsid w:val="008462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7578083">
      <w:bodyDiv w:val="1"/>
      <w:marLeft w:val="0"/>
      <w:marRight w:val="0"/>
      <w:marTop w:val="0"/>
      <w:marBottom w:val="0"/>
      <w:divBdr>
        <w:top w:val="none" w:sz="0" w:space="0" w:color="auto"/>
        <w:left w:val="none" w:sz="0" w:space="0" w:color="auto"/>
        <w:bottom w:val="none" w:sz="0" w:space="0" w:color="auto"/>
        <w:right w:val="none" w:sz="0" w:space="0" w:color="auto"/>
      </w:divBdr>
    </w:div>
    <w:div w:id="210844717">
      <w:bodyDiv w:val="1"/>
      <w:marLeft w:val="0"/>
      <w:marRight w:val="0"/>
      <w:marTop w:val="0"/>
      <w:marBottom w:val="0"/>
      <w:divBdr>
        <w:top w:val="none" w:sz="0" w:space="0" w:color="auto"/>
        <w:left w:val="none" w:sz="0" w:space="0" w:color="auto"/>
        <w:bottom w:val="none" w:sz="0" w:space="0" w:color="auto"/>
        <w:right w:val="none" w:sz="0" w:space="0" w:color="auto"/>
      </w:divBdr>
    </w:div>
    <w:div w:id="241108731">
      <w:bodyDiv w:val="1"/>
      <w:marLeft w:val="0"/>
      <w:marRight w:val="0"/>
      <w:marTop w:val="0"/>
      <w:marBottom w:val="0"/>
      <w:divBdr>
        <w:top w:val="none" w:sz="0" w:space="0" w:color="auto"/>
        <w:left w:val="none" w:sz="0" w:space="0" w:color="auto"/>
        <w:bottom w:val="none" w:sz="0" w:space="0" w:color="auto"/>
        <w:right w:val="none" w:sz="0" w:space="0" w:color="auto"/>
      </w:divBdr>
    </w:div>
    <w:div w:id="345134175">
      <w:bodyDiv w:val="1"/>
      <w:marLeft w:val="0"/>
      <w:marRight w:val="0"/>
      <w:marTop w:val="0"/>
      <w:marBottom w:val="0"/>
      <w:divBdr>
        <w:top w:val="none" w:sz="0" w:space="0" w:color="auto"/>
        <w:left w:val="none" w:sz="0" w:space="0" w:color="auto"/>
        <w:bottom w:val="none" w:sz="0" w:space="0" w:color="auto"/>
        <w:right w:val="none" w:sz="0" w:space="0" w:color="auto"/>
      </w:divBdr>
    </w:div>
    <w:div w:id="583491816">
      <w:bodyDiv w:val="1"/>
      <w:marLeft w:val="0"/>
      <w:marRight w:val="0"/>
      <w:marTop w:val="0"/>
      <w:marBottom w:val="0"/>
      <w:divBdr>
        <w:top w:val="none" w:sz="0" w:space="0" w:color="auto"/>
        <w:left w:val="none" w:sz="0" w:space="0" w:color="auto"/>
        <w:bottom w:val="none" w:sz="0" w:space="0" w:color="auto"/>
        <w:right w:val="none" w:sz="0" w:space="0" w:color="auto"/>
      </w:divBdr>
      <w:divsChild>
        <w:div w:id="948659898">
          <w:marLeft w:val="0"/>
          <w:marRight w:val="0"/>
          <w:marTop w:val="0"/>
          <w:marBottom w:val="0"/>
          <w:divBdr>
            <w:top w:val="none" w:sz="0" w:space="0" w:color="auto"/>
            <w:left w:val="none" w:sz="0" w:space="0" w:color="auto"/>
            <w:bottom w:val="none" w:sz="0" w:space="0" w:color="auto"/>
            <w:right w:val="none" w:sz="0" w:space="0" w:color="auto"/>
          </w:divBdr>
          <w:divsChild>
            <w:div w:id="185580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406528">
      <w:bodyDiv w:val="1"/>
      <w:marLeft w:val="0"/>
      <w:marRight w:val="0"/>
      <w:marTop w:val="0"/>
      <w:marBottom w:val="0"/>
      <w:divBdr>
        <w:top w:val="none" w:sz="0" w:space="0" w:color="auto"/>
        <w:left w:val="none" w:sz="0" w:space="0" w:color="auto"/>
        <w:bottom w:val="none" w:sz="0" w:space="0" w:color="auto"/>
        <w:right w:val="none" w:sz="0" w:space="0" w:color="auto"/>
      </w:divBdr>
    </w:div>
    <w:div w:id="812676312">
      <w:bodyDiv w:val="1"/>
      <w:marLeft w:val="0"/>
      <w:marRight w:val="0"/>
      <w:marTop w:val="0"/>
      <w:marBottom w:val="0"/>
      <w:divBdr>
        <w:top w:val="none" w:sz="0" w:space="0" w:color="auto"/>
        <w:left w:val="none" w:sz="0" w:space="0" w:color="auto"/>
        <w:bottom w:val="none" w:sz="0" w:space="0" w:color="auto"/>
        <w:right w:val="none" w:sz="0" w:space="0" w:color="auto"/>
      </w:divBdr>
    </w:div>
    <w:div w:id="844056746">
      <w:bodyDiv w:val="1"/>
      <w:marLeft w:val="0"/>
      <w:marRight w:val="0"/>
      <w:marTop w:val="0"/>
      <w:marBottom w:val="0"/>
      <w:divBdr>
        <w:top w:val="none" w:sz="0" w:space="0" w:color="auto"/>
        <w:left w:val="none" w:sz="0" w:space="0" w:color="auto"/>
        <w:bottom w:val="none" w:sz="0" w:space="0" w:color="auto"/>
        <w:right w:val="none" w:sz="0" w:space="0" w:color="auto"/>
      </w:divBdr>
      <w:divsChild>
        <w:div w:id="23947006">
          <w:marLeft w:val="0"/>
          <w:marRight w:val="0"/>
          <w:marTop w:val="0"/>
          <w:marBottom w:val="0"/>
          <w:divBdr>
            <w:top w:val="none" w:sz="0" w:space="0" w:color="auto"/>
            <w:left w:val="none" w:sz="0" w:space="0" w:color="auto"/>
            <w:bottom w:val="none" w:sz="0" w:space="0" w:color="auto"/>
            <w:right w:val="none" w:sz="0" w:space="0" w:color="auto"/>
          </w:divBdr>
          <w:divsChild>
            <w:div w:id="1528131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201397">
      <w:bodyDiv w:val="1"/>
      <w:marLeft w:val="0"/>
      <w:marRight w:val="0"/>
      <w:marTop w:val="0"/>
      <w:marBottom w:val="0"/>
      <w:divBdr>
        <w:top w:val="none" w:sz="0" w:space="0" w:color="auto"/>
        <w:left w:val="none" w:sz="0" w:space="0" w:color="auto"/>
        <w:bottom w:val="none" w:sz="0" w:space="0" w:color="auto"/>
        <w:right w:val="none" w:sz="0" w:space="0" w:color="auto"/>
      </w:divBdr>
    </w:div>
    <w:div w:id="993794968">
      <w:bodyDiv w:val="1"/>
      <w:marLeft w:val="0"/>
      <w:marRight w:val="0"/>
      <w:marTop w:val="0"/>
      <w:marBottom w:val="0"/>
      <w:divBdr>
        <w:top w:val="none" w:sz="0" w:space="0" w:color="auto"/>
        <w:left w:val="none" w:sz="0" w:space="0" w:color="auto"/>
        <w:bottom w:val="none" w:sz="0" w:space="0" w:color="auto"/>
        <w:right w:val="none" w:sz="0" w:space="0" w:color="auto"/>
      </w:divBdr>
    </w:div>
    <w:div w:id="1017734784">
      <w:bodyDiv w:val="1"/>
      <w:marLeft w:val="0"/>
      <w:marRight w:val="0"/>
      <w:marTop w:val="0"/>
      <w:marBottom w:val="0"/>
      <w:divBdr>
        <w:top w:val="none" w:sz="0" w:space="0" w:color="auto"/>
        <w:left w:val="none" w:sz="0" w:space="0" w:color="auto"/>
        <w:bottom w:val="none" w:sz="0" w:space="0" w:color="auto"/>
        <w:right w:val="none" w:sz="0" w:space="0" w:color="auto"/>
      </w:divBdr>
    </w:div>
    <w:div w:id="1254120579">
      <w:bodyDiv w:val="1"/>
      <w:marLeft w:val="0"/>
      <w:marRight w:val="0"/>
      <w:marTop w:val="0"/>
      <w:marBottom w:val="0"/>
      <w:divBdr>
        <w:top w:val="none" w:sz="0" w:space="0" w:color="auto"/>
        <w:left w:val="none" w:sz="0" w:space="0" w:color="auto"/>
        <w:bottom w:val="none" w:sz="0" w:space="0" w:color="auto"/>
        <w:right w:val="none" w:sz="0" w:space="0" w:color="auto"/>
      </w:divBdr>
    </w:div>
    <w:div w:id="1326199967">
      <w:bodyDiv w:val="1"/>
      <w:marLeft w:val="0"/>
      <w:marRight w:val="0"/>
      <w:marTop w:val="0"/>
      <w:marBottom w:val="0"/>
      <w:divBdr>
        <w:top w:val="none" w:sz="0" w:space="0" w:color="auto"/>
        <w:left w:val="none" w:sz="0" w:space="0" w:color="auto"/>
        <w:bottom w:val="none" w:sz="0" w:space="0" w:color="auto"/>
        <w:right w:val="none" w:sz="0" w:space="0" w:color="auto"/>
      </w:divBdr>
    </w:div>
    <w:div w:id="1496415768">
      <w:bodyDiv w:val="1"/>
      <w:marLeft w:val="0"/>
      <w:marRight w:val="0"/>
      <w:marTop w:val="0"/>
      <w:marBottom w:val="0"/>
      <w:divBdr>
        <w:top w:val="none" w:sz="0" w:space="0" w:color="auto"/>
        <w:left w:val="none" w:sz="0" w:space="0" w:color="auto"/>
        <w:bottom w:val="none" w:sz="0" w:space="0" w:color="auto"/>
        <w:right w:val="none" w:sz="0" w:space="0" w:color="auto"/>
      </w:divBdr>
    </w:div>
    <w:div w:id="1524050897">
      <w:bodyDiv w:val="1"/>
      <w:marLeft w:val="0"/>
      <w:marRight w:val="0"/>
      <w:marTop w:val="0"/>
      <w:marBottom w:val="0"/>
      <w:divBdr>
        <w:top w:val="none" w:sz="0" w:space="0" w:color="auto"/>
        <w:left w:val="none" w:sz="0" w:space="0" w:color="auto"/>
        <w:bottom w:val="none" w:sz="0" w:space="0" w:color="auto"/>
        <w:right w:val="none" w:sz="0" w:space="0" w:color="auto"/>
      </w:divBdr>
    </w:div>
    <w:div w:id="1572689984">
      <w:bodyDiv w:val="1"/>
      <w:marLeft w:val="0"/>
      <w:marRight w:val="0"/>
      <w:marTop w:val="0"/>
      <w:marBottom w:val="0"/>
      <w:divBdr>
        <w:top w:val="none" w:sz="0" w:space="0" w:color="auto"/>
        <w:left w:val="none" w:sz="0" w:space="0" w:color="auto"/>
        <w:bottom w:val="none" w:sz="0" w:space="0" w:color="auto"/>
        <w:right w:val="none" w:sz="0" w:space="0" w:color="auto"/>
      </w:divBdr>
    </w:div>
    <w:div w:id="1653018542">
      <w:bodyDiv w:val="1"/>
      <w:marLeft w:val="0"/>
      <w:marRight w:val="0"/>
      <w:marTop w:val="0"/>
      <w:marBottom w:val="0"/>
      <w:divBdr>
        <w:top w:val="none" w:sz="0" w:space="0" w:color="auto"/>
        <w:left w:val="none" w:sz="0" w:space="0" w:color="auto"/>
        <w:bottom w:val="none" w:sz="0" w:space="0" w:color="auto"/>
        <w:right w:val="none" w:sz="0" w:space="0" w:color="auto"/>
      </w:divBdr>
    </w:div>
    <w:div w:id="1699696663">
      <w:bodyDiv w:val="1"/>
      <w:marLeft w:val="0"/>
      <w:marRight w:val="0"/>
      <w:marTop w:val="0"/>
      <w:marBottom w:val="0"/>
      <w:divBdr>
        <w:top w:val="none" w:sz="0" w:space="0" w:color="auto"/>
        <w:left w:val="none" w:sz="0" w:space="0" w:color="auto"/>
        <w:bottom w:val="none" w:sz="0" w:space="0" w:color="auto"/>
        <w:right w:val="none" w:sz="0" w:space="0" w:color="auto"/>
      </w:divBdr>
    </w:div>
    <w:div w:id="1858538578">
      <w:bodyDiv w:val="1"/>
      <w:marLeft w:val="0"/>
      <w:marRight w:val="0"/>
      <w:marTop w:val="0"/>
      <w:marBottom w:val="0"/>
      <w:divBdr>
        <w:top w:val="none" w:sz="0" w:space="0" w:color="auto"/>
        <w:left w:val="none" w:sz="0" w:space="0" w:color="auto"/>
        <w:bottom w:val="none" w:sz="0" w:space="0" w:color="auto"/>
        <w:right w:val="none" w:sz="0" w:space="0" w:color="auto"/>
      </w:divBdr>
    </w:div>
    <w:div w:id="20866840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5CCFCB-7255-46F4-98C8-C1C06F9EA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6283</Words>
  <Characters>39584</Characters>
  <Application>Microsoft Office Word</Application>
  <DocSecurity>0</DocSecurity>
  <Lines>329</Lines>
  <Paragraphs>91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45776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Brooks Hanson</dc:creator>
  <cp:keywords/>
  <dc:description/>
  <cp:lastModifiedBy>ThM</cp:lastModifiedBy>
  <cp:revision>7</cp:revision>
  <dcterms:created xsi:type="dcterms:W3CDTF">2023-11-28T15:58:00Z</dcterms:created>
  <dcterms:modified xsi:type="dcterms:W3CDTF">2023-11-30T11:59:00Z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id="1MtXIY2E"/&gt;&lt;style id="http://www.zotero.org/styles/american-geophysical-union" hasBibliography="1" bibliographyStyleHasBeenSet="1"/&gt;&lt;prefs&gt;&lt;pref name="fieldType" value="Field"/&gt;&lt;pref name="automa</vt:lpwstr>
  </property>
  <property fmtid="{D5CDD505-2E9C-101B-9397-08002B2CF9AE}" pid="3" name="ZOTERO_PREF_2">
    <vt:lpwstr>ticJournalAbbreviations" value="true"/&gt;&lt;/prefs&gt;&lt;/data&gt;</vt:lpwstr>
  </property>
</Properties>
</file>