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83D39" w14:textId="77777777" w:rsidR="00FA1481" w:rsidRDefault="00664A12" w:rsidP="00E40896">
      <w:pPr>
        <w:jc w:val="center"/>
        <w:rPr>
          <w:sz w:val="36"/>
          <w:szCs w:val="36"/>
        </w:rPr>
      </w:pPr>
      <w:r>
        <w:rPr>
          <w:noProof/>
          <w:sz w:val="36"/>
          <w:szCs w:val="36"/>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EE184DA" w14:textId="2E03C7D8" w:rsidR="00CE6EAA" w:rsidRPr="00BF1BF9" w:rsidRDefault="00F25416" w:rsidP="00FF3503">
      <w:pPr>
        <w:spacing w:before="100" w:beforeAutospacing="1" w:after="100" w:afterAutospacing="1"/>
        <w:jc w:val="center"/>
        <w:rPr>
          <w:rFonts w:ascii="Myriad Pro" w:hAnsi="Myriad Pro"/>
          <w:i/>
          <w:sz w:val="22"/>
          <w:szCs w:val="22"/>
        </w:rPr>
      </w:pPr>
      <w:r>
        <w:rPr>
          <w:rFonts w:ascii="Myriad Pro" w:hAnsi="Myriad Pro"/>
          <w:i/>
          <w:sz w:val="22"/>
          <w:szCs w:val="22"/>
        </w:rPr>
        <w:t>Geochemistry, Geophysics, Geosystems</w:t>
      </w:r>
    </w:p>
    <w:p w14:paraId="2CB29489" w14:textId="77777777"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5A59FB9A" w14:textId="77777777" w:rsidR="00F25416" w:rsidRPr="00F25416" w:rsidRDefault="00F25416" w:rsidP="00F25416">
      <w:pPr>
        <w:spacing w:before="100" w:beforeAutospacing="1" w:after="100" w:afterAutospacing="1"/>
        <w:jc w:val="center"/>
        <w:rPr>
          <w:rFonts w:ascii="Myriad Pro" w:hAnsi="Myriad Pro"/>
          <w:b/>
          <w:sz w:val="22"/>
          <w:szCs w:val="22"/>
          <w:lang w:val="en-GB"/>
        </w:rPr>
      </w:pPr>
      <w:r w:rsidRPr="00F25416">
        <w:rPr>
          <w:rFonts w:ascii="Myriad Pro" w:hAnsi="Myriad Pro"/>
          <w:b/>
          <w:sz w:val="22"/>
          <w:szCs w:val="22"/>
          <w:lang w:val="en-GB"/>
        </w:rPr>
        <w:t xml:space="preserve">Incorporation of dissolved heavy metals into the skeleton of the </w:t>
      </w:r>
      <w:proofErr w:type="spellStart"/>
      <w:r w:rsidRPr="00F25416">
        <w:rPr>
          <w:rFonts w:ascii="Myriad Pro" w:hAnsi="Myriad Pro"/>
          <w:b/>
          <w:sz w:val="22"/>
          <w:szCs w:val="22"/>
          <w:lang w:val="en-GB"/>
        </w:rPr>
        <w:t>scleractinian</w:t>
      </w:r>
      <w:proofErr w:type="spellEnd"/>
      <w:r w:rsidRPr="00F25416">
        <w:rPr>
          <w:rFonts w:ascii="Myriad Pro" w:hAnsi="Myriad Pro"/>
          <w:b/>
          <w:sz w:val="22"/>
          <w:szCs w:val="22"/>
          <w:lang w:val="en-GB"/>
        </w:rPr>
        <w:t xml:space="preserve"> corals </w:t>
      </w:r>
      <w:r w:rsidRPr="00F25416">
        <w:rPr>
          <w:rFonts w:ascii="Myriad Pro" w:hAnsi="Myriad Pro"/>
          <w:b/>
          <w:i/>
          <w:sz w:val="22"/>
          <w:szCs w:val="22"/>
          <w:lang w:val="en-GB"/>
        </w:rPr>
        <w:t>Porites lobata</w:t>
      </w:r>
      <w:r w:rsidRPr="00F25416">
        <w:rPr>
          <w:rFonts w:ascii="Myriad Pro" w:hAnsi="Myriad Pro"/>
          <w:b/>
          <w:sz w:val="22"/>
          <w:szCs w:val="22"/>
          <w:lang w:val="en-GB"/>
        </w:rPr>
        <w:t xml:space="preserve"> and </w:t>
      </w:r>
      <w:r w:rsidRPr="00F25416">
        <w:rPr>
          <w:rFonts w:ascii="Myriad Pro" w:hAnsi="Myriad Pro"/>
          <w:b/>
          <w:i/>
          <w:sz w:val="22"/>
          <w:szCs w:val="22"/>
          <w:lang w:val="en-GB"/>
        </w:rPr>
        <w:t>Porites lichen</w:t>
      </w:r>
      <w:r w:rsidRPr="00F25416">
        <w:rPr>
          <w:rFonts w:ascii="Myriad Pro" w:hAnsi="Myriad Pro"/>
          <w:b/>
          <w:sz w:val="22"/>
          <w:szCs w:val="22"/>
          <w:lang w:val="en-GB"/>
        </w:rPr>
        <w:t xml:space="preserve"> based on multi-element culturing experiments </w:t>
      </w:r>
    </w:p>
    <w:p w14:paraId="30EE128D" w14:textId="259446AC" w:rsidR="00F25416" w:rsidRPr="00F25416" w:rsidRDefault="00F25416" w:rsidP="00F25416">
      <w:pPr>
        <w:spacing w:before="100" w:beforeAutospacing="1" w:after="100" w:afterAutospacing="1"/>
        <w:jc w:val="center"/>
        <w:rPr>
          <w:rFonts w:ascii="Myriad Pro" w:hAnsi="Myriad Pro"/>
          <w:sz w:val="22"/>
          <w:szCs w:val="22"/>
          <w:lang w:val="de-DE"/>
        </w:rPr>
      </w:pPr>
      <w:r w:rsidRPr="00F25416">
        <w:rPr>
          <w:rFonts w:ascii="Myriad Pro" w:hAnsi="Myriad Pro"/>
          <w:sz w:val="22"/>
          <w:szCs w:val="22"/>
          <w:lang w:val="de-DE"/>
        </w:rPr>
        <w:t>Sarina Schmidt</w:t>
      </w:r>
      <w:r w:rsidRPr="00F25416">
        <w:rPr>
          <w:rFonts w:ascii="Myriad Pro" w:hAnsi="Myriad Pro"/>
          <w:sz w:val="22"/>
          <w:szCs w:val="22"/>
          <w:vertAlign w:val="superscript"/>
          <w:lang w:val="de-DE"/>
        </w:rPr>
        <w:t>1</w:t>
      </w:r>
      <w:r w:rsidRPr="00F25416">
        <w:rPr>
          <w:rFonts w:ascii="Myriad Pro" w:hAnsi="Myriad Pro"/>
          <w:sz w:val="22"/>
          <w:szCs w:val="22"/>
          <w:lang w:val="de-DE"/>
        </w:rPr>
        <w:t>, Ed C. Hathorne</w:t>
      </w:r>
      <w:r w:rsidRPr="00F25416">
        <w:rPr>
          <w:rFonts w:ascii="Myriad Pro" w:hAnsi="Myriad Pro"/>
          <w:sz w:val="22"/>
          <w:szCs w:val="22"/>
          <w:vertAlign w:val="superscript"/>
          <w:lang w:val="de-DE"/>
        </w:rPr>
        <w:t>1</w:t>
      </w:r>
      <w:r w:rsidRPr="00F25416">
        <w:rPr>
          <w:rFonts w:ascii="Myriad Pro" w:hAnsi="Myriad Pro"/>
          <w:sz w:val="22"/>
          <w:szCs w:val="22"/>
          <w:lang w:val="de-DE"/>
        </w:rPr>
        <w:t>, Joachim Schönfeld</w:t>
      </w:r>
      <w:r w:rsidRPr="00F25416">
        <w:rPr>
          <w:rFonts w:ascii="Myriad Pro" w:hAnsi="Myriad Pro"/>
          <w:sz w:val="22"/>
          <w:szCs w:val="22"/>
          <w:vertAlign w:val="superscript"/>
          <w:lang w:val="de-DE"/>
        </w:rPr>
        <w:t>1</w:t>
      </w:r>
      <w:r w:rsidRPr="00F25416">
        <w:rPr>
          <w:rFonts w:ascii="Myriad Pro" w:hAnsi="Myriad Pro"/>
          <w:sz w:val="22"/>
          <w:szCs w:val="22"/>
          <w:lang w:val="de-DE"/>
        </w:rPr>
        <w:t>, Kathleen J. Gosnell</w:t>
      </w:r>
      <w:r w:rsidRPr="00F25416">
        <w:rPr>
          <w:rFonts w:ascii="Myriad Pro" w:hAnsi="Myriad Pro"/>
          <w:sz w:val="22"/>
          <w:szCs w:val="22"/>
          <w:vertAlign w:val="superscript"/>
          <w:lang w:val="de-DE"/>
        </w:rPr>
        <w:t>1</w:t>
      </w:r>
      <w:r w:rsidRPr="00F25416">
        <w:rPr>
          <w:rFonts w:ascii="Myriad Pro" w:hAnsi="Myriad Pro"/>
          <w:sz w:val="22"/>
          <w:szCs w:val="22"/>
          <w:lang w:val="de-DE"/>
        </w:rPr>
        <w:t xml:space="preserve"> and Dieter Garbe-Schönberg</w:t>
      </w:r>
      <w:r w:rsidRPr="00F25416">
        <w:rPr>
          <w:rFonts w:ascii="Myriad Pro" w:hAnsi="Myriad Pro"/>
          <w:sz w:val="22"/>
          <w:szCs w:val="22"/>
          <w:vertAlign w:val="superscript"/>
          <w:lang w:val="de-DE"/>
        </w:rPr>
        <w:t>2</w:t>
      </w:r>
    </w:p>
    <w:p w14:paraId="42FFC78E" w14:textId="0B39AD64" w:rsidR="00FF3503" w:rsidRPr="00F25416" w:rsidRDefault="00FF3503" w:rsidP="00FF3503">
      <w:pPr>
        <w:spacing w:before="100" w:beforeAutospacing="1" w:after="100" w:afterAutospacing="1"/>
        <w:jc w:val="center"/>
        <w:rPr>
          <w:rFonts w:ascii="Myriad Pro" w:hAnsi="Myriad Pro"/>
          <w:sz w:val="22"/>
          <w:szCs w:val="22"/>
          <w:lang w:val="de-DE"/>
        </w:rPr>
      </w:pPr>
    </w:p>
    <w:p w14:paraId="1B28C0EB" w14:textId="77777777" w:rsidR="00F25416" w:rsidRPr="00F25416" w:rsidRDefault="00F25416" w:rsidP="00F25416">
      <w:pPr>
        <w:spacing w:before="100" w:beforeAutospacing="1" w:after="100" w:afterAutospacing="1"/>
        <w:jc w:val="center"/>
        <w:rPr>
          <w:rFonts w:ascii="Myriad Pro" w:hAnsi="Myriad Pro"/>
          <w:sz w:val="18"/>
          <w:szCs w:val="18"/>
          <w:lang w:val="en-GB"/>
        </w:rPr>
      </w:pPr>
      <w:r w:rsidRPr="00F25416">
        <w:rPr>
          <w:rFonts w:ascii="Myriad Pro" w:hAnsi="Myriad Pro"/>
          <w:sz w:val="18"/>
          <w:szCs w:val="18"/>
          <w:vertAlign w:val="superscript"/>
          <w:lang w:val="en-GB"/>
        </w:rPr>
        <w:t>1</w:t>
      </w:r>
      <w:r w:rsidRPr="00F25416">
        <w:rPr>
          <w:rFonts w:ascii="Myriad Pro" w:hAnsi="Myriad Pro"/>
          <w:sz w:val="18"/>
          <w:szCs w:val="18"/>
          <w:lang w:val="en-GB"/>
        </w:rPr>
        <w:t xml:space="preserve">GEOMAR Helmholtz Centre for Ocean Research Kiel, </w:t>
      </w:r>
      <w:proofErr w:type="spellStart"/>
      <w:r w:rsidRPr="00F25416">
        <w:rPr>
          <w:rFonts w:ascii="Myriad Pro" w:hAnsi="Myriad Pro"/>
          <w:sz w:val="18"/>
          <w:szCs w:val="18"/>
          <w:lang w:val="en-GB"/>
        </w:rPr>
        <w:t>Wischhofstraße</w:t>
      </w:r>
      <w:proofErr w:type="spellEnd"/>
      <w:r w:rsidRPr="00F25416">
        <w:rPr>
          <w:rFonts w:ascii="Myriad Pro" w:hAnsi="Myriad Pro"/>
          <w:sz w:val="18"/>
          <w:szCs w:val="18"/>
          <w:lang w:val="en-GB"/>
        </w:rPr>
        <w:t xml:space="preserve"> 1-3, 24148 Kiel, Germany</w:t>
      </w:r>
    </w:p>
    <w:p w14:paraId="057DA78E" w14:textId="77777777" w:rsidR="00F25416" w:rsidRPr="00F25416" w:rsidRDefault="00F25416" w:rsidP="00F25416">
      <w:pPr>
        <w:spacing w:before="100" w:beforeAutospacing="1" w:after="100" w:afterAutospacing="1"/>
        <w:jc w:val="center"/>
        <w:rPr>
          <w:rFonts w:ascii="Myriad Pro" w:hAnsi="Myriad Pro"/>
          <w:sz w:val="18"/>
          <w:szCs w:val="18"/>
          <w:lang w:val="en-GB"/>
        </w:rPr>
      </w:pPr>
      <w:r w:rsidRPr="00F25416">
        <w:rPr>
          <w:rFonts w:ascii="Myriad Pro" w:hAnsi="Myriad Pro"/>
          <w:sz w:val="18"/>
          <w:szCs w:val="18"/>
          <w:vertAlign w:val="superscript"/>
          <w:lang w:val="en-GB"/>
        </w:rPr>
        <w:t>2</w:t>
      </w:r>
      <w:r w:rsidRPr="00F25416">
        <w:rPr>
          <w:rFonts w:ascii="Myriad Pro" w:hAnsi="Myriad Pro"/>
          <w:sz w:val="18"/>
          <w:szCs w:val="18"/>
          <w:lang w:val="en-GB"/>
        </w:rPr>
        <w:t xml:space="preserve">Institute of Geosciences, Kiel University, </w:t>
      </w:r>
      <w:proofErr w:type="spellStart"/>
      <w:r w:rsidRPr="00F25416">
        <w:rPr>
          <w:rFonts w:ascii="Myriad Pro" w:hAnsi="Myriad Pro"/>
          <w:sz w:val="18"/>
          <w:szCs w:val="18"/>
          <w:lang w:val="en-GB"/>
        </w:rPr>
        <w:t>Ludewig-Meyn-Straße</w:t>
      </w:r>
      <w:proofErr w:type="spellEnd"/>
      <w:r w:rsidRPr="00F25416">
        <w:rPr>
          <w:rFonts w:ascii="Myriad Pro" w:hAnsi="Myriad Pro"/>
          <w:sz w:val="18"/>
          <w:szCs w:val="18"/>
          <w:lang w:val="en-GB"/>
        </w:rPr>
        <w:t xml:space="preserve"> 10, 24118 Kiel, Germany</w:t>
      </w:r>
    </w:p>
    <w:p w14:paraId="71891EDF" w14:textId="77777777" w:rsidR="00094365" w:rsidRPr="00CE6EAA" w:rsidRDefault="00A50033" w:rsidP="00825950">
      <w:pPr>
        <w:spacing w:before="100" w:beforeAutospacing="1" w:after="100" w:afterAutospacing="1"/>
        <w:jc w:val="center"/>
        <w:rPr>
          <w:rFonts w:ascii="Myriad Pro" w:hAnsi="Myriad Pro"/>
          <w:sz w:val="22"/>
          <w:szCs w:val="22"/>
        </w:rPr>
      </w:pPr>
      <w:r w:rsidRPr="00CE6EAA" w:rsidDel="00A50033">
        <w:rPr>
          <w:rFonts w:ascii="Myriad Pro" w:hAnsi="Myriad Pro"/>
          <w:sz w:val="22"/>
          <w:szCs w:val="22"/>
        </w:rPr>
        <w:t xml:space="preserve"> </w:t>
      </w:r>
    </w:p>
    <w:p w14:paraId="347237BD" w14:textId="77777777" w:rsidR="00094365" w:rsidRPr="00CE6EAA" w:rsidRDefault="00094365" w:rsidP="000B2E64">
      <w:pPr>
        <w:spacing w:before="100" w:beforeAutospacing="1" w:after="100" w:afterAutospacing="1"/>
        <w:jc w:val="center"/>
        <w:rPr>
          <w:rFonts w:ascii="Myriad Pro" w:hAnsi="Myriad Pro"/>
          <w:sz w:val="22"/>
          <w:szCs w:val="22"/>
        </w:rPr>
      </w:pPr>
    </w:p>
    <w:p w14:paraId="1CD128B3" w14:textId="77777777" w:rsidR="00111843" w:rsidRDefault="00111843" w:rsidP="00111843">
      <w:pPr>
        <w:rPr>
          <w:rFonts w:ascii="Myriad Pro" w:hAnsi="Myriad Pro"/>
          <w:b/>
        </w:rPr>
      </w:pPr>
      <w:r w:rsidRPr="00CE6EAA">
        <w:rPr>
          <w:rFonts w:ascii="Myriad Pro" w:hAnsi="Myriad Pro"/>
          <w:b/>
        </w:rPr>
        <w:t>Contents of this file</w:t>
      </w:r>
      <w:r w:rsidR="00E43D2D">
        <w:rPr>
          <w:rFonts w:ascii="Myriad Pro" w:hAnsi="Myriad Pro"/>
          <w:b/>
        </w:rPr>
        <w:t xml:space="preserve"> </w:t>
      </w:r>
    </w:p>
    <w:p w14:paraId="1F13291B" w14:textId="77777777" w:rsidR="00E43D2D" w:rsidRPr="00E40896" w:rsidRDefault="00E43D2D" w:rsidP="00111843">
      <w:pPr>
        <w:rPr>
          <w:rFonts w:ascii="Myriad Pro" w:hAnsi="Myriad Pro"/>
        </w:rPr>
      </w:pPr>
    </w:p>
    <w:p w14:paraId="10640459" w14:textId="6F49A9E2" w:rsidR="00111843" w:rsidRPr="00CE6EAA" w:rsidRDefault="00111843" w:rsidP="00111843">
      <w:pPr>
        <w:ind w:left="720"/>
        <w:rPr>
          <w:rFonts w:ascii="Myriad Pro" w:hAnsi="Myriad Pro"/>
          <w:sz w:val="22"/>
          <w:szCs w:val="22"/>
        </w:rPr>
      </w:pPr>
      <w:r w:rsidRPr="00CE6EAA">
        <w:rPr>
          <w:rFonts w:ascii="Myriad Pro" w:hAnsi="Myriad Pro"/>
          <w:sz w:val="22"/>
          <w:szCs w:val="22"/>
        </w:rPr>
        <w:t>Figures S1 to S</w:t>
      </w:r>
      <w:r w:rsidR="00A67515">
        <w:rPr>
          <w:rFonts w:ascii="Myriad Pro" w:hAnsi="Myriad Pro"/>
          <w:sz w:val="22"/>
          <w:szCs w:val="22"/>
        </w:rPr>
        <w:t>5</w:t>
      </w:r>
    </w:p>
    <w:p w14:paraId="6807841A" w14:textId="154B2A19" w:rsidR="00111843" w:rsidRPr="00CE6EAA" w:rsidRDefault="00111843" w:rsidP="00111843">
      <w:pPr>
        <w:ind w:left="720"/>
        <w:rPr>
          <w:rFonts w:ascii="Myriad Pro" w:hAnsi="Myriad Pro"/>
          <w:sz w:val="22"/>
          <w:szCs w:val="22"/>
        </w:rPr>
      </w:pPr>
      <w:r w:rsidRPr="00CE6EAA">
        <w:rPr>
          <w:rFonts w:ascii="Myriad Pro" w:hAnsi="Myriad Pro"/>
          <w:sz w:val="22"/>
          <w:szCs w:val="22"/>
        </w:rPr>
        <w:t>Tables S</w:t>
      </w:r>
      <w:r w:rsidR="00730A41">
        <w:rPr>
          <w:rFonts w:ascii="Myriad Pro" w:hAnsi="Myriad Pro"/>
          <w:sz w:val="22"/>
          <w:szCs w:val="22"/>
        </w:rPr>
        <w:t>4</w:t>
      </w:r>
      <w:r w:rsidRPr="00CE6EAA">
        <w:rPr>
          <w:rFonts w:ascii="Myriad Pro" w:hAnsi="Myriad Pro"/>
          <w:sz w:val="22"/>
          <w:szCs w:val="22"/>
        </w:rPr>
        <w:t xml:space="preserve"> to S</w:t>
      </w:r>
      <w:r w:rsidR="00A67515">
        <w:rPr>
          <w:rFonts w:ascii="Myriad Pro" w:hAnsi="Myriad Pro"/>
          <w:sz w:val="22"/>
          <w:szCs w:val="22"/>
        </w:rPr>
        <w:t>6</w:t>
      </w:r>
      <w:r w:rsidR="00AA76F3">
        <w:rPr>
          <w:rFonts w:ascii="Myriad Pro" w:hAnsi="Myriad Pro"/>
          <w:sz w:val="22"/>
          <w:szCs w:val="22"/>
        </w:rPr>
        <w:t xml:space="preserve"> </w:t>
      </w:r>
    </w:p>
    <w:p w14:paraId="0363B503" w14:textId="77777777" w:rsidR="00111843" w:rsidRPr="00E40896" w:rsidRDefault="00111843" w:rsidP="00111843">
      <w:pPr>
        <w:ind w:left="720"/>
        <w:rPr>
          <w:rFonts w:ascii="Myriad Pro" w:hAnsi="Myriad Pro"/>
        </w:rPr>
      </w:pPr>
    </w:p>
    <w:p w14:paraId="71CB910C" w14:textId="77777777" w:rsidR="001F7ECA" w:rsidRDefault="00111843" w:rsidP="001F7ECA">
      <w:pPr>
        <w:rPr>
          <w:rFonts w:ascii="Myriad Pro Light" w:hAnsi="Myriad Pro Light"/>
          <w:b/>
          <w:lang w:val="en-GB"/>
        </w:rPr>
      </w:pPr>
      <w:r w:rsidRPr="00CE6EAA">
        <w:rPr>
          <w:rFonts w:ascii="Myriad Pro" w:hAnsi="Myriad Pro"/>
          <w:b/>
        </w:rPr>
        <w:t>Additional Supporting Information (Files uploaded separately)</w:t>
      </w:r>
      <w:r w:rsidR="001F7ECA" w:rsidRPr="001F7ECA">
        <w:rPr>
          <w:rFonts w:ascii="Myriad Pro Light" w:hAnsi="Myriad Pro Light"/>
          <w:b/>
          <w:lang w:val="en-GB"/>
        </w:rPr>
        <w:t xml:space="preserve"> </w:t>
      </w:r>
    </w:p>
    <w:p w14:paraId="7292A7BB" w14:textId="77777777" w:rsidR="001F7ECA" w:rsidRDefault="001F7ECA" w:rsidP="001F7ECA">
      <w:pPr>
        <w:rPr>
          <w:rFonts w:ascii="Myriad Pro Light" w:hAnsi="Myriad Pro Light"/>
          <w:b/>
          <w:lang w:val="en-GB"/>
        </w:rPr>
      </w:pPr>
    </w:p>
    <w:p w14:paraId="661D6EDB" w14:textId="185F92ED" w:rsidR="001F7ECA" w:rsidRPr="001F7ECA" w:rsidRDefault="001F7ECA" w:rsidP="001F7ECA">
      <w:pPr>
        <w:jc w:val="both"/>
        <w:rPr>
          <w:rFonts w:ascii="Myriad Pro" w:hAnsi="Myriad Pro"/>
          <w:b/>
          <w:lang w:val="en-GB"/>
        </w:rPr>
      </w:pPr>
      <w:r w:rsidRPr="001F7ECA">
        <w:rPr>
          <w:rFonts w:ascii="Myriad Pro" w:hAnsi="Myriad Pro"/>
          <w:b/>
          <w:lang w:val="en-GB"/>
        </w:rPr>
        <w:t xml:space="preserve">Table S1: </w:t>
      </w:r>
      <w:r w:rsidRPr="001F7ECA">
        <w:rPr>
          <w:rFonts w:ascii="Myriad Pro" w:hAnsi="Myriad Pro"/>
          <w:bCs/>
          <w:lang w:val="en-GB"/>
        </w:rPr>
        <w:t>TE/Ca values in the culturing medium of the control and the metal system. The mean values are given for both systems at the bottom of the table. Note that no Hg values are available for phase 0 of both systems. CL=Metal system, CR=Control system, W=week, D=Day, SE=Standard Error, Ph=Phase.</w:t>
      </w:r>
      <w:r w:rsidRPr="001F7ECA">
        <w:rPr>
          <w:rFonts w:ascii="Myriad Pro" w:hAnsi="Myriad Pro"/>
          <w:b/>
          <w:lang w:val="en-GB"/>
        </w:rPr>
        <w:t xml:space="preserve"> </w:t>
      </w:r>
    </w:p>
    <w:p w14:paraId="1232B57B" w14:textId="77777777" w:rsidR="001F7ECA" w:rsidRPr="001F7ECA" w:rsidRDefault="001F7ECA" w:rsidP="001F7ECA">
      <w:pPr>
        <w:rPr>
          <w:rFonts w:ascii="Myriad Pro" w:hAnsi="Myriad Pro"/>
          <w:b/>
          <w:lang w:val="en-GB"/>
        </w:rPr>
      </w:pPr>
    </w:p>
    <w:p w14:paraId="3E68F511" w14:textId="77777777" w:rsidR="001F7ECA" w:rsidRPr="001F7ECA" w:rsidRDefault="001F7ECA" w:rsidP="001F7ECA">
      <w:pPr>
        <w:jc w:val="both"/>
        <w:rPr>
          <w:rFonts w:ascii="Myriad Pro" w:hAnsi="Myriad Pro"/>
          <w:bCs/>
          <w:lang w:val="en-GB"/>
        </w:rPr>
      </w:pPr>
      <w:r w:rsidRPr="001F7ECA">
        <w:rPr>
          <w:rFonts w:ascii="Myriad Pro" w:hAnsi="Myriad Pro"/>
          <w:b/>
          <w:lang w:val="en-GB"/>
        </w:rPr>
        <w:t xml:space="preserve">Table S2: </w:t>
      </w:r>
      <w:r w:rsidRPr="001F7ECA">
        <w:rPr>
          <w:rFonts w:ascii="Myriad Pro" w:hAnsi="Myriad Pro"/>
          <w:bCs/>
          <w:lang w:val="en-GB"/>
        </w:rPr>
        <w:t>Growth rates of the different coral colonies A, B, C and D in mm/ year. Calculations are based on the staining lines and the outer surface of the colonies after the experimental period. Staining took place before phase 0 (control phase) and before phase 1 (first metal phase). The system, the elemental scan line number and the growth rate in phase 0 and during phases 1 through 4 are indicated. (1) = polluted sites.</w:t>
      </w:r>
    </w:p>
    <w:p w14:paraId="5B8E6EA8" w14:textId="77777777" w:rsidR="001F7ECA" w:rsidRPr="001F7ECA" w:rsidRDefault="001F7ECA" w:rsidP="001F7ECA">
      <w:pPr>
        <w:rPr>
          <w:rFonts w:ascii="Myriad Pro" w:hAnsi="Myriad Pro"/>
          <w:b/>
          <w:lang w:val="en-GB"/>
        </w:rPr>
      </w:pPr>
    </w:p>
    <w:p w14:paraId="023808F0" w14:textId="77777777" w:rsidR="001F7ECA" w:rsidRPr="001F7ECA" w:rsidRDefault="001F7ECA" w:rsidP="001F7ECA">
      <w:pPr>
        <w:rPr>
          <w:rFonts w:ascii="Myriad Pro" w:hAnsi="Myriad Pro"/>
          <w:b/>
          <w:lang w:val="en-GB"/>
        </w:rPr>
      </w:pPr>
    </w:p>
    <w:p w14:paraId="3ABB93DD" w14:textId="7DCF9E4A" w:rsidR="001F7ECA" w:rsidRPr="001F7ECA" w:rsidRDefault="001F7ECA" w:rsidP="001F7ECA">
      <w:pPr>
        <w:jc w:val="both"/>
        <w:rPr>
          <w:rFonts w:ascii="Myriad Pro" w:hAnsi="Myriad Pro"/>
          <w:b/>
          <w:lang w:val="en-GB"/>
        </w:rPr>
      </w:pPr>
      <w:r w:rsidRPr="001F7ECA">
        <w:rPr>
          <w:rFonts w:ascii="Myriad Pro" w:hAnsi="Myriad Pro"/>
          <w:b/>
          <w:lang w:val="en-GB"/>
        </w:rPr>
        <w:t xml:space="preserve">Table S3: </w:t>
      </w:r>
      <w:r w:rsidRPr="001F7ECA">
        <w:rPr>
          <w:rFonts w:ascii="Myriad Pro" w:hAnsi="Myriad Pro"/>
          <w:bCs/>
          <w:lang w:val="en-GB"/>
        </w:rPr>
        <w:t>Comparison of D</w:t>
      </w:r>
      <w:r w:rsidRPr="001F7ECA">
        <w:rPr>
          <w:rFonts w:ascii="Myriad Pro" w:hAnsi="Myriad Pro"/>
          <w:bCs/>
          <w:vertAlign w:val="subscript"/>
          <w:lang w:val="en-GB"/>
        </w:rPr>
        <w:t>TE</w:t>
      </w:r>
      <w:r w:rsidRPr="001F7ECA">
        <w:rPr>
          <w:rFonts w:ascii="Myriad Pro" w:hAnsi="Myriad Pro"/>
          <w:bCs/>
          <w:lang w:val="en-GB"/>
        </w:rPr>
        <w:t xml:space="preserve"> values of the present study to other studies and other coral species. D</w:t>
      </w:r>
      <w:r w:rsidRPr="001F7ECA">
        <w:rPr>
          <w:rFonts w:ascii="Myriad Pro" w:hAnsi="Myriad Pro"/>
          <w:bCs/>
          <w:vertAlign w:val="subscript"/>
          <w:lang w:val="en-GB"/>
        </w:rPr>
        <w:t>TE</w:t>
      </w:r>
      <w:r w:rsidRPr="001F7ECA">
        <w:rPr>
          <w:rFonts w:ascii="Myriad Pro" w:hAnsi="Myriad Pro"/>
          <w:bCs/>
          <w:lang w:val="en-GB"/>
        </w:rPr>
        <w:t xml:space="preserve"> values are derived from the composite line of all coral colonies. Sample preparation: 1 = </w:t>
      </w:r>
      <w:proofErr w:type="spellStart"/>
      <w:r w:rsidRPr="001F7ECA">
        <w:rPr>
          <w:rFonts w:ascii="Myriad Pro" w:hAnsi="Myriad Pro"/>
          <w:bCs/>
          <w:lang w:val="en-GB"/>
        </w:rPr>
        <w:t>NaClO</w:t>
      </w:r>
      <w:proofErr w:type="spellEnd"/>
      <w:r w:rsidR="00705924">
        <w:rPr>
          <w:rFonts w:ascii="Myriad Pro" w:hAnsi="Myriad Pro"/>
          <w:bCs/>
          <w:lang w:val="en-GB"/>
        </w:rPr>
        <w:t xml:space="preserve"> </w:t>
      </w:r>
      <w:r w:rsidRPr="001F7ECA">
        <w:rPr>
          <w:rFonts w:ascii="Myriad Pro" w:hAnsi="Myriad Pro"/>
          <w:bCs/>
          <w:lang w:val="en-GB"/>
        </w:rPr>
        <w:t>+</w:t>
      </w:r>
      <w:r w:rsidR="00705924">
        <w:rPr>
          <w:rFonts w:ascii="Myriad Pro" w:hAnsi="Myriad Pro"/>
          <w:bCs/>
          <w:lang w:val="en-GB"/>
        </w:rPr>
        <w:t xml:space="preserve"> </w:t>
      </w:r>
      <w:r w:rsidRPr="001F7ECA">
        <w:rPr>
          <w:rFonts w:ascii="Myriad Pro" w:hAnsi="Myriad Pro"/>
          <w:bCs/>
          <w:lang w:val="en-GB"/>
        </w:rPr>
        <w:t>pre</w:t>
      </w:r>
      <w:r w:rsidR="00705924">
        <w:rPr>
          <w:rFonts w:ascii="Myriad Pro" w:hAnsi="Myriad Pro"/>
          <w:bCs/>
          <w:lang w:val="en-GB"/>
        </w:rPr>
        <w:t>-</w:t>
      </w:r>
      <w:r w:rsidRPr="001F7ECA">
        <w:rPr>
          <w:rFonts w:ascii="Myriad Pro" w:hAnsi="Myriad Pro"/>
          <w:bCs/>
          <w:lang w:val="en-GB"/>
        </w:rPr>
        <w:t>ablation, 2 = H</w:t>
      </w:r>
      <w:r w:rsidRPr="001F7ECA">
        <w:rPr>
          <w:rFonts w:ascii="Myriad Pro" w:hAnsi="Myriad Pro"/>
          <w:bCs/>
          <w:vertAlign w:val="subscript"/>
          <w:lang w:val="en-GB"/>
        </w:rPr>
        <w:t>2</w:t>
      </w:r>
      <w:r w:rsidRPr="001F7ECA">
        <w:rPr>
          <w:rFonts w:ascii="Myriad Pro" w:hAnsi="Myriad Pro"/>
          <w:bCs/>
          <w:lang w:val="en-GB"/>
        </w:rPr>
        <w:t>O</w:t>
      </w:r>
      <w:r w:rsidRPr="001F7ECA">
        <w:rPr>
          <w:rFonts w:ascii="Myriad Pro" w:hAnsi="Myriad Pro"/>
          <w:bCs/>
          <w:vertAlign w:val="subscript"/>
          <w:lang w:val="en-GB"/>
        </w:rPr>
        <w:t>2</w:t>
      </w:r>
      <w:r w:rsidRPr="001F7ECA">
        <w:rPr>
          <w:rFonts w:ascii="Myriad Pro" w:hAnsi="Myriad Pro"/>
          <w:bCs/>
          <w:lang w:val="en-GB"/>
        </w:rPr>
        <w:t xml:space="preserve"> + HNO</w:t>
      </w:r>
      <w:r w:rsidRPr="001F7ECA">
        <w:rPr>
          <w:rFonts w:ascii="Myriad Pro" w:hAnsi="Myriad Pro"/>
          <w:bCs/>
          <w:vertAlign w:val="subscript"/>
          <w:lang w:val="en-GB"/>
        </w:rPr>
        <w:t>3</w:t>
      </w:r>
      <w:r w:rsidRPr="001F7ECA">
        <w:rPr>
          <w:rFonts w:ascii="Myriad Pro" w:hAnsi="Myriad Pro"/>
          <w:bCs/>
          <w:lang w:val="en-GB"/>
        </w:rPr>
        <w:t>, 3 = acid leaching/ oxidative/ reductive cleaning procedure after Shen and Boyle (1988), 4 = procedure Boyle et al., (1988) deionized water rinse, 5 = d</w:t>
      </w:r>
      <w:r w:rsidR="00705924">
        <w:rPr>
          <w:rFonts w:ascii="Myriad Pro" w:hAnsi="Myriad Pro"/>
          <w:bCs/>
          <w:lang w:val="en-GB"/>
        </w:rPr>
        <w:t>i</w:t>
      </w:r>
      <w:r w:rsidRPr="001F7ECA">
        <w:rPr>
          <w:rFonts w:ascii="Myriad Pro" w:hAnsi="Myriad Pro"/>
          <w:bCs/>
          <w:lang w:val="en-GB"/>
        </w:rPr>
        <w:t>stil</w:t>
      </w:r>
      <w:r w:rsidR="00705924">
        <w:rPr>
          <w:rFonts w:ascii="Myriad Pro" w:hAnsi="Myriad Pro"/>
          <w:bCs/>
          <w:lang w:val="en-GB"/>
        </w:rPr>
        <w:t>l</w:t>
      </w:r>
      <w:r w:rsidRPr="001F7ECA">
        <w:rPr>
          <w:rFonts w:ascii="Myriad Pro" w:hAnsi="Myriad Pro"/>
          <w:bCs/>
          <w:lang w:val="en-GB"/>
        </w:rPr>
        <w:t>ed water, HNO</w:t>
      </w:r>
      <w:r w:rsidRPr="001F7ECA">
        <w:rPr>
          <w:rFonts w:ascii="Myriad Pro" w:hAnsi="Myriad Pro"/>
          <w:bCs/>
          <w:vertAlign w:val="subscript"/>
          <w:lang w:val="en-GB"/>
        </w:rPr>
        <w:t>3</w:t>
      </w:r>
      <w:r w:rsidRPr="001F7ECA">
        <w:rPr>
          <w:rFonts w:ascii="Myriad Pro" w:hAnsi="Myriad Pro"/>
          <w:bCs/>
          <w:lang w:val="en-GB"/>
        </w:rPr>
        <w:t>, H</w:t>
      </w:r>
      <w:r w:rsidRPr="001F7ECA">
        <w:rPr>
          <w:rFonts w:ascii="Myriad Pro" w:hAnsi="Myriad Pro"/>
          <w:bCs/>
          <w:vertAlign w:val="subscript"/>
          <w:lang w:val="en-GB"/>
        </w:rPr>
        <w:t>2</w:t>
      </w:r>
      <w:r w:rsidRPr="001F7ECA">
        <w:rPr>
          <w:rFonts w:ascii="Myriad Pro" w:hAnsi="Myriad Pro"/>
          <w:bCs/>
          <w:lang w:val="en-GB"/>
        </w:rPr>
        <w:t>O</w:t>
      </w:r>
      <w:r w:rsidRPr="001F7ECA">
        <w:rPr>
          <w:rFonts w:ascii="Myriad Pro" w:hAnsi="Myriad Pro"/>
          <w:bCs/>
          <w:vertAlign w:val="subscript"/>
          <w:lang w:val="en-GB"/>
        </w:rPr>
        <w:t>2</w:t>
      </w:r>
      <w:r w:rsidRPr="001F7ECA">
        <w:rPr>
          <w:rFonts w:ascii="Myriad Pro" w:hAnsi="Myriad Pro"/>
          <w:bCs/>
          <w:lang w:val="en-GB"/>
        </w:rPr>
        <w:t xml:space="preserve"> + NaOH, H</w:t>
      </w:r>
      <w:r w:rsidRPr="001F7ECA">
        <w:rPr>
          <w:rFonts w:ascii="Myriad Pro" w:hAnsi="Myriad Pro"/>
          <w:bCs/>
          <w:vertAlign w:val="subscript"/>
          <w:lang w:val="en-GB"/>
        </w:rPr>
        <w:t>2</w:t>
      </w:r>
      <w:r w:rsidRPr="001F7ECA">
        <w:rPr>
          <w:rFonts w:ascii="Myriad Pro" w:hAnsi="Myriad Pro"/>
          <w:bCs/>
          <w:lang w:val="en-GB"/>
        </w:rPr>
        <w:t>NNH</w:t>
      </w:r>
      <w:r w:rsidRPr="001F7ECA">
        <w:rPr>
          <w:rFonts w:ascii="Myriad Pro" w:hAnsi="Myriad Pro"/>
          <w:bCs/>
          <w:vertAlign w:val="subscript"/>
          <w:lang w:val="en-GB"/>
        </w:rPr>
        <w:t>2</w:t>
      </w:r>
      <w:r w:rsidRPr="001F7ECA">
        <w:rPr>
          <w:rFonts w:ascii="Myriad Pro" w:hAnsi="Myriad Pro"/>
          <w:bCs/>
          <w:lang w:val="en-GB"/>
        </w:rPr>
        <w:t xml:space="preserve"> + NH</w:t>
      </w:r>
      <w:r w:rsidRPr="001F7ECA">
        <w:rPr>
          <w:rFonts w:ascii="Myriad Pro" w:hAnsi="Myriad Pro"/>
          <w:bCs/>
          <w:vertAlign w:val="subscript"/>
          <w:lang w:val="en-GB"/>
        </w:rPr>
        <w:t>4</w:t>
      </w:r>
      <w:r w:rsidRPr="001F7ECA">
        <w:rPr>
          <w:rFonts w:ascii="Myriad Pro" w:hAnsi="Myriad Pro"/>
          <w:bCs/>
          <w:lang w:val="en-GB"/>
        </w:rPr>
        <w:t>OH + C₆H₈O₇, coprecipitation with APDC + HNO</w:t>
      </w:r>
      <w:r w:rsidRPr="001F7ECA">
        <w:rPr>
          <w:rFonts w:ascii="Myriad Pro" w:hAnsi="Myriad Pro"/>
          <w:bCs/>
          <w:vertAlign w:val="subscript"/>
          <w:lang w:val="en-GB"/>
        </w:rPr>
        <w:t>3</w:t>
      </w:r>
      <w:r w:rsidRPr="001F7ECA">
        <w:rPr>
          <w:rFonts w:ascii="Myriad Pro" w:hAnsi="Myriad Pro"/>
          <w:bCs/>
          <w:lang w:val="en-GB"/>
        </w:rPr>
        <w:t>, 6 = dilution HCl, AgNO</w:t>
      </w:r>
      <w:r w:rsidRPr="001F7ECA">
        <w:rPr>
          <w:rFonts w:ascii="Myriad Pro" w:hAnsi="Myriad Pro"/>
          <w:bCs/>
          <w:vertAlign w:val="subscript"/>
          <w:lang w:val="en-GB"/>
        </w:rPr>
        <w:t>3</w:t>
      </w:r>
      <w:r w:rsidRPr="001F7ECA">
        <w:rPr>
          <w:rFonts w:ascii="Myriad Pro" w:hAnsi="Myriad Pro"/>
          <w:bCs/>
          <w:lang w:val="en-GB"/>
        </w:rPr>
        <w:t xml:space="preserve"> carrier for precipitating AgCl, HNO</w:t>
      </w:r>
      <w:r w:rsidRPr="001F7ECA">
        <w:rPr>
          <w:rFonts w:ascii="Myriad Pro" w:hAnsi="Myriad Pro"/>
          <w:bCs/>
          <w:vertAlign w:val="subscript"/>
          <w:lang w:val="en-GB"/>
        </w:rPr>
        <w:t>3</w:t>
      </w:r>
      <w:r w:rsidRPr="001F7ECA">
        <w:rPr>
          <w:rFonts w:ascii="Myriad Pro" w:hAnsi="Myriad Pro"/>
          <w:bCs/>
          <w:lang w:val="en-GB"/>
        </w:rPr>
        <w:t>, NH</w:t>
      </w:r>
      <w:r w:rsidRPr="001F7ECA">
        <w:rPr>
          <w:rFonts w:ascii="Myriad Pro" w:hAnsi="Myriad Pro"/>
          <w:bCs/>
          <w:vertAlign w:val="subscript"/>
          <w:lang w:val="en-GB"/>
        </w:rPr>
        <w:t>4</w:t>
      </w:r>
      <w:r w:rsidRPr="001F7ECA">
        <w:rPr>
          <w:rFonts w:ascii="Myriad Pro" w:hAnsi="Myriad Pro"/>
          <w:bCs/>
          <w:lang w:val="en-GB"/>
        </w:rPr>
        <w:t>OH, scavenging with ferric chloride, re-precipitation of silver with nitric acid, drying, dissolving in NH</w:t>
      </w:r>
      <w:r w:rsidRPr="001F7ECA">
        <w:rPr>
          <w:rFonts w:ascii="Myriad Pro" w:hAnsi="Myriad Pro"/>
          <w:bCs/>
          <w:vertAlign w:val="subscript"/>
          <w:lang w:val="en-GB"/>
        </w:rPr>
        <w:t>4</w:t>
      </w:r>
      <w:r w:rsidRPr="001F7ECA">
        <w:rPr>
          <w:rFonts w:ascii="Myriad Pro" w:hAnsi="Myriad Pro"/>
          <w:bCs/>
          <w:lang w:val="en-GB"/>
        </w:rPr>
        <w:t>OH.</w:t>
      </w:r>
    </w:p>
    <w:p w14:paraId="4924535D" w14:textId="77777777" w:rsidR="001F7ECA" w:rsidRPr="001F7ECA" w:rsidRDefault="001F7ECA" w:rsidP="001F7ECA">
      <w:pPr>
        <w:rPr>
          <w:rFonts w:ascii="Myriad Pro" w:hAnsi="Myriad Pro"/>
          <w:b/>
          <w:lang w:val="en-GB"/>
        </w:rPr>
      </w:pPr>
    </w:p>
    <w:p w14:paraId="3343B9AD" w14:textId="119EEB9B" w:rsidR="00111843" w:rsidRPr="001F7ECA" w:rsidRDefault="00111843" w:rsidP="00111843">
      <w:pPr>
        <w:rPr>
          <w:rFonts w:ascii="Myriad Pro" w:hAnsi="Myriad Pro"/>
          <w:b/>
          <w:lang w:val="en-GB"/>
        </w:rPr>
      </w:pPr>
    </w:p>
    <w:p w14:paraId="79042C92" w14:textId="77777777" w:rsidR="00FF3503" w:rsidRPr="00CE6EAA" w:rsidRDefault="00FF3503" w:rsidP="00FF3503">
      <w:pPr>
        <w:spacing w:before="100" w:beforeAutospacing="1" w:after="100" w:afterAutospacing="1"/>
        <w:rPr>
          <w:rFonts w:ascii="Myriad Pro" w:hAnsi="Myriad Pro"/>
          <w:b/>
          <w:szCs w:val="24"/>
        </w:rPr>
      </w:pPr>
      <w:r w:rsidRPr="00CE6EAA">
        <w:rPr>
          <w:rFonts w:ascii="Myriad Pro" w:hAnsi="Myriad Pro"/>
          <w:b/>
          <w:bCs/>
          <w:szCs w:val="24"/>
        </w:rPr>
        <w:t>Introduction</w:t>
      </w:r>
      <w:r w:rsidRPr="00CE6EAA">
        <w:rPr>
          <w:rFonts w:ascii="Myriad Pro" w:hAnsi="Myriad Pro"/>
          <w:b/>
          <w:szCs w:val="24"/>
        </w:rPr>
        <w:t xml:space="preserve"> </w:t>
      </w:r>
    </w:p>
    <w:p w14:paraId="19886F0B" w14:textId="1D308AC6" w:rsidR="002C030F" w:rsidRPr="00E40896" w:rsidRDefault="001F7ECA">
      <w:pPr>
        <w:rPr>
          <w:rFonts w:ascii="Myriad Pro" w:hAnsi="Myriad Pro"/>
        </w:rPr>
      </w:pPr>
      <w:r>
        <w:rPr>
          <w:rFonts w:ascii="Myriad Pro" w:hAnsi="Myriad Pro"/>
          <w:sz w:val="22"/>
          <w:szCs w:val="22"/>
        </w:rPr>
        <w:t>This supplement provides a</w:t>
      </w:r>
      <w:r w:rsidR="00730A41">
        <w:rPr>
          <w:rFonts w:ascii="Myriad Pro" w:hAnsi="Myriad Pro"/>
          <w:sz w:val="22"/>
          <w:szCs w:val="22"/>
        </w:rPr>
        <w:t xml:space="preserve">dditional figures showing all individual laser ablation ICP-MS lines </w:t>
      </w:r>
      <w:r w:rsidR="009337C9">
        <w:rPr>
          <w:rFonts w:ascii="Myriad Pro" w:hAnsi="Myriad Pro"/>
          <w:sz w:val="22"/>
          <w:szCs w:val="22"/>
        </w:rPr>
        <w:t>while c</w:t>
      </w:r>
      <w:r w:rsidR="00730A41">
        <w:rPr>
          <w:rFonts w:ascii="Myriad Pro" w:hAnsi="Myriad Pro"/>
          <w:sz w:val="22"/>
          <w:szCs w:val="22"/>
        </w:rPr>
        <w:t>omposite lines are used in the main manuscript.</w:t>
      </w:r>
    </w:p>
    <w:p w14:paraId="2218C341" w14:textId="3D5E8A93" w:rsidR="00015F74" w:rsidRDefault="00015F74">
      <w:pPr>
        <w:rPr>
          <w:rFonts w:ascii="Myriad Pro" w:hAnsi="Myriad Pro"/>
          <w:b/>
        </w:rPr>
      </w:pPr>
    </w:p>
    <w:p w14:paraId="1C110D09" w14:textId="66E246C0" w:rsidR="00183A5F" w:rsidRDefault="00CE38C4">
      <w:pPr>
        <w:rPr>
          <w:rFonts w:ascii="Myriad Pro" w:hAnsi="Myriad Pro"/>
          <w:b/>
        </w:rPr>
      </w:pPr>
      <w:r>
        <w:rPr>
          <w:rFonts w:ascii="Myriad Pro" w:hAnsi="Myriad Pro"/>
          <w:b/>
          <w:noProof/>
        </w:rPr>
        <w:drawing>
          <wp:inline distT="0" distB="0" distL="0" distR="0" wp14:anchorId="11C12798" wp14:editId="77E6AB0B">
            <wp:extent cx="3611713" cy="3098800"/>
            <wp:effectExtent l="0" t="0" r="0" b="0"/>
            <wp:docPr id="1636410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10765" name="Picture 1636410765"/>
                    <pic:cNvPicPr/>
                  </pic:nvPicPr>
                  <pic:blipFill>
                    <a:blip r:embed="rId8">
                      <a:extLst>
                        <a:ext uri="{28A0092B-C50C-407E-A947-70E740481C1C}">
                          <a14:useLocalDpi xmlns:a14="http://schemas.microsoft.com/office/drawing/2010/main" val="0"/>
                        </a:ext>
                      </a:extLst>
                    </a:blip>
                    <a:stretch>
                      <a:fillRect/>
                    </a:stretch>
                  </pic:blipFill>
                  <pic:spPr>
                    <a:xfrm>
                      <a:off x="0" y="0"/>
                      <a:ext cx="3623338" cy="3108774"/>
                    </a:xfrm>
                    <a:prstGeom prst="rect">
                      <a:avLst/>
                    </a:prstGeom>
                  </pic:spPr>
                </pic:pic>
              </a:graphicData>
            </a:graphic>
          </wp:inline>
        </w:drawing>
      </w:r>
    </w:p>
    <w:p w14:paraId="6EF6FAC6" w14:textId="1CDAEFFD" w:rsidR="00730A41" w:rsidRPr="00CE38C4" w:rsidRDefault="00183A5F">
      <w:pPr>
        <w:rPr>
          <w:rFonts w:ascii="Myriad Pro" w:hAnsi="Myriad Pro"/>
          <w:b/>
          <w:sz w:val="22"/>
          <w:szCs w:val="22"/>
        </w:rPr>
      </w:pPr>
      <w:r w:rsidRPr="00CE38C4">
        <w:rPr>
          <w:rFonts w:ascii="Myriad Pro" w:hAnsi="Myriad Pro"/>
          <w:b/>
          <w:i/>
          <w:iCs/>
          <w:sz w:val="22"/>
          <w:szCs w:val="22"/>
        </w:rPr>
        <w:t>Figure S1.</w:t>
      </w:r>
      <w:r w:rsidRPr="00CE38C4">
        <w:rPr>
          <w:rFonts w:ascii="Myriad Pro" w:hAnsi="Myriad Pro"/>
          <w:b/>
          <w:sz w:val="22"/>
          <w:szCs w:val="22"/>
        </w:rPr>
        <w:t xml:space="preserve"> </w:t>
      </w:r>
      <w:r w:rsidRPr="00CE38C4">
        <w:rPr>
          <w:rFonts w:ascii="Myriad Pro" w:hAnsi="Myriad Pro"/>
          <w:bCs/>
          <w:sz w:val="22"/>
          <w:szCs w:val="22"/>
        </w:rPr>
        <w:t>Seawater Sn/Ca ratio measured in the metal and control systems over the experiment.</w:t>
      </w:r>
      <w:r w:rsidRPr="00CE38C4">
        <w:rPr>
          <w:rFonts w:ascii="Myriad Pro" w:hAnsi="Myriad Pro"/>
          <w:b/>
          <w:sz w:val="22"/>
          <w:szCs w:val="22"/>
        </w:rPr>
        <w:t xml:space="preserve"> </w:t>
      </w:r>
    </w:p>
    <w:p w14:paraId="47EB10FD" w14:textId="77777777" w:rsidR="00730A41" w:rsidRPr="00730A41" w:rsidRDefault="00730A41" w:rsidP="00730A41">
      <w:pPr>
        <w:pStyle w:val="SMcaption"/>
        <w:rPr>
          <w:rFonts w:ascii="Myriad Pro" w:hAnsi="Myriad Pro"/>
          <w:b/>
          <w:i/>
          <w:sz w:val="22"/>
          <w:szCs w:val="22"/>
          <w:lang w:val="de-DE"/>
        </w:rPr>
      </w:pPr>
      <w:r w:rsidRPr="00730A41">
        <w:rPr>
          <w:rFonts w:ascii="Myriad Pro" w:hAnsi="Myriad Pro"/>
          <w:b/>
          <w:i/>
          <w:noProof/>
          <w:sz w:val="22"/>
          <w:szCs w:val="22"/>
          <w:lang w:val="en-GB"/>
        </w:rPr>
        <w:lastRenderedPageBreak/>
        <w:drawing>
          <wp:inline distT="0" distB="0" distL="0" distR="0" wp14:anchorId="4BBE1C02" wp14:editId="57455496">
            <wp:extent cx="5760000" cy="7100952"/>
            <wp:effectExtent l="0" t="0" r="0" b="508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lement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00" cy="7100952"/>
                    </a:xfrm>
                    <a:prstGeom prst="rect">
                      <a:avLst/>
                    </a:prstGeom>
                  </pic:spPr>
                </pic:pic>
              </a:graphicData>
            </a:graphic>
          </wp:inline>
        </w:drawing>
      </w:r>
      <w:r w:rsidRPr="00730A41">
        <w:rPr>
          <w:rFonts w:ascii="Myriad Pro" w:hAnsi="Myriad Pro"/>
          <w:b/>
          <w:i/>
          <w:noProof/>
          <w:sz w:val="22"/>
          <w:szCs w:val="22"/>
          <w:lang w:val="en-GB"/>
        </w:rPr>
        <w:lastRenderedPageBreak/>
        <w:drawing>
          <wp:inline distT="0" distB="0" distL="0" distR="0" wp14:anchorId="19CAF2DC" wp14:editId="19D398C6">
            <wp:extent cx="5760720" cy="678815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lement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6788150"/>
                    </a:xfrm>
                    <a:prstGeom prst="rect">
                      <a:avLst/>
                    </a:prstGeom>
                  </pic:spPr>
                </pic:pic>
              </a:graphicData>
            </a:graphic>
          </wp:inline>
        </w:drawing>
      </w:r>
      <w:r w:rsidRPr="00730A41">
        <w:rPr>
          <w:rFonts w:ascii="Myriad Pro" w:hAnsi="Myriad Pro"/>
          <w:b/>
          <w:i/>
          <w:noProof/>
          <w:sz w:val="22"/>
          <w:szCs w:val="22"/>
          <w:lang w:val="en-GB"/>
        </w:rPr>
        <w:lastRenderedPageBreak/>
        <w:drawing>
          <wp:inline distT="0" distB="0" distL="0" distR="0" wp14:anchorId="659895E8" wp14:editId="29BBC50B">
            <wp:extent cx="5760720" cy="6944995"/>
            <wp:effectExtent l="0" t="0" r="0" b="825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lement 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6944995"/>
                    </a:xfrm>
                    <a:prstGeom prst="rect">
                      <a:avLst/>
                    </a:prstGeom>
                  </pic:spPr>
                </pic:pic>
              </a:graphicData>
            </a:graphic>
          </wp:inline>
        </w:drawing>
      </w:r>
    </w:p>
    <w:p w14:paraId="784ADA27" w14:textId="0DD5D279" w:rsidR="00730A41" w:rsidRPr="00730A41" w:rsidRDefault="00730A41" w:rsidP="00705924">
      <w:pPr>
        <w:pStyle w:val="SMcaption"/>
        <w:jc w:val="both"/>
        <w:rPr>
          <w:rFonts w:ascii="Myriad Pro" w:hAnsi="Myriad Pro"/>
          <w:b/>
          <w:i/>
          <w:sz w:val="22"/>
          <w:szCs w:val="22"/>
          <w:lang w:val="en-GB"/>
        </w:rPr>
      </w:pPr>
      <w:bookmarkStart w:id="0" w:name="_Ref88813220"/>
      <w:r w:rsidRPr="00730A41">
        <w:rPr>
          <w:rFonts w:ascii="Myriad Pro" w:hAnsi="Myriad Pro"/>
          <w:b/>
          <w:i/>
          <w:sz w:val="22"/>
          <w:szCs w:val="22"/>
          <w:lang w:val="en-GB"/>
        </w:rPr>
        <w:t>Fig</w:t>
      </w:r>
      <w:r w:rsidR="00057927" w:rsidRPr="00057927">
        <w:rPr>
          <w:rFonts w:ascii="Myriad Pro" w:hAnsi="Myriad Pro"/>
          <w:b/>
          <w:i/>
          <w:sz w:val="22"/>
          <w:szCs w:val="22"/>
          <w:lang w:val="en-GB"/>
        </w:rPr>
        <w:t>ure</w:t>
      </w:r>
      <w:r w:rsidRPr="00730A41">
        <w:rPr>
          <w:rFonts w:ascii="Myriad Pro" w:hAnsi="Myriad Pro"/>
          <w:b/>
          <w:i/>
          <w:sz w:val="22"/>
          <w:szCs w:val="22"/>
          <w:lang w:val="en-GB"/>
        </w:rPr>
        <w:t xml:space="preserve"> </w:t>
      </w:r>
      <w:r w:rsidR="00057927" w:rsidRPr="00057927">
        <w:rPr>
          <w:rFonts w:ascii="Myriad Pro" w:hAnsi="Myriad Pro"/>
          <w:b/>
          <w:i/>
          <w:sz w:val="22"/>
          <w:szCs w:val="22"/>
          <w:lang w:val="en-GB"/>
        </w:rPr>
        <w:t>S</w:t>
      </w:r>
      <w:bookmarkEnd w:id="0"/>
      <w:r w:rsidR="00183A5F">
        <w:rPr>
          <w:rFonts w:ascii="Myriad Pro" w:hAnsi="Myriad Pro"/>
          <w:b/>
          <w:i/>
          <w:sz w:val="22"/>
          <w:szCs w:val="22"/>
          <w:lang w:val="en-GB"/>
        </w:rPr>
        <w:t>2</w:t>
      </w:r>
      <w:r w:rsidRPr="00730A41">
        <w:rPr>
          <w:rFonts w:ascii="Myriad Pro" w:hAnsi="Myriad Pro"/>
          <w:b/>
          <w:i/>
          <w:sz w:val="22"/>
          <w:szCs w:val="22"/>
          <w:lang w:val="en-GB"/>
        </w:rPr>
        <w:t>:</w:t>
      </w:r>
      <w:r w:rsidRPr="00730A41">
        <w:rPr>
          <w:rFonts w:ascii="Myriad Pro" w:hAnsi="Myriad Pro"/>
          <w:bCs/>
          <w:i/>
          <w:sz w:val="22"/>
          <w:szCs w:val="22"/>
          <w:lang w:val="en-GB"/>
        </w:rPr>
        <w:t xml:space="preserve"> TE/Ca values of single lines on coral A cultured in the metal system measured by laser ablation ICP-MS and corresponding TE/Ca values in the culturing. To facilitate a comparison, all coral and water lines were transformed to the same Y-scale and therefore, differences in growth rates cannot be seen in this figure (see Table </w:t>
      </w:r>
      <w:r w:rsidR="00057927">
        <w:rPr>
          <w:rFonts w:ascii="Myriad Pro" w:hAnsi="Myriad Pro"/>
          <w:bCs/>
          <w:i/>
          <w:sz w:val="22"/>
          <w:szCs w:val="22"/>
          <w:lang w:val="en-GB"/>
        </w:rPr>
        <w:t>S2</w:t>
      </w:r>
      <w:r w:rsidRPr="00730A41">
        <w:rPr>
          <w:rFonts w:ascii="Myriad Pro" w:hAnsi="Myriad Pro"/>
          <w:bCs/>
          <w:i/>
          <w:sz w:val="22"/>
          <w:szCs w:val="22"/>
          <w:lang w:val="en-GB"/>
        </w:rPr>
        <w:t xml:space="preserve"> for growth rates). Hg were not detectable in line 3. All elements but Cr, Cu, Sn, Sr and Mg are displayed with a logarithmic scale for the water measurements. </w:t>
      </w:r>
    </w:p>
    <w:p w14:paraId="487A556C" w14:textId="77777777" w:rsidR="00730A41" w:rsidRPr="00730A41" w:rsidRDefault="00730A41" w:rsidP="00730A41">
      <w:pPr>
        <w:pStyle w:val="SMcaption"/>
        <w:rPr>
          <w:rFonts w:ascii="Myriad Pro" w:hAnsi="Myriad Pro"/>
          <w:b/>
          <w:i/>
          <w:sz w:val="22"/>
          <w:szCs w:val="22"/>
          <w:lang w:val="de-DE"/>
        </w:rPr>
      </w:pPr>
      <w:r w:rsidRPr="00730A41">
        <w:rPr>
          <w:rFonts w:ascii="Myriad Pro" w:hAnsi="Myriad Pro"/>
          <w:b/>
          <w:i/>
          <w:noProof/>
          <w:sz w:val="22"/>
          <w:szCs w:val="22"/>
          <w:lang w:val="en-GB"/>
        </w:rPr>
        <w:lastRenderedPageBreak/>
        <w:drawing>
          <wp:inline distT="0" distB="0" distL="0" distR="0" wp14:anchorId="5341EF39" wp14:editId="2383463C">
            <wp:extent cx="5760720" cy="744855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lement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7448550"/>
                    </a:xfrm>
                    <a:prstGeom prst="rect">
                      <a:avLst/>
                    </a:prstGeom>
                  </pic:spPr>
                </pic:pic>
              </a:graphicData>
            </a:graphic>
          </wp:inline>
        </w:drawing>
      </w:r>
      <w:r w:rsidRPr="00730A41">
        <w:rPr>
          <w:rFonts w:ascii="Myriad Pro" w:hAnsi="Myriad Pro"/>
          <w:b/>
          <w:i/>
          <w:noProof/>
          <w:sz w:val="22"/>
          <w:szCs w:val="22"/>
          <w:lang w:val="en-GB"/>
        </w:rPr>
        <w:lastRenderedPageBreak/>
        <w:drawing>
          <wp:inline distT="0" distB="0" distL="0" distR="0" wp14:anchorId="7E2A2E2E" wp14:editId="6CED14BE">
            <wp:extent cx="5517408" cy="6887029"/>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lement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29635" cy="6902291"/>
                    </a:xfrm>
                    <a:prstGeom prst="rect">
                      <a:avLst/>
                    </a:prstGeom>
                  </pic:spPr>
                </pic:pic>
              </a:graphicData>
            </a:graphic>
          </wp:inline>
        </w:drawing>
      </w:r>
      <w:r w:rsidRPr="00730A41">
        <w:rPr>
          <w:rFonts w:ascii="Myriad Pro" w:hAnsi="Myriad Pro"/>
          <w:b/>
          <w:i/>
          <w:noProof/>
          <w:sz w:val="22"/>
          <w:szCs w:val="22"/>
          <w:lang w:val="en-GB"/>
        </w:rPr>
        <w:lastRenderedPageBreak/>
        <w:drawing>
          <wp:inline distT="0" distB="0" distL="0" distR="0" wp14:anchorId="69F41926" wp14:editId="2944049A">
            <wp:extent cx="5503033" cy="7003143"/>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ne_coral_B_page3_märz2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28226" cy="7035204"/>
                    </a:xfrm>
                    <a:prstGeom prst="rect">
                      <a:avLst/>
                    </a:prstGeom>
                  </pic:spPr>
                </pic:pic>
              </a:graphicData>
            </a:graphic>
          </wp:inline>
        </w:drawing>
      </w:r>
    </w:p>
    <w:p w14:paraId="182BF7A3" w14:textId="56783802" w:rsidR="00730A41" w:rsidRPr="00730A41" w:rsidRDefault="00730A41" w:rsidP="008B46AF">
      <w:pPr>
        <w:pStyle w:val="SMcaption"/>
        <w:jc w:val="both"/>
        <w:rPr>
          <w:rFonts w:ascii="Myriad Pro" w:hAnsi="Myriad Pro"/>
          <w:bCs/>
          <w:i/>
          <w:sz w:val="22"/>
          <w:szCs w:val="22"/>
          <w:lang w:val="en-GB"/>
        </w:rPr>
      </w:pPr>
      <w:bookmarkStart w:id="1" w:name="_Ref88813227"/>
      <w:r w:rsidRPr="00730A41">
        <w:rPr>
          <w:rFonts w:ascii="Myriad Pro" w:hAnsi="Myriad Pro"/>
          <w:b/>
          <w:i/>
          <w:sz w:val="22"/>
          <w:szCs w:val="22"/>
          <w:lang w:val="en-GB"/>
        </w:rPr>
        <w:t>Fig</w:t>
      </w:r>
      <w:r w:rsidR="008B46AF" w:rsidRPr="008B46AF">
        <w:rPr>
          <w:rFonts w:ascii="Myriad Pro" w:hAnsi="Myriad Pro"/>
          <w:b/>
          <w:i/>
          <w:sz w:val="22"/>
          <w:szCs w:val="22"/>
          <w:lang w:val="en-GB"/>
        </w:rPr>
        <w:t>ure</w:t>
      </w:r>
      <w:r w:rsidRPr="00730A41">
        <w:rPr>
          <w:rFonts w:ascii="Myriad Pro" w:hAnsi="Myriad Pro"/>
          <w:b/>
          <w:i/>
          <w:sz w:val="22"/>
          <w:szCs w:val="22"/>
          <w:lang w:val="en-GB"/>
        </w:rPr>
        <w:t xml:space="preserve"> </w:t>
      </w:r>
      <w:bookmarkEnd w:id="1"/>
      <w:r w:rsidR="008B46AF" w:rsidRPr="008B46AF">
        <w:rPr>
          <w:rFonts w:ascii="Myriad Pro" w:hAnsi="Myriad Pro"/>
          <w:b/>
          <w:i/>
          <w:sz w:val="22"/>
          <w:szCs w:val="22"/>
          <w:lang w:val="en-GB"/>
        </w:rPr>
        <w:t>S</w:t>
      </w:r>
      <w:r w:rsidR="00906C1F">
        <w:rPr>
          <w:rFonts w:ascii="Myriad Pro" w:hAnsi="Myriad Pro"/>
          <w:b/>
          <w:i/>
          <w:sz w:val="22"/>
          <w:szCs w:val="22"/>
          <w:lang w:val="en-GB"/>
        </w:rPr>
        <w:t>3</w:t>
      </w:r>
      <w:r w:rsidRPr="00730A41">
        <w:rPr>
          <w:rFonts w:ascii="Myriad Pro" w:hAnsi="Myriad Pro"/>
          <w:b/>
          <w:i/>
          <w:sz w:val="22"/>
          <w:szCs w:val="22"/>
          <w:lang w:val="en-GB"/>
        </w:rPr>
        <w:t>:</w:t>
      </w:r>
      <w:r w:rsidRPr="00730A41">
        <w:rPr>
          <w:rFonts w:ascii="Myriad Pro" w:hAnsi="Myriad Pro"/>
          <w:bCs/>
          <w:i/>
          <w:sz w:val="22"/>
          <w:szCs w:val="22"/>
          <w:lang w:val="en-GB"/>
        </w:rPr>
        <w:t xml:space="preserve"> TE/Ca values of single lines on coral B cultured in the metal system measured by laser ablation ICP-MS and corresponding TE/Ca values in the culturing medium. To facilitate a comparison, all coral and water lines were transformed to the same Y-scale and therefore, differences in growth rates cannot be seen in this figure (see Table </w:t>
      </w:r>
      <w:r w:rsidR="008B46AF" w:rsidRPr="008B46AF">
        <w:rPr>
          <w:rFonts w:ascii="Myriad Pro" w:hAnsi="Myriad Pro"/>
          <w:bCs/>
          <w:i/>
          <w:sz w:val="22"/>
          <w:szCs w:val="22"/>
          <w:lang w:val="en-GB"/>
        </w:rPr>
        <w:t>S2</w:t>
      </w:r>
      <w:r w:rsidRPr="00730A41">
        <w:rPr>
          <w:rFonts w:ascii="Myriad Pro" w:hAnsi="Myriad Pro"/>
          <w:bCs/>
          <w:i/>
          <w:sz w:val="22"/>
          <w:szCs w:val="22"/>
          <w:lang w:val="en-GB"/>
        </w:rPr>
        <w:t xml:space="preserve"> for growth rates). Hg were not detectable in line 3. All elements but Cr, Cu, Sn, Sr and Mg are displayed with a logarithmic scale for the water measurements. </w:t>
      </w:r>
    </w:p>
    <w:p w14:paraId="7BD7300E" w14:textId="77777777" w:rsidR="00730A41" w:rsidRPr="00730A41" w:rsidRDefault="00730A41" w:rsidP="00730A41">
      <w:pPr>
        <w:pStyle w:val="SMcaption"/>
        <w:rPr>
          <w:rFonts w:ascii="Myriad Pro" w:hAnsi="Myriad Pro"/>
          <w:b/>
          <w:i/>
          <w:sz w:val="22"/>
          <w:szCs w:val="22"/>
          <w:lang w:val="de-DE"/>
        </w:rPr>
      </w:pPr>
      <w:r w:rsidRPr="00730A41">
        <w:rPr>
          <w:rFonts w:ascii="Myriad Pro" w:hAnsi="Myriad Pro"/>
          <w:b/>
          <w:i/>
          <w:noProof/>
          <w:sz w:val="22"/>
          <w:szCs w:val="22"/>
          <w:lang w:val="en-GB"/>
        </w:rPr>
        <w:lastRenderedPageBreak/>
        <w:drawing>
          <wp:inline distT="0" distB="0" distL="0" distR="0" wp14:anchorId="72792C2F" wp14:editId="2268CB17">
            <wp:extent cx="5760720" cy="6259195"/>
            <wp:effectExtent l="0" t="0" r="0" b="825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ines_coral_C_page1_märz2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6259195"/>
                    </a:xfrm>
                    <a:prstGeom prst="rect">
                      <a:avLst/>
                    </a:prstGeom>
                  </pic:spPr>
                </pic:pic>
              </a:graphicData>
            </a:graphic>
          </wp:inline>
        </w:drawing>
      </w:r>
      <w:r w:rsidRPr="00730A41">
        <w:rPr>
          <w:rFonts w:ascii="Myriad Pro" w:hAnsi="Myriad Pro"/>
          <w:b/>
          <w:i/>
          <w:noProof/>
          <w:sz w:val="22"/>
          <w:szCs w:val="22"/>
          <w:lang w:val="en-GB"/>
        </w:rPr>
        <w:lastRenderedPageBreak/>
        <w:drawing>
          <wp:inline distT="0" distB="0" distL="0" distR="0" wp14:anchorId="158FC152" wp14:editId="72C8F4EB">
            <wp:extent cx="5760720" cy="621474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nes_coral_C_page2_märz2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6214745"/>
                    </a:xfrm>
                    <a:prstGeom prst="rect">
                      <a:avLst/>
                    </a:prstGeom>
                  </pic:spPr>
                </pic:pic>
              </a:graphicData>
            </a:graphic>
          </wp:inline>
        </w:drawing>
      </w:r>
      <w:r w:rsidRPr="00730A41">
        <w:rPr>
          <w:rFonts w:ascii="Myriad Pro" w:hAnsi="Myriad Pro"/>
          <w:b/>
          <w:i/>
          <w:noProof/>
          <w:sz w:val="22"/>
          <w:szCs w:val="22"/>
          <w:lang w:val="en-GB"/>
        </w:rPr>
        <w:lastRenderedPageBreak/>
        <w:drawing>
          <wp:inline distT="0" distB="0" distL="0" distR="0" wp14:anchorId="360360A9" wp14:editId="37AC947B">
            <wp:extent cx="5760720" cy="6150610"/>
            <wp:effectExtent l="0" t="0" r="0" b="254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nes_corals_C_page3_märz2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6150610"/>
                    </a:xfrm>
                    <a:prstGeom prst="rect">
                      <a:avLst/>
                    </a:prstGeom>
                  </pic:spPr>
                </pic:pic>
              </a:graphicData>
            </a:graphic>
          </wp:inline>
        </w:drawing>
      </w:r>
    </w:p>
    <w:p w14:paraId="095B810D" w14:textId="2C74AC3B" w:rsidR="00730A41" w:rsidRPr="00730A41" w:rsidRDefault="00730A41" w:rsidP="001D1E44">
      <w:pPr>
        <w:pStyle w:val="SMcaption"/>
        <w:jc w:val="both"/>
        <w:rPr>
          <w:rFonts w:ascii="Myriad Pro" w:hAnsi="Myriad Pro"/>
          <w:bCs/>
          <w:i/>
          <w:iCs/>
          <w:sz w:val="22"/>
          <w:szCs w:val="22"/>
          <w:lang w:val="en-GB"/>
        </w:rPr>
      </w:pPr>
      <w:r w:rsidRPr="00730A41">
        <w:rPr>
          <w:rFonts w:ascii="Myriad Pro" w:hAnsi="Myriad Pro"/>
          <w:b/>
          <w:i/>
          <w:iCs/>
          <w:sz w:val="22"/>
          <w:szCs w:val="22"/>
          <w:lang w:val="en-GB"/>
        </w:rPr>
        <w:t>Fi</w:t>
      </w:r>
      <w:r w:rsidR="001D1E44" w:rsidRPr="001D1E44">
        <w:rPr>
          <w:rFonts w:ascii="Myriad Pro" w:hAnsi="Myriad Pro"/>
          <w:b/>
          <w:i/>
          <w:iCs/>
          <w:sz w:val="22"/>
          <w:szCs w:val="22"/>
          <w:lang w:val="en-GB"/>
        </w:rPr>
        <w:t>gure</w:t>
      </w:r>
      <w:r w:rsidRPr="00730A41">
        <w:rPr>
          <w:rFonts w:ascii="Myriad Pro" w:hAnsi="Myriad Pro"/>
          <w:b/>
          <w:i/>
          <w:iCs/>
          <w:sz w:val="22"/>
          <w:szCs w:val="22"/>
          <w:lang w:val="en-GB"/>
        </w:rPr>
        <w:t xml:space="preserve">. </w:t>
      </w:r>
      <w:r w:rsidR="001D1E44" w:rsidRPr="001D1E44">
        <w:rPr>
          <w:rFonts w:ascii="Myriad Pro" w:hAnsi="Myriad Pro"/>
          <w:b/>
          <w:i/>
          <w:iCs/>
          <w:sz w:val="22"/>
          <w:szCs w:val="22"/>
          <w:lang w:val="en-GB"/>
        </w:rPr>
        <w:t>S</w:t>
      </w:r>
      <w:r w:rsidR="00906C1F">
        <w:rPr>
          <w:rFonts w:ascii="Myriad Pro" w:hAnsi="Myriad Pro"/>
          <w:b/>
          <w:i/>
          <w:iCs/>
          <w:sz w:val="22"/>
          <w:szCs w:val="22"/>
          <w:lang w:val="en-GB"/>
        </w:rPr>
        <w:t>4</w:t>
      </w:r>
      <w:r w:rsidRPr="00730A41">
        <w:rPr>
          <w:rFonts w:ascii="Myriad Pro" w:hAnsi="Myriad Pro"/>
          <w:b/>
          <w:i/>
          <w:iCs/>
          <w:sz w:val="22"/>
          <w:szCs w:val="22"/>
          <w:lang w:val="en-GB"/>
        </w:rPr>
        <w:t>:</w:t>
      </w:r>
      <w:r w:rsidRPr="00730A41">
        <w:rPr>
          <w:rFonts w:ascii="Myriad Pro" w:hAnsi="Myriad Pro"/>
          <w:bCs/>
          <w:i/>
          <w:iCs/>
          <w:sz w:val="22"/>
          <w:szCs w:val="22"/>
          <w:lang w:val="en-GB"/>
        </w:rPr>
        <w:t xml:space="preserve"> TE/Ca values of single lines on coral C cultured in the metal system measured by laser ablation ICP-MS and corresponding TE/Ca values in the culturing medium. To facilitate a comparison, all coral and water lines were transformed to the same Y-scale and therefore, differences in growth rates cannot be seen in this figure (see Table 3 for growth rates). All elements but Cr, Cu, Sn, Sr and Mg are displayed with a logarithmic scale for the water measurements</w:t>
      </w:r>
      <w:r w:rsidR="00705924">
        <w:rPr>
          <w:rFonts w:ascii="Myriad Pro" w:hAnsi="Myriad Pro"/>
          <w:bCs/>
          <w:i/>
          <w:iCs/>
          <w:sz w:val="22"/>
          <w:szCs w:val="22"/>
          <w:lang w:val="en-GB"/>
        </w:rPr>
        <w:t>.</w:t>
      </w:r>
    </w:p>
    <w:p w14:paraId="16727BDC" w14:textId="77777777" w:rsidR="00730A41" w:rsidRPr="00730A41" w:rsidRDefault="00730A41" w:rsidP="00730A41">
      <w:pPr>
        <w:pStyle w:val="SMcaption"/>
        <w:rPr>
          <w:rFonts w:ascii="Myriad Pro" w:hAnsi="Myriad Pro"/>
          <w:b/>
          <w:i/>
          <w:sz w:val="22"/>
          <w:szCs w:val="22"/>
          <w:lang w:val="en-GB"/>
        </w:rPr>
      </w:pPr>
    </w:p>
    <w:p w14:paraId="410659E0" w14:textId="77777777" w:rsidR="00730A41" w:rsidRPr="00730A41" w:rsidRDefault="00730A41" w:rsidP="00730A41">
      <w:pPr>
        <w:pStyle w:val="SMcaption"/>
        <w:rPr>
          <w:rFonts w:ascii="Myriad Pro" w:hAnsi="Myriad Pro"/>
          <w:b/>
          <w:i/>
          <w:sz w:val="22"/>
          <w:szCs w:val="22"/>
          <w:lang w:val="en-GB"/>
        </w:rPr>
      </w:pPr>
    </w:p>
    <w:p w14:paraId="2BB2ADA2" w14:textId="397FA30A" w:rsidR="00730A41" w:rsidRPr="00730A41" w:rsidRDefault="00730A41" w:rsidP="00730A41">
      <w:pPr>
        <w:pStyle w:val="SMcaption"/>
        <w:rPr>
          <w:rFonts w:ascii="Myriad Pro" w:hAnsi="Myriad Pro"/>
          <w:b/>
          <w:i/>
          <w:sz w:val="22"/>
          <w:szCs w:val="22"/>
          <w:lang w:val="en-GB"/>
        </w:rPr>
      </w:pPr>
    </w:p>
    <w:p w14:paraId="1728C48E" w14:textId="77777777" w:rsidR="00730A41" w:rsidRPr="00730A41" w:rsidRDefault="00730A41" w:rsidP="00730A41">
      <w:pPr>
        <w:pStyle w:val="SMcaption"/>
        <w:rPr>
          <w:rFonts w:ascii="Myriad Pro" w:hAnsi="Myriad Pro"/>
          <w:b/>
          <w:i/>
          <w:sz w:val="22"/>
          <w:szCs w:val="22"/>
          <w:lang w:val="de-DE"/>
        </w:rPr>
      </w:pPr>
      <w:r w:rsidRPr="00730A41">
        <w:rPr>
          <w:rFonts w:ascii="Myriad Pro" w:hAnsi="Myriad Pro"/>
          <w:b/>
          <w:i/>
          <w:noProof/>
          <w:sz w:val="22"/>
          <w:szCs w:val="22"/>
          <w:lang w:val="en-GB"/>
        </w:rPr>
        <w:lastRenderedPageBreak/>
        <w:drawing>
          <wp:inline distT="0" distB="0" distL="0" distR="0" wp14:anchorId="049B61DA" wp14:editId="336152A7">
            <wp:extent cx="5586799" cy="7605486"/>
            <wp:effectExtent l="0" t="0" r="1270" b="190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lement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96115" cy="7618168"/>
                    </a:xfrm>
                    <a:prstGeom prst="rect">
                      <a:avLst/>
                    </a:prstGeom>
                  </pic:spPr>
                </pic:pic>
              </a:graphicData>
            </a:graphic>
          </wp:inline>
        </w:drawing>
      </w:r>
      <w:r w:rsidRPr="00730A41">
        <w:rPr>
          <w:rFonts w:ascii="Myriad Pro" w:hAnsi="Myriad Pro"/>
          <w:b/>
          <w:i/>
          <w:noProof/>
          <w:sz w:val="22"/>
          <w:szCs w:val="22"/>
          <w:lang w:val="en-GB"/>
        </w:rPr>
        <w:lastRenderedPageBreak/>
        <w:drawing>
          <wp:inline distT="0" distB="0" distL="0" distR="0" wp14:anchorId="67942549" wp14:editId="2DCDF691">
            <wp:extent cx="5500967" cy="7307943"/>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lement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09787" cy="7319660"/>
                    </a:xfrm>
                    <a:prstGeom prst="rect">
                      <a:avLst/>
                    </a:prstGeom>
                  </pic:spPr>
                </pic:pic>
              </a:graphicData>
            </a:graphic>
          </wp:inline>
        </w:drawing>
      </w:r>
      <w:r w:rsidRPr="00730A41">
        <w:rPr>
          <w:rFonts w:ascii="Myriad Pro" w:hAnsi="Myriad Pro"/>
          <w:b/>
          <w:i/>
          <w:noProof/>
          <w:sz w:val="22"/>
          <w:szCs w:val="22"/>
          <w:lang w:val="en-GB"/>
        </w:rPr>
        <w:lastRenderedPageBreak/>
        <w:drawing>
          <wp:inline distT="0" distB="0" distL="0" distR="0" wp14:anchorId="4E36A6B7" wp14:editId="6AA4125C">
            <wp:extent cx="5291657" cy="7148286"/>
            <wp:effectExtent l="0" t="0" r="4445" b="190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ines_coral_D_page3_märz2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04126" cy="7165131"/>
                    </a:xfrm>
                    <a:prstGeom prst="rect">
                      <a:avLst/>
                    </a:prstGeom>
                  </pic:spPr>
                </pic:pic>
              </a:graphicData>
            </a:graphic>
          </wp:inline>
        </w:drawing>
      </w:r>
    </w:p>
    <w:p w14:paraId="4E765EC0" w14:textId="1FF63957" w:rsidR="00B53242" w:rsidRDefault="00730A41" w:rsidP="00705924">
      <w:pPr>
        <w:pStyle w:val="SMcaption"/>
        <w:jc w:val="both"/>
        <w:rPr>
          <w:rFonts w:ascii="Myriad Pro" w:hAnsi="Myriad Pro"/>
          <w:bCs/>
          <w:i/>
          <w:sz w:val="22"/>
          <w:szCs w:val="22"/>
          <w:lang w:val="en-GB"/>
        </w:rPr>
      </w:pPr>
      <w:bookmarkStart w:id="2" w:name="_Ref88813206"/>
      <w:r w:rsidRPr="00730A41">
        <w:rPr>
          <w:rFonts w:ascii="Myriad Pro" w:hAnsi="Myriad Pro"/>
          <w:b/>
          <w:i/>
          <w:sz w:val="22"/>
          <w:szCs w:val="22"/>
          <w:lang w:val="en-GB"/>
        </w:rPr>
        <w:t>Fi</w:t>
      </w:r>
      <w:r w:rsidR="00B53242">
        <w:rPr>
          <w:rFonts w:ascii="Myriad Pro" w:hAnsi="Myriad Pro"/>
          <w:b/>
          <w:i/>
          <w:sz w:val="22"/>
          <w:szCs w:val="22"/>
          <w:lang w:val="en-GB"/>
        </w:rPr>
        <w:t>gure S</w:t>
      </w:r>
      <w:bookmarkEnd w:id="2"/>
      <w:r w:rsidR="00906C1F">
        <w:rPr>
          <w:rFonts w:ascii="Myriad Pro" w:hAnsi="Myriad Pro"/>
          <w:b/>
          <w:i/>
          <w:sz w:val="22"/>
          <w:szCs w:val="22"/>
          <w:lang w:val="en-GB"/>
        </w:rPr>
        <w:t>5</w:t>
      </w:r>
      <w:r w:rsidRPr="00730A41">
        <w:rPr>
          <w:rFonts w:ascii="Myriad Pro" w:hAnsi="Myriad Pro"/>
          <w:b/>
          <w:i/>
          <w:sz w:val="22"/>
          <w:szCs w:val="22"/>
          <w:lang w:val="en-GB"/>
        </w:rPr>
        <w:t xml:space="preserve">: </w:t>
      </w:r>
      <w:r w:rsidRPr="00730A41">
        <w:rPr>
          <w:rFonts w:ascii="Myriad Pro" w:hAnsi="Myriad Pro"/>
          <w:bCs/>
          <w:i/>
          <w:sz w:val="22"/>
          <w:szCs w:val="22"/>
          <w:lang w:val="en-GB"/>
        </w:rPr>
        <w:t xml:space="preserve">TE/Ca values of single lines on coral D cultured in the metal system measured by laser ablation ICP-MS and corresponding TE/Ca values in the culturing medium. To facilitate a comparison, all coral and water lines were transformed to the same Y-scale and therefore, differences in growth rates cannot be seen in this figure (see Table 3 for growth rates). Note that coral D died at the beginning of phase 4 after approximately 2.5 weeks. In some cases, </w:t>
      </w:r>
      <w:r w:rsidRPr="00730A41">
        <w:rPr>
          <w:rFonts w:ascii="Myriad Pro" w:hAnsi="Myriad Pro"/>
          <w:bCs/>
          <w:i/>
          <w:sz w:val="22"/>
          <w:szCs w:val="22"/>
          <w:lang w:val="en-GB"/>
        </w:rPr>
        <w:lastRenderedPageBreak/>
        <w:t xml:space="preserve">Sn (line 5) and Hg (line 2, Phase 0 to 3) were not detectable. All elements but Cr, Cu, Sn, Sr and Mg are displayed with a logarithmic scale for the water measurements. </w:t>
      </w:r>
    </w:p>
    <w:p w14:paraId="4E6B388C" w14:textId="77777777" w:rsidR="003D549A" w:rsidRDefault="003D549A" w:rsidP="00705924">
      <w:pPr>
        <w:pStyle w:val="SMcaption"/>
        <w:jc w:val="both"/>
        <w:rPr>
          <w:rFonts w:ascii="Myriad Pro" w:hAnsi="Myriad Pro"/>
          <w:b/>
          <w:i/>
          <w:sz w:val="22"/>
          <w:szCs w:val="22"/>
          <w:lang w:val="en-GB"/>
        </w:rPr>
      </w:pPr>
    </w:p>
    <w:p w14:paraId="3AC2D4D2" w14:textId="77777777" w:rsidR="00D57328" w:rsidRDefault="00D57328" w:rsidP="00705924">
      <w:pPr>
        <w:pStyle w:val="SMcaption"/>
        <w:jc w:val="both"/>
        <w:rPr>
          <w:rFonts w:ascii="Myriad Pro" w:hAnsi="Myriad Pro"/>
          <w:b/>
          <w:i/>
          <w:sz w:val="22"/>
          <w:szCs w:val="22"/>
          <w:lang w:val="en-GB"/>
        </w:rPr>
      </w:pPr>
    </w:p>
    <w:p w14:paraId="306A28FA" w14:textId="77777777" w:rsidR="00D57328" w:rsidRDefault="00D57328" w:rsidP="00705924">
      <w:pPr>
        <w:pStyle w:val="SMcaption"/>
        <w:jc w:val="both"/>
        <w:rPr>
          <w:rFonts w:ascii="Myriad Pro" w:hAnsi="Myriad Pro"/>
          <w:b/>
          <w:i/>
          <w:sz w:val="22"/>
          <w:szCs w:val="22"/>
          <w:lang w:val="en-GB"/>
        </w:rPr>
      </w:pPr>
    </w:p>
    <w:p w14:paraId="17A38F69" w14:textId="77777777" w:rsidR="00D57328" w:rsidRPr="00730A41" w:rsidRDefault="00D57328" w:rsidP="00D57328">
      <w:pPr>
        <w:pStyle w:val="SMcaption"/>
        <w:rPr>
          <w:rFonts w:ascii="Myriad Pro" w:hAnsi="Myriad Pro"/>
          <w:bCs/>
          <w:i/>
          <w:iCs/>
          <w:sz w:val="22"/>
          <w:szCs w:val="22"/>
          <w:lang w:val="en-GB"/>
        </w:rPr>
      </w:pPr>
      <w:bookmarkStart w:id="3" w:name="_Ref88813976"/>
      <w:r w:rsidRPr="00730A41">
        <w:rPr>
          <w:rFonts w:ascii="Myriad Pro" w:hAnsi="Myriad Pro"/>
          <w:b/>
          <w:i/>
          <w:iCs/>
          <w:sz w:val="22"/>
          <w:szCs w:val="22"/>
          <w:lang w:val="en-GB"/>
        </w:rPr>
        <w:t xml:space="preserve">Table </w:t>
      </w:r>
      <w:bookmarkEnd w:id="3"/>
      <w:r w:rsidRPr="00730A41">
        <w:rPr>
          <w:rFonts w:ascii="Myriad Pro" w:hAnsi="Myriad Pro"/>
          <w:b/>
          <w:i/>
          <w:iCs/>
          <w:sz w:val="22"/>
          <w:szCs w:val="22"/>
          <w:lang w:val="en-GB"/>
        </w:rPr>
        <w:t>S</w:t>
      </w:r>
      <w:r>
        <w:rPr>
          <w:rFonts w:ascii="Myriad Pro" w:hAnsi="Myriad Pro"/>
          <w:b/>
          <w:i/>
          <w:iCs/>
          <w:sz w:val="22"/>
          <w:szCs w:val="22"/>
          <w:lang w:val="en-GB"/>
        </w:rPr>
        <w:t>4</w:t>
      </w:r>
      <w:r w:rsidRPr="00730A41">
        <w:rPr>
          <w:rFonts w:ascii="Myriad Pro" w:hAnsi="Myriad Pro"/>
          <w:b/>
          <w:i/>
          <w:iCs/>
          <w:sz w:val="22"/>
          <w:szCs w:val="22"/>
          <w:lang w:val="en-GB"/>
        </w:rPr>
        <w:t xml:space="preserve">: </w:t>
      </w:r>
      <w:r w:rsidRPr="00730A41">
        <w:rPr>
          <w:rFonts w:ascii="Myriad Pro" w:hAnsi="Myriad Pro"/>
          <w:bCs/>
          <w:i/>
          <w:iCs/>
          <w:sz w:val="22"/>
          <w:szCs w:val="22"/>
          <w:lang w:val="en-GB"/>
        </w:rPr>
        <w:t>Mg/Ca and Sr/Ca values in the culturing medium of the metal system. CL=Metal system, W=week, D=Day, Ph=Phase.</w:t>
      </w:r>
    </w:p>
    <w:tbl>
      <w:tblPr>
        <w:tblW w:w="5276" w:type="dxa"/>
        <w:tblLook w:val="04A0" w:firstRow="1" w:lastRow="0" w:firstColumn="1" w:lastColumn="0" w:noHBand="0" w:noVBand="1"/>
      </w:tblPr>
      <w:tblGrid>
        <w:gridCol w:w="1417"/>
        <w:gridCol w:w="779"/>
        <w:gridCol w:w="1110"/>
        <w:gridCol w:w="1219"/>
        <w:gridCol w:w="1157"/>
      </w:tblGrid>
      <w:tr w:rsidR="00D57328" w:rsidRPr="00730A41" w14:paraId="13E30635" w14:textId="77777777" w:rsidTr="004E1ECC">
        <w:trPr>
          <w:trHeight w:val="520"/>
        </w:trPr>
        <w:tc>
          <w:tcPr>
            <w:tcW w:w="1417" w:type="dxa"/>
            <w:tcBorders>
              <w:top w:val="single" w:sz="4" w:space="0" w:color="auto"/>
              <w:left w:val="nil"/>
              <w:bottom w:val="single" w:sz="4" w:space="0" w:color="auto"/>
              <w:right w:val="nil"/>
            </w:tcBorders>
            <w:shd w:val="clear" w:color="auto" w:fill="auto"/>
            <w:noWrap/>
            <w:vAlign w:val="center"/>
            <w:hideMark/>
          </w:tcPr>
          <w:p w14:paraId="78C1629E"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Sample ID</w:t>
            </w:r>
          </w:p>
        </w:tc>
        <w:tc>
          <w:tcPr>
            <w:tcW w:w="716" w:type="dxa"/>
            <w:tcBorders>
              <w:top w:val="single" w:sz="4" w:space="0" w:color="auto"/>
              <w:left w:val="nil"/>
              <w:bottom w:val="single" w:sz="4" w:space="0" w:color="auto"/>
              <w:right w:val="nil"/>
            </w:tcBorders>
            <w:shd w:val="clear" w:color="auto" w:fill="auto"/>
            <w:noWrap/>
            <w:vAlign w:val="center"/>
            <w:hideMark/>
          </w:tcPr>
          <w:p w14:paraId="2DF13F6F"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Phase</w:t>
            </w:r>
          </w:p>
        </w:tc>
        <w:tc>
          <w:tcPr>
            <w:tcW w:w="1028" w:type="dxa"/>
            <w:tcBorders>
              <w:top w:val="single" w:sz="4" w:space="0" w:color="auto"/>
              <w:left w:val="nil"/>
              <w:bottom w:val="single" w:sz="4" w:space="0" w:color="auto"/>
              <w:right w:val="nil"/>
            </w:tcBorders>
            <w:shd w:val="clear" w:color="auto" w:fill="auto"/>
            <w:vAlign w:val="center"/>
            <w:hideMark/>
          </w:tcPr>
          <w:p w14:paraId="1B1B5EB7"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 xml:space="preserve">Sampling </w:t>
            </w:r>
            <w:r w:rsidRPr="00730A41">
              <w:rPr>
                <w:rFonts w:ascii="Myriad Pro" w:hAnsi="Myriad Pro"/>
                <w:bCs/>
                <w:i/>
                <w:sz w:val="22"/>
                <w:szCs w:val="22"/>
                <w:lang w:val="en-GB"/>
              </w:rPr>
              <w:br/>
              <w:t>Date</w:t>
            </w:r>
          </w:p>
        </w:tc>
        <w:tc>
          <w:tcPr>
            <w:tcW w:w="1083" w:type="dxa"/>
            <w:tcBorders>
              <w:top w:val="single" w:sz="4" w:space="0" w:color="auto"/>
              <w:left w:val="nil"/>
              <w:bottom w:val="single" w:sz="4" w:space="0" w:color="auto"/>
              <w:right w:val="nil"/>
            </w:tcBorders>
            <w:shd w:val="clear" w:color="auto" w:fill="auto"/>
            <w:noWrap/>
            <w:vAlign w:val="center"/>
            <w:hideMark/>
          </w:tcPr>
          <w:p w14:paraId="040D60B6"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Mg/Ca</w:t>
            </w:r>
          </w:p>
        </w:tc>
        <w:tc>
          <w:tcPr>
            <w:tcW w:w="1032" w:type="dxa"/>
            <w:tcBorders>
              <w:top w:val="single" w:sz="4" w:space="0" w:color="auto"/>
              <w:left w:val="nil"/>
              <w:bottom w:val="single" w:sz="4" w:space="0" w:color="auto"/>
              <w:right w:val="nil"/>
            </w:tcBorders>
            <w:shd w:val="clear" w:color="auto" w:fill="auto"/>
            <w:noWrap/>
            <w:vAlign w:val="center"/>
            <w:hideMark/>
          </w:tcPr>
          <w:p w14:paraId="1043CB82"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Sr/Ca</w:t>
            </w:r>
          </w:p>
        </w:tc>
      </w:tr>
      <w:tr w:rsidR="00D57328" w:rsidRPr="00730A41" w14:paraId="2423F155" w14:textId="77777777" w:rsidTr="004E1ECC">
        <w:trPr>
          <w:trHeight w:val="290"/>
        </w:trPr>
        <w:tc>
          <w:tcPr>
            <w:tcW w:w="1417" w:type="dxa"/>
            <w:tcBorders>
              <w:top w:val="nil"/>
              <w:left w:val="nil"/>
              <w:bottom w:val="single" w:sz="4" w:space="0" w:color="auto"/>
              <w:right w:val="nil"/>
            </w:tcBorders>
            <w:shd w:val="clear" w:color="auto" w:fill="auto"/>
            <w:noWrap/>
            <w:vAlign w:val="bottom"/>
            <w:hideMark/>
          </w:tcPr>
          <w:p w14:paraId="0771D9C7"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Metal System</w:t>
            </w:r>
          </w:p>
        </w:tc>
        <w:tc>
          <w:tcPr>
            <w:tcW w:w="716" w:type="dxa"/>
            <w:tcBorders>
              <w:top w:val="nil"/>
              <w:left w:val="nil"/>
              <w:bottom w:val="single" w:sz="4" w:space="0" w:color="auto"/>
              <w:right w:val="nil"/>
            </w:tcBorders>
            <w:shd w:val="clear" w:color="auto" w:fill="auto"/>
            <w:noWrap/>
            <w:vAlign w:val="center"/>
            <w:hideMark/>
          </w:tcPr>
          <w:p w14:paraId="35BC5573"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 </w:t>
            </w:r>
          </w:p>
        </w:tc>
        <w:tc>
          <w:tcPr>
            <w:tcW w:w="1028" w:type="dxa"/>
            <w:tcBorders>
              <w:top w:val="nil"/>
              <w:left w:val="nil"/>
              <w:bottom w:val="single" w:sz="4" w:space="0" w:color="auto"/>
              <w:right w:val="nil"/>
            </w:tcBorders>
            <w:shd w:val="clear" w:color="auto" w:fill="auto"/>
            <w:noWrap/>
            <w:vAlign w:val="center"/>
            <w:hideMark/>
          </w:tcPr>
          <w:p w14:paraId="1526F26C"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 </w:t>
            </w:r>
          </w:p>
        </w:tc>
        <w:tc>
          <w:tcPr>
            <w:tcW w:w="1083" w:type="dxa"/>
            <w:tcBorders>
              <w:top w:val="single" w:sz="4" w:space="0" w:color="auto"/>
              <w:left w:val="nil"/>
              <w:bottom w:val="single" w:sz="4" w:space="0" w:color="auto"/>
              <w:right w:val="nil"/>
            </w:tcBorders>
            <w:shd w:val="clear" w:color="auto" w:fill="auto"/>
            <w:noWrap/>
            <w:vAlign w:val="center"/>
            <w:hideMark/>
          </w:tcPr>
          <w:p w14:paraId="122EE451"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mmol/mol</w:t>
            </w:r>
          </w:p>
        </w:tc>
        <w:tc>
          <w:tcPr>
            <w:tcW w:w="1032" w:type="dxa"/>
            <w:tcBorders>
              <w:top w:val="single" w:sz="4" w:space="0" w:color="auto"/>
              <w:left w:val="nil"/>
              <w:bottom w:val="single" w:sz="4" w:space="0" w:color="auto"/>
              <w:right w:val="nil"/>
            </w:tcBorders>
            <w:shd w:val="clear" w:color="auto" w:fill="auto"/>
            <w:noWrap/>
            <w:vAlign w:val="center"/>
            <w:hideMark/>
          </w:tcPr>
          <w:p w14:paraId="2BF9AB0E"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µmol/mol</w:t>
            </w:r>
          </w:p>
        </w:tc>
      </w:tr>
      <w:tr w:rsidR="00D57328" w:rsidRPr="00730A41" w14:paraId="780E4A8E" w14:textId="77777777" w:rsidTr="004E1ECC">
        <w:trPr>
          <w:trHeight w:val="290"/>
        </w:trPr>
        <w:tc>
          <w:tcPr>
            <w:tcW w:w="1417" w:type="dxa"/>
            <w:tcBorders>
              <w:top w:val="nil"/>
              <w:left w:val="nil"/>
              <w:bottom w:val="nil"/>
              <w:right w:val="nil"/>
            </w:tcBorders>
            <w:shd w:val="clear" w:color="auto" w:fill="auto"/>
            <w:noWrap/>
            <w:vAlign w:val="bottom"/>
            <w:hideMark/>
          </w:tcPr>
          <w:p w14:paraId="11EE1B08"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CL0 W2</w:t>
            </w:r>
          </w:p>
        </w:tc>
        <w:tc>
          <w:tcPr>
            <w:tcW w:w="716" w:type="dxa"/>
            <w:tcBorders>
              <w:top w:val="nil"/>
              <w:left w:val="nil"/>
              <w:bottom w:val="nil"/>
              <w:right w:val="nil"/>
            </w:tcBorders>
            <w:shd w:val="clear" w:color="auto" w:fill="auto"/>
            <w:noWrap/>
            <w:vAlign w:val="center"/>
            <w:hideMark/>
          </w:tcPr>
          <w:p w14:paraId="768FAA84"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0</w:t>
            </w:r>
          </w:p>
        </w:tc>
        <w:tc>
          <w:tcPr>
            <w:tcW w:w="1028" w:type="dxa"/>
            <w:tcBorders>
              <w:top w:val="nil"/>
              <w:left w:val="nil"/>
              <w:bottom w:val="nil"/>
              <w:right w:val="nil"/>
            </w:tcBorders>
            <w:shd w:val="clear" w:color="auto" w:fill="auto"/>
            <w:noWrap/>
            <w:vAlign w:val="center"/>
            <w:hideMark/>
          </w:tcPr>
          <w:p w14:paraId="008D7508"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16.8.19</w:t>
            </w:r>
          </w:p>
        </w:tc>
        <w:tc>
          <w:tcPr>
            <w:tcW w:w="1083" w:type="dxa"/>
            <w:tcBorders>
              <w:top w:val="nil"/>
              <w:left w:val="nil"/>
              <w:bottom w:val="nil"/>
              <w:right w:val="nil"/>
            </w:tcBorders>
            <w:shd w:val="clear" w:color="auto" w:fill="auto"/>
            <w:noWrap/>
            <w:vAlign w:val="center"/>
            <w:hideMark/>
          </w:tcPr>
          <w:p w14:paraId="4DCF56BF"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3.89</w:t>
            </w:r>
          </w:p>
        </w:tc>
        <w:tc>
          <w:tcPr>
            <w:tcW w:w="1032" w:type="dxa"/>
            <w:tcBorders>
              <w:top w:val="nil"/>
              <w:left w:val="nil"/>
              <w:bottom w:val="nil"/>
              <w:right w:val="nil"/>
            </w:tcBorders>
            <w:shd w:val="clear" w:color="auto" w:fill="auto"/>
            <w:noWrap/>
            <w:vAlign w:val="center"/>
            <w:hideMark/>
          </w:tcPr>
          <w:p w14:paraId="263FC8FD"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7.97</w:t>
            </w:r>
          </w:p>
        </w:tc>
      </w:tr>
      <w:tr w:rsidR="00D57328" w:rsidRPr="00730A41" w14:paraId="213FE0F1" w14:textId="77777777" w:rsidTr="004E1ECC">
        <w:trPr>
          <w:trHeight w:val="290"/>
        </w:trPr>
        <w:tc>
          <w:tcPr>
            <w:tcW w:w="1417" w:type="dxa"/>
            <w:tcBorders>
              <w:top w:val="nil"/>
              <w:left w:val="nil"/>
              <w:bottom w:val="nil"/>
              <w:right w:val="nil"/>
            </w:tcBorders>
            <w:shd w:val="clear" w:color="auto" w:fill="auto"/>
            <w:noWrap/>
            <w:vAlign w:val="bottom"/>
            <w:hideMark/>
          </w:tcPr>
          <w:p w14:paraId="574F0FB6"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CL0 W3</w:t>
            </w:r>
          </w:p>
        </w:tc>
        <w:tc>
          <w:tcPr>
            <w:tcW w:w="716" w:type="dxa"/>
            <w:tcBorders>
              <w:top w:val="nil"/>
              <w:left w:val="nil"/>
              <w:bottom w:val="nil"/>
              <w:right w:val="nil"/>
            </w:tcBorders>
            <w:shd w:val="clear" w:color="auto" w:fill="auto"/>
            <w:noWrap/>
            <w:vAlign w:val="center"/>
            <w:hideMark/>
          </w:tcPr>
          <w:p w14:paraId="0F1AA923"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0</w:t>
            </w:r>
          </w:p>
        </w:tc>
        <w:tc>
          <w:tcPr>
            <w:tcW w:w="1028" w:type="dxa"/>
            <w:tcBorders>
              <w:top w:val="nil"/>
              <w:left w:val="nil"/>
              <w:bottom w:val="nil"/>
              <w:right w:val="nil"/>
            </w:tcBorders>
            <w:shd w:val="clear" w:color="auto" w:fill="auto"/>
            <w:noWrap/>
            <w:vAlign w:val="center"/>
            <w:hideMark/>
          </w:tcPr>
          <w:p w14:paraId="0CD76C66"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25.8.19</w:t>
            </w:r>
          </w:p>
        </w:tc>
        <w:tc>
          <w:tcPr>
            <w:tcW w:w="1083" w:type="dxa"/>
            <w:tcBorders>
              <w:top w:val="nil"/>
              <w:left w:val="nil"/>
              <w:bottom w:val="nil"/>
              <w:right w:val="nil"/>
            </w:tcBorders>
            <w:shd w:val="clear" w:color="auto" w:fill="auto"/>
            <w:noWrap/>
            <w:vAlign w:val="center"/>
            <w:hideMark/>
          </w:tcPr>
          <w:p w14:paraId="3F663FE0"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3.86</w:t>
            </w:r>
          </w:p>
        </w:tc>
        <w:tc>
          <w:tcPr>
            <w:tcW w:w="1032" w:type="dxa"/>
            <w:tcBorders>
              <w:top w:val="nil"/>
              <w:left w:val="nil"/>
              <w:bottom w:val="nil"/>
              <w:right w:val="nil"/>
            </w:tcBorders>
            <w:shd w:val="clear" w:color="auto" w:fill="auto"/>
            <w:noWrap/>
            <w:vAlign w:val="center"/>
            <w:hideMark/>
          </w:tcPr>
          <w:p w14:paraId="50AD3E67"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7.94</w:t>
            </w:r>
          </w:p>
        </w:tc>
      </w:tr>
      <w:tr w:rsidR="00D57328" w:rsidRPr="00730A41" w14:paraId="7FDF0A24" w14:textId="77777777" w:rsidTr="004E1ECC">
        <w:trPr>
          <w:trHeight w:val="290"/>
        </w:trPr>
        <w:tc>
          <w:tcPr>
            <w:tcW w:w="1417" w:type="dxa"/>
            <w:tcBorders>
              <w:top w:val="nil"/>
              <w:left w:val="nil"/>
              <w:bottom w:val="nil"/>
              <w:right w:val="nil"/>
            </w:tcBorders>
            <w:shd w:val="clear" w:color="auto" w:fill="auto"/>
            <w:noWrap/>
            <w:vAlign w:val="bottom"/>
            <w:hideMark/>
          </w:tcPr>
          <w:p w14:paraId="2AA54A21"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CL0 W4</w:t>
            </w:r>
          </w:p>
        </w:tc>
        <w:tc>
          <w:tcPr>
            <w:tcW w:w="716" w:type="dxa"/>
            <w:tcBorders>
              <w:top w:val="nil"/>
              <w:left w:val="nil"/>
              <w:bottom w:val="nil"/>
              <w:right w:val="nil"/>
            </w:tcBorders>
            <w:shd w:val="clear" w:color="auto" w:fill="auto"/>
            <w:noWrap/>
            <w:vAlign w:val="center"/>
            <w:hideMark/>
          </w:tcPr>
          <w:p w14:paraId="22199FE5"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0</w:t>
            </w:r>
          </w:p>
        </w:tc>
        <w:tc>
          <w:tcPr>
            <w:tcW w:w="1028" w:type="dxa"/>
            <w:tcBorders>
              <w:top w:val="nil"/>
              <w:left w:val="nil"/>
              <w:bottom w:val="nil"/>
              <w:right w:val="nil"/>
            </w:tcBorders>
            <w:shd w:val="clear" w:color="auto" w:fill="auto"/>
            <w:noWrap/>
            <w:vAlign w:val="center"/>
            <w:hideMark/>
          </w:tcPr>
          <w:p w14:paraId="4C17C7BE"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29.8.19</w:t>
            </w:r>
          </w:p>
        </w:tc>
        <w:tc>
          <w:tcPr>
            <w:tcW w:w="1083" w:type="dxa"/>
            <w:tcBorders>
              <w:top w:val="nil"/>
              <w:left w:val="nil"/>
              <w:bottom w:val="nil"/>
              <w:right w:val="nil"/>
            </w:tcBorders>
            <w:shd w:val="clear" w:color="auto" w:fill="auto"/>
            <w:noWrap/>
            <w:vAlign w:val="center"/>
            <w:hideMark/>
          </w:tcPr>
          <w:p w14:paraId="47569CAA"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3.83</w:t>
            </w:r>
          </w:p>
        </w:tc>
        <w:tc>
          <w:tcPr>
            <w:tcW w:w="1032" w:type="dxa"/>
            <w:tcBorders>
              <w:top w:val="nil"/>
              <w:left w:val="nil"/>
              <w:bottom w:val="nil"/>
              <w:right w:val="nil"/>
            </w:tcBorders>
            <w:shd w:val="clear" w:color="auto" w:fill="auto"/>
            <w:noWrap/>
            <w:vAlign w:val="center"/>
            <w:hideMark/>
          </w:tcPr>
          <w:p w14:paraId="60C4FB06"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7.92</w:t>
            </w:r>
          </w:p>
        </w:tc>
      </w:tr>
      <w:tr w:rsidR="00D57328" w:rsidRPr="00730A41" w14:paraId="7FBD27A5" w14:textId="77777777" w:rsidTr="004E1ECC">
        <w:trPr>
          <w:trHeight w:val="290"/>
        </w:trPr>
        <w:tc>
          <w:tcPr>
            <w:tcW w:w="1417" w:type="dxa"/>
            <w:tcBorders>
              <w:top w:val="nil"/>
              <w:left w:val="nil"/>
              <w:bottom w:val="nil"/>
              <w:right w:val="nil"/>
            </w:tcBorders>
            <w:shd w:val="clear" w:color="auto" w:fill="auto"/>
            <w:noWrap/>
            <w:vAlign w:val="bottom"/>
            <w:hideMark/>
          </w:tcPr>
          <w:p w14:paraId="2A94F5AD"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CL0 W5</w:t>
            </w:r>
          </w:p>
        </w:tc>
        <w:tc>
          <w:tcPr>
            <w:tcW w:w="716" w:type="dxa"/>
            <w:tcBorders>
              <w:top w:val="nil"/>
              <w:left w:val="nil"/>
              <w:bottom w:val="nil"/>
              <w:right w:val="nil"/>
            </w:tcBorders>
            <w:shd w:val="clear" w:color="auto" w:fill="auto"/>
            <w:noWrap/>
            <w:vAlign w:val="center"/>
            <w:hideMark/>
          </w:tcPr>
          <w:p w14:paraId="2FA1A539"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0</w:t>
            </w:r>
          </w:p>
        </w:tc>
        <w:tc>
          <w:tcPr>
            <w:tcW w:w="1028" w:type="dxa"/>
            <w:tcBorders>
              <w:top w:val="nil"/>
              <w:left w:val="nil"/>
              <w:bottom w:val="nil"/>
              <w:right w:val="nil"/>
            </w:tcBorders>
            <w:shd w:val="clear" w:color="auto" w:fill="auto"/>
            <w:noWrap/>
            <w:vAlign w:val="center"/>
            <w:hideMark/>
          </w:tcPr>
          <w:p w14:paraId="674C3819"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4.9.19</w:t>
            </w:r>
          </w:p>
        </w:tc>
        <w:tc>
          <w:tcPr>
            <w:tcW w:w="1083" w:type="dxa"/>
            <w:tcBorders>
              <w:top w:val="nil"/>
              <w:left w:val="nil"/>
              <w:bottom w:val="nil"/>
              <w:right w:val="nil"/>
            </w:tcBorders>
            <w:shd w:val="clear" w:color="auto" w:fill="auto"/>
            <w:noWrap/>
            <w:vAlign w:val="center"/>
            <w:hideMark/>
          </w:tcPr>
          <w:p w14:paraId="7211005B"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3.76</w:t>
            </w:r>
          </w:p>
        </w:tc>
        <w:tc>
          <w:tcPr>
            <w:tcW w:w="1032" w:type="dxa"/>
            <w:tcBorders>
              <w:top w:val="nil"/>
              <w:left w:val="nil"/>
              <w:bottom w:val="nil"/>
              <w:right w:val="nil"/>
            </w:tcBorders>
            <w:shd w:val="clear" w:color="auto" w:fill="auto"/>
            <w:noWrap/>
            <w:vAlign w:val="center"/>
            <w:hideMark/>
          </w:tcPr>
          <w:p w14:paraId="114784C5"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7.97</w:t>
            </w:r>
          </w:p>
        </w:tc>
      </w:tr>
      <w:tr w:rsidR="00D57328" w:rsidRPr="00730A41" w14:paraId="66C65332" w14:textId="77777777" w:rsidTr="004E1ECC">
        <w:trPr>
          <w:trHeight w:val="290"/>
        </w:trPr>
        <w:tc>
          <w:tcPr>
            <w:tcW w:w="1417" w:type="dxa"/>
            <w:tcBorders>
              <w:top w:val="nil"/>
              <w:left w:val="nil"/>
              <w:bottom w:val="nil"/>
              <w:right w:val="nil"/>
            </w:tcBorders>
            <w:shd w:val="clear" w:color="auto" w:fill="auto"/>
            <w:noWrap/>
            <w:vAlign w:val="bottom"/>
            <w:hideMark/>
          </w:tcPr>
          <w:p w14:paraId="16A6D9FB"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CL0 W6</w:t>
            </w:r>
          </w:p>
        </w:tc>
        <w:tc>
          <w:tcPr>
            <w:tcW w:w="716" w:type="dxa"/>
            <w:tcBorders>
              <w:top w:val="nil"/>
              <w:left w:val="nil"/>
              <w:bottom w:val="nil"/>
              <w:right w:val="nil"/>
            </w:tcBorders>
            <w:shd w:val="clear" w:color="auto" w:fill="auto"/>
            <w:noWrap/>
            <w:vAlign w:val="center"/>
            <w:hideMark/>
          </w:tcPr>
          <w:p w14:paraId="1A054163"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0</w:t>
            </w:r>
          </w:p>
        </w:tc>
        <w:tc>
          <w:tcPr>
            <w:tcW w:w="1028" w:type="dxa"/>
            <w:tcBorders>
              <w:top w:val="nil"/>
              <w:left w:val="nil"/>
              <w:bottom w:val="nil"/>
              <w:right w:val="nil"/>
            </w:tcBorders>
            <w:shd w:val="clear" w:color="auto" w:fill="auto"/>
            <w:noWrap/>
            <w:vAlign w:val="center"/>
            <w:hideMark/>
          </w:tcPr>
          <w:p w14:paraId="56AA2637"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9.9.19</w:t>
            </w:r>
          </w:p>
        </w:tc>
        <w:tc>
          <w:tcPr>
            <w:tcW w:w="1083" w:type="dxa"/>
            <w:tcBorders>
              <w:top w:val="nil"/>
              <w:left w:val="nil"/>
              <w:bottom w:val="nil"/>
              <w:right w:val="nil"/>
            </w:tcBorders>
            <w:shd w:val="clear" w:color="auto" w:fill="auto"/>
            <w:noWrap/>
            <w:vAlign w:val="center"/>
            <w:hideMark/>
          </w:tcPr>
          <w:p w14:paraId="5888EF1C"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3.72</w:t>
            </w:r>
          </w:p>
        </w:tc>
        <w:tc>
          <w:tcPr>
            <w:tcW w:w="1032" w:type="dxa"/>
            <w:tcBorders>
              <w:top w:val="nil"/>
              <w:left w:val="nil"/>
              <w:bottom w:val="nil"/>
              <w:right w:val="nil"/>
            </w:tcBorders>
            <w:shd w:val="clear" w:color="auto" w:fill="auto"/>
            <w:noWrap/>
            <w:vAlign w:val="center"/>
            <w:hideMark/>
          </w:tcPr>
          <w:p w14:paraId="1849EAED"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7.97</w:t>
            </w:r>
          </w:p>
        </w:tc>
      </w:tr>
      <w:tr w:rsidR="00D57328" w:rsidRPr="00730A41" w14:paraId="3F10AC4C" w14:textId="77777777" w:rsidTr="004E1ECC">
        <w:trPr>
          <w:trHeight w:val="290"/>
        </w:trPr>
        <w:tc>
          <w:tcPr>
            <w:tcW w:w="1417" w:type="dxa"/>
            <w:tcBorders>
              <w:top w:val="nil"/>
              <w:left w:val="nil"/>
              <w:bottom w:val="nil"/>
              <w:right w:val="nil"/>
            </w:tcBorders>
            <w:shd w:val="clear" w:color="auto" w:fill="auto"/>
            <w:noWrap/>
            <w:vAlign w:val="bottom"/>
            <w:hideMark/>
          </w:tcPr>
          <w:p w14:paraId="6172A1D8"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CL0 W7</w:t>
            </w:r>
          </w:p>
        </w:tc>
        <w:tc>
          <w:tcPr>
            <w:tcW w:w="716" w:type="dxa"/>
            <w:tcBorders>
              <w:top w:val="nil"/>
              <w:left w:val="nil"/>
              <w:bottom w:val="nil"/>
              <w:right w:val="nil"/>
            </w:tcBorders>
            <w:shd w:val="clear" w:color="auto" w:fill="auto"/>
            <w:noWrap/>
            <w:vAlign w:val="center"/>
            <w:hideMark/>
          </w:tcPr>
          <w:p w14:paraId="05B7BEE7"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0</w:t>
            </w:r>
          </w:p>
        </w:tc>
        <w:tc>
          <w:tcPr>
            <w:tcW w:w="1028" w:type="dxa"/>
            <w:tcBorders>
              <w:top w:val="nil"/>
              <w:left w:val="nil"/>
              <w:bottom w:val="nil"/>
              <w:right w:val="nil"/>
            </w:tcBorders>
            <w:shd w:val="clear" w:color="auto" w:fill="auto"/>
            <w:noWrap/>
            <w:vAlign w:val="center"/>
            <w:hideMark/>
          </w:tcPr>
          <w:p w14:paraId="752358D0"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16.9.19</w:t>
            </w:r>
          </w:p>
        </w:tc>
        <w:tc>
          <w:tcPr>
            <w:tcW w:w="1083" w:type="dxa"/>
            <w:tcBorders>
              <w:top w:val="nil"/>
              <w:left w:val="nil"/>
              <w:bottom w:val="nil"/>
              <w:right w:val="nil"/>
            </w:tcBorders>
            <w:shd w:val="clear" w:color="auto" w:fill="auto"/>
            <w:noWrap/>
            <w:vAlign w:val="center"/>
            <w:hideMark/>
          </w:tcPr>
          <w:p w14:paraId="68132CE7"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3.69</w:t>
            </w:r>
          </w:p>
        </w:tc>
        <w:tc>
          <w:tcPr>
            <w:tcW w:w="1032" w:type="dxa"/>
            <w:tcBorders>
              <w:top w:val="nil"/>
              <w:left w:val="nil"/>
              <w:bottom w:val="nil"/>
              <w:right w:val="nil"/>
            </w:tcBorders>
            <w:shd w:val="clear" w:color="auto" w:fill="auto"/>
            <w:noWrap/>
            <w:vAlign w:val="center"/>
            <w:hideMark/>
          </w:tcPr>
          <w:p w14:paraId="42AE982C"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7.91</w:t>
            </w:r>
          </w:p>
        </w:tc>
      </w:tr>
      <w:tr w:rsidR="00D57328" w:rsidRPr="00730A41" w14:paraId="1ABAD2F3" w14:textId="77777777" w:rsidTr="004E1ECC">
        <w:trPr>
          <w:trHeight w:val="290"/>
        </w:trPr>
        <w:tc>
          <w:tcPr>
            <w:tcW w:w="1417" w:type="dxa"/>
            <w:tcBorders>
              <w:top w:val="nil"/>
              <w:left w:val="nil"/>
              <w:bottom w:val="nil"/>
              <w:right w:val="nil"/>
            </w:tcBorders>
            <w:shd w:val="clear" w:color="auto" w:fill="auto"/>
            <w:noWrap/>
            <w:vAlign w:val="bottom"/>
            <w:hideMark/>
          </w:tcPr>
          <w:p w14:paraId="7DAEB10E"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CL0 W8</w:t>
            </w:r>
          </w:p>
        </w:tc>
        <w:tc>
          <w:tcPr>
            <w:tcW w:w="716" w:type="dxa"/>
            <w:tcBorders>
              <w:top w:val="nil"/>
              <w:left w:val="nil"/>
              <w:bottom w:val="nil"/>
              <w:right w:val="nil"/>
            </w:tcBorders>
            <w:shd w:val="clear" w:color="auto" w:fill="auto"/>
            <w:noWrap/>
            <w:vAlign w:val="center"/>
            <w:hideMark/>
          </w:tcPr>
          <w:p w14:paraId="31CB50EF"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0</w:t>
            </w:r>
          </w:p>
        </w:tc>
        <w:tc>
          <w:tcPr>
            <w:tcW w:w="1028" w:type="dxa"/>
            <w:tcBorders>
              <w:top w:val="nil"/>
              <w:left w:val="nil"/>
              <w:bottom w:val="nil"/>
              <w:right w:val="nil"/>
            </w:tcBorders>
            <w:shd w:val="clear" w:color="auto" w:fill="auto"/>
            <w:noWrap/>
            <w:vAlign w:val="center"/>
            <w:hideMark/>
          </w:tcPr>
          <w:p w14:paraId="5FECBB69"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23.9.19</w:t>
            </w:r>
          </w:p>
        </w:tc>
        <w:tc>
          <w:tcPr>
            <w:tcW w:w="1083" w:type="dxa"/>
            <w:tcBorders>
              <w:top w:val="nil"/>
              <w:left w:val="nil"/>
              <w:bottom w:val="nil"/>
              <w:right w:val="nil"/>
            </w:tcBorders>
            <w:shd w:val="clear" w:color="auto" w:fill="auto"/>
            <w:noWrap/>
            <w:vAlign w:val="center"/>
            <w:hideMark/>
          </w:tcPr>
          <w:p w14:paraId="17DE9C24"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3.93</w:t>
            </w:r>
          </w:p>
        </w:tc>
        <w:tc>
          <w:tcPr>
            <w:tcW w:w="1032" w:type="dxa"/>
            <w:tcBorders>
              <w:top w:val="nil"/>
              <w:left w:val="nil"/>
              <w:bottom w:val="nil"/>
              <w:right w:val="nil"/>
            </w:tcBorders>
            <w:shd w:val="clear" w:color="auto" w:fill="auto"/>
            <w:noWrap/>
            <w:vAlign w:val="center"/>
            <w:hideMark/>
          </w:tcPr>
          <w:p w14:paraId="5218C142"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7.98</w:t>
            </w:r>
          </w:p>
        </w:tc>
      </w:tr>
      <w:tr w:rsidR="00D57328" w:rsidRPr="00730A41" w14:paraId="58EE6670" w14:textId="77777777" w:rsidTr="004E1ECC">
        <w:trPr>
          <w:trHeight w:val="290"/>
        </w:trPr>
        <w:tc>
          <w:tcPr>
            <w:tcW w:w="1417" w:type="dxa"/>
            <w:tcBorders>
              <w:top w:val="nil"/>
              <w:left w:val="nil"/>
              <w:bottom w:val="nil"/>
              <w:right w:val="nil"/>
            </w:tcBorders>
            <w:shd w:val="clear" w:color="auto" w:fill="auto"/>
            <w:noWrap/>
            <w:vAlign w:val="bottom"/>
            <w:hideMark/>
          </w:tcPr>
          <w:p w14:paraId="0C3B832E"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CL0 W9</w:t>
            </w:r>
          </w:p>
        </w:tc>
        <w:tc>
          <w:tcPr>
            <w:tcW w:w="716" w:type="dxa"/>
            <w:tcBorders>
              <w:top w:val="nil"/>
              <w:left w:val="nil"/>
              <w:bottom w:val="nil"/>
              <w:right w:val="nil"/>
            </w:tcBorders>
            <w:shd w:val="clear" w:color="auto" w:fill="auto"/>
            <w:noWrap/>
            <w:vAlign w:val="center"/>
            <w:hideMark/>
          </w:tcPr>
          <w:p w14:paraId="62243973"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0</w:t>
            </w:r>
          </w:p>
        </w:tc>
        <w:tc>
          <w:tcPr>
            <w:tcW w:w="1028" w:type="dxa"/>
            <w:tcBorders>
              <w:top w:val="nil"/>
              <w:left w:val="nil"/>
              <w:bottom w:val="nil"/>
              <w:right w:val="nil"/>
            </w:tcBorders>
            <w:shd w:val="clear" w:color="auto" w:fill="auto"/>
            <w:noWrap/>
            <w:vAlign w:val="center"/>
            <w:hideMark/>
          </w:tcPr>
          <w:p w14:paraId="22BCE465"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2.10.19</w:t>
            </w:r>
          </w:p>
        </w:tc>
        <w:tc>
          <w:tcPr>
            <w:tcW w:w="1083" w:type="dxa"/>
            <w:tcBorders>
              <w:top w:val="nil"/>
              <w:left w:val="nil"/>
              <w:bottom w:val="nil"/>
              <w:right w:val="nil"/>
            </w:tcBorders>
            <w:shd w:val="clear" w:color="auto" w:fill="auto"/>
            <w:noWrap/>
            <w:vAlign w:val="center"/>
            <w:hideMark/>
          </w:tcPr>
          <w:p w14:paraId="4392B495"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4.02</w:t>
            </w:r>
          </w:p>
        </w:tc>
        <w:tc>
          <w:tcPr>
            <w:tcW w:w="1032" w:type="dxa"/>
            <w:tcBorders>
              <w:top w:val="nil"/>
              <w:left w:val="nil"/>
              <w:bottom w:val="nil"/>
              <w:right w:val="nil"/>
            </w:tcBorders>
            <w:shd w:val="clear" w:color="auto" w:fill="auto"/>
            <w:noWrap/>
            <w:vAlign w:val="center"/>
            <w:hideMark/>
          </w:tcPr>
          <w:p w14:paraId="6E269350"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8.05</w:t>
            </w:r>
          </w:p>
        </w:tc>
      </w:tr>
      <w:tr w:rsidR="00D57328" w:rsidRPr="00730A41" w14:paraId="453FD771" w14:textId="77777777" w:rsidTr="004E1ECC">
        <w:trPr>
          <w:trHeight w:val="290"/>
        </w:trPr>
        <w:tc>
          <w:tcPr>
            <w:tcW w:w="1417" w:type="dxa"/>
            <w:tcBorders>
              <w:top w:val="nil"/>
              <w:left w:val="nil"/>
              <w:bottom w:val="nil"/>
              <w:right w:val="nil"/>
            </w:tcBorders>
            <w:shd w:val="clear" w:color="auto" w:fill="auto"/>
            <w:noWrap/>
            <w:vAlign w:val="bottom"/>
            <w:hideMark/>
          </w:tcPr>
          <w:p w14:paraId="4CDCB2A0"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CL0 W10</w:t>
            </w:r>
          </w:p>
        </w:tc>
        <w:tc>
          <w:tcPr>
            <w:tcW w:w="716" w:type="dxa"/>
            <w:tcBorders>
              <w:top w:val="nil"/>
              <w:left w:val="nil"/>
              <w:bottom w:val="nil"/>
              <w:right w:val="nil"/>
            </w:tcBorders>
            <w:shd w:val="clear" w:color="auto" w:fill="auto"/>
            <w:noWrap/>
            <w:vAlign w:val="center"/>
            <w:hideMark/>
          </w:tcPr>
          <w:p w14:paraId="49BD7918"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0</w:t>
            </w:r>
          </w:p>
        </w:tc>
        <w:tc>
          <w:tcPr>
            <w:tcW w:w="1028" w:type="dxa"/>
            <w:tcBorders>
              <w:top w:val="nil"/>
              <w:left w:val="nil"/>
              <w:bottom w:val="nil"/>
              <w:right w:val="nil"/>
            </w:tcBorders>
            <w:shd w:val="clear" w:color="auto" w:fill="auto"/>
            <w:noWrap/>
            <w:vAlign w:val="center"/>
            <w:hideMark/>
          </w:tcPr>
          <w:p w14:paraId="04DB66D0"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7.10.19</w:t>
            </w:r>
          </w:p>
        </w:tc>
        <w:tc>
          <w:tcPr>
            <w:tcW w:w="1083" w:type="dxa"/>
            <w:tcBorders>
              <w:top w:val="nil"/>
              <w:left w:val="nil"/>
              <w:bottom w:val="nil"/>
              <w:right w:val="nil"/>
            </w:tcBorders>
            <w:shd w:val="clear" w:color="auto" w:fill="auto"/>
            <w:noWrap/>
            <w:vAlign w:val="center"/>
            <w:hideMark/>
          </w:tcPr>
          <w:p w14:paraId="7003EBE9"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3.98</w:t>
            </w:r>
          </w:p>
        </w:tc>
        <w:tc>
          <w:tcPr>
            <w:tcW w:w="1032" w:type="dxa"/>
            <w:tcBorders>
              <w:top w:val="nil"/>
              <w:left w:val="nil"/>
              <w:bottom w:val="nil"/>
              <w:right w:val="nil"/>
            </w:tcBorders>
            <w:shd w:val="clear" w:color="auto" w:fill="auto"/>
            <w:noWrap/>
            <w:vAlign w:val="center"/>
            <w:hideMark/>
          </w:tcPr>
          <w:p w14:paraId="617E4C3E"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8.00</w:t>
            </w:r>
          </w:p>
        </w:tc>
      </w:tr>
      <w:tr w:rsidR="00D57328" w:rsidRPr="00730A41" w14:paraId="5CA090E6" w14:textId="77777777" w:rsidTr="004E1ECC">
        <w:trPr>
          <w:trHeight w:val="290"/>
        </w:trPr>
        <w:tc>
          <w:tcPr>
            <w:tcW w:w="1417" w:type="dxa"/>
            <w:tcBorders>
              <w:top w:val="nil"/>
              <w:left w:val="nil"/>
              <w:bottom w:val="nil"/>
              <w:right w:val="nil"/>
            </w:tcBorders>
            <w:shd w:val="clear" w:color="auto" w:fill="auto"/>
            <w:noWrap/>
            <w:vAlign w:val="bottom"/>
            <w:hideMark/>
          </w:tcPr>
          <w:p w14:paraId="3D38D9A0"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CL0 W11</w:t>
            </w:r>
          </w:p>
        </w:tc>
        <w:tc>
          <w:tcPr>
            <w:tcW w:w="716" w:type="dxa"/>
            <w:tcBorders>
              <w:top w:val="nil"/>
              <w:left w:val="nil"/>
              <w:bottom w:val="nil"/>
              <w:right w:val="nil"/>
            </w:tcBorders>
            <w:shd w:val="clear" w:color="auto" w:fill="auto"/>
            <w:noWrap/>
            <w:vAlign w:val="center"/>
            <w:hideMark/>
          </w:tcPr>
          <w:p w14:paraId="4901A538"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0</w:t>
            </w:r>
          </w:p>
        </w:tc>
        <w:tc>
          <w:tcPr>
            <w:tcW w:w="1028" w:type="dxa"/>
            <w:tcBorders>
              <w:top w:val="nil"/>
              <w:left w:val="nil"/>
              <w:bottom w:val="nil"/>
              <w:right w:val="nil"/>
            </w:tcBorders>
            <w:shd w:val="clear" w:color="auto" w:fill="auto"/>
            <w:noWrap/>
            <w:vAlign w:val="center"/>
            <w:hideMark/>
          </w:tcPr>
          <w:p w14:paraId="5F2C23DE"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15.10.19</w:t>
            </w:r>
          </w:p>
        </w:tc>
        <w:tc>
          <w:tcPr>
            <w:tcW w:w="1083" w:type="dxa"/>
            <w:tcBorders>
              <w:top w:val="nil"/>
              <w:left w:val="nil"/>
              <w:bottom w:val="nil"/>
              <w:right w:val="nil"/>
            </w:tcBorders>
            <w:shd w:val="clear" w:color="auto" w:fill="auto"/>
            <w:noWrap/>
            <w:vAlign w:val="center"/>
            <w:hideMark/>
          </w:tcPr>
          <w:p w14:paraId="3B68E346"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3.97</w:t>
            </w:r>
          </w:p>
        </w:tc>
        <w:tc>
          <w:tcPr>
            <w:tcW w:w="1032" w:type="dxa"/>
            <w:tcBorders>
              <w:top w:val="nil"/>
              <w:left w:val="nil"/>
              <w:bottom w:val="nil"/>
              <w:right w:val="nil"/>
            </w:tcBorders>
            <w:shd w:val="clear" w:color="auto" w:fill="auto"/>
            <w:noWrap/>
            <w:vAlign w:val="center"/>
            <w:hideMark/>
          </w:tcPr>
          <w:p w14:paraId="41E3D649"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8.07</w:t>
            </w:r>
          </w:p>
        </w:tc>
      </w:tr>
      <w:tr w:rsidR="00D57328" w:rsidRPr="00730A41" w14:paraId="1D54AAD7" w14:textId="77777777" w:rsidTr="004E1ECC">
        <w:trPr>
          <w:trHeight w:val="290"/>
        </w:trPr>
        <w:tc>
          <w:tcPr>
            <w:tcW w:w="1417" w:type="dxa"/>
            <w:tcBorders>
              <w:top w:val="nil"/>
              <w:left w:val="nil"/>
              <w:bottom w:val="nil"/>
              <w:right w:val="nil"/>
            </w:tcBorders>
            <w:shd w:val="clear" w:color="auto" w:fill="auto"/>
            <w:noWrap/>
            <w:vAlign w:val="bottom"/>
            <w:hideMark/>
          </w:tcPr>
          <w:p w14:paraId="16E3B45A"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CL0 W12</w:t>
            </w:r>
          </w:p>
        </w:tc>
        <w:tc>
          <w:tcPr>
            <w:tcW w:w="716" w:type="dxa"/>
            <w:tcBorders>
              <w:top w:val="nil"/>
              <w:left w:val="nil"/>
              <w:bottom w:val="nil"/>
              <w:right w:val="nil"/>
            </w:tcBorders>
            <w:shd w:val="clear" w:color="auto" w:fill="auto"/>
            <w:noWrap/>
            <w:vAlign w:val="center"/>
            <w:hideMark/>
          </w:tcPr>
          <w:p w14:paraId="388AB0A5"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0</w:t>
            </w:r>
          </w:p>
        </w:tc>
        <w:tc>
          <w:tcPr>
            <w:tcW w:w="1028" w:type="dxa"/>
            <w:tcBorders>
              <w:top w:val="nil"/>
              <w:left w:val="nil"/>
              <w:bottom w:val="nil"/>
              <w:right w:val="nil"/>
            </w:tcBorders>
            <w:shd w:val="clear" w:color="auto" w:fill="auto"/>
            <w:noWrap/>
            <w:vAlign w:val="center"/>
            <w:hideMark/>
          </w:tcPr>
          <w:p w14:paraId="3BA77C83"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21.10.19</w:t>
            </w:r>
          </w:p>
        </w:tc>
        <w:tc>
          <w:tcPr>
            <w:tcW w:w="1083" w:type="dxa"/>
            <w:tcBorders>
              <w:top w:val="nil"/>
              <w:left w:val="nil"/>
              <w:bottom w:val="nil"/>
              <w:right w:val="nil"/>
            </w:tcBorders>
            <w:shd w:val="clear" w:color="auto" w:fill="auto"/>
            <w:noWrap/>
            <w:vAlign w:val="center"/>
            <w:hideMark/>
          </w:tcPr>
          <w:p w14:paraId="23608DE0"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3.99</w:t>
            </w:r>
          </w:p>
        </w:tc>
        <w:tc>
          <w:tcPr>
            <w:tcW w:w="1032" w:type="dxa"/>
            <w:tcBorders>
              <w:top w:val="nil"/>
              <w:left w:val="nil"/>
              <w:bottom w:val="nil"/>
              <w:right w:val="nil"/>
            </w:tcBorders>
            <w:shd w:val="clear" w:color="auto" w:fill="auto"/>
            <w:noWrap/>
            <w:vAlign w:val="center"/>
            <w:hideMark/>
          </w:tcPr>
          <w:p w14:paraId="4A2F8D83"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7.98</w:t>
            </w:r>
          </w:p>
        </w:tc>
      </w:tr>
      <w:tr w:rsidR="00D57328" w:rsidRPr="00730A41" w14:paraId="3677F338" w14:textId="77777777" w:rsidTr="004E1ECC">
        <w:trPr>
          <w:trHeight w:val="290"/>
        </w:trPr>
        <w:tc>
          <w:tcPr>
            <w:tcW w:w="1417" w:type="dxa"/>
            <w:tcBorders>
              <w:top w:val="nil"/>
              <w:left w:val="nil"/>
              <w:bottom w:val="nil"/>
              <w:right w:val="nil"/>
            </w:tcBorders>
            <w:shd w:val="clear" w:color="auto" w:fill="auto"/>
            <w:noWrap/>
            <w:vAlign w:val="bottom"/>
            <w:hideMark/>
          </w:tcPr>
          <w:p w14:paraId="542AC230"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CL0 W13</w:t>
            </w:r>
          </w:p>
        </w:tc>
        <w:tc>
          <w:tcPr>
            <w:tcW w:w="716" w:type="dxa"/>
            <w:tcBorders>
              <w:top w:val="nil"/>
              <w:left w:val="nil"/>
              <w:bottom w:val="nil"/>
              <w:right w:val="nil"/>
            </w:tcBorders>
            <w:shd w:val="clear" w:color="auto" w:fill="auto"/>
            <w:noWrap/>
            <w:vAlign w:val="center"/>
            <w:hideMark/>
          </w:tcPr>
          <w:p w14:paraId="07687B3D"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0</w:t>
            </w:r>
          </w:p>
        </w:tc>
        <w:tc>
          <w:tcPr>
            <w:tcW w:w="1028" w:type="dxa"/>
            <w:tcBorders>
              <w:top w:val="nil"/>
              <w:left w:val="nil"/>
              <w:bottom w:val="nil"/>
              <w:right w:val="nil"/>
            </w:tcBorders>
            <w:shd w:val="clear" w:color="auto" w:fill="auto"/>
            <w:noWrap/>
            <w:vAlign w:val="center"/>
            <w:hideMark/>
          </w:tcPr>
          <w:p w14:paraId="4E4C97CB"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28.10.19</w:t>
            </w:r>
          </w:p>
        </w:tc>
        <w:tc>
          <w:tcPr>
            <w:tcW w:w="1083" w:type="dxa"/>
            <w:tcBorders>
              <w:top w:val="nil"/>
              <w:left w:val="nil"/>
              <w:bottom w:val="nil"/>
              <w:right w:val="nil"/>
            </w:tcBorders>
            <w:shd w:val="clear" w:color="auto" w:fill="auto"/>
            <w:noWrap/>
            <w:vAlign w:val="center"/>
            <w:hideMark/>
          </w:tcPr>
          <w:p w14:paraId="6B682F45"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3.98</w:t>
            </w:r>
          </w:p>
        </w:tc>
        <w:tc>
          <w:tcPr>
            <w:tcW w:w="1032" w:type="dxa"/>
            <w:tcBorders>
              <w:top w:val="nil"/>
              <w:left w:val="nil"/>
              <w:bottom w:val="nil"/>
              <w:right w:val="nil"/>
            </w:tcBorders>
            <w:shd w:val="clear" w:color="auto" w:fill="auto"/>
            <w:noWrap/>
            <w:vAlign w:val="center"/>
            <w:hideMark/>
          </w:tcPr>
          <w:p w14:paraId="16EA52D2"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8.04</w:t>
            </w:r>
          </w:p>
        </w:tc>
      </w:tr>
      <w:tr w:rsidR="00D57328" w:rsidRPr="00730A41" w14:paraId="7B4EA314" w14:textId="77777777" w:rsidTr="004E1ECC">
        <w:trPr>
          <w:trHeight w:val="290"/>
        </w:trPr>
        <w:tc>
          <w:tcPr>
            <w:tcW w:w="1417" w:type="dxa"/>
            <w:tcBorders>
              <w:top w:val="nil"/>
              <w:left w:val="nil"/>
              <w:bottom w:val="nil"/>
              <w:right w:val="nil"/>
            </w:tcBorders>
            <w:shd w:val="clear" w:color="auto" w:fill="auto"/>
            <w:noWrap/>
            <w:vAlign w:val="bottom"/>
            <w:hideMark/>
          </w:tcPr>
          <w:p w14:paraId="32BA7646"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CL0 W14</w:t>
            </w:r>
          </w:p>
        </w:tc>
        <w:tc>
          <w:tcPr>
            <w:tcW w:w="716" w:type="dxa"/>
            <w:tcBorders>
              <w:top w:val="nil"/>
              <w:left w:val="nil"/>
              <w:bottom w:val="nil"/>
              <w:right w:val="nil"/>
            </w:tcBorders>
            <w:shd w:val="clear" w:color="auto" w:fill="auto"/>
            <w:noWrap/>
            <w:vAlign w:val="center"/>
            <w:hideMark/>
          </w:tcPr>
          <w:p w14:paraId="3658277C"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0</w:t>
            </w:r>
          </w:p>
        </w:tc>
        <w:tc>
          <w:tcPr>
            <w:tcW w:w="1028" w:type="dxa"/>
            <w:tcBorders>
              <w:top w:val="nil"/>
              <w:left w:val="nil"/>
              <w:bottom w:val="nil"/>
              <w:right w:val="nil"/>
            </w:tcBorders>
            <w:shd w:val="clear" w:color="auto" w:fill="auto"/>
            <w:noWrap/>
            <w:vAlign w:val="center"/>
            <w:hideMark/>
          </w:tcPr>
          <w:p w14:paraId="6EEF8188"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4.11.19</w:t>
            </w:r>
          </w:p>
        </w:tc>
        <w:tc>
          <w:tcPr>
            <w:tcW w:w="1083" w:type="dxa"/>
            <w:tcBorders>
              <w:top w:val="nil"/>
              <w:left w:val="nil"/>
              <w:bottom w:val="nil"/>
              <w:right w:val="nil"/>
            </w:tcBorders>
            <w:shd w:val="clear" w:color="auto" w:fill="auto"/>
            <w:noWrap/>
            <w:vAlign w:val="center"/>
            <w:hideMark/>
          </w:tcPr>
          <w:p w14:paraId="7549352A"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3.96</w:t>
            </w:r>
          </w:p>
        </w:tc>
        <w:tc>
          <w:tcPr>
            <w:tcW w:w="1032" w:type="dxa"/>
            <w:tcBorders>
              <w:top w:val="nil"/>
              <w:left w:val="nil"/>
              <w:bottom w:val="nil"/>
              <w:right w:val="nil"/>
            </w:tcBorders>
            <w:shd w:val="clear" w:color="auto" w:fill="auto"/>
            <w:noWrap/>
            <w:vAlign w:val="center"/>
            <w:hideMark/>
          </w:tcPr>
          <w:p w14:paraId="148988B7"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8.09</w:t>
            </w:r>
          </w:p>
        </w:tc>
      </w:tr>
      <w:tr w:rsidR="00D57328" w:rsidRPr="00730A41" w14:paraId="6E961715" w14:textId="77777777" w:rsidTr="004E1ECC">
        <w:trPr>
          <w:trHeight w:val="290"/>
        </w:trPr>
        <w:tc>
          <w:tcPr>
            <w:tcW w:w="1417" w:type="dxa"/>
            <w:tcBorders>
              <w:top w:val="nil"/>
              <w:left w:val="nil"/>
              <w:bottom w:val="nil"/>
              <w:right w:val="nil"/>
            </w:tcBorders>
            <w:shd w:val="clear" w:color="auto" w:fill="auto"/>
            <w:noWrap/>
            <w:vAlign w:val="bottom"/>
            <w:hideMark/>
          </w:tcPr>
          <w:p w14:paraId="12D324DD"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CL0 W15</w:t>
            </w:r>
          </w:p>
        </w:tc>
        <w:tc>
          <w:tcPr>
            <w:tcW w:w="716" w:type="dxa"/>
            <w:tcBorders>
              <w:top w:val="nil"/>
              <w:left w:val="nil"/>
              <w:bottom w:val="nil"/>
              <w:right w:val="nil"/>
            </w:tcBorders>
            <w:shd w:val="clear" w:color="auto" w:fill="auto"/>
            <w:noWrap/>
            <w:vAlign w:val="center"/>
            <w:hideMark/>
          </w:tcPr>
          <w:p w14:paraId="4939E9A8"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0</w:t>
            </w:r>
          </w:p>
        </w:tc>
        <w:tc>
          <w:tcPr>
            <w:tcW w:w="1028" w:type="dxa"/>
            <w:tcBorders>
              <w:top w:val="nil"/>
              <w:left w:val="nil"/>
              <w:bottom w:val="nil"/>
              <w:right w:val="nil"/>
            </w:tcBorders>
            <w:shd w:val="clear" w:color="auto" w:fill="auto"/>
            <w:noWrap/>
            <w:vAlign w:val="center"/>
            <w:hideMark/>
          </w:tcPr>
          <w:p w14:paraId="4DC5B4C9"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11.11.19</w:t>
            </w:r>
          </w:p>
        </w:tc>
        <w:tc>
          <w:tcPr>
            <w:tcW w:w="1083" w:type="dxa"/>
            <w:tcBorders>
              <w:top w:val="nil"/>
              <w:left w:val="nil"/>
              <w:bottom w:val="nil"/>
              <w:right w:val="nil"/>
            </w:tcBorders>
            <w:shd w:val="clear" w:color="auto" w:fill="auto"/>
            <w:noWrap/>
            <w:vAlign w:val="center"/>
            <w:hideMark/>
          </w:tcPr>
          <w:p w14:paraId="34B56C4B"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3.99</w:t>
            </w:r>
          </w:p>
        </w:tc>
        <w:tc>
          <w:tcPr>
            <w:tcW w:w="1032" w:type="dxa"/>
            <w:tcBorders>
              <w:top w:val="nil"/>
              <w:left w:val="nil"/>
              <w:bottom w:val="nil"/>
              <w:right w:val="nil"/>
            </w:tcBorders>
            <w:shd w:val="clear" w:color="auto" w:fill="auto"/>
            <w:noWrap/>
            <w:vAlign w:val="center"/>
            <w:hideMark/>
          </w:tcPr>
          <w:p w14:paraId="2F085AF4"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8.12</w:t>
            </w:r>
          </w:p>
        </w:tc>
      </w:tr>
      <w:tr w:rsidR="00D57328" w:rsidRPr="00730A41" w14:paraId="21B0B523" w14:textId="77777777" w:rsidTr="004E1ECC">
        <w:trPr>
          <w:trHeight w:val="290"/>
        </w:trPr>
        <w:tc>
          <w:tcPr>
            <w:tcW w:w="1417" w:type="dxa"/>
            <w:tcBorders>
              <w:top w:val="nil"/>
              <w:left w:val="nil"/>
              <w:bottom w:val="nil"/>
              <w:right w:val="nil"/>
            </w:tcBorders>
            <w:shd w:val="clear" w:color="auto" w:fill="auto"/>
            <w:noWrap/>
            <w:vAlign w:val="bottom"/>
            <w:hideMark/>
          </w:tcPr>
          <w:p w14:paraId="0F0075AC"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CL0 W16</w:t>
            </w:r>
          </w:p>
        </w:tc>
        <w:tc>
          <w:tcPr>
            <w:tcW w:w="716" w:type="dxa"/>
            <w:tcBorders>
              <w:top w:val="nil"/>
              <w:left w:val="nil"/>
              <w:bottom w:val="nil"/>
              <w:right w:val="nil"/>
            </w:tcBorders>
            <w:shd w:val="clear" w:color="auto" w:fill="auto"/>
            <w:noWrap/>
            <w:vAlign w:val="center"/>
            <w:hideMark/>
          </w:tcPr>
          <w:p w14:paraId="1FAEF053"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0</w:t>
            </w:r>
          </w:p>
        </w:tc>
        <w:tc>
          <w:tcPr>
            <w:tcW w:w="1028" w:type="dxa"/>
            <w:tcBorders>
              <w:top w:val="nil"/>
              <w:left w:val="nil"/>
              <w:bottom w:val="nil"/>
              <w:right w:val="nil"/>
            </w:tcBorders>
            <w:shd w:val="clear" w:color="auto" w:fill="auto"/>
            <w:noWrap/>
            <w:vAlign w:val="center"/>
            <w:hideMark/>
          </w:tcPr>
          <w:p w14:paraId="15465368"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21.11.19</w:t>
            </w:r>
          </w:p>
        </w:tc>
        <w:tc>
          <w:tcPr>
            <w:tcW w:w="1083" w:type="dxa"/>
            <w:tcBorders>
              <w:top w:val="nil"/>
              <w:left w:val="nil"/>
              <w:bottom w:val="nil"/>
              <w:right w:val="nil"/>
            </w:tcBorders>
            <w:shd w:val="clear" w:color="auto" w:fill="auto"/>
            <w:noWrap/>
            <w:vAlign w:val="center"/>
            <w:hideMark/>
          </w:tcPr>
          <w:p w14:paraId="45FA798C"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3.94</w:t>
            </w:r>
          </w:p>
        </w:tc>
        <w:tc>
          <w:tcPr>
            <w:tcW w:w="1032" w:type="dxa"/>
            <w:tcBorders>
              <w:top w:val="nil"/>
              <w:left w:val="nil"/>
              <w:bottom w:val="nil"/>
              <w:right w:val="nil"/>
            </w:tcBorders>
            <w:shd w:val="clear" w:color="auto" w:fill="auto"/>
            <w:noWrap/>
            <w:vAlign w:val="center"/>
            <w:hideMark/>
          </w:tcPr>
          <w:p w14:paraId="3515D59D"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8.09</w:t>
            </w:r>
          </w:p>
        </w:tc>
      </w:tr>
      <w:tr w:rsidR="00D57328" w:rsidRPr="00730A41" w14:paraId="11345CDE" w14:textId="77777777" w:rsidTr="004E1ECC">
        <w:trPr>
          <w:trHeight w:val="290"/>
        </w:trPr>
        <w:tc>
          <w:tcPr>
            <w:tcW w:w="1417" w:type="dxa"/>
            <w:tcBorders>
              <w:top w:val="nil"/>
              <w:left w:val="nil"/>
              <w:bottom w:val="nil"/>
              <w:right w:val="nil"/>
            </w:tcBorders>
            <w:shd w:val="clear" w:color="auto" w:fill="auto"/>
            <w:noWrap/>
            <w:vAlign w:val="bottom"/>
            <w:hideMark/>
          </w:tcPr>
          <w:p w14:paraId="1321D609"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CL0 W17</w:t>
            </w:r>
          </w:p>
        </w:tc>
        <w:tc>
          <w:tcPr>
            <w:tcW w:w="716" w:type="dxa"/>
            <w:tcBorders>
              <w:top w:val="nil"/>
              <w:left w:val="nil"/>
              <w:bottom w:val="nil"/>
              <w:right w:val="nil"/>
            </w:tcBorders>
            <w:shd w:val="clear" w:color="auto" w:fill="auto"/>
            <w:noWrap/>
            <w:vAlign w:val="center"/>
            <w:hideMark/>
          </w:tcPr>
          <w:p w14:paraId="141CD457"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0</w:t>
            </w:r>
          </w:p>
        </w:tc>
        <w:tc>
          <w:tcPr>
            <w:tcW w:w="1028" w:type="dxa"/>
            <w:tcBorders>
              <w:top w:val="nil"/>
              <w:left w:val="nil"/>
              <w:bottom w:val="nil"/>
              <w:right w:val="nil"/>
            </w:tcBorders>
            <w:shd w:val="clear" w:color="auto" w:fill="auto"/>
            <w:noWrap/>
            <w:vAlign w:val="center"/>
            <w:hideMark/>
          </w:tcPr>
          <w:p w14:paraId="310AC282"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28.11.19</w:t>
            </w:r>
          </w:p>
        </w:tc>
        <w:tc>
          <w:tcPr>
            <w:tcW w:w="1083" w:type="dxa"/>
            <w:tcBorders>
              <w:top w:val="nil"/>
              <w:left w:val="nil"/>
              <w:bottom w:val="nil"/>
              <w:right w:val="nil"/>
            </w:tcBorders>
            <w:shd w:val="clear" w:color="auto" w:fill="auto"/>
            <w:noWrap/>
            <w:vAlign w:val="center"/>
            <w:hideMark/>
          </w:tcPr>
          <w:p w14:paraId="04D4B1D9"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3.96</w:t>
            </w:r>
          </w:p>
        </w:tc>
        <w:tc>
          <w:tcPr>
            <w:tcW w:w="1032" w:type="dxa"/>
            <w:tcBorders>
              <w:top w:val="nil"/>
              <w:left w:val="nil"/>
              <w:bottom w:val="nil"/>
              <w:right w:val="nil"/>
            </w:tcBorders>
            <w:shd w:val="clear" w:color="auto" w:fill="auto"/>
            <w:noWrap/>
            <w:vAlign w:val="center"/>
            <w:hideMark/>
          </w:tcPr>
          <w:p w14:paraId="6EB78348"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8.10</w:t>
            </w:r>
          </w:p>
        </w:tc>
      </w:tr>
      <w:tr w:rsidR="00D57328" w:rsidRPr="00730A41" w14:paraId="3D6083DF" w14:textId="77777777" w:rsidTr="004E1ECC">
        <w:trPr>
          <w:trHeight w:val="290"/>
        </w:trPr>
        <w:tc>
          <w:tcPr>
            <w:tcW w:w="1417" w:type="dxa"/>
            <w:tcBorders>
              <w:top w:val="nil"/>
              <w:left w:val="nil"/>
              <w:bottom w:val="nil"/>
              <w:right w:val="nil"/>
            </w:tcBorders>
            <w:shd w:val="clear" w:color="auto" w:fill="auto"/>
            <w:noWrap/>
            <w:vAlign w:val="bottom"/>
            <w:hideMark/>
          </w:tcPr>
          <w:p w14:paraId="20DB5FEE"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CL0 W18</w:t>
            </w:r>
          </w:p>
        </w:tc>
        <w:tc>
          <w:tcPr>
            <w:tcW w:w="716" w:type="dxa"/>
            <w:tcBorders>
              <w:top w:val="nil"/>
              <w:left w:val="nil"/>
              <w:bottom w:val="nil"/>
              <w:right w:val="nil"/>
            </w:tcBorders>
            <w:shd w:val="clear" w:color="auto" w:fill="auto"/>
            <w:noWrap/>
            <w:vAlign w:val="center"/>
            <w:hideMark/>
          </w:tcPr>
          <w:p w14:paraId="1AFBF88B"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0</w:t>
            </w:r>
          </w:p>
        </w:tc>
        <w:tc>
          <w:tcPr>
            <w:tcW w:w="1028" w:type="dxa"/>
            <w:tcBorders>
              <w:top w:val="nil"/>
              <w:left w:val="nil"/>
              <w:bottom w:val="nil"/>
              <w:right w:val="nil"/>
            </w:tcBorders>
            <w:shd w:val="clear" w:color="auto" w:fill="auto"/>
            <w:noWrap/>
            <w:vAlign w:val="center"/>
            <w:hideMark/>
          </w:tcPr>
          <w:p w14:paraId="4F7AA01F"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5.12.19</w:t>
            </w:r>
          </w:p>
        </w:tc>
        <w:tc>
          <w:tcPr>
            <w:tcW w:w="1083" w:type="dxa"/>
            <w:tcBorders>
              <w:top w:val="nil"/>
              <w:left w:val="nil"/>
              <w:bottom w:val="nil"/>
              <w:right w:val="nil"/>
            </w:tcBorders>
            <w:shd w:val="clear" w:color="auto" w:fill="auto"/>
            <w:noWrap/>
            <w:vAlign w:val="center"/>
            <w:hideMark/>
          </w:tcPr>
          <w:p w14:paraId="2E5DA4DF"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3.91</w:t>
            </w:r>
          </w:p>
        </w:tc>
        <w:tc>
          <w:tcPr>
            <w:tcW w:w="1032" w:type="dxa"/>
            <w:tcBorders>
              <w:top w:val="nil"/>
              <w:left w:val="nil"/>
              <w:bottom w:val="nil"/>
              <w:right w:val="nil"/>
            </w:tcBorders>
            <w:shd w:val="clear" w:color="auto" w:fill="auto"/>
            <w:noWrap/>
            <w:vAlign w:val="center"/>
            <w:hideMark/>
          </w:tcPr>
          <w:p w14:paraId="598AD028"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8.19</w:t>
            </w:r>
          </w:p>
        </w:tc>
      </w:tr>
      <w:tr w:rsidR="00D57328" w:rsidRPr="00730A41" w14:paraId="5F24E235" w14:textId="77777777" w:rsidTr="004E1ECC">
        <w:trPr>
          <w:trHeight w:val="290"/>
        </w:trPr>
        <w:tc>
          <w:tcPr>
            <w:tcW w:w="1417" w:type="dxa"/>
            <w:tcBorders>
              <w:top w:val="nil"/>
              <w:left w:val="nil"/>
              <w:bottom w:val="single" w:sz="4" w:space="0" w:color="auto"/>
              <w:right w:val="nil"/>
            </w:tcBorders>
            <w:shd w:val="clear" w:color="auto" w:fill="auto"/>
            <w:noWrap/>
            <w:vAlign w:val="bottom"/>
            <w:hideMark/>
          </w:tcPr>
          <w:p w14:paraId="3AAFC6B9"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CL0 W19</w:t>
            </w:r>
          </w:p>
        </w:tc>
        <w:tc>
          <w:tcPr>
            <w:tcW w:w="716" w:type="dxa"/>
            <w:tcBorders>
              <w:top w:val="nil"/>
              <w:left w:val="nil"/>
              <w:bottom w:val="single" w:sz="4" w:space="0" w:color="auto"/>
              <w:right w:val="nil"/>
            </w:tcBorders>
            <w:shd w:val="clear" w:color="auto" w:fill="auto"/>
            <w:noWrap/>
            <w:vAlign w:val="center"/>
            <w:hideMark/>
          </w:tcPr>
          <w:p w14:paraId="04677057"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0</w:t>
            </w:r>
          </w:p>
        </w:tc>
        <w:tc>
          <w:tcPr>
            <w:tcW w:w="1028" w:type="dxa"/>
            <w:tcBorders>
              <w:top w:val="nil"/>
              <w:left w:val="nil"/>
              <w:bottom w:val="single" w:sz="4" w:space="0" w:color="auto"/>
              <w:right w:val="nil"/>
            </w:tcBorders>
            <w:shd w:val="clear" w:color="auto" w:fill="auto"/>
            <w:noWrap/>
            <w:vAlign w:val="center"/>
            <w:hideMark/>
          </w:tcPr>
          <w:p w14:paraId="0F4D77E0"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10.12.19</w:t>
            </w:r>
          </w:p>
        </w:tc>
        <w:tc>
          <w:tcPr>
            <w:tcW w:w="1083" w:type="dxa"/>
            <w:tcBorders>
              <w:top w:val="nil"/>
              <w:left w:val="nil"/>
              <w:bottom w:val="single" w:sz="4" w:space="0" w:color="auto"/>
              <w:right w:val="nil"/>
            </w:tcBorders>
            <w:shd w:val="clear" w:color="auto" w:fill="auto"/>
            <w:noWrap/>
            <w:vAlign w:val="center"/>
            <w:hideMark/>
          </w:tcPr>
          <w:p w14:paraId="29FC7DAE"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3.92</w:t>
            </w:r>
          </w:p>
        </w:tc>
        <w:tc>
          <w:tcPr>
            <w:tcW w:w="1032" w:type="dxa"/>
            <w:tcBorders>
              <w:top w:val="nil"/>
              <w:left w:val="nil"/>
              <w:bottom w:val="single" w:sz="4" w:space="0" w:color="auto"/>
              <w:right w:val="nil"/>
            </w:tcBorders>
            <w:shd w:val="clear" w:color="auto" w:fill="auto"/>
            <w:noWrap/>
            <w:vAlign w:val="center"/>
            <w:hideMark/>
          </w:tcPr>
          <w:p w14:paraId="566E439E"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8.22</w:t>
            </w:r>
          </w:p>
        </w:tc>
      </w:tr>
      <w:tr w:rsidR="00D57328" w:rsidRPr="00730A41" w14:paraId="77FB1463" w14:textId="77777777" w:rsidTr="004E1ECC">
        <w:trPr>
          <w:trHeight w:val="290"/>
        </w:trPr>
        <w:tc>
          <w:tcPr>
            <w:tcW w:w="1417" w:type="dxa"/>
            <w:tcBorders>
              <w:top w:val="nil"/>
              <w:left w:val="nil"/>
              <w:bottom w:val="nil"/>
              <w:right w:val="nil"/>
            </w:tcBorders>
            <w:shd w:val="clear" w:color="auto" w:fill="auto"/>
            <w:noWrap/>
            <w:vAlign w:val="bottom"/>
            <w:hideMark/>
          </w:tcPr>
          <w:p w14:paraId="2506F4FB"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CL1 W1 D1</w:t>
            </w:r>
          </w:p>
        </w:tc>
        <w:tc>
          <w:tcPr>
            <w:tcW w:w="716" w:type="dxa"/>
            <w:tcBorders>
              <w:top w:val="nil"/>
              <w:left w:val="nil"/>
              <w:bottom w:val="nil"/>
              <w:right w:val="nil"/>
            </w:tcBorders>
            <w:shd w:val="clear" w:color="auto" w:fill="auto"/>
            <w:noWrap/>
            <w:vAlign w:val="center"/>
            <w:hideMark/>
          </w:tcPr>
          <w:p w14:paraId="16F0FFFA"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1</w:t>
            </w:r>
          </w:p>
        </w:tc>
        <w:tc>
          <w:tcPr>
            <w:tcW w:w="1028" w:type="dxa"/>
            <w:tcBorders>
              <w:top w:val="nil"/>
              <w:left w:val="nil"/>
              <w:bottom w:val="nil"/>
              <w:right w:val="nil"/>
            </w:tcBorders>
            <w:shd w:val="clear" w:color="auto" w:fill="auto"/>
            <w:noWrap/>
            <w:vAlign w:val="center"/>
            <w:hideMark/>
          </w:tcPr>
          <w:p w14:paraId="3698D58A"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16.12.19</w:t>
            </w:r>
          </w:p>
        </w:tc>
        <w:tc>
          <w:tcPr>
            <w:tcW w:w="1083" w:type="dxa"/>
            <w:tcBorders>
              <w:top w:val="nil"/>
              <w:left w:val="nil"/>
              <w:bottom w:val="nil"/>
              <w:right w:val="nil"/>
            </w:tcBorders>
            <w:shd w:val="clear" w:color="auto" w:fill="auto"/>
            <w:noWrap/>
            <w:vAlign w:val="center"/>
            <w:hideMark/>
          </w:tcPr>
          <w:p w14:paraId="2044E00F"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3.98</w:t>
            </w:r>
          </w:p>
        </w:tc>
        <w:tc>
          <w:tcPr>
            <w:tcW w:w="1032" w:type="dxa"/>
            <w:tcBorders>
              <w:top w:val="nil"/>
              <w:left w:val="nil"/>
              <w:bottom w:val="nil"/>
              <w:right w:val="nil"/>
            </w:tcBorders>
            <w:shd w:val="clear" w:color="auto" w:fill="auto"/>
            <w:noWrap/>
            <w:vAlign w:val="center"/>
            <w:hideMark/>
          </w:tcPr>
          <w:p w14:paraId="0D545986"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8.17</w:t>
            </w:r>
          </w:p>
        </w:tc>
      </w:tr>
      <w:tr w:rsidR="00D57328" w:rsidRPr="00730A41" w14:paraId="3A42B6BA" w14:textId="77777777" w:rsidTr="004E1ECC">
        <w:trPr>
          <w:trHeight w:val="290"/>
        </w:trPr>
        <w:tc>
          <w:tcPr>
            <w:tcW w:w="1417" w:type="dxa"/>
            <w:tcBorders>
              <w:top w:val="nil"/>
              <w:left w:val="nil"/>
              <w:bottom w:val="nil"/>
              <w:right w:val="nil"/>
            </w:tcBorders>
            <w:shd w:val="clear" w:color="auto" w:fill="auto"/>
            <w:noWrap/>
            <w:vAlign w:val="bottom"/>
            <w:hideMark/>
          </w:tcPr>
          <w:p w14:paraId="764A0855"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CL1 W1 D5</w:t>
            </w:r>
          </w:p>
        </w:tc>
        <w:tc>
          <w:tcPr>
            <w:tcW w:w="716" w:type="dxa"/>
            <w:tcBorders>
              <w:top w:val="nil"/>
              <w:left w:val="nil"/>
              <w:bottom w:val="nil"/>
              <w:right w:val="nil"/>
            </w:tcBorders>
            <w:shd w:val="clear" w:color="auto" w:fill="auto"/>
            <w:noWrap/>
            <w:vAlign w:val="center"/>
            <w:hideMark/>
          </w:tcPr>
          <w:p w14:paraId="112E9427"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1</w:t>
            </w:r>
          </w:p>
        </w:tc>
        <w:tc>
          <w:tcPr>
            <w:tcW w:w="1028" w:type="dxa"/>
            <w:tcBorders>
              <w:top w:val="nil"/>
              <w:left w:val="nil"/>
              <w:bottom w:val="nil"/>
              <w:right w:val="nil"/>
            </w:tcBorders>
            <w:shd w:val="clear" w:color="auto" w:fill="auto"/>
            <w:noWrap/>
            <w:vAlign w:val="center"/>
            <w:hideMark/>
          </w:tcPr>
          <w:p w14:paraId="42F6459A"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20.12.19</w:t>
            </w:r>
          </w:p>
        </w:tc>
        <w:tc>
          <w:tcPr>
            <w:tcW w:w="1083" w:type="dxa"/>
            <w:tcBorders>
              <w:top w:val="nil"/>
              <w:left w:val="nil"/>
              <w:bottom w:val="nil"/>
              <w:right w:val="nil"/>
            </w:tcBorders>
            <w:shd w:val="clear" w:color="auto" w:fill="auto"/>
            <w:noWrap/>
            <w:vAlign w:val="center"/>
            <w:hideMark/>
          </w:tcPr>
          <w:p w14:paraId="7CD90FF1"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3.95</w:t>
            </w:r>
          </w:p>
        </w:tc>
        <w:tc>
          <w:tcPr>
            <w:tcW w:w="1032" w:type="dxa"/>
            <w:tcBorders>
              <w:top w:val="nil"/>
              <w:left w:val="nil"/>
              <w:bottom w:val="nil"/>
              <w:right w:val="nil"/>
            </w:tcBorders>
            <w:shd w:val="clear" w:color="auto" w:fill="auto"/>
            <w:noWrap/>
            <w:vAlign w:val="center"/>
            <w:hideMark/>
          </w:tcPr>
          <w:p w14:paraId="2E457914"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8.20</w:t>
            </w:r>
          </w:p>
        </w:tc>
      </w:tr>
      <w:tr w:rsidR="00D57328" w:rsidRPr="00730A41" w14:paraId="3A8BE8B1" w14:textId="77777777" w:rsidTr="004E1ECC">
        <w:trPr>
          <w:trHeight w:val="290"/>
        </w:trPr>
        <w:tc>
          <w:tcPr>
            <w:tcW w:w="1417" w:type="dxa"/>
            <w:tcBorders>
              <w:top w:val="nil"/>
              <w:left w:val="nil"/>
              <w:bottom w:val="nil"/>
              <w:right w:val="nil"/>
            </w:tcBorders>
            <w:shd w:val="clear" w:color="auto" w:fill="auto"/>
            <w:noWrap/>
            <w:vAlign w:val="bottom"/>
            <w:hideMark/>
          </w:tcPr>
          <w:p w14:paraId="2C68DBD5"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CL1 W4</w:t>
            </w:r>
          </w:p>
        </w:tc>
        <w:tc>
          <w:tcPr>
            <w:tcW w:w="716" w:type="dxa"/>
            <w:tcBorders>
              <w:top w:val="nil"/>
              <w:left w:val="nil"/>
              <w:bottom w:val="nil"/>
              <w:right w:val="nil"/>
            </w:tcBorders>
            <w:shd w:val="clear" w:color="auto" w:fill="auto"/>
            <w:noWrap/>
            <w:vAlign w:val="center"/>
            <w:hideMark/>
          </w:tcPr>
          <w:p w14:paraId="4DC64130"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1</w:t>
            </w:r>
          </w:p>
        </w:tc>
        <w:tc>
          <w:tcPr>
            <w:tcW w:w="1028" w:type="dxa"/>
            <w:tcBorders>
              <w:top w:val="nil"/>
              <w:left w:val="nil"/>
              <w:bottom w:val="nil"/>
              <w:right w:val="nil"/>
            </w:tcBorders>
            <w:shd w:val="clear" w:color="auto" w:fill="auto"/>
            <w:noWrap/>
            <w:vAlign w:val="center"/>
            <w:hideMark/>
          </w:tcPr>
          <w:p w14:paraId="49BF9ADD"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6.1.20</w:t>
            </w:r>
          </w:p>
        </w:tc>
        <w:tc>
          <w:tcPr>
            <w:tcW w:w="1083" w:type="dxa"/>
            <w:tcBorders>
              <w:top w:val="nil"/>
              <w:left w:val="nil"/>
              <w:bottom w:val="nil"/>
              <w:right w:val="nil"/>
            </w:tcBorders>
            <w:shd w:val="clear" w:color="auto" w:fill="auto"/>
            <w:noWrap/>
            <w:vAlign w:val="center"/>
            <w:hideMark/>
          </w:tcPr>
          <w:p w14:paraId="56A4F49D"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3.99</w:t>
            </w:r>
          </w:p>
        </w:tc>
        <w:tc>
          <w:tcPr>
            <w:tcW w:w="1032" w:type="dxa"/>
            <w:tcBorders>
              <w:top w:val="nil"/>
              <w:left w:val="nil"/>
              <w:bottom w:val="nil"/>
              <w:right w:val="nil"/>
            </w:tcBorders>
            <w:shd w:val="clear" w:color="auto" w:fill="auto"/>
            <w:noWrap/>
            <w:vAlign w:val="center"/>
            <w:hideMark/>
          </w:tcPr>
          <w:p w14:paraId="11490D32"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8.18</w:t>
            </w:r>
          </w:p>
        </w:tc>
      </w:tr>
      <w:tr w:rsidR="00D57328" w:rsidRPr="00730A41" w14:paraId="293AAE3F" w14:textId="77777777" w:rsidTr="004E1ECC">
        <w:trPr>
          <w:trHeight w:val="290"/>
        </w:trPr>
        <w:tc>
          <w:tcPr>
            <w:tcW w:w="1417" w:type="dxa"/>
            <w:tcBorders>
              <w:top w:val="nil"/>
              <w:left w:val="nil"/>
              <w:bottom w:val="nil"/>
              <w:right w:val="nil"/>
            </w:tcBorders>
            <w:shd w:val="clear" w:color="auto" w:fill="auto"/>
            <w:noWrap/>
            <w:vAlign w:val="bottom"/>
            <w:hideMark/>
          </w:tcPr>
          <w:p w14:paraId="246AAA9D"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CL1 W5</w:t>
            </w:r>
          </w:p>
        </w:tc>
        <w:tc>
          <w:tcPr>
            <w:tcW w:w="716" w:type="dxa"/>
            <w:tcBorders>
              <w:top w:val="nil"/>
              <w:left w:val="nil"/>
              <w:bottom w:val="nil"/>
              <w:right w:val="nil"/>
            </w:tcBorders>
            <w:shd w:val="clear" w:color="auto" w:fill="auto"/>
            <w:noWrap/>
            <w:vAlign w:val="center"/>
            <w:hideMark/>
          </w:tcPr>
          <w:p w14:paraId="2B201A7C"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1</w:t>
            </w:r>
          </w:p>
        </w:tc>
        <w:tc>
          <w:tcPr>
            <w:tcW w:w="1028" w:type="dxa"/>
            <w:tcBorders>
              <w:top w:val="nil"/>
              <w:left w:val="nil"/>
              <w:bottom w:val="nil"/>
              <w:right w:val="nil"/>
            </w:tcBorders>
            <w:shd w:val="clear" w:color="auto" w:fill="auto"/>
            <w:noWrap/>
            <w:vAlign w:val="center"/>
            <w:hideMark/>
          </w:tcPr>
          <w:p w14:paraId="09A4CB89"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16.1.20</w:t>
            </w:r>
          </w:p>
        </w:tc>
        <w:tc>
          <w:tcPr>
            <w:tcW w:w="1083" w:type="dxa"/>
            <w:tcBorders>
              <w:top w:val="nil"/>
              <w:left w:val="nil"/>
              <w:bottom w:val="nil"/>
              <w:right w:val="nil"/>
            </w:tcBorders>
            <w:shd w:val="clear" w:color="auto" w:fill="auto"/>
            <w:noWrap/>
            <w:vAlign w:val="center"/>
            <w:hideMark/>
          </w:tcPr>
          <w:p w14:paraId="1220FAFF"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3.96</w:t>
            </w:r>
          </w:p>
        </w:tc>
        <w:tc>
          <w:tcPr>
            <w:tcW w:w="1032" w:type="dxa"/>
            <w:tcBorders>
              <w:top w:val="nil"/>
              <w:left w:val="nil"/>
              <w:bottom w:val="nil"/>
              <w:right w:val="nil"/>
            </w:tcBorders>
            <w:shd w:val="clear" w:color="auto" w:fill="auto"/>
            <w:noWrap/>
            <w:vAlign w:val="center"/>
            <w:hideMark/>
          </w:tcPr>
          <w:p w14:paraId="1649D345"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8.30</w:t>
            </w:r>
          </w:p>
        </w:tc>
      </w:tr>
      <w:tr w:rsidR="00D57328" w:rsidRPr="00730A41" w14:paraId="3C754806" w14:textId="77777777" w:rsidTr="004E1ECC">
        <w:trPr>
          <w:trHeight w:val="290"/>
        </w:trPr>
        <w:tc>
          <w:tcPr>
            <w:tcW w:w="1417" w:type="dxa"/>
            <w:tcBorders>
              <w:top w:val="nil"/>
              <w:left w:val="nil"/>
              <w:bottom w:val="nil"/>
              <w:right w:val="nil"/>
            </w:tcBorders>
            <w:shd w:val="clear" w:color="auto" w:fill="auto"/>
            <w:noWrap/>
            <w:vAlign w:val="bottom"/>
            <w:hideMark/>
          </w:tcPr>
          <w:p w14:paraId="4B3B78DC"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CL1 W6</w:t>
            </w:r>
          </w:p>
        </w:tc>
        <w:tc>
          <w:tcPr>
            <w:tcW w:w="716" w:type="dxa"/>
            <w:tcBorders>
              <w:top w:val="nil"/>
              <w:left w:val="nil"/>
              <w:bottom w:val="nil"/>
              <w:right w:val="nil"/>
            </w:tcBorders>
            <w:shd w:val="clear" w:color="auto" w:fill="auto"/>
            <w:noWrap/>
            <w:vAlign w:val="center"/>
            <w:hideMark/>
          </w:tcPr>
          <w:p w14:paraId="43985ED2"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1</w:t>
            </w:r>
          </w:p>
        </w:tc>
        <w:tc>
          <w:tcPr>
            <w:tcW w:w="1028" w:type="dxa"/>
            <w:tcBorders>
              <w:top w:val="nil"/>
              <w:left w:val="nil"/>
              <w:bottom w:val="nil"/>
              <w:right w:val="nil"/>
            </w:tcBorders>
            <w:shd w:val="clear" w:color="auto" w:fill="auto"/>
            <w:noWrap/>
            <w:vAlign w:val="center"/>
            <w:hideMark/>
          </w:tcPr>
          <w:p w14:paraId="477A8265"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23.1.20</w:t>
            </w:r>
          </w:p>
        </w:tc>
        <w:tc>
          <w:tcPr>
            <w:tcW w:w="1083" w:type="dxa"/>
            <w:tcBorders>
              <w:top w:val="nil"/>
              <w:left w:val="nil"/>
              <w:bottom w:val="nil"/>
              <w:right w:val="nil"/>
            </w:tcBorders>
            <w:shd w:val="clear" w:color="auto" w:fill="auto"/>
            <w:noWrap/>
            <w:vAlign w:val="center"/>
            <w:hideMark/>
          </w:tcPr>
          <w:p w14:paraId="41E929F1"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3.98</w:t>
            </w:r>
          </w:p>
        </w:tc>
        <w:tc>
          <w:tcPr>
            <w:tcW w:w="1032" w:type="dxa"/>
            <w:tcBorders>
              <w:top w:val="nil"/>
              <w:left w:val="nil"/>
              <w:bottom w:val="nil"/>
              <w:right w:val="nil"/>
            </w:tcBorders>
            <w:shd w:val="clear" w:color="auto" w:fill="auto"/>
            <w:noWrap/>
            <w:vAlign w:val="center"/>
            <w:hideMark/>
          </w:tcPr>
          <w:p w14:paraId="28FAE6CE"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8.40</w:t>
            </w:r>
          </w:p>
        </w:tc>
      </w:tr>
      <w:tr w:rsidR="00D57328" w:rsidRPr="00730A41" w14:paraId="1B565220" w14:textId="77777777" w:rsidTr="004E1ECC">
        <w:trPr>
          <w:trHeight w:val="290"/>
        </w:trPr>
        <w:tc>
          <w:tcPr>
            <w:tcW w:w="1417" w:type="dxa"/>
            <w:tcBorders>
              <w:top w:val="nil"/>
              <w:left w:val="nil"/>
              <w:bottom w:val="nil"/>
              <w:right w:val="nil"/>
            </w:tcBorders>
            <w:shd w:val="clear" w:color="auto" w:fill="auto"/>
            <w:noWrap/>
            <w:vAlign w:val="bottom"/>
            <w:hideMark/>
          </w:tcPr>
          <w:p w14:paraId="7A58EA30"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CL1 W6 D2</w:t>
            </w:r>
          </w:p>
        </w:tc>
        <w:tc>
          <w:tcPr>
            <w:tcW w:w="716" w:type="dxa"/>
            <w:tcBorders>
              <w:top w:val="nil"/>
              <w:left w:val="nil"/>
              <w:bottom w:val="nil"/>
              <w:right w:val="nil"/>
            </w:tcBorders>
            <w:shd w:val="clear" w:color="auto" w:fill="auto"/>
            <w:noWrap/>
            <w:vAlign w:val="center"/>
            <w:hideMark/>
          </w:tcPr>
          <w:p w14:paraId="401D35BD"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1</w:t>
            </w:r>
          </w:p>
        </w:tc>
        <w:tc>
          <w:tcPr>
            <w:tcW w:w="1028" w:type="dxa"/>
            <w:tcBorders>
              <w:top w:val="nil"/>
              <w:left w:val="nil"/>
              <w:bottom w:val="nil"/>
              <w:right w:val="nil"/>
            </w:tcBorders>
            <w:shd w:val="clear" w:color="auto" w:fill="auto"/>
            <w:noWrap/>
            <w:vAlign w:val="center"/>
            <w:hideMark/>
          </w:tcPr>
          <w:p w14:paraId="3BA368B4"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24.1.20</w:t>
            </w:r>
          </w:p>
        </w:tc>
        <w:tc>
          <w:tcPr>
            <w:tcW w:w="1083" w:type="dxa"/>
            <w:tcBorders>
              <w:top w:val="nil"/>
              <w:left w:val="nil"/>
              <w:bottom w:val="nil"/>
              <w:right w:val="nil"/>
            </w:tcBorders>
            <w:shd w:val="clear" w:color="auto" w:fill="auto"/>
            <w:noWrap/>
            <w:vAlign w:val="center"/>
            <w:hideMark/>
          </w:tcPr>
          <w:p w14:paraId="06F4A174"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4.08</w:t>
            </w:r>
          </w:p>
        </w:tc>
        <w:tc>
          <w:tcPr>
            <w:tcW w:w="1032" w:type="dxa"/>
            <w:tcBorders>
              <w:top w:val="nil"/>
              <w:left w:val="nil"/>
              <w:bottom w:val="nil"/>
              <w:right w:val="nil"/>
            </w:tcBorders>
            <w:shd w:val="clear" w:color="auto" w:fill="auto"/>
            <w:noWrap/>
            <w:vAlign w:val="center"/>
            <w:hideMark/>
          </w:tcPr>
          <w:p w14:paraId="71E28D5E"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8.42</w:t>
            </w:r>
          </w:p>
        </w:tc>
      </w:tr>
      <w:tr w:rsidR="00D57328" w:rsidRPr="00730A41" w14:paraId="21C217A4" w14:textId="77777777" w:rsidTr="004E1ECC">
        <w:trPr>
          <w:trHeight w:val="290"/>
        </w:trPr>
        <w:tc>
          <w:tcPr>
            <w:tcW w:w="1417" w:type="dxa"/>
            <w:tcBorders>
              <w:top w:val="nil"/>
              <w:left w:val="nil"/>
              <w:bottom w:val="nil"/>
              <w:right w:val="nil"/>
            </w:tcBorders>
            <w:shd w:val="clear" w:color="auto" w:fill="auto"/>
            <w:noWrap/>
            <w:vAlign w:val="bottom"/>
            <w:hideMark/>
          </w:tcPr>
          <w:p w14:paraId="59995C95"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CL1 W7</w:t>
            </w:r>
          </w:p>
        </w:tc>
        <w:tc>
          <w:tcPr>
            <w:tcW w:w="716" w:type="dxa"/>
            <w:tcBorders>
              <w:top w:val="nil"/>
              <w:left w:val="nil"/>
              <w:bottom w:val="nil"/>
              <w:right w:val="nil"/>
            </w:tcBorders>
            <w:shd w:val="clear" w:color="auto" w:fill="auto"/>
            <w:noWrap/>
            <w:vAlign w:val="center"/>
            <w:hideMark/>
          </w:tcPr>
          <w:p w14:paraId="6B819A7D"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1</w:t>
            </w:r>
          </w:p>
        </w:tc>
        <w:tc>
          <w:tcPr>
            <w:tcW w:w="1028" w:type="dxa"/>
            <w:tcBorders>
              <w:top w:val="nil"/>
              <w:left w:val="nil"/>
              <w:bottom w:val="nil"/>
              <w:right w:val="nil"/>
            </w:tcBorders>
            <w:shd w:val="clear" w:color="auto" w:fill="auto"/>
            <w:noWrap/>
            <w:vAlign w:val="center"/>
            <w:hideMark/>
          </w:tcPr>
          <w:p w14:paraId="6610AFDC"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28.1.20</w:t>
            </w:r>
          </w:p>
        </w:tc>
        <w:tc>
          <w:tcPr>
            <w:tcW w:w="1083" w:type="dxa"/>
            <w:tcBorders>
              <w:top w:val="nil"/>
              <w:left w:val="nil"/>
              <w:bottom w:val="nil"/>
              <w:right w:val="nil"/>
            </w:tcBorders>
            <w:shd w:val="clear" w:color="auto" w:fill="auto"/>
            <w:noWrap/>
            <w:vAlign w:val="center"/>
            <w:hideMark/>
          </w:tcPr>
          <w:p w14:paraId="29376DE7"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4.08</w:t>
            </w:r>
          </w:p>
        </w:tc>
        <w:tc>
          <w:tcPr>
            <w:tcW w:w="1032" w:type="dxa"/>
            <w:tcBorders>
              <w:top w:val="nil"/>
              <w:left w:val="nil"/>
              <w:bottom w:val="nil"/>
              <w:right w:val="nil"/>
            </w:tcBorders>
            <w:shd w:val="clear" w:color="auto" w:fill="auto"/>
            <w:noWrap/>
            <w:vAlign w:val="center"/>
            <w:hideMark/>
          </w:tcPr>
          <w:p w14:paraId="4E800EBC"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8.41</w:t>
            </w:r>
          </w:p>
        </w:tc>
      </w:tr>
      <w:tr w:rsidR="00D57328" w:rsidRPr="00730A41" w14:paraId="57F62E65" w14:textId="77777777" w:rsidTr="004E1ECC">
        <w:trPr>
          <w:trHeight w:val="290"/>
        </w:trPr>
        <w:tc>
          <w:tcPr>
            <w:tcW w:w="1417" w:type="dxa"/>
            <w:tcBorders>
              <w:top w:val="nil"/>
              <w:left w:val="nil"/>
              <w:bottom w:val="nil"/>
              <w:right w:val="nil"/>
            </w:tcBorders>
            <w:shd w:val="clear" w:color="auto" w:fill="auto"/>
            <w:noWrap/>
            <w:vAlign w:val="bottom"/>
            <w:hideMark/>
          </w:tcPr>
          <w:p w14:paraId="2E11C426"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CL1 W8</w:t>
            </w:r>
          </w:p>
        </w:tc>
        <w:tc>
          <w:tcPr>
            <w:tcW w:w="716" w:type="dxa"/>
            <w:tcBorders>
              <w:top w:val="nil"/>
              <w:left w:val="nil"/>
              <w:bottom w:val="nil"/>
              <w:right w:val="nil"/>
            </w:tcBorders>
            <w:shd w:val="clear" w:color="auto" w:fill="auto"/>
            <w:noWrap/>
            <w:vAlign w:val="center"/>
            <w:hideMark/>
          </w:tcPr>
          <w:p w14:paraId="7A9EA9E9"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1</w:t>
            </w:r>
          </w:p>
        </w:tc>
        <w:tc>
          <w:tcPr>
            <w:tcW w:w="1028" w:type="dxa"/>
            <w:tcBorders>
              <w:top w:val="nil"/>
              <w:left w:val="nil"/>
              <w:bottom w:val="nil"/>
              <w:right w:val="nil"/>
            </w:tcBorders>
            <w:shd w:val="clear" w:color="auto" w:fill="auto"/>
            <w:noWrap/>
            <w:vAlign w:val="center"/>
            <w:hideMark/>
          </w:tcPr>
          <w:p w14:paraId="33E9541E"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6.2.20</w:t>
            </w:r>
          </w:p>
        </w:tc>
        <w:tc>
          <w:tcPr>
            <w:tcW w:w="1083" w:type="dxa"/>
            <w:tcBorders>
              <w:top w:val="nil"/>
              <w:left w:val="nil"/>
              <w:bottom w:val="nil"/>
              <w:right w:val="nil"/>
            </w:tcBorders>
            <w:shd w:val="clear" w:color="auto" w:fill="auto"/>
            <w:noWrap/>
            <w:vAlign w:val="center"/>
            <w:hideMark/>
          </w:tcPr>
          <w:p w14:paraId="194CE223"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4.14</w:t>
            </w:r>
          </w:p>
        </w:tc>
        <w:tc>
          <w:tcPr>
            <w:tcW w:w="1032" w:type="dxa"/>
            <w:tcBorders>
              <w:top w:val="nil"/>
              <w:left w:val="nil"/>
              <w:bottom w:val="nil"/>
              <w:right w:val="nil"/>
            </w:tcBorders>
            <w:shd w:val="clear" w:color="auto" w:fill="auto"/>
            <w:noWrap/>
            <w:vAlign w:val="center"/>
            <w:hideMark/>
          </w:tcPr>
          <w:p w14:paraId="358C0706"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8.50</w:t>
            </w:r>
          </w:p>
        </w:tc>
      </w:tr>
      <w:tr w:rsidR="00D57328" w:rsidRPr="00730A41" w14:paraId="2C76B0BC" w14:textId="77777777" w:rsidTr="004E1ECC">
        <w:trPr>
          <w:trHeight w:val="290"/>
        </w:trPr>
        <w:tc>
          <w:tcPr>
            <w:tcW w:w="1417" w:type="dxa"/>
            <w:tcBorders>
              <w:top w:val="nil"/>
              <w:left w:val="nil"/>
              <w:bottom w:val="nil"/>
              <w:right w:val="nil"/>
            </w:tcBorders>
            <w:shd w:val="clear" w:color="auto" w:fill="auto"/>
            <w:noWrap/>
            <w:vAlign w:val="bottom"/>
            <w:hideMark/>
          </w:tcPr>
          <w:p w14:paraId="1A5EC1E5"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CL1 W9</w:t>
            </w:r>
          </w:p>
        </w:tc>
        <w:tc>
          <w:tcPr>
            <w:tcW w:w="716" w:type="dxa"/>
            <w:tcBorders>
              <w:top w:val="nil"/>
              <w:left w:val="nil"/>
              <w:bottom w:val="nil"/>
              <w:right w:val="nil"/>
            </w:tcBorders>
            <w:shd w:val="clear" w:color="auto" w:fill="auto"/>
            <w:noWrap/>
            <w:vAlign w:val="center"/>
            <w:hideMark/>
          </w:tcPr>
          <w:p w14:paraId="40412291"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1</w:t>
            </w:r>
          </w:p>
        </w:tc>
        <w:tc>
          <w:tcPr>
            <w:tcW w:w="1028" w:type="dxa"/>
            <w:tcBorders>
              <w:top w:val="nil"/>
              <w:left w:val="nil"/>
              <w:bottom w:val="nil"/>
              <w:right w:val="nil"/>
            </w:tcBorders>
            <w:shd w:val="clear" w:color="auto" w:fill="auto"/>
            <w:noWrap/>
            <w:vAlign w:val="center"/>
            <w:hideMark/>
          </w:tcPr>
          <w:p w14:paraId="1DD7ED3E"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10.2.20</w:t>
            </w:r>
          </w:p>
        </w:tc>
        <w:tc>
          <w:tcPr>
            <w:tcW w:w="1083" w:type="dxa"/>
            <w:tcBorders>
              <w:top w:val="nil"/>
              <w:left w:val="nil"/>
              <w:bottom w:val="nil"/>
              <w:right w:val="nil"/>
            </w:tcBorders>
            <w:shd w:val="clear" w:color="auto" w:fill="auto"/>
            <w:noWrap/>
            <w:vAlign w:val="center"/>
            <w:hideMark/>
          </w:tcPr>
          <w:p w14:paraId="7FB531D2"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4.21</w:t>
            </w:r>
          </w:p>
        </w:tc>
        <w:tc>
          <w:tcPr>
            <w:tcW w:w="1032" w:type="dxa"/>
            <w:tcBorders>
              <w:top w:val="nil"/>
              <w:left w:val="nil"/>
              <w:bottom w:val="nil"/>
              <w:right w:val="nil"/>
            </w:tcBorders>
            <w:shd w:val="clear" w:color="auto" w:fill="auto"/>
            <w:noWrap/>
            <w:vAlign w:val="center"/>
            <w:hideMark/>
          </w:tcPr>
          <w:p w14:paraId="65453E5F"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8.58</w:t>
            </w:r>
          </w:p>
        </w:tc>
      </w:tr>
      <w:tr w:rsidR="00D57328" w:rsidRPr="00730A41" w14:paraId="1B4276EC" w14:textId="77777777" w:rsidTr="004E1ECC">
        <w:trPr>
          <w:trHeight w:val="290"/>
        </w:trPr>
        <w:tc>
          <w:tcPr>
            <w:tcW w:w="1417" w:type="dxa"/>
            <w:tcBorders>
              <w:top w:val="nil"/>
              <w:left w:val="nil"/>
              <w:bottom w:val="single" w:sz="4" w:space="0" w:color="auto"/>
              <w:right w:val="nil"/>
            </w:tcBorders>
            <w:shd w:val="clear" w:color="auto" w:fill="auto"/>
            <w:noWrap/>
            <w:vAlign w:val="bottom"/>
            <w:hideMark/>
          </w:tcPr>
          <w:p w14:paraId="6066D730"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CL1 W10</w:t>
            </w:r>
          </w:p>
        </w:tc>
        <w:tc>
          <w:tcPr>
            <w:tcW w:w="716" w:type="dxa"/>
            <w:tcBorders>
              <w:top w:val="nil"/>
              <w:left w:val="nil"/>
              <w:bottom w:val="single" w:sz="4" w:space="0" w:color="auto"/>
              <w:right w:val="nil"/>
            </w:tcBorders>
            <w:shd w:val="clear" w:color="auto" w:fill="auto"/>
            <w:noWrap/>
            <w:vAlign w:val="center"/>
            <w:hideMark/>
          </w:tcPr>
          <w:p w14:paraId="645A43CC"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1</w:t>
            </w:r>
          </w:p>
        </w:tc>
        <w:tc>
          <w:tcPr>
            <w:tcW w:w="1028" w:type="dxa"/>
            <w:tcBorders>
              <w:top w:val="nil"/>
              <w:left w:val="nil"/>
              <w:bottom w:val="single" w:sz="4" w:space="0" w:color="auto"/>
              <w:right w:val="nil"/>
            </w:tcBorders>
            <w:shd w:val="clear" w:color="auto" w:fill="auto"/>
            <w:noWrap/>
            <w:vAlign w:val="center"/>
            <w:hideMark/>
          </w:tcPr>
          <w:p w14:paraId="75E7D082"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18.2.20</w:t>
            </w:r>
          </w:p>
        </w:tc>
        <w:tc>
          <w:tcPr>
            <w:tcW w:w="1083" w:type="dxa"/>
            <w:tcBorders>
              <w:top w:val="nil"/>
              <w:left w:val="nil"/>
              <w:bottom w:val="single" w:sz="4" w:space="0" w:color="auto"/>
              <w:right w:val="nil"/>
            </w:tcBorders>
            <w:shd w:val="clear" w:color="auto" w:fill="auto"/>
            <w:noWrap/>
            <w:vAlign w:val="center"/>
            <w:hideMark/>
          </w:tcPr>
          <w:p w14:paraId="5936FE8A"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4.29</w:t>
            </w:r>
          </w:p>
        </w:tc>
        <w:tc>
          <w:tcPr>
            <w:tcW w:w="1032" w:type="dxa"/>
            <w:tcBorders>
              <w:top w:val="nil"/>
              <w:left w:val="nil"/>
              <w:bottom w:val="single" w:sz="4" w:space="0" w:color="auto"/>
              <w:right w:val="nil"/>
            </w:tcBorders>
            <w:shd w:val="clear" w:color="auto" w:fill="auto"/>
            <w:noWrap/>
            <w:vAlign w:val="center"/>
            <w:hideMark/>
          </w:tcPr>
          <w:p w14:paraId="2DCFE2F4"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8.64</w:t>
            </w:r>
          </w:p>
        </w:tc>
      </w:tr>
      <w:tr w:rsidR="00D57328" w:rsidRPr="00730A41" w14:paraId="33310C4D" w14:textId="77777777" w:rsidTr="004E1ECC">
        <w:trPr>
          <w:trHeight w:val="290"/>
        </w:trPr>
        <w:tc>
          <w:tcPr>
            <w:tcW w:w="1417" w:type="dxa"/>
            <w:tcBorders>
              <w:top w:val="nil"/>
              <w:left w:val="nil"/>
              <w:bottom w:val="nil"/>
              <w:right w:val="nil"/>
            </w:tcBorders>
            <w:shd w:val="clear" w:color="auto" w:fill="auto"/>
            <w:noWrap/>
            <w:vAlign w:val="bottom"/>
            <w:hideMark/>
          </w:tcPr>
          <w:p w14:paraId="5FD8EBC3"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CL2 W1 D1</w:t>
            </w:r>
          </w:p>
        </w:tc>
        <w:tc>
          <w:tcPr>
            <w:tcW w:w="716" w:type="dxa"/>
            <w:tcBorders>
              <w:top w:val="nil"/>
              <w:left w:val="nil"/>
              <w:bottom w:val="nil"/>
              <w:right w:val="nil"/>
            </w:tcBorders>
            <w:shd w:val="clear" w:color="auto" w:fill="auto"/>
            <w:noWrap/>
            <w:vAlign w:val="center"/>
            <w:hideMark/>
          </w:tcPr>
          <w:p w14:paraId="1FD9823E"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w:t>
            </w:r>
          </w:p>
        </w:tc>
        <w:tc>
          <w:tcPr>
            <w:tcW w:w="1028" w:type="dxa"/>
            <w:tcBorders>
              <w:top w:val="nil"/>
              <w:left w:val="nil"/>
              <w:bottom w:val="nil"/>
              <w:right w:val="nil"/>
            </w:tcBorders>
            <w:shd w:val="clear" w:color="auto" w:fill="auto"/>
            <w:noWrap/>
            <w:vAlign w:val="center"/>
            <w:hideMark/>
          </w:tcPr>
          <w:p w14:paraId="7666354C"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24.2.20</w:t>
            </w:r>
          </w:p>
        </w:tc>
        <w:tc>
          <w:tcPr>
            <w:tcW w:w="1083" w:type="dxa"/>
            <w:tcBorders>
              <w:top w:val="nil"/>
              <w:left w:val="nil"/>
              <w:bottom w:val="nil"/>
              <w:right w:val="nil"/>
            </w:tcBorders>
            <w:shd w:val="clear" w:color="auto" w:fill="auto"/>
            <w:noWrap/>
            <w:vAlign w:val="center"/>
            <w:hideMark/>
          </w:tcPr>
          <w:p w14:paraId="4A17AE54"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4.38</w:t>
            </w:r>
          </w:p>
        </w:tc>
        <w:tc>
          <w:tcPr>
            <w:tcW w:w="1032" w:type="dxa"/>
            <w:tcBorders>
              <w:top w:val="nil"/>
              <w:left w:val="nil"/>
              <w:bottom w:val="nil"/>
              <w:right w:val="nil"/>
            </w:tcBorders>
            <w:shd w:val="clear" w:color="auto" w:fill="auto"/>
            <w:noWrap/>
            <w:vAlign w:val="center"/>
            <w:hideMark/>
          </w:tcPr>
          <w:p w14:paraId="0987A0D0"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8.53</w:t>
            </w:r>
          </w:p>
        </w:tc>
      </w:tr>
      <w:tr w:rsidR="00D57328" w:rsidRPr="00730A41" w14:paraId="7AA55573" w14:textId="77777777" w:rsidTr="004E1ECC">
        <w:trPr>
          <w:trHeight w:val="290"/>
        </w:trPr>
        <w:tc>
          <w:tcPr>
            <w:tcW w:w="1417" w:type="dxa"/>
            <w:tcBorders>
              <w:top w:val="nil"/>
              <w:left w:val="nil"/>
              <w:bottom w:val="nil"/>
              <w:right w:val="nil"/>
            </w:tcBorders>
            <w:shd w:val="clear" w:color="auto" w:fill="auto"/>
            <w:noWrap/>
            <w:vAlign w:val="bottom"/>
            <w:hideMark/>
          </w:tcPr>
          <w:p w14:paraId="7BB1BD69"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CL2 W1 D4</w:t>
            </w:r>
          </w:p>
        </w:tc>
        <w:tc>
          <w:tcPr>
            <w:tcW w:w="716" w:type="dxa"/>
            <w:tcBorders>
              <w:top w:val="nil"/>
              <w:left w:val="nil"/>
              <w:bottom w:val="nil"/>
              <w:right w:val="nil"/>
            </w:tcBorders>
            <w:shd w:val="clear" w:color="auto" w:fill="auto"/>
            <w:noWrap/>
            <w:vAlign w:val="center"/>
            <w:hideMark/>
          </w:tcPr>
          <w:p w14:paraId="6CBC645F"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w:t>
            </w:r>
          </w:p>
        </w:tc>
        <w:tc>
          <w:tcPr>
            <w:tcW w:w="1028" w:type="dxa"/>
            <w:tcBorders>
              <w:top w:val="nil"/>
              <w:left w:val="nil"/>
              <w:bottom w:val="nil"/>
              <w:right w:val="nil"/>
            </w:tcBorders>
            <w:shd w:val="clear" w:color="auto" w:fill="auto"/>
            <w:noWrap/>
            <w:vAlign w:val="center"/>
            <w:hideMark/>
          </w:tcPr>
          <w:p w14:paraId="12637AB0"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27.2.20</w:t>
            </w:r>
          </w:p>
        </w:tc>
        <w:tc>
          <w:tcPr>
            <w:tcW w:w="1083" w:type="dxa"/>
            <w:tcBorders>
              <w:top w:val="nil"/>
              <w:left w:val="nil"/>
              <w:bottom w:val="nil"/>
              <w:right w:val="nil"/>
            </w:tcBorders>
            <w:shd w:val="clear" w:color="auto" w:fill="auto"/>
            <w:noWrap/>
            <w:vAlign w:val="center"/>
            <w:hideMark/>
          </w:tcPr>
          <w:p w14:paraId="0D667441"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4.39</w:t>
            </w:r>
          </w:p>
        </w:tc>
        <w:tc>
          <w:tcPr>
            <w:tcW w:w="1032" w:type="dxa"/>
            <w:tcBorders>
              <w:top w:val="nil"/>
              <w:left w:val="nil"/>
              <w:bottom w:val="nil"/>
              <w:right w:val="nil"/>
            </w:tcBorders>
            <w:shd w:val="clear" w:color="auto" w:fill="auto"/>
            <w:noWrap/>
            <w:vAlign w:val="center"/>
            <w:hideMark/>
          </w:tcPr>
          <w:p w14:paraId="2E868B93"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8.63</w:t>
            </w:r>
          </w:p>
        </w:tc>
      </w:tr>
      <w:tr w:rsidR="00D57328" w:rsidRPr="00730A41" w14:paraId="30B5B80F" w14:textId="77777777" w:rsidTr="004E1ECC">
        <w:trPr>
          <w:trHeight w:val="290"/>
        </w:trPr>
        <w:tc>
          <w:tcPr>
            <w:tcW w:w="1417" w:type="dxa"/>
            <w:tcBorders>
              <w:top w:val="nil"/>
              <w:left w:val="nil"/>
              <w:bottom w:val="nil"/>
              <w:right w:val="nil"/>
            </w:tcBorders>
            <w:shd w:val="clear" w:color="auto" w:fill="auto"/>
            <w:noWrap/>
            <w:vAlign w:val="bottom"/>
            <w:hideMark/>
          </w:tcPr>
          <w:p w14:paraId="33CC0ED2"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CL2 W2</w:t>
            </w:r>
          </w:p>
        </w:tc>
        <w:tc>
          <w:tcPr>
            <w:tcW w:w="716" w:type="dxa"/>
            <w:tcBorders>
              <w:top w:val="nil"/>
              <w:left w:val="nil"/>
              <w:bottom w:val="nil"/>
              <w:right w:val="nil"/>
            </w:tcBorders>
            <w:shd w:val="clear" w:color="auto" w:fill="auto"/>
            <w:noWrap/>
            <w:vAlign w:val="center"/>
            <w:hideMark/>
          </w:tcPr>
          <w:p w14:paraId="3661534D"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w:t>
            </w:r>
          </w:p>
        </w:tc>
        <w:tc>
          <w:tcPr>
            <w:tcW w:w="1028" w:type="dxa"/>
            <w:tcBorders>
              <w:top w:val="nil"/>
              <w:left w:val="nil"/>
              <w:bottom w:val="nil"/>
              <w:right w:val="nil"/>
            </w:tcBorders>
            <w:shd w:val="clear" w:color="auto" w:fill="auto"/>
            <w:noWrap/>
            <w:vAlign w:val="center"/>
            <w:hideMark/>
          </w:tcPr>
          <w:p w14:paraId="4EC56F9D"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2.3.20</w:t>
            </w:r>
          </w:p>
        </w:tc>
        <w:tc>
          <w:tcPr>
            <w:tcW w:w="1083" w:type="dxa"/>
            <w:tcBorders>
              <w:top w:val="nil"/>
              <w:left w:val="nil"/>
              <w:bottom w:val="nil"/>
              <w:right w:val="nil"/>
            </w:tcBorders>
            <w:shd w:val="clear" w:color="auto" w:fill="auto"/>
            <w:noWrap/>
            <w:vAlign w:val="center"/>
            <w:hideMark/>
          </w:tcPr>
          <w:p w14:paraId="0757AE2F"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4.42</w:t>
            </w:r>
          </w:p>
        </w:tc>
        <w:tc>
          <w:tcPr>
            <w:tcW w:w="1032" w:type="dxa"/>
            <w:tcBorders>
              <w:top w:val="nil"/>
              <w:left w:val="nil"/>
              <w:bottom w:val="nil"/>
              <w:right w:val="nil"/>
            </w:tcBorders>
            <w:shd w:val="clear" w:color="auto" w:fill="auto"/>
            <w:noWrap/>
            <w:vAlign w:val="center"/>
            <w:hideMark/>
          </w:tcPr>
          <w:p w14:paraId="49C1F3E0"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8.64</w:t>
            </w:r>
          </w:p>
        </w:tc>
      </w:tr>
      <w:tr w:rsidR="00D57328" w:rsidRPr="00730A41" w14:paraId="7943ABA9" w14:textId="77777777" w:rsidTr="004E1ECC">
        <w:trPr>
          <w:trHeight w:val="290"/>
        </w:trPr>
        <w:tc>
          <w:tcPr>
            <w:tcW w:w="1417" w:type="dxa"/>
            <w:tcBorders>
              <w:top w:val="nil"/>
              <w:left w:val="nil"/>
              <w:bottom w:val="nil"/>
              <w:right w:val="nil"/>
            </w:tcBorders>
            <w:shd w:val="clear" w:color="auto" w:fill="auto"/>
            <w:noWrap/>
            <w:vAlign w:val="bottom"/>
            <w:hideMark/>
          </w:tcPr>
          <w:p w14:paraId="4662EF91"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CL2 W3</w:t>
            </w:r>
          </w:p>
        </w:tc>
        <w:tc>
          <w:tcPr>
            <w:tcW w:w="716" w:type="dxa"/>
            <w:tcBorders>
              <w:top w:val="nil"/>
              <w:left w:val="nil"/>
              <w:bottom w:val="nil"/>
              <w:right w:val="nil"/>
            </w:tcBorders>
            <w:shd w:val="clear" w:color="auto" w:fill="auto"/>
            <w:noWrap/>
            <w:vAlign w:val="center"/>
            <w:hideMark/>
          </w:tcPr>
          <w:p w14:paraId="5C8D5887"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w:t>
            </w:r>
          </w:p>
        </w:tc>
        <w:tc>
          <w:tcPr>
            <w:tcW w:w="1028" w:type="dxa"/>
            <w:tcBorders>
              <w:top w:val="nil"/>
              <w:left w:val="nil"/>
              <w:bottom w:val="nil"/>
              <w:right w:val="nil"/>
            </w:tcBorders>
            <w:shd w:val="clear" w:color="auto" w:fill="auto"/>
            <w:noWrap/>
            <w:vAlign w:val="center"/>
            <w:hideMark/>
          </w:tcPr>
          <w:p w14:paraId="358A1E7E"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9.3.20</w:t>
            </w:r>
          </w:p>
        </w:tc>
        <w:tc>
          <w:tcPr>
            <w:tcW w:w="1083" w:type="dxa"/>
            <w:tcBorders>
              <w:top w:val="nil"/>
              <w:left w:val="nil"/>
              <w:bottom w:val="nil"/>
              <w:right w:val="nil"/>
            </w:tcBorders>
            <w:shd w:val="clear" w:color="auto" w:fill="auto"/>
            <w:noWrap/>
            <w:vAlign w:val="center"/>
            <w:hideMark/>
          </w:tcPr>
          <w:p w14:paraId="0EC08D63"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4.48</w:t>
            </w:r>
          </w:p>
        </w:tc>
        <w:tc>
          <w:tcPr>
            <w:tcW w:w="1032" w:type="dxa"/>
            <w:tcBorders>
              <w:top w:val="nil"/>
              <w:left w:val="nil"/>
              <w:bottom w:val="nil"/>
              <w:right w:val="nil"/>
            </w:tcBorders>
            <w:shd w:val="clear" w:color="auto" w:fill="auto"/>
            <w:noWrap/>
            <w:vAlign w:val="center"/>
            <w:hideMark/>
          </w:tcPr>
          <w:p w14:paraId="0BFCB8A1"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8.75</w:t>
            </w:r>
          </w:p>
        </w:tc>
      </w:tr>
      <w:tr w:rsidR="00D57328" w:rsidRPr="00730A41" w14:paraId="3E2782C0" w14:textId="77777777" w:rsidTr="004E1ECC">
        <w:trPr>
          <w:trHeight w:val="290"/>
        </w:trPr>
        <w:tc>
          <w:tcPr>
            <w:tcW w:w="1417" w:type="dxa"/>
            <w:tcBorders>
              <w:top w:val="nil"/>
              <w:left w:val="nil"/>
              <w:bottom w:val="nil"/>
              <w:right w:val="nil"/>
            </w:tcBorders>
            <w:shd w:val="clear" w:color="auto" w:fill="auto"/>
            <w:noWrap/>
            <w:vAlign w:val="bottom"/>
            <w:hideMark/>
          </w:tcPr>
          <w:p w14:paraId="341D74EC"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CL2 W4</w:t>
            </w:r>
          </w:p>
        </w:tc>
        <w:tc>
          <w:tcPr>
            <w:tcW w:w="716" w:type="dxa"/>
            <w:tcBorders>
              <w:top w:val="nil"/>
              <w:left w:val="nil"/>
              <w:bottom w:val="nil"/>
              <w:right w:val="nil"/>
            </w:tcBorders>
            <w:shd w:val="clear" w:color="auto" w:fill="auto"/>
            <w:noWrap/>
            <w:vAlign w:val="center"/>
            <w:hideMark/>
          </w:tcPr>
          <w:p w14:paraId="691B453E"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w:t>
            </w:r>
          </w:p>
        </w:tc>
        <w:tc>
          <w:tcPr>
            <w:tcW w:w="1028" w:type="dxa"/>
            <w:tcBorders>
              <w:top w:val="nil"/>
              <w:left w:val="nil"/>
              <w:bottom w:val="nil"/>
              <w:right w:val="nil"/>
            </w:tcBorders>
            <w:shd w:val="clear" w:color="auto" w:fill="auto"/>
            <w:noWrap/>
            <w:vAlign w:val="center"/>
            <w:hideMark/>
          </w:tcPr>
          <w:p w14:paraId="563C4E9D"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16.3.20</w:t>
            </w:r>
          </w:p>
        </w:tc>
        <w:tc>
          <w:tcPr>
            <w:tcW w:w="1083" w:type="dxa"/>
            <w:tcBorders>
              <w:top w:val="nil"/>
              <w:left w:val="nil"/>
              <w:bottom w:val="nil"/>
              <w:right w:val="nil"/>
            </w:tcBorders>
            <w:shd w:val="clear" w:color="auto" w:fill="auto"/>
            <w:noWrap/>
            <w:vAlign w:val="center"/>
            <w:hideMark/>
          </w:tcPr>
          <w:p w14:paraId="62A0B6DF"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4.61</w:t>
            </w:r>
          </w:p>
        </w:tc>
        <w:tc>
          <w:tcPr>
            <w:tcW w:w="1032" w:type="dxa"/>
            <w:tcBorders>
              <w:top w:val="nil"/>
              <w:left w:val="nil"/>
              <w:bottom w:val="nil"/>
              <w:right w:val="nil"/>
            </w:tcBorders>
            <w:shd w:val="clear" w:color="auto" w:fill="auto"/>
            <w:noWrap/>
            <w:vAlign w:val="center"/>
            <w:hideMark/>
          </w:tcPr>
          <w:p w14:paraId="4A94810C"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8.62</w:t>
            </w:r>
          </w:p>
        </w:tc>
      </w:tr>
      <w:tr w:rsidR="00D57328" w:rsidRPr="00730A41" w14:paraId="434AC74D" w14:textId="77777777" w:rsidTr="004E1ECC">
        <w:trPr>
          <w:trHeight w:val="290"/>
        </w:trPr>
        <w:tc>
          <w:tcPr>
            <w:tcW w:w="1417" w:type="dxa"/>
            <w:tcBorders>
              <w:top w:val="nil"/>
              <w:left w:val="nil"/>
              <w:bottom w:val="nil"/>
              <w:right w:val="nil"/>
            </w:tcBorders>
            <w:shd w:val="clear" w:color="auto" w:fill="auto"/>
            <w:noWrap/>
            <w:vAlign w:val="bottom"/>
            <w:hideMark/>
          </w:tcPr>
          <w:p w14:paraId="0CCFCDFB"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lastRenderedPageBreak/>
              <w:t>CL2 W5</w:t>
            </w:r>
          </w:p>
        </w:tc>
        <w:tc>
          <w:tcPr>
            <w:tcW w:w="716" w:type="dxa"/>
            <w:tcBorders>
              <w:top w:val="nil"/>
              <w:left w:val="nil"/>
              <w:bottom w:val="nil"/>
              <w:right w:val="nil"/>
            </w:tcBorders>
            <w:shd w:val="clear" w:color="auto" w:fill="auto"/>
            <w:noWrap/>
            <w:vAlign w:val="center"/>
            <w:hideMark/>
          </w:tcPr>
          <w:p w14:paraId="1B1DBB93"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w:t>
            </w:r>
          </w:p>
        </w:tc>
        <w:tc>
          <w:tcPr>
            <w:tcW w:w="1028" w:type="dxa"/>
            <w:tcBorders>
              <w:top w:val="nil"/>
              <w:left w:val="nil"/>
              <w:bottom w:val="nil"/>
              <w:right w:val="nil"/>
            </w:tcBorders>
            <w:shd w:val="clear" w:color="auto" w:fill="auto"/>
            <w:noWrap/>
            <w:vAlign w:val="center"/>
            <w:hideMark/>
          </w:tcPr>
          <w:p w14:paraId="5EB1C261"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26.3.20</w:t>
            </w:r>
          </w:p>
        </w:tc>
        <w:tc>
          <w:tcPr>
            <w:tcW w:w="1083" w:type="dxa"/>
            <w:tcBorders>
              <w:top w:val="nil"/>
              <w:left w:val="nil"/>
              <w:bottom w:val="nil"/>
              <w:right w:val="nil"/>
            </w:tcBorders>
            <w:shd w:val="clear" w:color="auto" w:fill="auto"/>
            <w:noWrap/>
            <w:vAlign w:val="center"/>
            <w:hideMark/>
          </w:tcPr>
          <w:p w14:paraId="647AE41E"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4.74</w:t>
            </w:r>
          </w:p>
        </w:tc>
        <w:tc>
          <w:tcPr>
            <w:tcW w:w="1032" w:type="dxa"/>
            <w:tcBorders>
              <w:top w:val="nil"/>
              <w:left w:val="nil"/>
              <w:bottom w:val="nil"/>
              <w:right w:val="nil"/>
            </w:tcBorders>
            <w:shd w:val="clear" w:color="auto" w:fill="auto"/>
            <w:noWrap/>
            <w:vAlign w:val="center"/>
            <w:hideMark/>
          </w:tcPr>
          <w:p w14:paraId="598E4DC8"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8.67</w:t>
            </w:r>
          </w:p>
        </w:tc>
      </w:tr>
      <w:tr w:rsidR="00D57328" w:rsidRPr="00730A41" w14:paraId="03E90F01" w14:textId="77777777" w:rsidTr="004E1ECC">
        <w:trPr>
          <w:trHeight w:val="290"/>
        </w:trPr>
        <w:tc>
          <w:tcPr>
            <w:tcW w:w="1417" w:type="dxa"/>
            <w:tcBorders>
              <w:top w:val="nil"/>
              <w:left w:val="nil"/>
              <w:bottom w:val="nil"/>
              <w:right w:val="nil"/>
            </w:tcBorders>
            <w:shd w:val="clear" w:color="auto" w:fill="auto"/>
            <w:noWrap/>
            <w:vAlign w:val="bottom"/>
            <w:hideMark/>
          </w:tcPr>
          <w:p w14:paraId="26CCA00D"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CL2 W6</w:t>
            </w:r>
          </w:p>
        </w:tc>
        <w:tc>
          <w:tcPr>
            <w:tcW w:w="716" w:type="dxa"/>
            <w:tcBorders>
              <w:top w:val="nil"/>
              <w:left w:val="nil"/>
              <w:bottom w:val="nil"/>
              <w:right w:val="nil"/>
            </w:tcBorders>
            <w:shd w:val="clear" w:color="auto" w:fill="auto"/>
            <w:noWrap/>
            <w:vAlign w:val="center"/>
            <w:hideMark/>
          </w:tcPr>
          <w:p w14:paraId="1324ECB7"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w:t>
            </w:r>
          </w:p>
        </w:tc>
        <w:tc>
          <w:tcPr>
            <w:tcW w:w="1028" w:type="dxa"/>
            <w:tcBorders>
              <w:top w:val="nil"/>
              <w:left w:val="nil"/>
              <w:bottom w:val="nil"/>
              <w:right w:val="nil"/>
            </w:tcBorders>
            <w:shd w:val="clear" w:color="auto" w:fill="auto"/>
            <w:noWrap/>
            <w:vAlign w:val="center"/>
            <w:hideMark/>
          </w:tcPr>
          <w:p w14:paraId="0A99E1BB"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31.3.20</w:t>
            </w:r>
          </w:p>
        </w:tc>
        <w:tc>
          <w:tcPr>
            <w:tcW w:w="1083" w:type="dxa"/>
            <w:tcBorders>
              <w:top w:val="nil"/>
              <w:left w:val="nil"/>
              <w:bottom w:val="nil"/>
              <w:right w:val="nil"/>
            </w:tcBorders>
            <w:shd w:val="clear" w:color="auto" w:fill="auto"/>
            <w:noWrap/>
            <w:vAlign w:val="center"/>
            <w:hideMark/>
          </w:tcPr>
          <w:p w14:paraId="4C756DB8"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4.82</w:t>
            </w:r>
          </w:p>
        </w:tc>
        <w:tc>
          <w:tcPr>
            <w:tcW w:w="1032" w:type="dxa"/>
            <w:tcBorders>
              <w:top w:val="nil"/>
              <w:left w:val="nil"/>
              <w:bottom w:val="nil"/>
              <w:right w:val="nil"/>
            </w:tcBorders>
            <w:shd w:val="clear" w:color="auto" w:fill="auto"/>
            <w:noWrap/>
            <w:vAlign w:val="center"/>
            <w:hideMark/>
          </w:tcPr>
          <w:p w14:paraId="4FFEFAD1"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8.64</w:t>
            </w:r>
          </w:p>
        </w:tc>
      </w:tr>
      <w:tr w:rsidR="00D57328" w:rsidRPr="00730A41" w14:paraId="773BB3E9" w14:textId="77777777" w:rsidTr="004E1ECC">
        <w:trPr>
          <w:trHeight w:val="290"/>
        </w:trPr>
        <w:tc>
          <w:tcPr>
            <w:tcW w:w="1417" w:type="dxa"/>
            <w:tcBorders>
              <w:top w:val="nil"/>
              <w:left w:val="nil"/>
              <w:bottom w:val="nil"/>
              <w:right w:val="nil"/>
            </w:tcBorders>
            <w:shd w:val="clear" w:color="auto" w:fill="auto"/>
            <w:noWrap/>
            <w:vAlign w:val="bottom"/>
            <w:hideMark/>
          </w:tcPr>
          <w:p w14:paraId="1EF13C22"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CL2 W7</w:t>
            </w:r>
          </w:p>
        </w:tc>
        <w:tc>
          <w:tcPr>
            <w:tcW w:w="716" w:type="dxa"/>
            <w:tcBorders>
              <w:top w:val="nil"/>
              <w:left w:val="nil"/>
              <w:bottom w:val="nil"/>
              <w:right w:val="nil"/>
            </w:tcBorders>
            <w:shd w:val="clear" w:color="auto" w:fill="auto"/>
            <w:noWrap/>
            <w:vAlign w:val="center"/>
            <w:hideMark/>
          </w:tcPr>
          <w:p w14:paraId="279CA29E"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w:t>
            </w:r>
          </w:p>
        </w:tc>
        <w:tc>
          <w:tcPr>
            <w:tcW w:w="1028" w:type="dxa"/>
            <w:tcBorders>
              <w:top w:val="nil"/>
              <w:left w:val="nil"/>
              <w:bottom w:val="nil"/>
              <w:right w:val="nil"/>
            </w:tcBorders>
            <w:shd w:val="clear" w:color="auto" w:fill="auto"/>
            <w:noWrap/>
            <w:vAlign w:val="center"/>
            <w:hideMark/>
          </w:tcPr>
          <w:p w14:paraId="3F175F11"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7.4.20</w:t>
            </w:r>
          </w:p>
        </w:tc>
        <w:tc>
          <w:tcPr>
            <w:tcW w:w="1083" w:type="dxa"/>
            <w:tcBorders>
              <w:top w:val="nil"/>
              <w:left w:val="nil"/>
              <w:bottom w:val="nil"/>
              <w:right w:val="nil"/>
            </w:tcBorders>
            <w:shd w:val="clear" w:color="auto" w:fill="auto"/>
            <w:noWrap/>
            <w:vAlign w:val="center"/>
            <w:hideMark/>
          </w:tcPr>
          <w:p w14:paraId="7EA6D694"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4.75</w:t>
            </w:r>
          </w:p>
        </w:tc>
        <w:tc>
          <w:tcPr>
            <w:tcW w:w="1032" w:type="dxa"/>
            <w:tcBorders>
              <w:top w:val="nil"/>
              <w:left w:val="nil"/>
              <w:bottom w:val="nil"/>
              <w:right w:val="nil"/>
            </w:tcBorders>
            <w:shd w:val="clear" w:color="auto" w:fill="auto"/>
            <w:noWrap/>
            <w:vAlign w:val="center"/>
            <w:hideMark/>
          </w:tcPr>
          <w:p w14:paraId="6182EFF0"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8.53</w:t>
            </w:r>
          </w:p>
        </w:tc>
      </w:tr>
      <w:tr w:rsidR="00D57328" w:rsidRPr="00730A41" w14:paraId="7EBDDDAC" w14:textId="77777777" w:rsidTr="004E1ECC">
        <w:trPr>
          <w:trHeight w:val="290"/>
        </w:trPr>
        <w:tc>
          <w:tcPr>
            <w:tcW w:w="1417" w:type="dxa"/>
            <w:tcBorders>
              <w:top w:val="nil"/>
              <w:left w:val="nil"/>
              <w:bottom w:val="nil"/>
              <w:right w:val="nil"/>
            </w:tcBorders>
            <w:shd w:val="clear" w:color="auto" w:fill="auto"/>
            <w:noWrap/>
            <w:vAlign w:val="bottom"/>
            <w:hideMark/>
          </w:tcPr>
          <w:p w14:paraId="4871D6CC"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CL2 W8</w:t>
            </w:r>
          </w:p>
        </w:tc>
        <w:tc>
          <w:tcPr>
            <w:tcW w:w="716" w:type="dxa"/>
            <w:tcBorders>
              <w:top w:val="nil"/>
              <w:left w:val="nil"/>
              <w:bottom w:val="nil"/>
              <w:right w:val="nil"/>
            </w:tcBorders>
            <w:shd w:val="clear" w:color="auto" w:fill="auto"/>
            <w:noWrap/>
            <w:vAlign w:val="center"/>
            <w:hideMark/>
          </w:tcPr>
          <w:p w14:paraId="524A3231"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w:t>
            </w:r>
          </w:p>
        </w:tc>
        <w:tc>
          <w:tcPr>
            <w:tcW w:w="1028" w:type="dxa"/>
            <w:tcBorders>
              <w:top w:val="nil"/>
              <w:left w:val="nil"/>
              <w:bottom w:val="nil"/>
              <w:right w:val="nil"/>
            </w:tcBorders>
            <w:shd w:val="clear" w:color="auto" w:fill="auto"/>
            <w:noWrap/>
            <w:vAlign w:val="center"/>
            <w:hideMark/>
          </w:tcPr>
          <w:p w14:paraId="037452BA"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14.4.20</w:t>
            </w:r>
          </w:p>
        </w:tc>
        <w:tc>
          <w:tcPr>
            <w:tcW w:w="1083" w:type="dxa"/>
            <w:tcBorders>
              <w:top w:val="nil"/>
              <w:left w:val="nil"/>
              <w:bottom w:val="nil"/>
              <w:right w:val="nil"/>
            </w:tcBorders>
            <w:shd w:val="clear" w:color="auto" w:fill="auto"/>
            <w:noWrap/>
            <w:vAlign w:val="center"/>
            <w:hideMark/>
          </w:tcPr>
          <w:p w14:paraId="209663A4"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4.86</w:t>
            </w:r>
          </w:p>
        </w:tc>
        <w:tc>
          <w:tcPr>
            <w:tcW w:w="1032" w:type="dxa"/>
            <w:tcBorders>
              <w:top w:val="nil"/>
              <w:left w:val="nil"/>
              <w:bottom w:val="nil"/>
              <w:right w:val="nil"/>
            </w:tcBorders>
            <w:shd w:val="clear" w:color="auto" w:fill="auto"/>
            <w:noWrap/>
            <w:vAlign w:val="center"/>
            <w:hideMark/>
          </w:tcPr>
          <w:p w14:paraId="44795BA7"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8.48</w:t>
            </w:r>
          </w:p>
        </w:tc>
      </w:tr>
      <w:tr w:rsidR="00D57328" w:rsidRPr="00730A41" w14:paraId="7838672D" w14:textId="77777777" w:rsidTr="004E1ECC">
        <w:trPr>
          <w:trHeight w:val="290"/>
        </w:trPr>
        <w:tc>
          <w:tcPr>
            <w:tcW w:w="1417" w:type="dxa"/>
            <w:tcBorders>
              <w:top w:val="nil"/>
              <w:left w:val="nil"/>
              <w:bottom w:val="nil"/>
              <w:right w:val="nil"/>
            </w:tcBorders>
            <w:shd w:val="clear" w:color="auto" w:fill="auto"/>
            <w:noWrap/>
            <w:vAlign w:val="bottom"/>
            <w:hideMark/>
          </w:tcPr>
          <w:p w14:paraId="54EDFEAD"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CL2 W9</w:t>
            </w:r>
          </w:p>
        </w:tc>
        <w:tc>
          <w:tcPr>
            <w:tcW w:w="716" w:type="dxa"/>
            <w:tcBorders>
              <w:top w:val="nil"/>
              <w:left w:val="nil"/>
              <w:bottom w:val="nil"/>
              <w:right w:val="nil"/>
            </w:tcBorders>
            <w:shd w:val="clear" w:color="auto" w:fill="auto"/>
            <w:noWrap/>
            <w:vAlign w:val="center"/>
            <w:hideMark/>
          </w:tcPr>
          <w:p w14:paraId="495021F7"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w:t>
            </w:r>
          </w:p>
        </w:tc>
        <w:tc>
          <w:tcPr>
            <w:tcW w:w="1028" w:type="dxa"/>
            <w:tcBorders>
              <w:top w:val="nil"/>
              <w:left w:val="nil"/>
              <w:bottom w:val="nil"/>
              <w:right w:val="nil"/>
            </w:tcBorders>
            <w:shd w:val="clear" w:color="auto" w:fill="auto"/>
            <w:noWrap/>
            <w:vAlign w:val="center"/>
            <w:hideMark/>
          </w:tcPr>
          <w:p w14:paraId="2233E8E2"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23.4.20</w:t>
            </w:r>
          </w:p>
        </w:tc>
        <w:tc>
          <w:tcPr>
            <w:tcW w:w="1083" w:type="dxa"/>
            <w:tcBorders>
              <w:top w:val="nil"/>
              <w:left w:val="nil"/>
              <w:bottom w:val="nil"/>
              <w:right w:val="nil"/>
            </w:tcBorders>
            <w:shd w:val="clear" w:color="auto" w:fill="auto"/>
            <w:noWrap/>
            <w:vAlign w:val="center"/>
            <w:hideMark/>
          </w:tcPr>
          <w:p w14:paraId="3C79EC03"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5.03</w:t>
            </w:r>
          </w:p>
        </w:tc>
        <w:tc>
          <w:tcPr>
            <w:tcW w:w="1032" w:type="dxa"/>
            <w:tcBorders>
              <w:top w:val="nil"/>
              <w:left w:val="nil"/>
              <w:bottom w:val="nil"/>
              <w:right w:val="nil"/>
            </w:tcBorders>
            <w:shd w:val="clear" w:color="auto" w:fill="auto"/>
            <w:noWrap/>
            <w:vAlign w:val="center"/>
            <w:hideMark/>
          </w:tcPr>
          <w:p w14:paraId="2C5FF4A0"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8.47</w:t>
            </w:r>
          </w:p>
        </w:tc>
      </w:tr>
      <w:tr w:rsidR="00D57328" w:rsidRPr="00730A41" w14:paraId="3FFA4CC5" w14:textId="77777777" w:rsidTr="004E1ECC">
        <w:trPr>
          <w:trHeight w:val="290"/>
        </w:trPr>
        <w:tc>
          <w:tcPr>
            <w:tcW w:w="1417" w:type="dxa"/>
            <w:tcBorders>
              <w:top w:val="nil"/>
              <w:left w:val="nil"/>
              <w:bottom w:val="single" w:sz="4" w:space="0" w:color="auto"/>
              <w:right w:val="nil"/>
            </w:tcBorders>
            <w:shd w:val="clear" w:color="auto" w:fill="auto"/>
            <w:noWrap/>
            <w:vAlign w:val="bottom"/>
            <w:hideMark/>
          </w:tcPr>
          <w:p w14:paraId="26DB2D60"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CL2 W10</w:t>
            </w:r>
          </w:p>
        </w:tc>
        <w:tc>
          <w:tcPr>
            <w:tcW w:w="716" w:type="dxa"/>
            <w:tcBorders>
              <w:top w:val="nil"/>
              <w:left w:val="nil"/>
              <w:bottom w:val="single" w:sz="4" w:space="0" w:color="auto"/>
              <w:right w:val="nil"/>
            </w:tcBorders>
            <w:shd w:val="clear" w:color="auto" w:fill="auto"/>
            <w:noWrap/>
            <w:vAlign w:val="center"/>
            <w:hideMark/>
          </w:tcPr>
          <w:p w14:paraId="4168714D"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w:t>
            </w:r>
          </w:p>
        </w:tc>
        <w:tc>
          <w:tcPr>
            <w:tcW w:w="1028" w:type="dxa"/>
            <w:tcBorders>
              <w:top w:val="nil"/>
              <w:left w:val="nil"/>
              <w:bottom w:val="single" w:sz="4" w:space="0" w:color="auto"/>
              <w:right w:val="nil"/>
            </w:tcBorders>
            <w:shd w:val="clear" w:color="auto" w:fill="auto"/>
            <w:noWrap/>
            <w:vAlign w:val="center"/>
            <w:hideMark/>
          </w:tcPr>
          <w:p w14:paraId="5ECF5E01"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30.4.20</w:t>
            </w:r>
          </w:p>
        </w:tc>
        <w:tc>
          <w:tcPr>
            <w:tcW w:w="1083" w:type="dxa"/>
            <w:tcBorders>
              <w:top w:val="nil"/>
              <w:left w:val="nil"/>
              <w:bottom w:val="single" w:sz="4" w:space="0" w:color="auto"/>
              <w:right w:val="nil"/>
            </w:tcBorders>
            <w:shd w:val="clear" w:color="auto" w:fill="auto"/>
            <w:noWrap/>
            <w:vAlign w:val="center"/>
            <w:hideMark/>
          </w:tcPr>
          <w:p w14:paraId="54562DB2"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5.12</w:t>
            </w:r>
          </w:p>
        </w:tc>
        <w:tc>
          <w:tcPr>
            <w:tcW w:w="1032" w:type="dxa"/>
            <w:tcBorders>
              <w:top w:val="nil"/>
              <w:left w:val="nil"/>
              <w:bottom w:val="single" w:sz="4" w:space="0" w:color="auto"/>
              <w:right w:val="nil"/>
            </w:tcBorders>
            <w:shd w:val="clear" w:color="auto" w:fill="auto"/>
            <w:noWrap/>
            <w:vAlign w:val="center"/>
            <w:hideMark/>
          </w:tcPr>
          <w:p w14:paraId="0923DDA2"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8.43</w:t>
            </w:r>
          </w:p>
        </w:tc>
      </w:tr>
      <w:tr w:rsidR="00D57328" w:rsidRPr="00730A41" w14:paraId="75A1D9EA" w14:textId="77777777" w:rsidTr="004E1ECC">
        <w:trPr>
          <w:trHeight w:val="290"/>
        </w:trPr>
        <w:tc>
          <w:tcPr>
            <w:tcW w:w="1417" w:type="dxa"/>
            <w:tcBorders>
              <w:top w:val="nil"/>
              <w:left w:val="nil"/>
              <w:bottom w:val="nil"/>
              <w:right w:val="nil"/>
            </w:tcBorders>
            <w:shd w:val="clear" w:color="auto" w:fill="auto"/>
            <w:noWrap/>
            <w:vAlign w:val="bottom"/>
            <w:hideMark/>
          </w:tcPr>
          <w:p w14:paraId="005FEEE6"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CL3 W1 D1</w:t>
            </w:r>
          </w:p>
        </w:tc>
        <w:tc>
          <w:tcPr>
            <w:tcW w:w="716" w:type="dxa"/>
            <w:tcBorders>
              <w:top w:val="nil"/>
              <w:left w:val="nil"/>
              <w:bottom w:val="nil"/>
              <w:right w:val="nil"/>
            </w:tcBorders>
            <w:shd w:val="clear" w:color="auto" w:fill="auto"/>
            <w:noWrap/>
            <w:vAlign w:val="center"/>
            <w:hideMark/>
          </w:tcPr>
          <w:p w14:paraId="7B5C8C0C"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w:t>
            </w:r>
          </w:p>
        </w:tc>
        <w:tc>
          <w:tcPr>
            <w:tcW w:w="1028" w:type="dxa"/>
            <w:tcBorders>
              <w:top w:val="nil"/>
              <w:left w:val="nil"/>
              <w:bottom w:val="nil"/>
              <w:right w:val="nil"/>
            </w:tcBorders>
            <w:shd w:val="clear" w:color="auto" w:fill="auto"/>
            <w:noWrap/>
            <w:vAlign w:val="center"/>
            <w:hideMark/>
          </w:tcPr>
          <w:p w14:paraId="2875A5CB"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4.5.20</w:t>
            </w:r>
          </w:p>
        </w:tc>
        <w:tc>
          <w:tcPr>
            <w:tcW w:w="1083" w:type="dxa"/>
            <w:tcBorders>
              <w:top w:val="nil"/>
              <w:left w:val="nil"/>
              <w:bottom w:val="nil"/>
              <w:right w:val="nil"/>
            </w:tcBorders>
            <w:shd w:val="clear" w:color="auto" w:fill="auto"/>
            <w:noWrap/>
            <w:vAlign w:val="center"/>
            <w:hideMark/>
          </w:tcPr>
          <w:p w14:paraId="44662128"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5.11</w:t>
            </w:r>
          </w:p>
        </w:tc>
        <w:tc>
          <w:tcPr>
            <w:tcW w:w="1032" w:type="dxa"/>
            <w:tcBorders>
              <w:top w:val="nil"/>
              <w:left w:val="nil"/>
              <w:bottom w:val="nil"/>
              <w:right w:val="nil"/>
            </w:tcBorders>
            <w:shd w:val="clear" w:color="auto" w:fill="auto"/>
            <w:noWrap/>
            <w:vAlign w:val="center"/>
            <w:hideMark/>
          </w:tcPr>
          <w:p w14:paraId="1D12CF27"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8.41</w:t>
            </w:r>
          </w:p>
        </w:tc>
      </w:tr>
      <w:tr w:rsidR="00D57328" w:rsidRPr="00730A41" w14:paraId="1CBEEE95" w14:textId="77777777" w:rsidTr="004E1ECC">
        <w:trPr>
          <w:trHeight w:val="290"/>
        </w:trPr>
        <w:tc>
          <w:tcPr>
            <w:tcW w:w="1417" w:type="dxa"/>
            <w:tcBorders>
              <w:top w:val="nil"/>
              <w:left w:val="nil"/>
              <w:bottom w:val="nil"/>
              <w:right w:val="nil"/>
            </w:tcBorders>
            <w:shd w:val="clear" w:color="auto" w:fill="auto"/>
            <w:noWrap/>
            <w:vAlign w:val="bottom"/>
            <w:hideMark/>
          </w:tcPr>
          <w:p w14:paraId="5D31E28A"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CL3 W1 D5</w:t>
            </w:r>
          </w:p>
        </w:tc>
        <w:tc>
          <w:tcPr>
            <w:tcW w:w="716" w:type="dxa"/>
            <w:tcBorders>
              <w:top w:val="nil"/>
              <w:left w:val="nil"/>
              <w:bottom w:val="nil"/>
              <w:right w:val="nil"/>
            </w:tcBorders>
            <w:shd w:val="clear" w:color="auto" w:fill="auto"/>
            <w:noWrap/>
            <w:vAlign w:val="center"/>
            <w:hideMark/>
          </w:tcPr>
          <w:p w14:paraId="5DCC9DA0"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w:t>
            </w:r>
          </w:p>
        </w:tc>
        <w:tc>
          <w:tcPr>
            <w:tcW w:w="1028" w:type="dxa"/>
            <w:tcBorders>
              <w:top w:val="nil"/>
              <w:left w:val="nil"/>
              <w:bottom w:val="nil"/>
              <w:right w:val="nil"/>
            </w:tcBorders>
            <w:shd w:val="clear" w:color="auto" w:fill="auto"/>
            <w:noWrap/>
            <w:vAlign w:val="center"/>
            <w:hideMark/>
          </w:tcPr>
          <w:p w14:paraId="0DC7E6A2"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8.5.20</w:t>
            </w:r>
          </w:p>
        </w:tc>
        <w:tc>
          <w:tcPr>
            <w:tcW w:w="1083" w:type="dxa"/>
            <w:tcBorders>
              <w:top w:val="nil"/>
              <w:left w:val="nil"/>
              <w:bottom w:val="nil"/>
              <w:right w:val="nil"/>
            </w:tcBorders>
            <w:shd w:val="clear" w:color="auto" w:fill="auto"/>
            <w:noWrap/>
            <w:vAlign w:val="center"/>
            <w:hideMark/>
          </w:tcPr>
          <w:p w14:paraId="48E790B8"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5.12</w:t>
            </w:r>
          </w:p>
        </w:tc>
        <w:tc>
          <w:tcPr>
            <w:tcW w:w="1032" w:type="dxa"/>
            <w:tcBorders>
              <w:top w:val="nil"/>
              <w:left w:val="nil"/>
              <w:bottom w:val="nil"/>
              <w:right w:val="nil"/>
            </w:tcBorders>
            <w:shd w:val="clear" w:color="auto" w:fill="auto"/>
            <w:noWrap/>
            <w:vAlign w:val="center"/>
            <w:hideMark/>
          </w:tcPr>
          <w:p w14:paraId="76A7C1B3"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8.38</w:t>
            </w:r>
          </w:p>
        </w:tc>
      </w:tr>
      <w:tr w:rsidR="00D57328" w:rsidRPr="00730A41" w14:paraId="24ED2D85" w14:textId="77777777" w:rsidTr="004E1ECC">
        <w:trPr>
          <w:trHeight w:val="290"/>
        </w:trPr>
        <w:tc>
          <w:tcPr>
            <w:tcW w:w="1417" w:type="dxa"/>
            <w:tcBorders>
              <w:top w:val="nil"/>
              <w:left w:val="nil"/>
              <w:bottom w:val="nil"/>
              <w:right w:val="nil"/>
            </w:tcBorders>
            <w:shd w:val="clear" w:color="auto" w:fill="auto"/>
            <w:noWrap/>
            <w:vAlign w:val="bottom"/>
            <w:hideMark/>
          </w:tcPr>
          <w:p w14:paraId="63D39C06"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CL3 W2</w:t>
            </w:r>
          </w:p>
        </w:tc>
        <w:tc>
          <w:tcPr>
            <w:tcW w:w="716" w:type="dxa"/>
            <w:tcBorders>
              <w:top w:val="nil"/>
              <w:left w:val="nil"/>
              <w:bottom w:val="nil"/>
              <w:right w:val="nil"/>
            </w:tcBorders>
            <w:shd w:val="clear" w:color="auto" w:fill="auto"/>
            <w:noWrap/>
            <w:vAlign w:val="center"/>
            <w:hideMark/>
          </w:tcPr>
          <w:p w14:paraId="48158079"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w:t>
            </w:r>
          </w:p>
        </w:tc>
        <w:tc>
          <w:tcPr>
            <w:tcW w:w="1028" w:type="dxa"/>
            <w:tcBorders>
              <w:top w:val="nil"/>
              <w:left w:val="nil"/>
              <w:bottom w:val="nil"/>
              <w:right w:val="nil"/>
            </w:tcBorders>
            <w:shd w:val="clear" w:color="auto" w:fill="auto"/>
            <w:noWrap/>
            <w:vAlign w:val="center"/>
            <w:hideMark/>
          </w:tcPr>
          <w:p w14:paraId="7BEE8A2E"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12.5.20</w:t>
            </w:r>
          </w:p>
        </w:tc>
        <w:tc>
          <w:tcPr>
            <w:tcW w:w="1083" w:type="dxa"/>
            <w:tcBorders>
              <w:top w:val="nil"/>
              <w:left w:val="nil"/>
              <w:bottom w:val="nil"/>
              <w:right w:val="nil"/>
            </w:tcBorders>
            <w:shd w:val="clear" w:color="auto" w:fill="auto"/>
            <w:noWrap/>
            <w:vAlign w:val="center"/>
            <w:hideMark/>
          </w:tcPr>
          <w:p w14:paraId="0937F9F4"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5.17</w:t>
            </w:r>
          </w:p>
        </w:tc>
        <w:tc>
          <w:tcPr>
            <w:tcW w:w="1032" w:type="dxa"/>
            <w:tcBorders>
              <w:top w:val="nil"/>
              <w:left w:val="nil"/>
              <w:bottom w:val="nil"/>
              <w:right w:val="nil"/>
            </w:tcBorders>
            <w:shd w:val="clear" w:color="auto" w:fill="auto"/>
            <w:noWrap/>
            <w:vAlign w:val="center"/>
            <w:hideMark/>
          </w:tcPr>
          <w:p w14:paraId="437CC70E"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8.36</w:t>
            </w:r>
          </w:p>
        </w:tc>
      </w:tr>
      <w:tr w:rsidR="00D57328" w:rsidRPr="00730A41" w14:paraId="34F5AC75" w14:textId="77777777" w:rsidTr="004E1ECC">
        <w:trPr>
          <w:trHeight w:val="290"/>
        </w:trPr>
        <w:tc>
          <w:tcPr>
            <w:tcW w:w="1417" w:type="dxa"/>
            <w:tcBorders>
              <w:top w:val="nil"/>
              <w:left w:val="nil"/>
              <w:bottom w:val="nil"/>
              <w:right w:val="nil"/>
            </w:tcBorders>
            <w:shd w:val="clear" w:color="auto" w:fill="auto"/>
            <w:noWrap/>
            <w:vAlign w:val="bottom"/>
            <w:hideMark/>
          </w:tcPr>
          <w:p w14:paraId="39F7FB18"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CL3 W3</w:t>
            </w:r>
          </w:p>
        </w:tc>
        <w:tc>
          <w:tcPr>
            <w:tcW w:w="716" w:type="dxa"/>
            <w:tcBorders>
              <w:top w:val="nil"/>
              <w:left w:val="nil"/>
              <w:bottom w:val="nil"/>
              <w:right w:val="nil"/>
            </w:tcBorders>
            <w:shd w:val="clear" w:color="auto" w:fill="auto"/>
            <w:noWrap/>
            <w:vAlign w:val="center"/>
            <w:hideMark/>
          </w:tcPr>
          <w:p w14:paraId="79688EE6"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w:t>
            </w:r>
          </w:p>
        </w:tc>
        <w:tc>
          <w:tcPr>
            <w:tcW w:w="1028" w:type="dxa"/>
            <w:tcBorders>
              <w:top w:val="nil"/>
              <w:left w:val="nil"/>
              <w:bottom w:val="nil"/>
              <w:right w:val="nil"/>
            </w:tcBorders>
            <w:shd w:val="clear" w:color="auto" w:fill="auto"/>
            <w:noWrap/>
            <w:vAlign w:val="center"/>
            <w:hideMark/>
          </w:tcPr>
          <w:p w14:paraId="3B3EFCD3"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19.5.20</w:t>
            </w:r>
          </w:p>
        </w:tc>
        <w:tc>
          <w:tcPr>
            <w:tcW w:w="1083" w:type="dxa"/>
            <w:tcBorders>
              <w:top w:val="nil"/>
              <w:left w:val="nil"/>
              <w:bottom w:val="nil"/>
              <w:right w:val="nil"/>
            </w:tcBorders>
            <w:shd w:val="clear" w:color="auto" w:fill="auto"/>
            <w:noWrap/>
            <w:vAlign w:val="center"/>
            <w:hideMark/>
          </w:tcPr>
          <w:p w14:paraId="7A75FA73"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5.21</w:t>
            </w:r>
          </w:p>
        </w:tc>
        <w:tc>
          <w:tcPr>
            <w:tcW w:w="1032" w:type="dxa"/>
            <w:tcBorders>
              <w:top w:val="nil"/>
              <w:left w:val="nil"/>
              <w:bottom w:val="nil"/>
              <w:right w:val="nil"/>
            </w:tcBorders>
            <w:shd w:val="clear" w:color="auto" w:fill="auto"/>
            <w:noWrap/>
            <w:vAlign w:val="center"/>
            <w:hideMark/>
          </w:tcPr>
          <w:p w14:paraId="1B15F8C7"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8.29</w:t>
            </w:r>
          </w:p>
        </w:tc>
      </w:tr>
      <w:tr w:rsidR="00D57328" w:rsidRPr="00730A41" w14:paraId="173B9EC3" w14:textId="77777777" w:rsidTr="004E1ECC">
        <w:trPr>
          <w:trHeight w:val="290"/>
        </w:trPr>
        <w:tc>
          <w:tcPr>
            <w:tcW w:w="1417" w:type="dxa"/>
            <w:tcBorders>
              <w:top w:val="nil"/>
              <w:left w:val="nil"/>
              <w:bottom w:val="nil"/>
              <w:right w:val="nil"/>
            </w:tcBorders>
            <w:shd w:val="clear" w:color="auto" w:fill="auto"/>
            <w:noWrap/>
            <w:vAlign w:val="bottom"/>
            <w:hideMark/>
          </w:tcPr>
          <w:p w14:paraId="4FE5C6E4"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CL3 W4</w:t>
            </w:r>
          </w:p>
        </w:tc>
        <w:tc>
          <w:tcPr>
            <w:tcW w:w="716" w:type="dxa"/>
            <w:tcBorders>
              <w:top w:val="nil"/>
              <w:left w:val="nil"/>
              <w:bottom w:val="nil"/>
              <w:right w:val="nil"/>
            </w:tcBorders>
            <w:shd w:val="clear" w:color="auto" w:fill="auto"/>
            <w:noWrap/>
            <w:vAlign w:val="center"/>
            <w:hideMark/>
          </w:tcPr>
          <w:p w14:paraId="3D0BF01F"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w:t>
            </w:r>
          </w:p>
        </w:tc>
        <w:tc>
          <w:tcPr>
            <w:tcW w:w="1028" w:type="dxa"/>
            <w:tcBorders>
              <w:top w:val="nil"/>
              <w:left w:val="nil"/>
              <w:bottom w:val="nil"/>
              <w:right w:val="nil"/>
            </w:tcBorders>
            <w:shd w:val="clear" w:color="auto" w:fill="auto"/>
            <w:noWrap/>
            <w:vAlign w:val="center"/>
            <w:hideMark/>
          </w:tcPr>
          <w:p w14:paraId="0E07A032"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26.5.20</w:t>
            </w:r>
          </w:p>
        </w:tc>
        <w:tc>
          <w:tcPr>
            <w:tcW w:w="1083" w:type="dxa"/>
            <w:tcBorders>
              <w:top w:val="nil"/>
              <w:left w:val="nil"/>
              <w:bottom w:val="nil"/>
              <w:right w:val="nil"/>
            </w:tcBorders>
            <w:shd w:val="clear" w:color="auto" w:fill="auto"/>
            <w:noWrap/>
            <w:vAlign w:val="center"/>
            <w:hideMark/>
          </w:tcPr>
          <w:p w14:paraId="559943DA"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5.13</w:t>
            </w:r>
          </w:p>
        </w:tc>
        <w:tc>
          <w:tcPr>
            <w:tcW w:w="1032" w:type="dxa"/>
            <w:tcBorders>
              <w:top w:val="nil"/>
              <w:left w:val="nil"/>
              <w:bottom w:val="nil"/>
              <w:right w:val="nil"/>
            </w:tcBorders>
            <w:shd w:val="clear" w:color="auto" w:fill="auto"/>
            <w:noWrap/>
            <w:vAlign w:val="center"/>
            <w:hideMark/>
          </w:tcPr>
          <w:p w14:paraId="73CCEA0B"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8.27</w:t>
            </w:r>
          </w:p>
        </w:tc>
      </w:tr>
      <w:tr w:rsidR="00D57328" w:rsidRPr="00730A41" w14:paraId="23FE94AC" w14:textId="77777777" w:rsidTr="004E1ECC">
        <w:trPr>
          <w:trHeight w:val="290"/>
        </w:trPr>
        <w:tc>
          <w:tcPr>
            <w:tcW w:w="1417" w:type="dxa"/>
            <w:tcBorders>
              <w:top w:val="nil"/>
              <w:left w:val="nil"/>
              <w:bottom w:val="nil"/>
              <w:right w:val="nil"/>
            </w:tcBorders>
            <w:shd w:val="clear" w:color="auto" w:fill="auto"/>
            <w:noWrap/>
            <w:vAlign w:val="bottom"/>
            <w:hideMark/>
          </w:tcPr>
          <w:p w14:paraId="65464E91"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CL3 W5</w:t>
            </w:r>
          </w:p>
        </w:tc>
        <w:tc>
          <w:tcPr>
            <w:tcW w:w="716" w:type="dxa"/>
            <w:tcBorders>
              <w:top w:val="nil"/>
              <w:left w:val="nil"/>
              <w:bottom w:val="nil"/>
              <w:right w:val="nil"/>
            </w:tcBorders>
            <w:shd w:val="clear" w:color="auto" w:fill="auto"/>
            <w:noWrap/>
            <w:vAlign w:val="center"/>
            <w:hideMark/>
          </w:tcPr>
          <w:p w14:paraId="55410590"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w:t>
            </w:r>
          </w:p>
        </w:tc>
        <w:tc>
          <w:tcPr>
            <w:tcW w:w="1028" w:type="dxa"/>
            <w:tcBorders>
              <w:top w:val="nil"/>
              <w:left w:val="nil"/>
              <w:bottom w:val="nil"/>
              <w:right w:val="nil"/>
            </w:tcBorders>
            <w:shd w:val="clear" w:color="auto" w:fill="auto"/>
            <w:noWrap/>
            <w:vAlign w:val="center"/>
            <w:hideMark/>
          </w:tcPr>
          <w:p w14:paraId="3A7F4CF0"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4.6.20</w:t>
            </w:r>
          </w:p>
        </w:tc>
        <w:tc>
          <w:tcPr>
            <w:tcW w:w="1083" w:type="dxa"/>
            <w:tcBorders>
              <w:top w:val="nil"/>
              <w:left w:val="nil"/>
              <w:bottom w:val="nil"/>
              <w:right w:val="nil"/>
            </w:tcBorders>
            <w:shd w:val="clear" w:color="auto" w:fill="auto"/>
            <w:noWrap/>
            <w:vAlign w:val="center"/>
            <w:hideMark/>
          </w:tcPr>
          <w:p w14:paraId="40B7750B"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5.09</w:t>
            </w:r>
          </w:p>
        </w:tc>
        <w:tc>
          <w:tcPr>
            <w:tcW w:w="1032" w:type="dxa"/>
            <w:tcBorders>
              <w:top w:val="nil"/>
              <w:left w:val="nil"/>
              <w:bottom w:val="nil"/>
              <w:right w:val="nil"/>
            </w:tcBorders>
            <w:shd w:val="clear" w:color="auto" w:fill="auto"/>
            <w:noWrap/>
            <w:vAlign w:val="center"/>
            <w:hideMark/>
          </w:tcPr>
          <w:p w14:paraId="59120960"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8.17</w:t>
            </w:r>
          </w:p>
        </w:tc>
      </w:tr>
      <w:tr w:rsidR="00D57328" w:rsidRPr="00730A41" w14:paraId="54A74A32" w14:textId="77777777" w:rsidTr="004E1ECC">
        <w:trPr>
          <w:trHeight w:val="290"/>
        </w:trPr>
        <w:tc>
          <w:tcPr>
            <w:tcW w:w="1417" w:type="dxa"/>
            <w:tcBorders>
              <w:top w:val="nil"/>
              <w:left w:val="nil"/>
              <w:bottom w:val="nil"/>
              <w:right w:val="nil"/>
            </w:tcBorders>
            <w:shd w:val="clear" w:color="auto" w:fill="auto"/>
            <w:noWrap/>
            <w:vAlign w:val="bottom"/>
            <w:hideMark/>
          </w:tcPr>
          <w:p w14:paraId="789A5A6E"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 xml:space="preserve">CL3 W6 </w:t>
            </w:r>
          </w:p>
        </w:tc>
        <w:tc>
          <w:tcPr>
            <w:tcW w:w="716" w:type="dxa"/>
            <w:tcBorders>
              <w:top w:val="nil"/>
              <w:left w:val="nil"/>
              <w:bottom w:val="nil"/>
              <w:right w:val="nil"/>
            </w:tcBorders>
            <w:shd w:val="clear" w:color="auto" w:fill="auto"/>
            <w:noWrap/>
            <w:vAlign w:val="center"/>
            <w:hideMark/>
          </w:tcPr>
          <w:p w14:paraId="548C26E5"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w:t>
            </w:r>
          </w:p>
        </w:tc>
        <w:tc>
          <w:tcPr>
            <w:tcW w:w="1028" w:type="dxa"/>
            <w:tcBorders>
              <w:top w:val="nil"/>
              <w:left w:val="nil"/>
              <w:bottom w:val="nil"/>
              <w:right w:val="nil"/>
            </w:tcBorders>
            <w:shd w:val="clear" w:color="auto" w:fill="auto"/>
            <w:noWrap/>
            <w:vAlign w:val="center"/>
            <w:hideMark/>
          </w:tcPr>
          <w:p w14:paraId="1FBCFF7A"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11.6.20</w:t>
            </w:r>
          </w:p>
        </w:tc>
        <w:tc>
          <w:tcPr>
            <w:tcW w:w="1083" w:type="dxa"/>
            <w:tcBorders>
              <w:top w:val="nil"/>
              <w:left w:val="nil"/>
              <w:bottom w:val="nil"/>
              <w:right w:val="nil"/>
            </w:tcBorders>
            <w:shd w:val="clear" w:color="auto" w:fill="auto"/>
            <w:noWrap/>
            <w:vAlign w:val="center"/>
            <w:hideMark/>
          </w:tcPr>
          <w:p w14:paraId="30A1AE75"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5.06</w:t>
            </w:r>
          </w:p>
        </w:tc>
        <w:tc>
          <w:tcPr>
            <w:tcW w:w="1032" w:type="dxa"/>
            <w:tcBorders>
              <w:top w:val="nil"/>
              <w:left w:val="nil"/>
              <w:bottom w:val="nil"/>
              <w:right w:val="nil"/>
            </w:tcBorders>
            <w:shd w:val="clear" w:color="auto" w:fill="auto"/>
            <w:noWrap/>
            <w:vAlign w:val="center"/>
            <w:hideMark/>
          </w:tcPr>
          <w:p w14:paraId="45AE8EC1"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8.12</w:t>
            </w:r>
          </w:p>
        </w:tc>
      </w:tr>
      <w:tr w:rsidR="00D57328" w:rsidRPr="00730A41" w14:paraId="2E6F5E78" w14:textId="77777777" w:rsidTr="004E1ECC">
        <w:trPr>
          <w:trHeight w:val="290"/>
        </w:trPr>
        <w:tc>
          <w:tcPr>
            <w:tcW w:w="1417" w:type="dxa"/>
            <w:tcBorders>
              <w:top w:val="nil"/>
              <w:left w:val="nil"/>
              <w:bottom w:val="nil"/>
              <w:right w:val="nil"/>
            </w:tcBorders>
            <w:shd w:val="clear" w:color="auto" w:fill="auto"/>
            <w:noWrap/>
            <w:vAlign w:val="bottom"/>
            <w:hideMark/>
          </w:tcPr>
          <w:p w14:paraId="30D62FF7"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 xml:space="preserve">CL3 W7 </w:t>
            </w:r>
          </w:p>
        </w:tc>
        <w:tc>
          <w:tcPr>
            <w:tcW w:w="716" w:type="dxa"/>
            <w:tcBorders>
              <w:top w:val="nil"/>
              <w:left w:val="nil"/>
              <w:bottom w:val="nil"/>
              <w:right w:val="nil"/>
            </w:tcBorders>
            <w:shd w:val="clear" w:color="auto" w:fill="auto"/>
            <w:noWrap/>
            <w:vAlign w:val="center"/>
            <w:hideMark/>
          </w:tcPr>
          <w:p w14:paraId="23FADB5E"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w:t>
            </w:r>
          </w:p>
        </w:tc>
        <w:tc>
          <w:tcPr>
            <w:tcW w:w="1028" w:type="dxa"/>
            <w:tcBorders>
              <w:top w:val="nil"/>
              <w:left w:val="nil"/>
              <w:bottom w:val="nil"/>
              <w:right w:val="nil"/>
            </w:tcBorders>
            <w:shd w:val="clear" w:color="auto" w:fill="auto"/>
            <w:noWrap/>
            <w:vAlign w:val="center"/>
            <w:hideMark/>
          </w:tcPr>
          <w:p w14:paraId="69BE674F"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18.6.20</w:t>
            </w:r>
          </w:p>
        </w:tc>
        <w:tc>
          <w:tcPr>
            <w:tcW w:w="1083" w:type="dxa"/>
            <w:tcBorders>
              <w:top w:val="nil"/>
              <w:left w:val="nil"/>
              <w:bottom w:val="nil"/>
              <w:right w:val="nil"/>
            </w:tcBorders>
            <w:shd w:val="clear" w:color="auto" w:fill="auto"/>
            <w:noWrap/>
            <w:vAlign w:val="center"/>
            <w:hideMark/>
          </w:tcPr>
          <w:p w14:paraId="488E2A73"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5.01</w:t>
            </w:r>
          </w:p>
        </w:tc>
        <w:tc>
          <w:tcPr>
            <w:tcW w:w="1032" w:type="dxa"/>
            <w:tcBorders>
              <w:top w:val="nil"/>
              <w:left w:val="nil"/>
              <w:bottom w:val="nil"/>
              <w:right w:val="nil"/>
            </w:tcBorders>
            <w:shd w:val="clear" w:color="auto" w:fill="auto"/>
            <w:noWrap/>
            <w:vAlign w:val="center"/>
            <w:hideMark/>
          </w:tcPr>
          <w:p w14:paraId="10FF5512"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8.08</w:t>
            </w:r>
          </w:p>
        </w:tc>
      </w:tr>
      <w:tr w:rsidR="00D57328" w:rsidRPr="00730A41" w14:paraId="17EF5120" w14:textId="77777777" w:rsidTr="004E1ECC">
        <w:trPr>
          <w:trHeight w:val="290"/>
        </w:trPr>
        <w:tc>
          <w:tcPr>
            <w:tcW w:w="1417" w:type="dxa"/>
            <w:tcBorders>
              <w:top w:val="nil"/>
              <w:left w:val="nil"/>
              <w:bottom w:val="nil"/>
              <w:right w:val="nil"/>
            </w:tcBorders>
            <w:shd w:val="clear" w:color="auto" w:fill="auto"/>
            <w:noWrap/>
            <w:vAlign w:val="bottom"/>
            <w:hideMark/>
          </w:tcPr>
          <w:p w14:paraId="0187EDA6"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 xml:space="preserve">CL3 W8 </w:t>
            </w:r>
          </w:p>
        </w:tc>
        <w:tc>
          <w:tcPr>
            <w:tcW w:w="716" w:type="dxa"/>
            <w:tcBorders>
              <w:top w:val="nil"/>
              <w:left w:val="nil"/>
              <w:bottom w:val="nil"/>
              <w:right w:val="nil"/>
            </w:tcBorders>
            <w:shd w:val="clear" w:color="auto" w:fill="auto"/>
            <w:noWrap/>
            <w:vAlign w:val="center"/>
            <w:hideMark/>
          </w:tcPr>
          <w:p w14:paraId="56B4BACA"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w:t>
            </w:r>
          </w:p>
        </w:tc>
        <w:tc>
          <w:tcPr>
            <w:tcW w:w="1028" w:type="dxa"/>
            <w:tcBorders>
              <w:top w:val="nil"/>
              <w:left w:val="nil"/>
              <w:bottom w:val="nil"/>
              <w:right w:val="nil"/>
            </w:tcBorders>
            <w:shd w:val="clear" w:color="auto" w:fill="auto"/>
            <w:noWrap/>
            <w:vAlign w:val="center"/>
            <w:hideMark/>
          </w:tcPr>
          <w:p w14:paraId="6E6ECE25"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25.6.20</w:t>
            </w:r>
          </w:p>
        </w:tc>
        <w:tc>
          <w:tcPr>
            <w:tcW w:w="1083" w:type="dxa"/>
            <w:tcBorders>
              <w:top w:val="nil"/>
              <w:left w:val="nil"/>
              <w:bottom w:val="nil"/>
              <w:right w:val="nil"/>
            </w:tcBorders>
            <w:shd w:val="clear" w:color="auto" w:fill="auto"/>
            <w:noWrap/>
            <w:vAlign w:val="center"/>
            <w:hideMark/>
          </w:tcPr>
          <w:p w14:paraId="2BE742ED"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4.96</w:t>
            </w:r>
          </w:p>
        </w:tc>
        <w:tc>
          <w:tcPr>
            <w:tcW w:w="1032" w:type="dxa"/>
            <w:tcBorders>
              <w:top w:val="nil"/>
              <w:left w:val="nil"/>
              <w:bottom w:val="nil"/>
              <w:right w:val="nil"/>
            </w:tcBorders>
            <w:shd w:val="clear" w:color="auto" w:fill="auto"/>
            <w:noWrap/>
            <w:vAlign w:val="center"/>
            <w:hideMark/>
          </w:tcPr>
          <w:p w14:paraId="61FF3DB6"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8.04</w:t>
            </w:r>
          </w:p>
        </w:tc>
      </w:tr>
      <w:tr w:rsidR="00D57328" w:rsidRPr="00730A41" w14:paraId="66DD72E5" w14:textId="77777777" w:rsidTr="004E1ECC">
        <w:trPr>
          <w:trHeight w:val="290"/>
        </w:trPr>
        <w:tc>
          <w:tcPr>
            <w:tcW w:w="1417" w:type="dxa"/>
            <w:tcBorders>
              <w:top w:val="nil"/>
              <w:left w:val="nil"/>
              <w:bottom w:val="nil"/>
              <w:right w:val="nil"/>
            </w:tcBorders>
            <w:shd w:val="clear" w:color="auto" w:fill="auto"/>
            <w:noWrap/>
            <w:vAlign w:val="bottom"/>
            <w:hideMark/>
          </w:tcPr>
          <w:p w14:paraId="53080294"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 xml:space="preserve">CL3 W9 </w:t>
            </w:r>
          </w:p>
        </w:tc>
        <w:tc>
          <w:tcPr>
            <w:tcW w:w="716" w:type="dxa"/>
            <w:tcBorders>
              <w:top w:val="nil"/>
              <w:left w:val="nil"/>
              <w:bottom w:val="nil"/>
              <w:right w:val="nil"/>
            </w:tcBorders>
            <w:shd w:val="clear" w:color="auto" w:fill="auto"/>
            <w:noWrap/>
            <w:vAlign w:val="center"/>
            <w:hideMark/>
          </w:tcPr>
          <w:p w14:paraId="7557CC51"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w:t>
            </w:r>
          </w:p>
        </w:tc>
        <w:tc>
          <w:tcPr>
            <w:tcW w:w="1028" w:type="dxa"/>
            <w:tcBorders>
              <w:top w:val="nil"/>
              <w:left w:val="nil"/>
              <w:bottom w:val="nil"/>
              <w:right w:val="nil"/>
            </w:tcBorders>
            <w:shd w:val="clear" w:color="auto" w:fill="auto"/>
            <w:noWrap/>
            <w:vAlign w:val="center"/>
            <w:hideMark/>
          </w:tcPr>
          <w:p w14:paraId="4446367D"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2.7.20</w:t>
            </w:r>
          </w:p>
        </w:tc>
        <w:tc>
          <w:tcPr>
            <w:tcW w:w="1083" w:type="dxa"/>
            <w:tcBorders>
              <w:top w:val="nil"/>
              <w:left w:val="nil"/>
              <w:bottom w:val="nil"/>
              <w:right w:val="nil"/>
            </w:tcBorders>
            <w:shd w:val="clear" w:color="auto" w:fill="auto"/>
            <w:noWrap/>
            <w:vAlign w:val="center"/>
            <w:hideMark/>
          </w:tcPr>
          <w:p w14:paraId="54A52503"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4.90</w:t>
            </w:r>
          </w:p>
        </w:tc>
        <w:tc>
          <w:tcPr>
            <w:tcW w:w="1032" w:type="dxa"/>
            <w:tcBorders>
              <w:top w:val="nil"/>
              <w:left w:val="nil"/>
              <w:bottom w:val="nil"/>
              <w:right w:val="nil"/>
            </w:tcBorders>
            <w:shd w:val="clear" w:color="auto" w:fill="auto"/>
            <w:noWrap/>
            <w:vAlign w:val="center"/>
            <w:hideMark/>
          </w:tcPr>
          <w:p w14:paraId="5E89C87E"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7.98</w:t>
            </w:r>
          </w:p>
        </w:tc>
      </w:tr>
      <w:tr w:rsidR="00D57328" w:rsidRPr="00730A41" w14:paraId="097B7217" w14:textId="77777777" w:rsidTr="004E1ECC">
        <w:trPr>
          <w:trHeight w:val="290"/>
        </w:trPr>
        <w:tc>
          <w:tcPr>
            <w:tcW w:w="1417" w:type="dxa"/>
            <w:tcBorders>
              <w:top w:val="nil"/>
              <w:left w:val="nil"/>
              <w:bottom w:val="single" w:sz="4" w:space="0" w:color="auto"/>
              <w:right w:val="nil"/>
            </w:tcBorders>
            <w:shd w:val="clear" w:color="auto" w:fill="auto"/>
            <w:noWrap/>
            <w:vAlign w:val="bottom"/>
            <w:hideMark/>
          </w:tcPr>
          <w:p w14:paraId="588DB553"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 xml:space="preserve">CL3 W10 </w:t>
            </w:r>
          </w:p>
        </w:tc>
        <w:tc>
          <w:tcPr>
            <w:tcW w:w="716" w:type="dxa"/>
            <w:tcBorders>
              <w:top w:val="nil"/>
              <w:left w:val="nil"/>
              <w:bottom w:val="single" w:sz="4" w:space="0" w:color="auto"/>
              <w:right w:val="nil"/>
            </w:tcBorders>
            <w:shd w:val="clear" w:color="auto" w:fill="auto"/>
            <w:noWrap/>
            <w:vAlign w:val="center"/>
            <w:hideMark/>
          </w:tcPr>
          <w:p w14:paraId="4F720DD7"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w:t>
            </w:r>
          </w:p>
        </w:tc>
        <w:tc>
          <w:tcPr>
            <w:tcW w:w="1028" w:type="dxa"/>
            <w:tcBorders>
              <w:top w:val="nil"/>
              <w:left w:val="nil"/>
              <w:bottom w:val="single" w:sz="4" w:space="0" w:color="auto"/>
              <w:right w:val="nil"/>
            </w:tcBorders>
            <w:shd w:val="clear" w:color="auto" w:fill="auto"/>
            <w:noWrap/>
            <w:vAlign w:val="center"/>
            <w:hideMark/>
          </w:tcPr>
          <w:p w14:paraId="6589BF07"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9.7.20</w:t>
            </w:r>
          </w:p>
        </w:tc>
        <w:tc>
          <w:tcPr>
            <w:tcW w:w="1083" w:type="dxa"/>
            <w:tcBorders>
              <w:top w:val="nil"/>
              <w:left w:val="nil"/>
              <w:bottom w:val="single" w:sz="4" w:space="0" w:color="auto"/>
              <w:right w:val="nil"/>
            </w:tcBorders>
            <w:shd w:val="clear" w:color="auto" w:fill="auto"/>
            <w:noWrap/>
            <w:vAlign w:val="center"/>
            <w:hideMark/>
          </w:tcPr>
          <w:p w14:paraId="70726C25"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4.90</w:t>
            </w:r>
          </w:p>
        </w:tc>
        <w:tc>
          <w:tcPr>
            <w:tcW w:w="1032" w:type="dxa"/>
            <w:tcBorders>
              <w:top w:val="nil"/>
              <w:left w:val="nil"/>
              <w:bottom w:val="single" w:sz="4" w:space="0" w:color="auto"/>
              <w:right w:val="nil"/>
            </w:tcBorders>
            <w:shd w:val="clear" w:color="auto" w:fill="auto"/>
            <w:noWrap/>
            <w:vAlign w:val="center"/>
            <w:hideMark/>
          </w:tcPr>
          <w:p w14:paraId="70ABCA43"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8.01</w:t>
            </w:r>
          </w:p>
        </w:tc>
      </w:tr>
      <w:tr w:rsidR="00D57328" w:rsidRPr="00730A41" w14:paraId="53F4CA0C" w14:textId="77777777" w:rsidTr="004E1ECC">
        <w:trPr>
          <w:trHeight w:val="290"/>
        </w:trPr>
        <w:tc>
          <w:tcPr>
            <w:tcW w:w="1417" w:type="dxa"/>
            <w:tcBorders>
              <w:top w:val="nil"/>
              <w:left w:val="nil"/>
              <w:bottom w:val="nil"/>
              <w:right w:val="nil"/>
            </w:tcBorders>
            <w:shd w:val="clear" w:color="auto" w:fill="auto"/>
            <w:noWrap/>
            <w:vAlign w:val="bottom"/>
            <w:hideMark/>
          </w:tcPr>
          <w:p w14:paraId="5FD498AC"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 xml:space="preserve">CL4 W1 D1 </w:t>
            </w:r>
          </w:p>
        </w:tc>
        <w:tc>
          <w:tcPr>
            <w:tcW w:w="716" w:type="dxa"/>
            <w:tcBorders>
              <w:top w:val="nil"/>
              <w:left w:val="nil"/>
              <w:bottom w:val="nil"/>
              <w:right w:val="nil"/>
            </w:tcBorders>
            <w:shd w:val="clear" w:color="auto" w:fill="auto"/>
            <w:noWrap/>
            <w:vAlign w:val="center"/>
            <w:hideMark/>
          </w:tcPr>
          <w:p w14:paraId="79F1E0C9"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w:t>
            </w:r>
          </w:p>
        </w:tc>
        <w:tc>
          <w:tcPr>
            <w:tcW w:w="1028" w:type="dxa"/>
            <w:tcBorders>
              <w:top w:val="nil"/>
              <w:left w:val="nil"/>
              <w:bottom w:val="nil"/>
              <w:right w:val="nil"/>
            </w:tcBorders>
            <w:shd w:val="clear" w:color="auto" w:fill="auto"/>
            <w:noWrap/>
            <w:vAlign w:val="center"/>
            <w:hideMark/>
          </w:tcPr>
          <w:p w14:paraId="4F498B36"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15.7.20</w:t>
            </w:r>
          </w:p>
        </w:tc>
        <w:tc>
          <w:tcPr>
            <w:tcW w:w="1083" w:type="dxa"/>
            <w:tcBorders>
              <w:top w:val="nil"/>
              <w:left w:val="nil"/>
              <w:bottom w:val="nil"/>
              <w:right w:val="nil"/>
            </w:tcBorders>
            <w:shd w:val="clear" w:color="auto" w:fill="auto"/>
            <w:noWrap/>
            <w:vAlign w:val="center"/>
            <w:hideMark/>
          </w:tcPr>
          <w:p w14:paraId="536E6AC3"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4.87</w:t>
            </w:r>
          </w:p>
        </w:tc>
        <w:tc>
          <w:tcPr>
            <w:tcW w:w="1032" w:type="dxa"/>
            <w:tcBorders>
              <w:top w:val="nil"/>
              <w:left w:val="nil"/>
              <w:bottom w:val="nil"/>
              <w:right w:val="nil"/>
            </w:tcBorders>
            <w:shd w:val="clear" w:color="auto" w:fill="auto"/>
            <w:noWrap/>
            <w:vAlign w:val="center"/>
            <w:hideMark/>
          </w:tcPr>
          <w:p w14:paraId="4E029401"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8.00</w:t>
            </w:r>
          </w:p>
        </w:tc>
      </w:tr>
      <w:tr w:rsidR="00D57328" w:rsidRPr="00730A41" w14:paraId="0F0DB778" w14:textId="77777777" w:rsidTr="004E1ECC">
        <w:trPr>
          <w:trHeight w:val="290"/>
        </w:trPr>
        <w:tc>
          <w:tcPr>
            <w:tcW w:w="1417" w:type="dxa"/>
            <w:tcBorders>
              <w:top w:val="nil"/>
              <w:left w:val="nil"/>
              <w:bottom w:val="nil"/>
              <w:right w:val="nil"/>
            </w:tcBorders>
            <w:shd w:val="clear" w:color="auto" w:fill="auto"/>
            <w:noWrap/>
            <w:vAlign w:val="bottom"/>
            <w:hideMark/>
          </w:tcPr>
          <w:p w14:paraId="70F80679"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 xml:space="preserve">CL4 W1 D4 </w:t>
            </w:r>
          </w:p>
        </w:tc>
        <w:tc>
          <w:tcPr>
            <w:tcW w:w="716" w:type="dxa"/>
            <w:tcBorders>
              <w:top w:val="nil"/>
              <w:left w:val="nil"/>
              <w:bottom w:val="nil"/>
              <w:right w:val="nil"/>
            </w:tcBorders>
            <w:shd w:val="clear" w:color="auto" w:fill="auto"/>
            <w:noWrap/>
            <w:vAlign w:val="center"/>
            <w:hideMark/>
          </w:tcPr>
          <w:p w14:paraId="761D412C"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w:t>
            </w:r>
          </w:p>
        </w:tc>
        <w:tc>
          <w:tcPr>
            <w:tcW w:w="1028" w:type="dxa"/>
            <w:tcBorders>
              <w:top w:val="nil"/>
              <w:left w:val="nil"/>
              <w:bottom w:val="nil"/>
              <w:right w:val="nil"/>
            </w:tcBorders>
            <w:shd w:val="clear" w:color="auto" w:fill="auto"/>
            <w:noWrap/>
            <w:vAlign w:val="center"/>
            <w:hideMark/>
          </w:tcPr>
          <w:p w14:paraId="5B5A2081"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17.7.20</w:t>
            </w:r>
          </w:p>
        </w:tc>
        <w:tc>
          <w:tcPr>
            <w:tcW w:w="1083" w:type="dxa"/>
            <w:tcBorders>
              <w:top w:val="nil"/>
              <w:left w:val="nil"/>
              <w:bottom w:val="nil"/>
              <w:right w:val="nil"/>
            </w:tcBorders>
            <w:shd w:val="clear" w:color="auto" w:fill="auto"/>
            <w:noWrap/>
            <w:vAlign w:val="center"/>
            <w:hideMark/>
          </w:tcPr>
          <w:p w14:paraId="2B9DE7E1"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4.76</w:t>
            </w:r>
          </w:p>
        </w:tc>
        <w:tc>
          <w:tcPr>
            <w:tcW w:w="1032" w:type="dxa"/>
            <w:tcBorders>
              <w:top w:val="nil"/>
              <w:left w:val="nil"/>
              <w:bottom w:val="nil"/>
              <w:right w:val="nil"/>
            </w:tcBorders>
            <w:shd w:val="clear" w:color="auto" w:fill="auto"/>
            <w:noWrap/>
            <w:vAlign w:val="center"/>
            <w:hideMark/>
          </w:tcPr>
          <w:p w14:paraId="63D5759B"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8.00</w:t>
            </w:r>
          </w:p>
        </w:tc>
      </w:tr>
      <w:tr w:rsidR="00D57328" w:rsidRPr="00730A41" w14:paraId="25333FB3" w14:textId="77777777" w:rsidTr="004E1ECC">
        <w:trPr>
          <w:trHeight w:val="290"/>
        </w:trPr>
        <w:tc>
          <w:tcPr>
            <w:tcW w:w="1417" w:type="dxa"/>
            <w:tcBorders>
              <w:top w:val="nil"/>
              <w:left w:val="nil"/>
              <w:bottom w:val="nil"/>
              <w:right w:val="nil"/>
            </w:tcBorders>
            <w:shd w:val="clear" w:color="auto" w:fill="auto"/>
            <w:noWrap/>
            <w:vAlign w:val="bottom"/>
            <w:hideMark/>
          </w:tcPr>
          <w:p w14:paraId="1C44293F"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 xml:space="preserve">CL4 W2 </w:t>
            </w:r>
          </w:p>
        </w:tc>
        <w:tc>
          <w:tcPr>
            <w:tcW w:w="716" w:type="dxa"/>
            <w:tcBorders>
              <w:top w:val="nil"/>
              <w:left w:val="nil"/>
              <w:bottom w:val="nil"/>
              <w:right w:val="nil"/>
            </w:tcBorders>
            <w:shd w:val="clear" w:color="auto" w:fill="auto"/>
            <w:noWrap/>
            <w:vAlign w:val="center"/>
            <w:hideMark/>
          </w:tcPr>
          <w:p w14:paraId="7DEF27A1"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w:t>
            </w:r>
          </w:p>
        </w:tc>
        <w:tc>
          <w:tcPr>
            <w:tcW w:w="1028" w:type="dxa"/>
            <w:tcBorders>
              <w:top w:val="nil"/>
              <w:left w:val="nil"/>
              <w:bottom w:val="nil"/>
              <w:right w:val="nil"/>
            </w:tcBorders>
            <w:shd w:val="clear" w:color="auto" w:fill="auto"/>
            <w:noWrap/>
            <w:vAlign w:val="center"/>
            <w:hideMark/>
          </w:tcPr>
          <w:p w14:paraId="5AD05235"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22.7.20</w:t>
            </w:r>
          </w:p>
        </w:tc>
        <w:tc>
          <w:tcPr>
            <w:tcW w:w="1083" w:type="dxa"/>
            <w:tcBorders>
              <w:top w:val="nil"/>
              <w:left w:val="nil"/>
              <w:bottom w:val="nil"/>
              <w:right w:val="nil"/>
            </w:tcBorders>
            <w:shd w:val="clear" w:color="auto" w:fill="auto"/>
            <w:noWrap/>
            <w:vAlign w:val="center"/>
            <w:hideMark/>
          </w:tcPr>
          <w:p w14:paraId="04EEABBA"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4.72</w:t>
            </w:r>
          </w:p>
        </w:tc>
        <w:tc>
          <w:tcPr>
            <w:tcW w:w="1032" w:type="dxa"/>
            <w:tcBorders>
              <w:top w:val="nil"/>
              <w:left w:val="nil"/>
              <w:bottom w:val="nil"/>
              <w:right w:val="nil"/>
            </w:tcBorders>
            <w:shd w:val="clear" w:color="auto" w:fill="auto"/>
            <w:noWrap/>
            <w:vAlign w:val="center"/>
            <w:hideMark/>
          </w:tcPr>
          <w:p w14:paraId="533EA455"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7.97</w:t>
            </w:r>
          </w:p>
        </w:tc>
      </w:tr>
      <w:tr w:rsidR="00D57328" w:rsidRPr="00730A41" w14:paraId="50D4BF55" w14:textId="77777777" w:rsidTr="004E1ECC">
        <w:trPr>
          <w:trHeight w:val="290"/>
        </w:trPr>
        <w:tc>
          <w:tcPr>
            <w:tcW w:w="1417" w:type="dxa"/>
            <w:tcBorders>
              <w:top w:val="nil"/>
              <w:left w:val="nil"/>
              <w:bottom w:val="nil"/>
              <w:right w:val="nil"/>
            </w:tcBorders>
            <w:shd w:val="clear" w:color="auto" w:fill="auto"/>
            <w:noWrap/>
            <w:vAlign w:val="bottom"/>
            <w:hideMark/>
          </w:tcPr>
          <w:p w14:paraId="3A1F824E"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 xml:space="preserve">CL4 W3 </w:t>
            </w:r>
          </w:p>
        </w:tc>
        <w:tc>
          <w:tcPr>
            <w:tcW w:w="716" w:type="dxa"/>
            <w:tcBorders>
              <w:top w:val="nil"/>
              <w:left w:val="nil"/>
              <w:bottom w:val="nil"/>
              <w:right w:val="nil"/>
            </w:tcBorders>
            <w:shd w:val="clear" w:color="auto" w:fill="auto"/>
            <w:noWrap/>
            <w:vAlign w:val="center"/>
            <w:hideMark/>
          </w:tcPr>
          <w:p w14:paraId="65D6C0BA"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w:t>
            </w:r>
          </w:p>
        </w:tc>
        <w:tc>
          <w:tcPr>
            <w:tcW w:w="1028" w:type="dxa"/>
            <w:tcBorders>
              <w:top w:val="nil"/>
              <w:left w:val="nil"/>
              <w:bottom w:val="nil"/>
              <w:right w:val="nil"/>
            </w:tcBorders>
            <w:shd w:val="clear" w:color="auto" w:fill="auto"/>
            <w:noWrap/>
            <w:vAlign w:val="center"/>
            <w:hideMark/>
          </w:tcPr>
          <w:p w14:paraId="7AAC89F7"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27.7.20</w:t>
            </w:r>
          </w:p>
        </w:tc>
        <w:tc>
          <w:tcPr>
            <w:tcW w:w="1083" w:type="dxa"/>
            <w:tcBorders>
              <w:top w:val="nil"/>
              <w:left w:val="nil"/>
              <w:bottom w:val="nil"/>
              <w:right w:val="nil"/>
            </w:tcBorders>
            <w:shd w:val="clear" w:color="auto" w:fill="auto"/>
            <w:noWrap/>
            <w:vAlign w:val="center"/>
            <w:hideMark/>
          </w:tcPr>
          <w:p w14:paraId="4835C63C"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4.67</w:t>
            </w:r>
          </w:p>
        </w:tc>
        <w:tc>
          <w:tcPr>
            <w:tcW w:w="1032" w:type="dxa"/>
            <w:tcBorders>
              <w:top w:val="nil"/>
              <w:left w:val="nil"/>
              <w:bottom w:val="nil"/>
              <w:right w:val="nil"/>
            </w:tcBorders>
            <w:shd w:val="clear" w:color="auto" w:fill="auto"/>
            <w:noWrap/>
            <w:vAlign w:val="center"/>
            <w:hideMark/>
          </w:tcPr>
          <w:p w14:paraId="5202CF3A"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7.92</w:t>
            </w:r>
          </w:p>
        </w:tc>
      </w:tr>
      <w:tr w:rsidR="00D57328" w:rsidRPr="00730A41" w14:paraId="637E26EF" w14:textId="77777777" w:rsidTr="004E1ECC">
        <w:trPr>
          <w:trHeight w:val="290"/>
        </w:trPr>
        <w:tc>
          <w:tcPr>
            <w:tcW w:w="1417" w:type="dxa"/>
            <w:tcBorders>
              <w:top w:val="nil"/>
              <w:left w:val="nil"/>
              <w:bottom w:val="nil"/>
              <w:right w:val="nil"/>
            </w:tcBorders>
            <w:shd w:val="clear" w:color="auto" w:fill="auto"/>
            <w:noWrap/>
            <w:vAlign w:val="bottom"/>
            <w:hideMark/>
          </w:tcPr>
          <w:p w14:paraId="0CBD02DD"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CL4 W4</w:t>
            </w:r>
          </w:p>
        </w:tc>
        <w:tc>
          <w:tcPr>
            <w:tcW w:w="716" w:type="dxa"/>
            <w:tcBorders>
              <w:top w:val="nil"/>
              <w:left w:val="nil"/>
              <w:bottom w:val="nil"/>
              <w:right w:val="nil"/>
            </w:tcBorders>
            <w:shd w:val="clear" w:color="auto" w:fill="auto"/>
            <w:noWrap/>
            <w:vAlign w:val="center"/>
            <w:hideMark/>
          </w:tcPr>
          <w:p w14:paraId="4A2389BD"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w:t>
            </w:r>
          </w:p>
        </w:tc>
        <w:tc>
          <w:tcPr>
            <w:tcW w:w="1028" w:type="dxa"/>
            <w:tcBorders>
              <w:top w:val="nil"/>
              <w:left w:val="nil"/>
              <w:bottom w:val="nil"/>
              <w:right w:val="nil"/>
            </w:tcBorders>
            <w:shd w:val="clear" w:color="auto" w:fill="auto"/>
            <w:noWrap/>
            <w:vAlign w:val="center"/>
            <w:hideMark/>
          </w:tcPr>
          <w:p w14:paraId="5067ED01"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6.8.20</w:t>
            </w:r>
          </w:p>
        </w:tc>
        <w:tc>
          <w:tcPr>
            <w:tcW w:w="1083" w:type="dxa"/>
            <w:tcBorders>
              <w:top w:val="nil"/>
              <w:left w:val="nil"/>
              <w:bottom w:val="nil"/>
              <w:right w:val="nil"/>
            </w:tcBorders>
            <w:shd w:val="clear" w:color="auto" w:fill="auto"/>
            <w:noWrap/>
            <w:vAlign w:val="center"/>
            <w:hideMark/>
          </w:tcPr>
          <w:p w14:paraId="3DFC14EF"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4.62</w:t>
            </w:r>
          </w:p>
        </w:tc>
        <w:tc>
          <w:tcPr>
            <w:tcW w:w="1032" w:type="dxa"/>
            <w:tcBorders>
              <w:top w:val="nil"/>
              <w:left w:val="nil"/>
              <w:bottom w:val="nil"/>
              <w:right w:val="nil"/>
            </w:tcBorders>
            <w:shd w:val="clear" w:color="auto" w:fill="auto"/>
            <w:noWrap/>
            <w:vAlign w:val="center"/>
            <w:hideMark/>
          </w:tcPr>
          <w:p w14:paraId="0ABBD8F0"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7.91</w:t>
            </w:r>
          </w:p>
        </w:tc>
      </w:tr>
      <w:tr w:rsidR="00D57328" w:rsidRPr="00730A41" w14:paraId="413F53A7" w14:textId="77777777" w:rsidTr="004E1ECC">
        <w:trPr>
          <w:trHeight w:val="290"/>
        </w:trPr>
        <w:tc>
          <w:tcPr>
            <w:tcW w:w="1417" w:type="dxa"/>
            <w:tcBorders>
              <w:top w:val="nil"/>
              <w:left w:val="nil"/>
              <w:bottom w:val="nil"/>
              <w:right w:val="nil"/>
            </w:tcBorders>
            <w:shd w:val="clear" w:color="auto" w:fill="auto"/>
            <w:noWrap/>
            <w:vAlign w:val="bottom"/>
            <w:hideMark/>
          </w:tcPr>
          <w:p w14:paraId="79A87E0E"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 xml:space="preserve">CL4 W5 </w:t>
            </w:r>
          </w:p>
        </w:tc>
        <w:tc>
          <w:tcPr>
            <w:tcW w:w="716" w:type="dxa"/>
            <w:tcBorders>
              <w:top w:val="nil"/>
              <w:left w:val="nil"/>
              <w:bottom w:val="nil"/>
              <w:right w:val="nil"/>
            </w:tcBorders>
            <w:shd w:val="clear" w:color="auto" w:fill="auto"/>
            <w:noWrap/>
            <w:vAlign w:val="center"/>
            <w:hideMark/>
          </w:tcPr>
          <w:p w14:paraId="4FF8DA1E"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w:t>
            </w:r>
          </w:p>
        </w:tc>
        <w:tc>
          <w:tcPr>
            <w:tcW w:w="1028" w:type="dxa"/>
            <w:tcBorders>
              <w:top w:val="nil"/>
              <w:left w:val="nil"/>
              <w:bottom w:val="nil"/>
              <w:right w:val="nil"/>
            </w:tcBorders>
            <w:shd w:val="clear" w:color="auto" w:fill="auto"/>
            <w:noWrap/>
            <w:vAlign w:val="center"/>
            <w:hideMark/>
          </w:tcPr>
          <w:p w14:paraId="18D4947B"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13.8.20</w:t>
            </w:r>
          </w:p>
        </w:tc>
        <w:tc>
          <w:tcPr>
            <w:tcW w:w="1083" w:type="dxa"/>
            <w:tcBorders>
              <w:top w:val="nil"/>
              <w:left w:val="nil"/>
              <w:bottom w:val="nil"/>
              <w:right w:val="nil"/>
            </w:tcBorders>
            <w:shd w:val="clear" w:color="auto" w:fill="auto"/>
            <w:noWrap/>
            <w:vAlign w:val="center"/>
            <w:hideMark/>
          </w:tcPr>
          <w:p w14:paraId="2E50F585"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4.57</w:t>
            </w:r>
          </w:p>
        </w:tc>
        <w:tc>
          <w:tcPr>
            <w:tcW w:w="1032" w:type="dxa"/>
            <w:tcBorders>
              <w:top w:val="nil"/>
              <w:left w:val="nil"/>
              <w:bottom w:val="nil"/>
              <w:right w:val="nil"/>
            </w:tcBorders>
            <w:shd w:val="clear" w:color="auto" w:fill="auto"/>
            <w:noWrap/>
            <w:vAlign w:val="center"/>
            <w:hideMark/>
          </w:tcPr>
          <w:p w14:paraId="72E7CA0D"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7.92</w:t>
            </w:r>
          </w:p>
        </w:tc>
      </w:tr>
      <w:tr w:rsidR="00D57328" w:rsidRPr="00730A41" w14:paraId="3D0C6A87" w14:textId="77777777" w:rsidTr="004E1ECC">
        <w:trPr>
          <w:trHeight w:val="290"/>
        </w:trPr>
        <w:tc>
          <w:tcPr>
            <w:tcW w:w="1417" w:type="dxa"/>
            <w:tcBorders>
              <w:top w:val="nil"/>
              <w:left w:val="nil"/>
              <w:bottom w:val="nil"/>
              <w:right w:val="nil"/>
            </w:tcBorders>
            <w:shd w:val="clear" w:color="auto" w:fill="auto"/>
            <w:noWrap/>
            <w:vAlign w:val="bottom"/>
            <w:hideMark/>
          </w:tcPr>
          <w:p w14:paraId="3578FBF8"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CL4 W6</w:t>
            </w:r>
          </w:p>
        </w:tc>
        <w:tc>
          <w:tcPr>
            <w:tcW w:w="716" w:type="dxa"/>
            <w:tcBorders>
              <w:top w:val="nil"/>
              <w:left w:val="nil"/>
              <w:bottom w:val="nil"/>
              <w:right w:val="nil"/>
            </w:tcBorders>
            <w:shd w:val="clear" w:color="auto" w:fill="auto"/>
            <w:noWrap/>
            <w:vAlign w:val="center"/>
            <w:hideMark/>
          </w:tcPr>
          <w:p w14:paraId="7D672BD0"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w:t>
            </w:r>
          </w:p>
        </w:tc>
        <w:tc>
          <w:tcPr>
            <w:tcW w:w="1028" w:type="dxa"/>
            <w:tcBorders>
              <w:top w:val="nil"/>
              <w:left w:val="nil"/>
              <w:bottom w:val="nil"/>
              <w:right w:val="nil"/>
            </w:tcBorders>
            <w:shd w:val="clear" w:color="auto" w:fill="auto"/>
            <w:noWrap/>
            <w:vAlign w:val="center"/>
            <w:hideMark/>
          </w:tcPr>
          <w:p w14:paraId="7A08B8C7"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20.8.20</w:t>
            </w:r>
          </w:p>
        </w:tc>
        <w:tc>
          <w:tcPr>
            <w:tcW w:w="1083" w:type="dxa"/>
            <w:tcBorders>
              <w:top w:val="nil"/>
              <w:left w:val="nil"/>
              <w:bottom w:val="nil"/>
              <w:right w:val="nil"/>
            </w:tcBorders>
            <w:shd w:val="clear" w:color="auto" w:fill="auto"/>
            <w:noWrap/>
            <w:vAlign w:val="center"/>
            <w:hideMark/>
          </w:tcPr>
          <w:p w14:paraId="3BA5B1FD"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4.51</w:t>
            </w:r>
          </w:p>
        </w:tc>
        <w:tc>
          <w:tcPr>
            <w:tcW w:w="1032" w:type="dxa"/>
            <w:tcBorders>
              <w:top w:val="nil"/>
              <w:left w:val="nil"/>
              <w:bottom w:val="nil"/>
              <w:right w:val="nil"/>
            </w:tcBorders>
            <w:shd w:val="clear" w:color="auto" w:fill="auto"/>
            <w:noWrap/>
            <w:vAlign w:val="center"/>
            <w:hideMark/>
          </w:tcPr>
          <w:p w14:paraId="5EAA0EF3"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7.93</w:t>
            </w:r>
          </w:p>
        </w:tc>
      </w:tr>
      <w:tr w:rsidR="00D57328" w:rsidRPr="00730A41" w14:paraId="2F969701" w14:textId="77777777" w:rsidTr="004E1ECC">
        <w:trPr>
          <w:trHeight w:val="290"/>
        </w:trPr>
        <w:tc>
          <w:tcPr>
            <w:tcW w:w="1417" w:type="dxa"/>
            <w:tcBorders>
              <w:top w:val="nil"/>
              <w:left w:val="nil"/>
              <w:bottom w:val="nil"/>
              <w:right w:val="nil"/>
            </w:tcBorders>
            <w:shd w:val="clear" w:color="auto" w:fill="auto"/>
            <w:noWrap/>
            <w:vAlign w:val="bottom"/>
            <w:hideMark/>
          </w:tcPr>
          <w:p w14:paraId="205F8640"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CL4 W7</w:t>
            </w:r>
          </w:p>
        </w:tc>
        <w:tc>
          <w:tcPr>
            <w:tcW w:w="716" w:type="dxa"/>
            <w:tcBorders>
              <w:top w:val="nil"/>
              <w:left w:val="nil"/>
              <w:bottom w:val="nil"/>
              <w:right w:val="nil"/>
            </w:tcBorders>
            <w:shd w:val="clear" w:color="auto" w:fill="auto"/>
            <w:noWrap/>
            <w:vAlign w:val="center"/>
            <w:hideMark/>
          </w:tcPr>
          <w:p w14:paraId="0BAE0A7D"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w:t>
            </w:r>
          </w:p>
        </w:tc>
        <w:tc>
          <w:tcPr>
            <w:tcW w:w="1028" w:type="dxa"/>
            <w:tcBorders>
              <w:top w:val="nil"/>
              <w:left w:val="nil"/>
              <w:bottom w:val="nil"/>
              <w:right w:val="nil"/>
            </w:tcBorders>
            <w:shd w:val="clear" w:color="auto" w:fill="auto"/>
            <w:noWrap/>
            <w:vAlign w:val="center"/>
            <w:hideMark/>
          </w:tcPr>
          <w:p w14:paraId="2ED50A98"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25.8.20</w:t>
            </w:r>
          </w:p>
        </w:tc>
        <w:tc>
          <w:tcPr>
            <w:tcW w:w="1083" w:type="dxa"/>
            <w:tcBorders>
              <w:top w:val="nil"/>
              <w:left w:val="nil"/>
              <w:bottom w:val="nil"/>
              <w:right w:val="nil"/>
            </w:tcBorders>
            <w:shd w:val="clear" w:color="auto" w:fill="auto"/>
            <w:noWrap/>
            <w:vAlign w:val="center"/>
            <w:hideMark/>
          </w:tcPr>
          <w:p w14:paraId="3E043100"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4.47</w:t>
            </w:r>
          </w:p>
        </w:tc>
        <w:tc>
          <w:tcPr>
            <w:tcW w:w="1032" w:type="dxa"/>
            <w:tcBorders>
              <w:top w:val="nil"/>
              <w:left w:val="nil"/>
              <w:bottom w:val="nil"/>
              <w:right w:val="nil"/>
            </w:tcBorders>
            <w:shd w:val="clear" w:color="auto" w:fill="auto"/>
            <w:noWrap/>
            <w:vAlign w:val="center"/>
            <w:hideMark/>
          </w:tcPr>
          <w:p w14:paraId="41D8A74A"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7.90</w:t>
            </w:r>
          </w:p>
        </w:tc>
      </w:tr>
      <w:tr w:rsidR="00D57328" w:rsidRPr="00730A41" w14:paraId="39104395" w14:textId="77777777" w:rsidTr="004E1ECC">
        <w:trPr>
          <w:trHeight w:val="290"/>
        </w:trPr>
        <w:tc>
          <w:tcPr>
            <w:tcW w:w="1417" w:type="dxa"/>
            <w:tcBorders>
              <w:top w:val="nil"/>
              <w:left w:val="nil"/>
              <w:bottom w:val="nil"/>
              <w:right w:val="nil"/>
            </w:tcBorders>
            <w:shd w:val="clear" w:color="auto" w:fill="auto"/>
            <w:noWrap/>
            <w:vAlign w:val="bottom"/>
            <w:hideMark/>
          </w:tcPr>
          <w:p w14:paraId="3F2BC207"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 xml:space="preserve">CL4 W8 </w:t>
            </w:r>
          </w:p>
        </w:tc>
        <w:tc>
          <w:tcPr>
            <w:tcW w:w="716" w:type="dxa"/>
            <w:tcBorders>
              <w:top w:val="nil"/>
              <w:left w:val="nil"/>
              <w:bottom w:val="nil"/>
              <w:right w:val="nil"/>
            </w:tcBorders>
            <w:shd w:val="clear" w:color="auto" w:fill="auto"/>
            <w:noWrap/>
            <w:vAlign w:val="center"/>
            <w:hideMark/>
          </w:tcPr>
          <w:p w14:paraId="0CBF5705"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w:t>
            </w:r>
          </w:p>
        </w:tc>
        <w:tc>
          <w:tcPr>
            <w:tcW w:w="1028" w:type="dxa"/>
            <w:tcBorders>
              <w:top w:val="nil"/>
              <w:left w:val="nil"/>
              <w:bottom w:val="nil"/>
              <w:right w:val="nil"/>
            </w:tcBorders>
            <w:shd w:val="clear" w:color="auto" w:fill="auto"/>
            <w:noWrap/>
            <w:vAlign w:val="center"/>
            <w:hideMark/>
          </w:tcPr>
          <w:p w14:paraId="237A1171"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31.8.20</w:t>
            </w:r>
          </w:p>
        </w:tc>
        <w:tc>
          <w:tcPr>
            <w:tcW w:w="1083" w:type="dxa"/>
            <w:tcBorders>
              <w:top w:val="nil"/>
              <w:left w:val="nil"/>
              <w:bottom w:val="nil"/>
              <w:right w:val="nil"/>
            </w:tcBorders>
            <w:shd w:val="clear" w:color="auto" w:fill="auto"/>
            <w:noWrap/>
            <w:vAlign w:val="center"/>
            <w:hideMark/>
          </w:tcPr>
          <w:p w14:paraId="1CFBDF7D"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4.37</w:t>
            </w:r>
          </w:p>
        </w:tc>
        <w:tc>
          <w:tcPr>
            <w:tcW w:w="1032" w:type="dxa"/>
            <w:tcBorders>
              <w:top w:val="nil"/>
              <w:left w:val="nil"/>
              <w:bottom w:val="nil"/>
              <w:right w:val="nil"/>
            </w:tcBorders>
            <w:shd w:val="clear" w:color="auto" w:fill="auto"/>
            <w:noWrap/>
            <w:vAlign w:val="center"/>
            <w:hideMark/>
          </w:tcPr>
          <w:p w14:paraId="05B9842C"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7.88</w:t>
            </w:r>
          </w:p>
        </w:tc>
      </w:tr>
      <w:tr w:rsidR="00D57328" w:rsidRPr="00730A41" w14:paraId="5202CD27" w14:textId="77777777" w:rsidTr="004E1ECC">
        <w:trPr>
          <w:trHeight w:val="290"/>
        </w:trPr>
        <w:tc>
          <w:tcPr>
            <w:tcW w:w="1417" w:type="dxa"/>
            <w:tcBorders>
              <w:top w:val="nil"/>
              <w:left w:val="nil"/>
              <w:bottom w:val="nil"/>
              <w:right w:val="nil"/>
            </w:tcBorders>
            <w:shd w:val="clear" w:color="auto" w:fill="auto"/>
            <w:noWrap/>
            <w:vAlign w:val="bottom"/>
            <w:hideMark/>
          </w:tcPr>
          <w:p w14:paraId="3FFD7C6D"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 xml:space="preserve">CL4 W9 </w:t>
            </w:r>
          </w:p>
        </w:tc>
        <w:tc>
          <w:tcPr>
            <w:tcW w:w="716" w:type="dxa"/>
            <w:tcBorders>
              <w:top w:val="nil"/>
              <w:left w:val="nil"/>
              <w:bottom w:val="nil"/>
              <w:right w:val="nil"/>
            </w:tcBorders>
            <w:shd w:val="clear" w:color="auto" w:fill="auto"/>
            <w:noWrap/>
            <w:vAlign w:val="center"/>
            <w:hideMark/>
          </w:tcPr>
          <w:p w14:paraId="7A9B3E81"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w:t>
            </w:r>
          </w:p>
        </w:tc>
        <w:tc>
          <w:tcPr>
            <w:tcW w:w="1028" w:type="dxa"/>
            <w:tcBorders>
              <w:top w:val="nil"/>
              <w:left w:val="nil"/>
              <w:bottom w:val="nil"/>
              <w:right w:val="nil"/>
            </w:tcBorders>
            <w:shd w:val="clear" w:color="auto" w:fill="auto"/>
            <w:noWrap/>
            <w:vAlign w:val="center"/>
            <w:hideMark/>
          </w:tcPr>
          <w:p w14:paraId="30B9E40F"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7.9.20</w:t>
            </w:r>
          </w:p>
        </w:tc>
        <w:tc>
          <w:tcPr>
            <w:tcW w:w="1083" w:type="dxa"/>
            <w:tcBorders>
              <w:top w:val="nil"/>
              <w:left w:val="nil"/>
              <w:bottom w:val="nil"/>
              <w:right w:val="nil"/>
            </w:tcBorders>
            <w:shd w:val="clear" w:color="auto" w:fill="auto"/>
            <w:noWrap/>
            <w:vAlign w:val="center"/>
            <w:hideMark/>
          </w:tcPr>
          <w:p w14:paraId="666EDD67"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4.31</w:t>
            </w:r>
          </w:p>
        </w:tc>
        <w:tc>
          <w:tcPr>
            <w:tcW w:w="1032" w:type="dxa"/>
            <w:tcBorders>
              <w:top w:val="nil"/>
              <w:left w:val="nil"/>
              <w:bottom w:val="nil"/>
              <w:right w:val="nil"/>
            </w:tcBorders>
            <w:shd w:val="clear" w:color="auto" w:fill="auto"/>
            <w:noWrap/>
            <w:vAlign w:val="center"/>
            <w:hideMark/>
          </w:tcPr>
          <w:p w14:paraId="46309CF9"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7.87</w:t>
            </w:r>
          </w:p>
        </w:tc>
      </w:tr>
      <w:tr w:rsidR="00D57328" w:rsidRPr="00730A41" w14:paraId="39D022D3" w14:textId="77777777" w:rsidTr="004E1ECC">
        <w:trPr>
          <w:trHeight w:val="290"/>
        </w:trPr>
        <w:tc>
          <w:tcPr>
            <w:tcW w:w="1417" w:type="dxa"/>
            <w:tcBorders>
              <w:top w:val="nil"/>
              <w:left w:val="nil"/>
              <w:bottom w:val="nil"/>
              <w:right w:val="nil"/>
            </w:tcBorders>
            <w:shd w:val="clear" w:color="auto" w:fill="auto"/>
            <w:noWrap/>
            <w:vAlign w:val="bottom"/>
            <w:hideMark/>
          </w:tcPr>
          <w:p w14:paraId="5085430F"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 xml:space="preserve">CL4 W10 </w:t>
            </w:r>
          </w:p>
        </w:tc>
        <w:tc>
          <w:tcPr>
            <w:tcW w:w="716" w:type="dxa"/>
            <w:tcBorders>
              <w:top w:val="nil"/>
              <w:left w:val="nil"/>
              <w:bottom w:val="nil"/>
              <w:right w:val="nil"/>
            </w:tcBorders>
            <w:shd w:val="clear" w:color="auto" w:fill="auto"/>
            <w:noWrap/>
            <w:vAlign w:val="center"/>
            <w:hideMark/>
          </w:tcPr>
          <w:p w14:paraId="236A73E3"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w:t>
            </w:r>
          </w:p>
        </w:tc>
        <w:tc>
          <w:tcPr>
            <w:tcW w:w="1028" w:type="dxa"/>
            <w:tcBorders>
              <w:top w:val="nil"/>
              <w:left w:val="nil"/>
              <w:bottom w:val="nil"/>
              <w:right w:val="nil"/>
            </w:tcBorders>
            <w:shd w:val="clear" w:color="auto" w:fill="auto"/>
            <w:noWrap/>
            <w:vAlign w:val="center"/>
            <w:hideMark/>
          </w:tcPr>
          <w:p w14:paraId="45EC9259"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14.9.20</w:t>
            </w:r>
          </w:p>
        </w:tc>
        <w:tc>
          <w:tcPr>
            <w:tcW w:w="1083" w:type="dxa"/>
            <w:tcBorders>
              <w:top w:val="nil"/>
              <w:left w:val="nil"/>
              <w:bottom w:val="nil"/>
              <w:right w:val="nil"/>
            </w:tcBorders>
            <w:shd w:val="clear" w:color="auto" w:fill="auto"/>
            <w:noWrap/>
            <w:vAlign w:val="center"/>
            <w:hideMark/>
          </w:tcPr>
          <w:p w14:paraId="1FB733BB"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4.28</w:t>
            </w:r>
          </w:p>
        </w:tc>
        <w:tc>
          <w:tcPr>
            <w:tcW w:w="1032" w:type="dxa"/>
            <w:tcBorders>
              <w:top w:val="nil"/>
              <w:left w:val="nil"/>
              <w:bottom w:val="nil"/>
              <w:right w:val="nil"/>
            </w:tcBorders>
            <w:shd w:val="clear" w:color="auto" w:fill="auto"/>
            <w:noWrap/>
            <w:vAlign w:val="center"/>
            <w:hideMark/>
          </w:tcPr>
          <w:p w14:paraId="524846C7"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7.87</w:t>
            </w:r>
          </w:p>
        </w:tc>
      </w:tr>
      <w:tr w:rsidR="00D57328" w:rsidRPr="00730A41" w14:paraId="2DCDFAA5" w14:textId="77777777" w:rsidTr="004E1ECC">
        <w:trPr>
          <w:trHeight w:val="290"/>
        </w:trPr>
        <w:tc>
          <w:tcPr>
            <w:tcW w:w="1417" w:type="dxa"/>
            <w:tcBorders>
              <w:top w:val="nil"/>
              <w:left w:val="nil"/>
              <w:bottom w:val="nil"/>
              <w:right w:val="nil"/>
            </w:tcBorders>
            <w:shd w:val="clear" w:color="auto" w:fill="auto"/>
            <w:noWrap/>
            <w:vAlign w:val="bottom"/>
            <w:hideMark/>
          </w:tcPr>
          <w:p w14:paraId="00D4CD07"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 xml:space="preserve">CL4 W11 D1 </w:t>
            </w:r>
          </w:p>
        </w:tc>
        <w:tc>
          <w:tcPr>
            <w:tcW w:w="716" w:type="dxa"/>
            <w:tcBorders>
              <w:top w:val="nil"/>
              <w:left w:val="nil"/>
              <w:bottom w:val="nil"/>
              <w:right w:val="nil"/>
            </w:tcBorders>
            <w:shd w:val="clear" w:color="auto" w:fill="auto"/>
            <w:noWrap/>
            <w:vAlign w:val="center"/>
            <w:hideMark/>
          </w:tcPr>
          <w:p w14:paraId="7ECA26E2"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w:t>
            </w:r>
          </w:p>
        </w:tc>
        <w:tc>
          <w:tcPr>
            <w:tcW w:w="1028" w:type="dxa"/>
            <w:tcBorders>
              <w:top w:val="nil"/>
              <w:left w:val="nil"/>
              <w:bottom w:val="nil"/>
              <w:right w:val="nil"/>
            </w:tcBorders>
            <w:shd w:val="clear" w:color="auto" w:fill="auto"/>
            <w:noWrap/>
            <w:vAlign w:val="center"/>
            <w:hideMark/>
          </w:tcPr>
          <w:p w14:paraId="2C42A5CA"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22.9.20</w:t>
            </w:r>
          </w:p>
        </w:tc>
        <w:tc>
          <w:tcPr>
            <w:tcW w:w="1083" w:type="dxa"/>
            <w:tcBorders>
              <w:top w:val="nil"/>
              <w:left w:val="nil"/>
              <w:bottom w:val="nil"/>
              <w:right w:val="nil"/>
            </w:tcBorders>
            <w:shd w:val="clear" w:color="auto" w:fill="auto"/>
            <w:noWrap/>
            <w:vAlign w:val="center"/>
            <w:hideMark/>
          </w:tcPr>
          <w:p w14:paraId="13DEF4CD"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4.19</w:t>
            </w:r>
          </w:p>
        </w:tc>
        <w:tc>
          <w:tcPr>
            <w:tcW w:w="1032" w:type="dxa"/>
            <w:tcBorders>
              <w:top w:val="nil"/>
              <w:left w:val="nil"/>
              <w:bottom w:val="nil"/>
              <w:right w:val="nil"/>
            </w:tcBorders>
            <w:shd w:val="clear" w:color="auto" w:fill="auto"/>
            <w:noWrap/>
            <w:vAlign w:val="center"/>
            <w:hideMark/>
          </w:tcPr>
          <w:p w14:paraId="6B621BB6"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7.84</w:t>
            </w:r>
          </w:p>
        </w:tc>
      </w:tr>
      <w:tr w:rsidR="00D57328" w:rsidRPr="00730A41" w14:paraId="216AC92D" w14:textId="77777777" w:rsidTr="004E1ECC">
        <w:trPr>
          <w:trHeight w:val="290"/>
        </w:trPr>
        <w:tc>
          <w:tcPr>
            <w:tcW w:w="1417" w:type="dxa"/>
            <w:tcBorders>
              <w:top w:val="nil"/>
              <w:left w:val="nil"/>
              <w:bottom w:val="nil"/>
              <w:right w:val="nil"/>
            </w:tcBorders>
            <w:shd w:val="clear" w:color="auto" w:fill="auto"/>
            <w:noWrap/>
            <w:vAlign w:val="bottom"/>
            <w:hideMark/>
          </w:tcPr>
          <w:p w14:paraId="52156A93"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 xml:space="preserve">CL4 W12 </w:t>
            </w:r>
          </w:p>
        </w:tc>
        <w:tc>
          <w:tcPr>
            <w:tcW w:w="716" w:type="dxa"/>
            <w:tcBorders>
              <w:top w:val="nil"/>
              <w:left w:val="nil"/>
              <w:bottom w:val="nil"/>
              <w:right w:val="nil"/>
            </w:tcBorders>
            <w:shd w:val="clear" w:color="auto" w:fill="auto"/>
            <w:noWrap/>
            <w:vAlign w:val="center"/>
            <w:hideMark/>
          </w:tcPr>
          <w:p w14:paraId="1AA6730E"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w:t>
            </w:r>
          </w:p>
        </w:tc>
        <w:tc>
          <w:tcPr>
            <w:tcW w:w="1028" w:type="dxa"/>
            <w:tcBorders>
              <w:top w:val="nil"/>
              <w:left w:val="nil"/>
              <w:bottom w:val="nil"/>
              <w:right w:val="nil"/>
            </w:tcBorders>
            <w:shd w:val="clear" w:color="auto" w:fill="auto"/>
            <w:noWrap/>
            <w:vAlign w:val="center"/>
            <w:hideMark/>
          </w:tcPr>
          <w:p w14:paraId="7E9897E7"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28.9.20</w:t>
            </w:r>
          </w:p>
        </w:tc>
        <w:tc>
          <w:tcPr>
            <w:tcW w:w="1083" w:type="dxa"/>
            <w:tcBorders>
              <w:top w:val="nil"/>
              <w:left w:val="nil"/>
              <w:bottom w:val="nil"/>
              <w:right w:val="nil"/>
            </w:tcBorders>
            <w:shd w:val="clear" w:color="auto" w:fill="auto"/>
            <w:noWrap/>
            <w:vAlign w:val="center"/>
            <w:hideMark/>
          </w:tcPr>
          <w:p w14:paraId="3F08857C"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4.11</w:t>
            </w:r>
          </w:p>
        </w:tc>
        <w:tc>
          <w:tcPr>
            <w:tcW w:w="1032" w:type="dxa"/>
            <w:tcBorders>
              <w:top w:val="nil"/>
              <w:left w:val="nil"/>
              <w:bottom w:val="nil"/>
              <w:right w:val="nil"/>
            </w:tcBorders>
            <w:shd w:val="clear" w:color="auto" w:fill="auto"/>
            <w:noWrap/>
            <w:vAlign w:val="center"/>
            <w:hideMark/>
          </w:tcPr>
          <w:p w14:paraId="44F5B698"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7.83</w:t>
            </w:r>
          </w:p>
        </w:tc>
      </w:tr>
      <w:tr w:rsidR="00D57328" w:rsidRPr="00730A41" w14:paraId="49383590" w14:textId="77777777" w:rsidTr="004E1ECC">
        <w:trPr>
          <w:trHeight w:val="290"/>
        </w:trPr>
        <w:tc>
          <w:tcPr>
            <w:tcW w:w="1417" w:type="dxa"/>
            <w:tcBorders>
              <w:top w:val="nil"/>
              <w:left w:val="nil"/>
              <w:bottom w:val="single" w:sz="4" w:space="0" w:color="auto"/>
              <w:right w:val="nil"/>
            </w:tcBorders>
            <w:shd w:val="clear" w:color="auto" w:fill="auto"/>
            <w:noWrap/>
            <w:vAlign w:val="bottom"/>
            <w:hideMark/>
          </w:tcPr>
          <w:p w14:paraId="18B482AA"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CL4 W13 D1</w:t>
            </w:r>
          </w:p>
        </w:tc>
        <w:tc>
          <w:tcPr>
            <w:tcW w:w="716" w:type="dxa"/>
            <w:tcBorders>
              <w:top w:val="nil"/>
              <w:left w:val="nil"/>
              <w:bottom w:val="single" w:sz="4" w:space="0" w:color="auto"/>
              <w:right w:val="nil"/>
            </w:tcBorders>
            <w:shd w:val="clear" w:color="auto" w:fill="auto"/>
            <w:noWrap/>
            <w:vAlign w:val="center"/>
            <w:hideMark/>
          </w:tcPr>
          <w:p w14:paraId="600579E4"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w:t>
            </w:r>
          </w:p>
        </w:tc>
        <w:tc>
          <w:tcPr>
            <w:tcW w:w="1028" w:type="dxa"/>
            <w:tcBorders>
              <w:top w:val="nil"/>
              <w:left w:val="nil"/>
              <w:bottom w:val="single" w:sz="4" w:space="0" w:color="auto"/>
              <w:right w:val="nil"/>
            </w:tcBorders>
            <w:shd w:val="clear" w:color="auto" w:fill="auto"/>
            <w:noWrap/>
            <w:vAlign w:val="center"/>
            <w:hideMark/>
          </w:tcPr>
          <w:p w14:paraId="4D21FA44"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5.10.20</w:t>
            </w:r>
          </w:p>
        </w:tc>
        <w:tc>
          <w:tcPr>
            <w:tcW w:w="1083" w:type="dxa"/>
            <w:tcBorders>
              <w:top w:val="nil"/>
              <w:left w:val="nil"/>
              <w:bottom w:val="single" w:sz="4" w:space="0" w:color="auto"/>
              <w:right w:val="nil"/>
            </w:tcBorders>
            <w:shd w:val="clear" w:color="auto" w:fill="auto"/>
            <w:noWrap/>
            <w:vAlign w:val="center"/>
            <w:hideMark/>
          </w:tcPr>
          <w:p w14:paraId="2B8AE5C3"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4.00</w:t>
            </w:r>
          </w:p>
        </w:tc>
        <w:tc>
          <w:tcPr>
            <w:tcW w:w="1032" w:type="dxa"/>
            <w:tcBorders>
              <w:top w:val="nil"/>
              <w:left w:val="nil"/>
              <w:bottom w:val="single" w:sz="4" w:space="0" w:color="auto"/>
              <w:right w:val="nil"/>
            </w:tcBorders>
            <w:shd w:val="clear" w:color="auto" w:fill="auto"/>
            <w:noWrap/>
            <w:vAlign w:val="center"/>
            <w:hideMark/>
          </w:tcPr>
          <w:p w14:paraId="0A9D2244" w14:textId="77777777" w:rsidR="00D57328" w:rsidRPr="00730A41" w:rsidRDefault="00D57328" w:rsidP="004E1ECC">
            <w:pPr>
              <w:pStyle w:val="SMcaption"/>
              <w:rPr>
                <w:rFonts w:ascii="Myriad Pro" w:hAnsi="Myriad Pro"/>
                <w:bCs/>
                <w:i/>
                <w:sz w:val="22"/>
                <w:szCs w:val="22"/>
                <w:lang w:val="en-GB"/>
              </w:rPr>
            </w:pPr>
            <w:r w:rsidRPr="00730A41">
              <w:rPr>
                <w:rFonts w:ascii="Myriad Pro" w:hAnsi="Myriad Pro"/>
                <w:bCs/>
                <w:i/>
                <w:sz w:val="22"/>
                <w:szCs w:val="22"/>
                <w:lang w:val="en-GB"/>
              </w:rPr>
              <w:t>7.82</w:t>
            </w:r>
          </w:p>
        </w:tc>
      </w:tr>
    </w:tbl>
    <w:p w14:paraId="0C6BAB42" w14:textId="77777777" w:rsidR="00D57328" w:rsidRPr="00730A41" w:rsidRDefault="00D57328" w:rsidP="00D57328">
      <w:pPr>
        <w:pStyle w:val="SMcaption"/>
        <w:rPr>
          <w:rFonts w:ascii="Myriad Pro" w:hAnsi="Myriad Pro"/>
          <w:b/>
          <w:i/>
          <w:sz w:val="22"/>
          <w:szCs w:val="22"/>
          <w:lang w:val="en-GB"/>
        </w:rPr>
      </w:pPr>
    </w:p>
    <w:p w14:paraId="1995C391" w14:textId="77777777" w:rsidR="00D57328" w:rsidRDefault="00D57328" w:rsidP="00D57328">
      <w:pPr>
        <w:rPr>
          <w:rFonts w:ascii="Myriad Pro" w:hAnsi="Myriad Pro"/>
          <w:b/>
        </w:rPr>
      </w:pPr>
    </w:p>
    <w:p w14:paraId="67468685" w14:textId="77777777" w:rsidR="00D57328" w:rsidRDefault="00D57328" w:rsidP="00705924">
      <w:pPr>
        <w:pStyle w:val="SMcaption"/>
        <w:jc w:val="both"/>
        <w:rPr>
          <w:rFonts w:ascii="Myriad Pro" w:hAnsi="Myriad Pro"/>
          <w:b/>
          <w:i/>
          <w:sz w:val="22"/>
          <w:szCs w:val="22"/>
          <w:lang w:val="en-GB"/>
        </w:rPr>
      </w:pPr>
    </w:p>
    <w:p w14:paraId="78F979FF" w14:textId="77777777" w:rsidR="00D57328" w:rsidRDefault="00D57328" w:rsidP="00705924">
      <w:pPr>
        <w:pStyle w:val="SMcaption"/>
        <w:jc w:val="both"/>
        <w:rPr>
          <w:rFonts w:ascii="Myriad Pro" w:hAnsi="Myriad Pro"/>
          <w:b/>
          <w:i/>
          <w:sz w:val="22"/>
          <w:szCs w:val="22"/>
          <w:lang w:val="en-GB"/>
        </w:rPr>
      </w:pPr>
    </w:p>
    <w:p w14:paraId="7F199427" w14:textId="77777777" w:rsidR="00D57328" w:rsidRDefault="00D57328" w:rsidP="00705924">
      <w:pPr>
        <w:pStyle w:val="SMcaption"/>
        <w:jc w:val="both"/>
        <w:rPr>
          <w:rFonts w:ascii="Myriad Pro" w:hAnsi="Myriad Pro"/>
          <w:b/>
          <w:i/>
          <w:sz w:val="22"/>
          <w:szCs w:val="22"/>
          <w:lang w:val="en-GB"/>
        </w:rPr>
      </w:pPr>
    </w:p>
    <w:p w14:paraId="5476F00A" w14:textId="77777777" w:rsidR="00D57328" w:rsidRDefault="00D57328" w:rsidP="00705924">
      <w:pPr>
        <w:pStyle w:val="SMcaption"/>
        <w:jc w:val="both"/>
        <w:rPr>
          <w:rFonts w:ascii="Myriad Pro" w:hAnsi="Myriad Pro"/>
          <w:b/>
          <w:i/>
          <w:sz w:val="22"/>
          <w:szCs w:val="22"/>
          <w:lang w:val="en-GB"/>
        </w:rPr>
      </w:pPr>
    </w:p>
    <w:p w14:paraId="41EF8F30" w14:textId="77777777" w:rsidR="00D57328" w:rsidRDefault="00D57328" w:rsidP="00705924">
      <w:pPr>
        <w:pStyle w:val="SMcaption"/>
        <w:jc w:val="both"/>
        <w:rPr>
          <w:rFonts w:ascii="Myriad Pro" w:hAnsi="Myriad Pro"/>
          <w:b/>
          <w:i/>
          <w:sz w:val="22"/>
          <w:szCs w:val="22"/>
          <w:lang w:val="en-GB"/>
        </w:rPr>
      </w:pPr>
    </w:p>
    <w:p w14:paraId="3E8631A3" w14:textId="77777777" w:rsidR="00D57328" w:rsidRDefault="00D57328" w:rsidP="00705924">
      <w:pPr>
        <w:pStyle w:val="SMcaption"/>
        <w:jc w:val="both"/>
        <w:rPr>
          <w:rFonts w:ascii="Myriad Pro" w:hAnsi="Myriad Pro"/>
          <w:b/>
          <w:i/>
          <w:sz w:val="22"/>
          <w:szCs w:val="22"/>
          <w:lang w:val="en-GB"/>
        </w:rPr>
      </w:pPr>
    </w:p>
    <w:p w14:paraId="37AA7A66" w14:textId="77777777" w:rsidR="00D57328" w:rsidRDefault="00D57328" w:rsidP="00705924">
      <w:pPr>
        <w:pStyle w:val="SMcaption"/>
        <w:jc w:val="both"/>
        <w:rPr>
          <w:rFonts w:ascii="Myriad Pro" w:hAnsi="Myriad Pro"/>
          <w:b/>
          <w:i/>
          <w:sz w:val="22"/>
          <w:szCs w:val="22"/>
          <w:lang w:val="en-GB"/>
        </w:rPr>
      </w:pPr>
    </w:p>
    <w:p w14:paraId="36655DA0" w14:textId="77777777" w:rsidR="00D57328" w:rsidRDefault="00D57328" w:rsidP="00705924">
      <w:pPr>
        <w:pStyle w:val="SMcaption"/>
        <w:jc w:val="both"/>
        <w:rPr>
          <w:rFonts w:ascii="Myriad Pro" w:hAnsi="Myriad Pro"/>
          <w:b/>
          <w:i/>
          <w:sz w:val="22"/>
          <w:szCs w:val="22"/>
          <w:lang w:val="en-GB"/>
        </w:rPr>
      </w:pPr>
    </w:p>
    <w:p w14:paraId="0B26597B" w14:textId="77777777" w:rsidR="00D57328" w:rsidRDefault="00D57328" w:rsidP="00705924">
      <w:pPr>
        <w:pStyle w:val="SMcaption"/>
        <w:jc w:val="both"/>
        <w:rPr>
          <w:rFonts w:ascii="Myriad Pro" w:hAnsi="Myriad Pro"/>
          <w:b/>
          <w:i/>
          <w:sz w:val="22"/>
          <w:szCs w:val="22"/>
          <w:lang w:val="en-GB"/>
        </w:rPr>
      </w:pPr>
    </w:p>
    <w:p w14:paraId="0BA96ACF" w14:textId="77777777" w:rsidR="00B53242" w:rsidRPr="00730A41" w:rsidRDefault="00B53242" w:rsidP="00730A41">
      <w:pPr>
        <w:pStyle w:val="SMcaption"/>
        <w:rPr>
          <w:rFonts w:ascii="Myriad Pro" w:hAnsi="Myriad Pro"/>
          <w:b/>
          <w:i/>
          <w:sz w:val="22"/>
          <w:szCs w:val="22"/>
          <w:lang w:val="en-GB"/>
        </w:rPr>
      </w:pPr>
    </w:p>
    <w:p w14:paraId="0902A096" w14:textId="4774B2B0" w:rsidR="00730A41" w:rsidRPr="00730A41" w:rsidRDefault="00730A41" w:rsidP="00B53242">
      <w:pPr>
        <w:pStyle w:val="SMcaption"/>
        <w:jc w:val="both"/>
        <w:rPr>
          <w:rFonts w:ascii="Myriad Pro" w:hAnsi="Myriad Pro"/>
          <w:bCs/>
          <w:i/>
          <w:sz w:val="22"/>
          <w:szCs w:val="22"/>
          <w:lang w:val="en-GB"/>
        </w:rPr>
      </w:pPr>
      <w:bookmarkStart w:id="4" w:name="_Ref88813928"/>
      <w:r w:rsidRPr="00730A41">
        <w:rPr>
          <w:rFonts w:ascii="Myriad Pro" w:hAnsi="Myriad Pro"/>
          <w:b/>
          <w:i/>
          <w:sz w:val="22"/>
          <w:szCs w:val="22"/>
          <w:lang w:val="en-GB"/>
        </w:rPr>
        <w:lastRenderedPageBreak/>
        <w:t>Table S</w:t>
      </w:r>
      <w:bookmarkEnd w:id="4"/>
      <w:r w:rsidR="00A67515">
        <w:rPr>
          <w:rFonts w:ascii="Myriad Pro" w:hAnsi="Myriad Pro"/>
          <w:b/>
          <w:i/>
          <w:sz w:val="22"/>
          <w:szCs w:val="22"/>
          <w:lang w:val="en-GB"/>
        </w:rPr>
        <w:t>5</w:t>
      </w:r>
      <w:r w:rsidRPr="00730A41">
        <w:rPr>
          <w:rFonts w:ascii="Myriad Pro" w:hAnsi="Myriad Pro"/>
          <w:b/>
          <w:i/>
          <w:sz w:val="22"/>
          <w:szCs w:val="22"/>
          <w:lang w:val="en-GB"/>
        </w:rPr>
        <w:t xml:space="preserve">: </w:t>
      </w:r>
      <w:r w:rsidRPr="00730A41">
        <w:rPr>
          <w:rFonts w:ascii="Myriad Pro" w:hAnsi="Myriad Pro"/>
          <w:bCs/>
          <w:i/>
          <w:sz w:val="22"/>
          <w:szCs w:val="22"/>
          <w:lang w:val="en-GB"/>
        </w:rPr>
        <w:t xml:space="preserve">Average concentration, RSD (1σ in %), literature values, accuracy in comparison to literature values and number of measurements of the reference materials SLRS-6, SLEW-3, in-house reference materials (South Atlantic surface water and South Atlantic Gyre water) and NASS-6 measured with ICP-MS. Average concentration, RSD and accuracy values displayed here are averaged from single measuring days. Cr values are analysed after dilution of the samples and all other elements were analyses after preconcentration with a </w:t>
      </w:r>
      <w:proofErr w:type="spellStart"/>
      <w:r w:rsidRPr="00730A41">
        <w:rPr>
          <w:rFonts w:ascii="Myriad Pro" w:hAnsi="Myriad Pro"/>
          <w:bCs/>
          <w:i/>
          <w:sz w:val="22"/>
          <w:szCs w:val="22"/>
          <w:lang w:val="en-GB"/>
        </w:rPr>
        <w:t>SeaFAST</w:t>
      </w:r>
      <w:proofErr w:type="spellEnd"/>
      <w:r w:rsidRPr="00730A41">
        <w:rPr>
          <w:rFonts w:ascii="Myriad Pro" w:hAnsi="Myriad Pro"/>
          <w:bCs/>
          <w:i/>
          <w:sz w:val="22"/>
          <w:szCs w:val="22"/>
          <w:lang w:val="en-GB"/>
        </w:rPr>
        <w:t xml:space="preserve"> system. NRCC-National Research Council Canada. *Values originated from 1:10 dilution of SLRS-6. See also Schmidt et al., </w:t>
      </w:r>
      <w:bookmarkStart w:id="5" w:name="_CTVP001ead0911b72e24dcdae85bc2f029c4825"/>
      <w:r w:rsidRPr="00730A41">
        <w:rPr>
          <w:rFonts w:ascii="Myriad Pro" w:hAnsi="Myriad Pro"/>
          <w:bCs/>
          <w:i/>
          <w:sz w:val="22"/>
          <w:szCs w:val="22"/>
          <w:lang w:val="en-GB"/>
        </w:rPr>
        <w:t>2022</w:t>
      </w:r>
      <w:bookmarkEnd w:id="5"/>
      <w:r w:rsidRPr="00730A41">
        <w:rPr>
          <w:rFonts w:ascii="Myriad Pro" w:hAnsi="Myriad Pro"/>
          <w:bCs/>
          <w:i/>
          <w:sz w:val="22"/>
          <w:szCs w:val="22"/>
          <w:lang w:val="en-GB"/>
        </w:rPr>
        <w:t>.</w:t>
      </w:r>
    </w:p>
    <w:tbl>
      <w:tblPr>
        <w:tblW w:w="8647" w:type="dxa"/>
        <w:tblLook w:val="04A0" w:firstRow="1" w:lastRow="0" w:firstColumn="1" w:lastColumn="0" w:noHBand="0" w:noVBand="1"/>
      </w:tblPr>
      <w:tblGrid>
        <w:gridCol w:w="1419"/>
        <w:gridCol w:w="1021"/>
        <w:gridCol w:w="1020"/>
        <w:gridCol w:w="1020"/>
        <w:gridCol w:w="1020"/>
        <w:gridCol w:w="1020"/>
        <w:gridCol w:w="1135"/>
        <w:gridCol w:w="992"/>
      </w:tblGrid>
      <w:tr w:rsidR="00730A41" w:rsidRPr="00730A41" w14:paraId="7BDCBE97" w14:textId="77777777" w:rsidTr="003D549A">
        <w:trPr>
          <w:trHeight w:val="520"/>
        </w:trPr>
        <w:tc>
          <w:tcPr>
            <w:tcW w:w="1419" w:type="dxa"/>
            <w:tcBorders>
              <w:top w:val="single" w:sz="4" w:space="0" w:color="auto"/>
              <w:left w:val="nil"/>
              <w:bottom w:val="single" w:sz="4" w:space="0" w:color="auto"/>
              <w:right w:val="nil"/>
            </w:tcBorders>
            <w:shd w:val="clear" w:color="auto" w:fill="auto"/>
            <w:vAlign w:val="center"/>
            <w:hideMark/>
          </w:tcPr>
          <w:p w14:paraId="44D75503" w14:textId="77777777" w:rsidR="00730A41" w:rsidRPr="00730A41" w:rsidRDefault="00730A41" w:rsidP="00730A41">
            <w:pPr>
              <w:pStyle w:val="SMcaption"/>
              <w:rPr>
                <w:rFonts w:ascii="Myriad Pro" w:hAnsi="Myriad Pro"/>
                <w:bCs/>
                <w:i/>
                <w:sz w:val="20"/>
                <w:lang w:val="en-GB"/>
              </w:rPr>
            </w:pPr>
            <w:bookmarkStart w:id="6" w:name="_Ref80081863"/>
            <w:r w:rsidRPr="00730A41">
              <w:rPr>
                <w:rFonts w:ascii="Myriad Pro" w:hAnsi="Myriad Pro"/>
                <w:bCs/>
                <w:i/>
                <w:sz w:val="20"/>
                <w:lang w:val="en-GB"/>
              </w:rPr>
              <w:t>Reference</w:t>
            </w:r>
            <w:r w:rsidRPr="00730A41">
              <w:rPr>
                <w:rFonts w:ascii="Myriad Pro" w:hAnsi="Myriad Pro"/>
                <w:bCs/>
                <w:i/>
                <w:sz w:val="20"/>
                <w:lang w:val="en-GB"/>
              </w:rPr>
              <w:br/>
              <w:t xml:space="preserve"> Materials</w:t>
            </w:r>
          </w:p>
        </w:tc>
        <w:tc>
          <w:tcPr>
            <w:tcW w:w="1021" w:type="dxa"/>
            <w:tcBorders>
              <w:top w:val="single" w:sz="4" w:space="0" w:color="auto"/>
              <w:left w:val="nil"/>
              <w:bottom w:val="single" w:sz="4" w:space="0" w:color="auto"/>
              <w:right w:val="nil"/>
            </w:tcBorders>
            <w:shd w:val="clear" w:color="auto" w:fill="auto"/>
            <w:noWrap/>
            <w:vAlign w:val="center"/>
            <w:hideMark/>
          </w:tcPr>
          <w:p w14:paraId="13E5289D"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Cr</w:t>
            </w:r>
          </w:p>
        </w:tc>
        <w:tc>
          <w:tcPr>
            <w:tcW w:w="1020" w:type="dxa"/>
            <w:tcBorders>
              <w:top w:val="single" w:sz="4" w:space="0" w:color="auto"/>
              <w:left w:val="nil"/>
              <w:bottom w:val="single" w:sz="4" w:space="0" w:color="auto"/>
              <w:right w:val="nil"/>
            </w:tcBorders>
            <w:shd w:val="clear" w:color="auto" w:fill="auto"/>
            <w:noWrap/>
            <w:vAlign w:val="center"/>
            <w:hideMark/>
          </w:tcPr>
          <w:p w14:paraId="5953BE50"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Mn</w:t>
            </w:r>
          </w:p>
        </w:tc>
        <w:tc>
          <w:tcPr>
            <w:tcW w:w="1020" w:type="dxa"/>
            <w:tcBorders>
              <w:top w:val="single" w:sz="4" w:space="0" w:color="auto"/>
              <w:left w:val="nil"/>
              <w:bottom w:val="single" w:sz="4" w:space="0" w:color="auto"/>
              <w:right w:val="nil"/>
            </w:tcBorders>
            <w:shd w:val="clear" w:color="auto" w:fill="auto"/>
            <w:noWrap/>
            <w:vAlign w:val="center"/>
            <w:hideMark/>
          </w:tcPr>
          <w:p w14:paraId="7CB8F480"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Ni</w:t>
            </w:r>
          </w:p>
        </w:tc>
        <w:tc>
          <w:tcPr>
            <w:tcW w:w="1020" w:type="dxa"/>
            <w:tcBorders>
              <w:top w:val="single" w:sz="4" w:space="0" w:color="auto"/>
              <w:left w:val="nil"/>
              <w:bottom w:val="single" w:sz="4" w:space="0" w:color="auto"/>
              <w:right w:val="nil"/>
            </w:tcBorders>
            <w:shd w:val="clear" w:color="auto" w:fill="auto"/>
            <w:noWrap/>
            <w:vAlign w:val="center"/>
            <w:hideMark/>
          </w:tcPr>
          <w:p w14:paraId="5E88D2D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Cu</w:t>
            </w:r>
          </w:p>
        </w:tc>
        <w:tc>
          <w:tcPr>
            <w:tcW w:w="1020" w:type="dxa"/>
            <w:tcBorders>
              <w:top w:val="single" w:sz="4" w:space="0" w:color="auto"/>
              <w:left w:val="nil"/>
              <w:bottom w:val="single" w:sz="4" w:space="0" w:color="auto"/>
              <w:right w:val="nil"/>
            </w:tcBorders>
            <w:shd w:val="clear" w:color="auto" w:fill="auto"/>
            <w:noWrap/>
            <w:vAlign w:val="center"/>
            <w:hideMark/>
          </w:tcPr>
          <w:p w14:paraId="420DD4E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Zn</w:t>
            </w:r>
          </w:p>
        </w:tc>
        <w:tc>
          <w:tcPr>
            <w:tcW w:w="1135" w:type="dxa"/>
            <w:tcBorders>
              <w:top w:val="single" w:sz="4" w:space="0" w:color="auto"/>
              <w:left w:val="nil"/>
              <w:bottom w:val="single" w:sz="4" w:space="0" w:color="auto"/>
              <w:right w:val="nil"/>
            </w:tcBorders>
            <w:shd w:val="clear" w:color="auto" w:fill="auto"/>
            <w:noWrap/>
            <w:vAlign w:val="center"/>
            <w:hideMark/>
          </w:tcPr>
          <w:p w14:paraId="27AC93DB"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Cd</w:t>
            </w:r>
          </w:p>
        </w:tc>
        <w:tc>
          <w:tcPr>
            <w:tcW w:w="992" w:type="dxa"/>
            <w:tcBorders>
              <w:top w:val="single" w:sz="4" w:space="0" w:color="auto"/>
              <w:left w:val="nil"/>
              <w:bottom w:val="single" w:sz="4" w:space="0" w:color="auto"/>
              <w:right w:val="nil"/>
            </w:tcBorders>
            <w:shd w:val="clear" w:color="auto" w:fill="auto"/>
            <w:noWrap/>
            <w:vAlign w:val="center"/>
            <w:hideMark/>
          </w:tcPr>
          <w:p w14:paraId="22B1036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Pb</w:t>
            </w:r>
          </w:p>
        </w:tc>
      </w:tr>
      <w:tr w:rsidR="00730A41" w:rsidRPr="00730A41" w14:paraId="2D3CCC5E" w14:textId="77777777" w:rsidTr="003D549A">
        <w:trPr>
          <w:trHeight w:val="290"/>
        </w:trPr>
        <w:tc>
          <w:tcPr>
            <w:tcW w:w="1419" w:type="dxa"/>
            <w:tcBorders>
              <w:top w:val="nil"/>
              <w:left w:val="nil"/>
              <w:bottom w:val="single" w:sz="4" w:space="0" w:color="auto"/>
              <w:right w:val="nil"/>
            </w:tcBorders>
            <w:shd w:val="clear" w:color="auto" w:fill="auto"/>
            <w:noWrap/>
            <w:vAlign w:val="center"/>
            <w:hideMark/>
          </w:tcPr>
          <w:p w14:paraId="5E8892D3" w14:textId="77777777" w:rsidR="00730A41" w:rsidRPr="003D549A" w:rsidRDefault="00730A41" w:rsidP="00730A41">
            <w:pPr>
              <w:pStyle w:val="SMcaption"/>
              <w:rPr>
                <w:rFonts w:ascii="Myriad Pro" w:hAnsi="Myriad Pro"/>
                <w:b/>
                <w:i/>
                <w:sz w:val="20"/>
                <w:lang w:val="en-GB"/>
              </w:rPr>
            </w:pPr>
            <w:r w:rsidRPr="003D549A">
              <w:rPr>
                <w:rFonts w:ascii="Myriad Pro" w:hAnsi="Myriad Pro"/>
                <w:b/>
                <w:i/>
                <w:sz w:val="20"/>
                <w:lang w:val="en-GB"/>
              </w:rPr>
              <w:t>SLRS-6</w:t>
            </w:r>
          </w:p>
        </w:tc>
        <w:tc>
          <w:tcPr>
            <w:tcW w:w="1021" w:type="dxa"/>
            <w:tcBorders>
              <w:top w:val="nil"/>
              <w:left w:val="nil"/>
              <w:bottom w:val="single" w:sz="4" w:space="0" w:color="auto"/>
              <w:right w:val="nil"/>
            </w:tcBorders>
            <w:shd w:val="clear" w:color="auto" w:fill="auto"/>
            <w:noWrap/>
            <w:vAlign w:val="center"/>
            <w:hideMark/>
          </w:tcPr>
          <w:p w14:paraId="38759F1D" w14:textId="77777777" w:rsidR="00730A41" w:rsidRPr="003D549A" w:rsidRDefault="00730A41" w:rsidP="00730A41">
            <w:pPr>
              <w:pStyle w:val="SMcaption"/>
              <w:rPr>
                <w:rFonts w:ascii="Arial" w:hAnsi="Arial" w:cs="Arial"/>
                <w:bCs/>
                <w:i/>
                <w:sz w:val="18"/>
                <w:szCs w:val="18"/>
                <w:lang w:val="en-GB"/>
              </w:rPr>
            </w:pPr>
            <w:r w:rsidRPr="003D549A">
              <w:rPr>
                <w:rFonts w:ascii="Arial" w:hAnsi="Arial" w:cs="Arial"/>
                <w:bCs/>
                <w:i/>
                <w:sz w:val="18"/>
                <w:szCs w:val="18"/>
                <w:lang w:val="en-GB"/>
              </w:rPr>
              <w:t>nmol kg</w:t>
            </w:r>
            <w:r w:rsidRPr="003D549A">
              <w:rPr>
                <w:rFonts w:ascii="Arial" w:hAnsi="Arial" w:cs="Arial"/>
                <w:bCs/>
                <w:i/>
                <w:sz w:val="18"/>
                <w:szCs w:val="18"/>
                <w:vertAlign w:val="superscript"/>
                <w:lang w:val="en-GB"/>
              </w:rPr>
              <w:t>-1</w:t>
            </w:r>
          </w:p>
        </w:tc>
        <w:tc>
          <w:tcPr>
            <w:tcW w:w="1020" w:type="dxa"/>
            <w:tcBorders>
              <w:top w:val="nil"/>
              <w:left w:val="nil"/>
              <w:bottom w:val="single" w:sz="4" w:space="0" w:color="auto"/>
              <w:right w:val="nil"/>
            </w:tcBorders>
            <w:shd w:val="clear" w:color="auto" w:fill="auto"/>
            <w:noWrap/>
            <w:vAlign w:val="center"/>
            <w:hideMark/>
          </w:tcPr>
          <w:p w14:paraId="1365FC0C" w14:textId="77777777" w:rsidR="00730A41" w:rsidRPr="003D549A" w:rsidRDefault="00730A41" w:rsidP="00730A41">
            <w:pPr>
              <w:pStyle w:val="SMcaption"/>
              <w:rPr>
                <w:rFonts w:ascii="Arial" w:hAnsi="Arial" w:cs="Arial"/>
                <w:bCs/>
                <w:i/>
                <w:sz w:val="18"/>
                <w:szCs w:val="18"/>
                <w:lang w:val="en-GB"/>
              </w:rPr>
            </w:pPr>
            <w:r w:rsidRPr="003D549A">
              <w:rPr>
                <w:rFonts w:ascii="Arial" w:hAnsi="Arial" w:cs="Arial"/>
                <w:bCs/>
                <w:i/>
                <w:sz w:val="18"/>
                <w:szCs w:val="18"/>
                <w:lang w:val="en-GB"/>
              </w:rPr>
              <w:t>nmol kg</w:t>
            </w:r>
            <w:r w:rsidRPr="003D549A">
              <w:rPr>
                <w:rFonts w:ascii="Arial" w:hAnsi="Arial" w:cs="Arial"/>
                <w:bCs/>
                <w:i/>
                <w:sz w:val="18"/>
                <w:szCs w:val="18"/>
                <w:vertAlign w:val="superscript"/>
                <w:lang w:val="en-GB"/>
              </w:rPr>
              <w:t>-1</w:t>
            </w:r>
          </w:p>
        </w:tc>
        <w:tc>
          <w:tcPr>
            <w:tcW w:w="1020" w:type="dxa"/>
            <w:tcBorders>
              <w:top w:val="nil"/>
              <w:left w:val="nil"/>
              <w:bottom w:val="single" w:sz="4" w:space="0" w:color="auto"/>
              <w:right w:val="nil"/>
            </w:tcBorders>
            <w:shd w:val="clear" w:color="auto" w:fill="auto"/>
            <w:noWrap/>
            <w:vAlign w:val="center"/>
            <w:hideMark/>
          </w:tcPr>
          <w:p w14:paraId="4A830A09" w14:textId="77777777" w:rsidR="00730A41" w:rsidRPr="003D549A" w:rsidRDefault="00730A41" w:rsidP="00730A41">
            <w:pPr>
              <w:pStyle w:val="SMcaption"/>
              <w:rPr>
                <w:rFonts w:ascii="Arial" w:hAnsi="Arial" w:cs="Arial"/>
                <w:bCs/>
                <w:i/>
                <w:sz w:val="18"/>
                <w:szCs w:val="18"/>
                <w:lang w:val="en-GB"/>
              </w:rPr>
            </w:pPr>
            <w:r w:rsidRPr="003D549A">
              <w:rPr>
                <w:rFonts w:ascii="Arial" w:hAnsi="Arial" w:cs="Arial"/>
                <w:bCs/>
                <w:i/>
                <w:sz w:val="18"/>
                <w:szCs w:val="18"/>
                <w:lang w:val="en-GB"/>
              </w:rPr>
              <w:t>nmol kg</w:t>
            </w:r>
            <w:r w:rsidRPr="003D549A">
              <w:rPr>
                <w:rFonts w:ascii="Arial" w:hAnsi="Arial" w:cs="Arial"/>
                <w:bCs/>
                <w:i/>
                <w:sz w:val="18"/>
                <w:szCs w:val="18"/>
                <w:vertAlign w:val="superscript"/>
                <w:lang w:val="en-GB"/>
              </w:rPr>
              <w:t>-1</w:t>
            </w:r>
          </w:p>
        </w:tc>
        <w:tc>
          <w:tcPr>
            <w:tcW w:w="1020" w:type="dxa"/>
            <w:tcBorders>
              <w:top w:val="nil"/>
              <w:left w:val="nil"/>
              <w:bottom w:val="single" w:sz="4" w:space="0" w:color="auto"/>
              <w:right w:val="nil"/>
            </w:tcBorders>
            <w:shd w:val="clear" w:color="auto" w:fill="auto"/>
            <w:noWrap/>
            <w:vAlign w:val="center"/>
            <w:hideMark/>
          </w:tcPr>
          <w:p w14:paraId="2024E585" w14:textId="77777777" w:rsidR="00730A41" w:rsidRPr="003D549A" w:rsidRDefault="00730A41" w:rsidP="00730A41">
            <w:pPr>
              <w:pStyle w:val="SMcaption"/>
              <w:rPr>
                <w:rFonts w:ascii="Arial" w:hAnsi="Arial" w:cs="Arial"/>
                <w:bCs/>
                <w:i/>
                <w:sz w:val="18"/>
                <w:szCs w:val="18"/>
                <w:lang w:val="en-GB"/>
              </w:rPr>
            </w:pPr>
            <w:r w:rsidRPr="003D549A">
              <w:rPr>
                <w:rFonts w:ascii="Arial" w:hAnsi="Arial" w:cs="Arial"/>
                <w:bCs/>
                <w:i/>
                <w:sz w:val="18"/>
                <w:szCs w:val="18"/>
                <w:lang w:val="en-GB"/>
              </w:rPr>
              <w:t>nmol kg</w:t>
            </w:r>
            <w:r w:rsidRPr="003D549A">
              <w:rPr>
                <w:rFonts w:ascii="Arial" w:hAnsi="Arial" w:cs="Arial"/>
                <w:bCs/>
                <w:i/>
                <w:sz w:val="18"/>
                <w:szCs w:val="18"/>
                <w:vertAlign w:val="superscript"/>
                <w:lang w:val="en-GB"/>
              </w:rPr>
              <w:t>-1</w:t>
            </w:r>
          </w:p>
        </w:tc>
        <w:tc>
          <w:tcPr>
            <w:tcW w:w="1020" w:type="dxa"/>
            <w:tcBorders>
              <w:top w:val="nil"/>
              <w:left w:val="nil"/>
              <w:bottom w:val="single" w:sz="4" w:space="0" w:color="auto"/>
              <w:right w:val="nil"/>
            </w:tcBorders>
            <w:shd w:val="clear" w:color="auto" w:fill="auto"/>
            <w:noWrap/>
            <w:vAlign w:val="center"/>
            <w:hideMark/>
          </w:tcPr>
          <w:p w14:paraId="4285E886" w14:textId="77777777" w:rsidR="00730A41" w:rsidRPr="003D549A" w:rsidRDefault="00730A41" w:rsidP="00730A41">
            <w:pPr>
              <w:pStyle w:val="SMcaption"/>
              <w:rPr>
                <w:rFonts w:ascii="Arial" w:hAnsi="Arial" w:cs="Arial"/>
                <w:bCs/>
                <w:i/>
                <w:sz w:val="18"/>
                <w:szCs w:val="18"/>
                <w:lang w:val="en-GB"/>
              </w:rPr>
            </w:pPr>
            <w:r w:rsidRPr="003D549A">
              <w:rPr>
                <w:rFonts w:ascii="Arial" w:hAnsi="Arial" w:cs="Arial"/>
                <w:bCs/>
                <w:i/>
                <w:sz w:val="18"/>
                <w:szCs w:val="18"/>
                <w:lang w:val="en-GB"/>
              </w:rPr>
              <w:t>nmol kg</w:t>
            </w:r>
            <w:r w:rsidRPr="003D549A">
              <w:rPr>
                <w:rFonts w:ascii="Arial" w:hAnsi="Arial" w:cs="Arial"/>
                <w:bCs/>
                <w:i/>
                <w:sz w:val="18"/>
                <w:szCs w:val="18"/>
                <w:vertAlign w:val="superscript"/>
                <w:lang w:val="en-GB"/>
              </w:rPr>
              <w:t>-1</w:t>
            </w:r>
          </w:p>
        </w:tc>
        <w:tc>
          <w:tcPr>
            <w:tcW w:w="1135" w:type="dxa"/>
            <w:tcBorders>
              <w:top w:val="nil"/>
              <w:left w:val="nil"/>
              <w:bottom w:val="single" w:sz="4" w:space="0" w:color="auto"/>
              <w:right w:val="nil"/>
            </w:tcBorders>
            <w:shd w:val="clear" w:color="auto" w:fill="auto"/>
            <w:noWrap/>
            <w:vAlign w:val="center"/>
            <w:hideMark/>
          </w:tcPr>
          <w:p w14:paraId="263621EA" w14:textId="77777777" w:rsidR="00730A41" w:rsidRPr="003D549A" w:rsidRDefault="00730A41" w:rsidP="00730A41">
            <w:pPr>
              <w:pStyle w:val="SMcaption"/>
              <w:rPr>
                <w:rFonts w:ascii="Arial" w:hAnsi="Arial" w:cs="Arial"/>
                <w:bCs/>
                <w:i/>
                <w:sz w:val="18"/>
                <w:szCs w:val="18"/>
                <w:lang w:val="en-GB"/>
              </w:rPr>
            </w:pPr>
            <w:r w:rsidRPr="003D549A">
              <w:rPr>
                <w:rFonts w:ascii="Arial" w:hAnsi="Arial" w:cs="Arial"/>
                <w:bCs/>
                <w:i/>
                <w:sz w:val="18"/>
                <w:szCs w:val="18"/>
                <w:lang w:val="en-GB"/>
              </w:rPr>
              <w:t>nmol kg</w:t>
            </w:r>
            <w:r w:rsidRPr="003D549A">
              <w:rPr>
                <w:rFonts w:ascii="Arial" w:hAnsi="Arial" w:cs="Arial"/>
                <w:bCs/>
                <w:i/>
                <w:sz w:val="18"/>
                <w:szCs w:val="18"/>
                <w:vertAlign w:val="superscript"/>
                <w:lang w:val="en-GB"/>
              </w:rPr>
              <w:t>-1</w:t>
            </w:r>
          </w:p>
        </w:tc>
        <w:tc>
          <w:tcPr>
            <w:tcW w:w="992" w:type="dxa"/>
            <w:tcBorders>
              <w:top w:val="nil"/>
              <w:left w:val="nil"/>
              <w:bottom w:val="single" w:sz="4" w:space="0" w:color="auto"/>
              <w:right w:val="nil"/>
            </w:tcBorders>
            <w:shd w:val="clear" w:color="auto" w:fill="auto"/>
            <w:noWrap/>
            <w:vAlign w:val="center"/>
            <w:hideMark/>
          </w:tcPr>
          <w:p w14:paraId="05BFE18F" w14:textId="77777777" w:rsidR="00730A41" w:rsidRPr="003D549A" w:rsidRDefault="00730A41" w:rsidP="00730A41">
            <w:pPr>
              <w:pStyle w:val="SMcaption"/>
              <w:rPr>
                <w:rFonts w:ascii="Arial" w:hAnsi="Arial" w:cs="Arial"/>
                <w:bCs/>
                <w:i/>
                <w:sz w:val="18"/>
                <w:szCs w:val="18"/>
                <w:lang w:val="en-GB"/>
              </w:rPr>
            </w:pPr>
            <w:r w:rsidRPr="003D549A">
              <w:rPr>
                <w:rFonts w:ascii="Arial" w:hAnsi="Arial" w:cs="Arial"/>
                <w:bCs/>
                <w:i/>
                <w:sz w:val="18"/>
                <w:szCs w:val="18"/>
                <w:lang w:val="en-GB"/>
              </w:rPr>
              <w:t>nmol kg</w:t>
            </w:r>
            <w:r w:rsidRPr="003D549A">
              <w:rPr>
                <w:rFonts w:ascii="Arial" w:hAnsi="Arial" w:cs="Arial"/>
                <w:bCs/>
                <w:i/>
                <w:sz w:val="18"/>
                <w:szCs w:val="18"/>
                <w:vertAlign w:val="superscript"/>
                <w:lang w:val="en-GB"/>
              </w:rPr>
              <w:t>-1</w:t>
            </w:r>
          </w:p>
        </w:tc>
      </w:tr>
      <w:tr w:rsidR="00730A41" w:rsidRPr="00730A41" w14:paraId="4C6B2953" w14:textId="77777777" w:rsidTr="003D549A">
        <w:trPr>
          <w:trHeight w:val="290"/>
        </w:trPr>
        <w:tc>
          <w:tcPr>
            <w:tcW w:w="1419" w:type="dxa"/>
            <w:tcBorders>
              <w:top w:val="nil"/>
              <w:left w:val="nil"/>
              <w:bottom w:val="nil"/>
              <w:right w:val="nil"/>
            </w:tcBorders>
            <w:shd w:val="clear" w:color="auto" w:fill="auto"/>
            <w:noWrap/>
            <w:vAlign w:val="center"/>
            <w:hideMark/>
          </w:tcPr>
          <w:p w14:paraId="10790C7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Average conc.</w:t>
            </w:r>
          </w:p>
        </w:tc>
        <w:tc>
          <w:tcPr>
            <w:tcW w:w="1021" w:type="dxa"/>
            <w:tcBorders>
              <w:top w:val="nil"/>
              <w:left w:val="nil"/>
              <w:bottom w:val="nil"/>
              <w:right w:val="nil"/>
            </w:tcBorders>
            <w:shd w:val="clear" w:color="auto" w:fill="auto"/>
            <w:noWrap/>
            <w:vAlign w:val="center"/>
            <w:hideMark/>
          </w:tcPr>
          <w:p w14:paraId="0EDEF9CF"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4732</w:t>
            </w:r>
          </w:p>
        </w:tc>
        <w:tc>
          <w:tcPr>
            <w:tcW w:w="1020" w:type="dxa"/>
            <w:tcBorders>
              <w:top w:val="nil"/>
              <w:left w:val="nil"/>
              <w:bottom w:val="nil"/>
              <w:right w:val="nil"/>
            </w:tcBorders>
            <w:shd w:val="clear" w:color="auto" w:fill="auto"/>
            <w:noWrap/>
            <w:vAlign w:val="center"/>
            <w:hideMark/>
          </w:tcPr>
          <w:p w14:paraId="1B223ADD"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52956</w:t>
            </w:r>
          </w:p>
        </w:tc>
        <w:tc>
          <w:tcPr>
            <w:tcW w:w="1020" w:type="dxa"/>
            <w:tcBorders>
              <w:top w:val="nil"/>
              <w:left w:val="nil"/>
              <w:bottom w:val="nil"/>
              <w:right w:val="nil"/>
            </w:tcBorders>
            <w:shd w:val="clear" w:color="auto" w:fill="auto"/>
            <w:noWrap/>
            <w:vAlign w:val="center"/>
            <w:hideMark/>
          </w:tcPr>
          <w:p w14:paraId="0B3900C3"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9811</w:t>
            </w:r>
          </w:p>
        </w:tc>
        <w:tc>
          <w:tcPr>
            <w:tcW w:w="1020" w:type="dxa"/>
            <w:tcBorders>
              <w:top w:val="nil"/>
              <w:left w:val="nil"/>
              <w:bottom w:val="nil"/>
              <w:right w:val="nil"/>
            </w:tcBorders>
            <w:shd w:val="clear" w:color="auto" w:fill="auto"/>
            <w:noWrap/>
            <w:vAlign w:val="center"/>
            <w:hideMark/>
          </w:tcPr>
          <w:p w14:paraId="24DEEF77"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338014*</w:t>
            </w:r>
          </w:p>
        </w:tc>
        <w:tc>
          <w:tcPr>
            <w:tcW w:w="1020" w:type="dxa"/>
            <w:tcBorders>
              <w:top w:val="nil"/>
              <w:left w:val="nil"/>
              <w:bottom w:val="nil"/>
              <w:right w:val="nil"/>
            </w:tcBorders>
            <w:shd w:val="clear" w:color="auto" w:fill="auto"/>
            <w:noWrap/>
            <w:vAlign w:val="center"/>
            <w:hideMark/>
          </w:tcPr>
          <w:p w14:paraId="17956BAB"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31391*</w:t>
            </w:r>
          </w:p>
        </w:tc>
        <w:tc>
          <w:tcPr>
            <w:tcW w:w="1135" w:type="dxa"/>
            <w:tcBorders>
              <w:top w:val="nil"/>
              <w:left w:val="nil"/>
              <w:bottom w:val="nil"/>
              <w:right w:val="nil"/>
            </w:tcBorders>
            <w:shd w:val="clear" w:color="auto" w:fill="auto"/>
            <w:noWrap/>
            <w:vAlign w:val="center"/>
            <w:hideMark/>
          </w:tcPr>
          <w:p w14:paraId="5A5044E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62</w:t>
            </w:r>
          </w:p>
        </w:tc>
        <w:tc>
          <w:tcPr>
            <w:tcW w:w="992" w:type="dxa"/>
            <w:tcBorders>
              <w:top w:val="nil"/>
              <w:left w:val="nil"/>
              <w:bottom w:val="nil"/>
              <w:right w:val="nil"/>
            </w:tcBorders>
            <w:shd w:val="clear" w:color="auto" w:fill="auto"/>
            <w:noWrap/>
            <w:vAlign w:val="center"/>
            <w:hideMark/>
          </w:tcPr>
          <w:p w14:paraId="546F49B3"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786</w:t>
            </w:r>
          </w:p>
        </w:tc>
      </w:tr>
      <w:tr w:rsidR="00730A41" w:rsidRPr="00730A41" w14:paraId="253A6FE1" w14:textId="77777777" w:rsidTr="003D549A">
        <w:trPr>
          <w:trHeight w:val="290"/>
        </w:trPr>
        <w:tc>
          <w:tcPr>
            <w:tcW w:w="1419" w:type="dxa"/>
            <w:tcBorders>
              <w:top w:val="nil"/>
              <w:left w:val="nil"/>
              <w:bottom w:val="nil"/>
              <w:right w:val="nil"/>
            </w:tcBorders>
            <w:shd w:val="clear" w:color="auto" w:fill="auto"/>
            <w:noWrap/>
            <w:vAlign w:val="center"/>
            <w:hideMark/>
          </w:tcPr>
          <w:p w14:paraId="461D3210"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RSD%</w:t>
            </w:r>
          </w:p>
        </w:tc>
        <w:tc>
          <w:tcPr>
            <w:tcW w:w="1021" w:type="dxa"/>
            <w:tcBorders>
              <w:top w:val="nil"/>
              <w:left w:val="nil"/>
              <w:bottom w:val="nil"/>
              <w:right w:val="nil"/>
            </w:tcBorders>
            <w:shd w:val="clear" w:color="auto" w:fill="auto"/>
            <w:noWrap/>
            <w:vAlign w:val="center"/>
            <w:hideMark/>
          </w:tcPr>
          <w:p w14:paraId="691672A4"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3.5</w:t>
            </w:r>
          </w:p>
        </w:tc>
        <w:tc>
          <w:tcPr>
            <w:tcW w:w="1020" w:type="dxa"/>
            <w:tcBorders>
              <w:top w:val="nil"/>
              <w:left w:val="nil"/>
              <w:bottom w:val="nil"/>
              <w:right w:val="nil"/>
            </w:tcBorders>
            <w:shd w:val="clear" w:color="auto" w:fill="auto"/>
            <w:noWrap/>
            <w:vAlign w:val="center"/>
            <w:hideMark/>
          </w:tcPr>
          <w:p w14:paraId="1D38EDD3"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3.9</w:t>
            </w:r>
          </w:p>
        </w:tc>
        <w:tc>
          <w:tcPr>
            <w:tcW w:w="1020" w:type="dxa"/>
            <w:tcBorders>
              <w:top w:val="nil"/>
              <w:left w:val="nil"/>
              <w:bottom w:val="nil"/>
              <w:right w:val="nil"/>
            </w:tcBorders>
            <w:shd w:val="clear" w:color="auto" w:fill="auto"/>
            <w:noWrap/>
            <w:vAlign w:val="center"/>
            <w:hideMark/>
          </w:tcPr>
          <w:p w14:paraId="2C086EE0"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6.0</w:t>
            </w:r>
          </w:p>
        </w:tc>
        <w:tc>
          <w:tcPr>
            <w:tcW w:w="1020" w:type="dxa"/>
            <w:tcBorders>
              <w:top w:val="nil"/>
              <w:left w:val="nil"/>
              <w:bottom w:val="nil"/>
              <w:right w:val="nil"/>
            </w:tcBorders>
            <w:shd w:val="clear" w:color="auto" w:fill="auto"/>
            <w:noWrap/>
            <w:vAlign w:val="center"/>
            <w:hideMark/>
          </w:tcPr>
          <w:p w14:paraId="5A925C3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1.7*</w:t>
            </w:r>
          </w:p>
        </w:tc>
        <w:tc>
          <w:tcPr>
            <w:tcW w:w="1020" w:type="dxa"/>
            <w:tcBorders>
              <w:top w:val="nil"/>
              <w:left w:val="nil"/>
              <w:bottom w:val="nil"/>
              <w:right w:val="nil"/>
            </w:tcBorders>
            <w:shd w:val="clear" w:color="auto" w:fill="auto"/>
            <w:noWrap/>
            <w:vAlign w:val="center"/>
            <w:hideMark/>
          </w:tcPr>
          <w:p w14:paraId="3BE7B55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7.2*</w:t>
            </w:r>
          </w:p>
        </w:tc>
        <w:tc>
          <w:tcPr>
            <w:tcW w:w="1135" w:type="dxa"/>
            <w:tcBorders>
              <w:top w:val="nil"/>
              <w:left w:val="nil"/>
              <w:bottom w:val="nil"/>
              <w:right w:val="nil"/>
            </w:tcBorders>
            <w:shd w:val="clear" w:color="auto" w:fill="auto"/>
            <w:noWrap/>
            <w:vAlign w:val="center"/>
            <w:hideMark/>
          </w:tcPr>
          <w:p w14:paraId="4323C562"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12.8</w:t>
            </w:r>
          </w:p>
        </w:tc>
        <w:tc>
          <w:tcPr>
            <w:tcW w:w="992" w:type="dxa"/>
            <w:tcBorders>
              <w:top w:val="nil"/>
              <w:left w:val="nil"/>
              <w:bottom w:val="nil"/>
              <w:right w:val="nil"/>
            </w:tcBorders>
            <w:shd w:val="clear" w:color="auto" w:fill="auto"/>
            <w:noWrap/>
            <w:vAlign w:val="center"/>
            <w:hideMark/>
          </w:tcPr>
          <w:p w14:paraId="4E581C17"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0.8</w:t>
            </w:r>
          </w:p>
        </w:tc>
      </w:tr>
      <w:tr w:rsidR="00730A41" w:rsidRPr="00730A41" w14:paraId="7BAD5C85" w14:textId="77777777" w:rsidTr="003D549A">
        <w:trPr>
          <w:trHeight w:val="520"/>
        </w:trPr>
        <w:tc>
          <w:tcPr>
            <w:tcW w:w="1419" w:type="dxa"/>
            <w:tcBorders>
              <w:top w:val="nil"/>
              <w:left w:val="nil"/>
              <w:bottom w:val="nil"/>
              <w:right w:val="nil"/>
            </w:tcBorders>
            <w:shd w:val="clear" w:color="auto" w:fill="auto"/>
            <w:vAlign w:val="center"/>
            <w:hideMark/>
          </w:tcPr>
          <w:p w14:paraId="4DE2D631" w14:textId="77777777" w:rsidR="00730A41" w:rsidRPr="00730A41" w:rsidRDefault="00730A41" w:rsidP="00730A41">
            <w:pPr>
              <w:pStyle w:val="SMcaption"/>
              <w:rPr>
                <w:rFonts w:ascii="Myriad Pro" w:hAnsi="Myriad Pro"/>
                <w:bCs/>
                <w:i/>
                <w:sz w:val="20"/>
                <w:lang w:val="en-GB"/>
              </w:rPr>
            </w:pPr>
            <w:proofErr w:type="spellStart"/>
            <w:r w:rsidRPr="00730A41">
              <w:rPr>
                <w:rFonts w:ascii="Myriad Pro" w:hAnsi="Myriad Pro"/>
                <w:bCs/>
                <w:i/>
                <w:sz w:val="20"/>
                <w:lang w:val="en-GB"/>
              </w:rPr>
              <w:t>Yeghicheyan</w:t>
            </w:r>
            <w:proofErr w:type="spellEnd"/>
            <w:r w:rsidRPr="00730A41">
              <w:rPr>
                <w:rFonts w:ascii="Myriad Pro" w:hAnsi="Myriad Pro"/>
                <w:bCs/>
                <w:i/>
                <w:sz w:val="20"/>
                <w:lang w:val="en-GB"/>
              </w:rPr>
              <w:t xml:space="preserve"> </w:t>
            </w:r>
            <w:r w:rsidRPr="00730A41">
              <w:rPr>
                <w:rFonts w:ascii="Myriad Pro" w:hAnsi="Myriad Pro"/>
                <w:bCs/>
                <w:i/>
                <w:sz w:val="20"/>
                <w:lang w:val="en-GB"/>
              </w:rPr>
              <w:br/>
              <w:t xml:space="preserve">et al., </w:t>
            </w:r>
            <w:bookmarkStart w:id="7" w:name="_CTVP001aac7f18c8fa04e2990f87a14b9d1fce9"/>
            <w:r w:rsidRPr="00730A41">
              <w:rPr>
                <w:rFonts w:ascii="Myriad Pro" w:hAnsi="Myriad Pro"/>
                <w:bCs/>
                <w:i/>
                <w:sz w:val="20"/>
                <w:lang w:val="en-GB"/>
              </w:rPr>
              <w:t>2019</w:t>
            </w:r>
            <w:bookmarkEnd w:id="7"/>
          </w:p>
        </w:tc>
        <w:tc>
          <w:tcPr>
            <w:tcW w:w="1021" w:type="dxa"/>
            <w:tcBorders>
              <w:top w:val="nil"/>
              <w:left w:val="nil"/>
              <w:bottom w:val="nil"/>
              <w:right w:val="nil"/>
            </w:tcBorders>
            <w:shd w:val="clear" w:color="auto" w:fill="auto"/>
            <w:noWrap/>
            <w:vAlign w:val="center"/>
            <w:hideMark/>
          </w:tcPr>
          <w:p w14:paraId="123FEC45"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4509</w:t>
            </w:r>
          </w:p>
        </w:tc>
        <w:tc>
          <w:tcPr>
            <w:tcW w:w="1020" w:type="dxa"/>
            <w:tcBorders>
              <w:top w:val="nil"/>
              <w:left w:val="nil"/>
              <w:bottom w:val="nil"/>
              <w:right w:val="nil"/>
            </w:tcBorders>
            <w:shd w:val="clear" w:color="auto" w:fill="auto"/>
            <w:noWrap/>
            <w:vAlign w:val="center"/>
            <w:hideMark/>
          </w:tcPr>
          <w:p w14:paraId="3957DE12"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38616</w:t>
            </w:r>
          </w:p>
        </w:tc>
        <w:tc>
          <w:tcPr>
            <w:tcW w:w="1020" w:type="dxa"/>
            <w:tcBorders>
              <w:top w:val="nil"/>
              <w:left w:val="nil"/>
              <w:bottom w:val="nil"/>
              <w:right w:val="nil"/>
            </w:tcBorders>
            <w:shd w:val="clear" w:color="auto" w:fill="auto"/>
            <w:noWrap/>
            <w:vAlign w:val="center"/>
            <w:hideMark/>
          </w:tcPr>
          <w:p w14:paraId="7AEF2B8E"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10496</w:t>
            </w:r>
          </w:p>
        </w:tc>
        <w:tc>
          <w:tcPr>
            <w:tcW w:w="1020" w:type="dxa"/>
            <w:tcBorders>
              <w:top w:val="nil"/>
              <w:left w:val="nil"/>
              <w:bottom w:val="nil"/>
              <w:right w:val="nil"/>
            </w:tcBorders>
            <w:shd w:val="clear" w:color="auto" w:fill="auto"/>
            <w:noWrap/>
            <w:vAlign w:val="center"/>
            <w:hideMark/>
          </w:tcPr>
          <w:p w14:paraId="4466F0AE"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376378*</w:t>
            </w:r>
          </w:p>
        </w:tc>
        <w:tc>
          <w:tcPr>
            <w:tcW w:w="1020" w:type="dxa"/>
            <w:tcBorders>
              <w:top w:val="nil"/>
              <w:left w:val="nil"/>
              <w:bottom w:val="nil"/>
              <w:right w:val="nil"/>
            </w:tcBorders>
            <w:shd w:val="clear" w:color="auto" w:fill="auto"/>
            <w:noWrap/>
            <w:vAlign w:val="center"/>
            <w:hideMark/>
          </w:tcPr>
          <w:p w14:paraId="3C2C140F"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26920*</w:t>
            </w:r>
          </w:p>
        </w:tc>
        <w:tc>
          <w:tcPr>
            <w:tcW w:w="1135" w:type="dxa"/>
            <w:tcBorders>
              <w:top w:val="nil"/>
              <w:left w:val="nil"/>
              <w:bottom w:val="nil"/>
              <w:right w:val="nil"/>
            </w:tcBorders>
            <w:shd w:val="clear" w:color="auto" w:fill="auto"/>
            <w:noWrap/>
            <w:vAlign w:val="center"/>
            <w:hideMark/>
          </w:tcPr>
          <w:p w14:paraId="020A5CEB"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56</w:t>
            </w:r>
          </w:p>
        </w:tc>
        <w:tc>
          <w:tcPr>
            <w:tcW w:w="992" w:type="dxa"/>
            <w:tcBorders>
              <w:top w:val="nil"/>
              <w:left w:val="nil"/>
              <w:bottom w:val="nil"/>
              <w:right w:val="nil"/>
            </w:tcBorders>
            <w:shd w:val="clear" w:color="auto" w:fill="auto"/>
            <w:noWrap/>
            <w:vAlign w:val="center"/>
            <w:hideMark/>
          </w:tcPr>
          <w:p w14:paraId="629B5233"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820</w:t>
            </w:r>
          </w:p>
        </w:tc>
      </w:tr>
      <w:tr w:rsidR="00730A41" w:rsidRPr="00730A41" w14:paraId="40B9443D" w14:textId="77777777" w:rsidTr="003D549A">
        <w:trPr>
          <w:trHeight w:val="290"/>
        </w:trPr>
        <w:tc>
          <w:tcPr>
            <w:tcW w:w="1419" w:type="dxa"/>
            <w:tcBorders>
              <w:top w:val="nil"/>
              <w:left w:val="nil"/>
              <w:bottom w:val="nil"/>
              <w:right w:val="nil"/>
            </w:tcBorders>
            <w:shd w:val="clear" w:color="auto" w:fill="auto"/>
            <w:noWrap/>
            <w:vAlign w:val="center"/>
            <w:hideMark/>
          </w:tcPr>
          <w:p w14:paraId="44C36409"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Accuracy</w:t>
            </w:r>
          </w:p>
        </w:tc>
        <w:tc>
          <w:tcPr>
            <w:tcW w:w="1021" w:type="dxa"/>
            <w:tcBorders>
              <w:top w:val="nil"/>
              <w:left w:val="nil"/>
              <w:bottom w:val="nil"/>
              <w:right w:val="nil"/>
            </w:tcBorders>
            <w:shd w:val="clear" w:color="auto" w:fill="auto"/>
            <w:noWrap/>
            <w:vAlign w:val="center"/>
            <w:hideMark/>
          </w:tcPr>
          <w:p w14:paraId="16E181B7"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0.96</w:t>
            </w:r>
          </w:p>
        </w:tc>
        <w:tc>
          <w:tcPr>
            <w:tcW w:w="1020" w:type="dxa"/>
            <w:tcBorders>
              <w:top w:val="nil"/>
              <w:left w:val="nil"/>
              <w:bottom w:val="nil"/>
              <w:right w:val="nil"/>
            </w:tcBorders>
            <w:shd w:val="clear" w:color="auto" w:fill="auto"/>
            <w:noWrap/>
            <w:vAlign w:val="center"/>
            <w:hideMark/>
          </w:tcPr>
          <w:p w14:paraId="643A1827"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0.74</w:t>
            </w:r>
          </w:p>
        </w:tc>
        <w:tc>
          <w:tcPr>
            <w:tcW w:w="1020" w:type="dxa"/>
            <w:tcBorders>
              <w:top w:val="nil"/>
              <w:left w:val="nil"/>
              <w:bottom w:val="nil"/>
              <w:right w:val="nil"/>
            </w:tcBorders>
            <w:shd w:val="clear" w:color="auto" w:fill="auto"/>
            <w:noWrap/>
            <w:vAlign w:val="center"/>
            <w:hideMark/>
          </w:tcPr>
          <w:p w14:paraId="23BD85B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1.08</w:t>
            </w:r>
          </w:p>
        </w:tc>
        <w:tc>
          <w:tcPr>
            <w:tcW w:w="1020" w:type="dxa"/>
            <w:tcBorders>
              <w:top w:val="nil"/>
              <w:left w:val="nil"/>
              <w:bottom w:val="nil"/>
              <w:right w:val="nil"/>
            </w:tcBorders>
            <w:shd w:val="clear" w:color="auto" w:fill="auto"/>
            <w:noWrap/>
            <w:vAlign w:val="center"/>
            <w:hideMark/>
          </w:tcPr>
          <w:p w14:paraId="38C0308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1.11*</w:t>
            </w:r>
          </w:p>
        </w:tc>
        <w:tc>
          <w:tcPr>
            <w:tcW w:w="1020" w:type="dxa"/>
            <w:tcBorders>
              <w:top w:val="nil"/>
              <w:left w:val="nil"/>
              <w:bottom w:val="nil"/>
              <w:right w:val="nil"/>
            </w:tcBorders>
            <w:shd w:val="clear" w:color="auto" w:fill="auto"/>
            <w:noWrap/>
            <w:vAlign w:val="center"/>
            <w:hideMark/>
          </w:tcPr>
          <w:p w14:paraId="40134DFD"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0.86*</w:t>
            </w:r>
          </w:p>
        </w:tc>
        <w:tc>
          <w:tcPr>
            <w:tcW w:w="1135" w:type="dxa"/>
            <w:tcBorders>
              <w:top w:val="nil"/>
              <w:left w:val="nil"/>
              <w:bottom w:val="nil"/>
              <w:right w:val="nil"/>
            </w:tcBorders>
            <w:shd w:val="clear" w:color="auto" w:fill="auto"/>
            <w:noWrap/>
            <w:vAlign w:val="center"/>
            <w:hideMark/>
          </w:tcPr>
          <w:p w14:paraId="3FA3C8A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0.90</w:t>
            </w:r>
          </w:p>
        </w:tc>
        <w:tc>
          <w:tcPr>
            <w:tcW w:w="992" w:type="dxa"/>
            <w:tcBorders>
              <w:top w:val="nil"/>
              <w:left w:val="nil"/>
              <w:bottom w:val="nil"/>
              <w:right w:val="nil"/>
            </w:tcBorders>
            <w:shd w:val="clear" w:color="auto" w:fill="auto"/>
            <w:noWrap/>
            <w:vAlign w:val="center"/>
            <w:hideMark/>
          </w:tcPr>
          <w:p w14:paraId="0955EEDD"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1.04</w:t>
            </w:r>
          </w:p>
        </w:tc>
      </w:tr>
      <w:tr w:rsidR="00730A41" w:rsidRPr="00730A41" w14:paraId="0BC4ECC1" w14:textId="77777777" w:rsidTr="003D549A">
        <w:trPr>
          <w:trHeight w:val="290"/>
        </w:trPr>
        <w:tc>
          <w:tcPr>
            <w:tcW w:w="1419" w:type="dxa"/>
            <w:tcBorders>
              <w:top w:val="nil"/>
              <w:left w:val="nil"/>
              <w:bottom w:val="nil"/>
              <w:right w:val="nil"/>
            </w:tcBorders>
            <w:shd w:val="clear" w:color="auto" w:fill="auto"/>
            <w:noWrap/>
            <w:vAlign w:val="center"/>
            <w:hideMark/>
          </w:tcPr>
          <w:p w14:paraId="1E7BBB98"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Number</w:t>
            </w:r>
          </w:p>
        </w:tc>
        <w:tc>
          <w:tcPr>
            <w:tcW w:w="1021" w:type="dxa"/>
            <w:tcBorders>
              <w:top w:val="nil"/>
              <w:left w:val="nil"/>
              <w:bottom w:val="nil"/>
              <w:right w:val="nil"/>
            </w:tcBorders>
            <w:shd w:val="clear" w:color="auto" w:fill="auto"/>
            <w:noWrap/>
            <w:vAlign w:val="center"/>
            <w:hideMark/>
          </w:tcPr>
          <w:p w14:paraId="0BD86B1F"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4</w:t>
            </w:r>
          </w:p>
        </w:tc>
        <w:tc>
          <w:tcPr>
            <w:tcW w:w="1020" w:type="dxa"/>
            <w:tcBorders>
              <w:top w:val="nil"/>
              <w:left w:val="nil"/>
              <w:bottom w:val="nil"/>
              <w:right w:val="nil"/>
            </w:tcBorders>
            <w:shd w:val="clear" w:color="auto" w:fill="auto"/>
            <w:noWrap/>
            <w:vAlign w:val="center"/>
            <w:hideMark/>
          </w:tcPr>
          <w:p w14:paraId="089240E2"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11</w:t>
            </w:r>
          </w:p>
        </w:tc>
        <w:tc>
          <w:tcPr>
            <w:tcW w:w="1020" w:type="dxa"/>
            <w:tcBorders>
              <w:top w:val="nil"/>
              <w:left w:val="nil"/>
              <w:bottom w:val="nil"/>
              <w:right w:val="nil"/>
            </w:tcBorders>
            <w:shd w:val="clear" w:color="auto" w:fill="auto"/>
            <w:noWrap/>
            <w:vAlign w:val="center"/>
            <w:hideMark/>
          </w:tcPr>
          <w:p w14:paraId="6DCFCF8D"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11</w:t>
            </w:r>
          </w:p>
        </w:tc>
        <w:tc>
          <w:tcPr>
            <w:tcW w:w="1020" w:type="dxa"/>
            <w:tcBorders>
              <w:top w:val="nil"/>
              <w:left w:val="nil"/>
              <w:bottom w:val="nil"/>
              <w:right w:val="nil"/>
            </w:tcBorders>
            <w:shd w:val="clear" w:color="auto" w:fill="auto"/>
            <w:noWrap/>
            <w:vAlign w:val="center"/>
            <w:hideMark/>
          </w:tcPr>
          <w:p w14:paraId="585A4FEE"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13*</w:t>
            </w:r>
          </w:p>
        </w:tc>
        <w:tc>
          <w:tcPr>
            <w:tcW w:w="1020" w:type="dxa"/>
            <w:tcBorders>
              <w:top w:val="nil"/>
              <w:left w:val="nil"/>
              <w:bottom w:val="nil"/>
              <w:right w:val="nil"/>
            </w:tcBorders>
            <w:shd w:val="clear" w:color="auto" w:fill="auto"/>
            <w:noWrap/>
            <w:vAlign w:val="center"/>
            <w:hideMark/>
          </w:tcPr>
          <w:p w14:paraId="1BB9331B"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13*</w:t>
            </w:r>
          </w:p>
        </w:tc>
        <w:tc>
          <w:tcPr>
            <w:tcW w:w="1135" w:type="dxa"/>
            <w:tcBorders>
              <w:top w:val="nil"/>
              <w:left w:val="nil"/>
              <w:bottom w:val="nil"/>
              <w:right w:val="nil"/>
            </w:tcBorders>
            <w:shd w:val="clear" w:color="auto" w:fill="auto"/>
            <w:noWrap/>
            <w:vAlign w:val="center"/>
            <w:hideMark/>
          </w:tcPr>
          <w:p w14:paraId="2AEA5DE3"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7</w:t>
            </w:r>
          </w:p>
        </w:tc>
        <w:tc>
          <w:tcPr>
            <w:tcW w:w="992" w:type="dxa"/>
            <w:tcBorders>
              <w:top w:val="nil"/>
              <w:left w:val="nil"/>
              <w:bottom w:val="nil"/>
              <w:right w:val="nil"/>
            </w:tcBorders>
            <w:shd w:val="clear" w:color="auto" w:fill="auto"/>
            <w:noWrap/>
            <w:vAlign w:val="center"/>
            <w:hideMark/>
          </w:tcPr>
          <w:p w14:paraId="7C20A773"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7</w:t>
            </w:r>
          </w:p>
        </w:tc>
      </w:tr>
      <w:tr w:rsidR="00730A41" w:rsidRPr="00730A41" w14:paraId="2B8DA5D8" w14:textId="77777777" w:rsidTr="003D549A">
        <w:trPr>
          <w:trHeight w:val="290"/>
        </w:trPr>
        <w:tc>
          <w:tcPr>
            <w:tcW w:w="1419" w:type="dxa"/>
            <w:tcBorders>
              <w:top w:val="single" w:sz="4" w:space="0" w:color="auto"/>
              <w:left w:val="nil"/>
              <w:bottom w:val="single" w:sz="4" w:space="0" w:color="auto"/>
              <w:right w:val="nil"/>
            </w:tcBorders>
            <w:shd w:val="clear" w:color="auto" w:fill="auto"/>
            <w:noWrap/>
            <w:vAlign w:val="center"/>
            <w:hideMark/>
          </w:tcPr>
          <w:p w14:paraId="1CBB52E6" w14:textId="77777777" w:rsidR="00730A41" w:rsidRPr="003D549A" w:rsidRDefault="00730A41" w:rsidP="00730A41">
            <w:pPr>
              <w:pStyle w:val="SMcaption"/>
              <w:rPr>
                <w:rFonts w:ascii="Myriad Pro" w:hAnsi="Myriad Pro"/>
                <w:b/>
                <w:i/>
                <w:sz w:val="20"/>
                <w:lang w:val="en-GB"/>
              </w:rPr>
            </w:pPr>
            <w:r w:rsidRPr="003D549A">
              <w:rPr>
                <w:rFonts w:ascii="Myriad Pro" w:hAnsi="Myriad Pro"/>
                <w:b/>
                <w:i/>
                <w:sz w:val="20"/>
                <w:lang w:val="en-GB"/>
              </w:rPr>
              <w:t>SLEW-3</w:t>
            </w:r>
          </w:p>
        </w:tc>
        <w:tc>
          <w:tcPr>
            <w:tcW w:w="1021" w:type="dxa"/>
            <w:tcBorders>
              <w:top w:val="single" w:sz="4" w:space="0" w:color="auto"/>
              <w:left w:val="nil"/>
              <w:bottom w:val="single" w:sz="4" w:space="0" w:color="auto"/>
              <w:right w:val="nil"/>
            </w:tcBorders>
            <w:shd w:val="clear" w:color="auto" w:fill="auto"/>
            <w:noWrap/>
            <w:vAlign w:val="center"/>
            <w:hideMark/>
          </w:tcPr>
          <w:p w14:paraId="59681087"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 </w:t>
            </w:r>
          </w:p>
        </w:tc>
        <w:tc>
          <w:tcPr>
            <w:tcW w:w="1020" w:type="dxa"/>
            <w:tcBorders>
              <w:top w:val="single" w:sz="4" w:space="0" w:color="auto"/>
              <w:left w:val="nil"/>
              <w:bottom w:val="single" w:sz="4" w:space="0" w:color="auto"/>
              <w:right w:val="nil"/>
            </w:tcBorders>
            <w:shd w:val="clear" w:color="auto" w:fill="auto"/>
            <w:noWrap/>
            <w:vAlign w:val="center"/>
            <w:hideMark/>
          </w:tcPr>
          <w:p w14:paraId="084EF61F"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 </w:t>
            </w:r>
          </w:p>
        </w:tc>
        <w:tc>
          <w:tcPr>
            <w:tcW w:w="1020" w:type="dxa"/>
            <w:tcBorders>
              <w:top w:val="single" w:sz="4" w:space="0" w:color="auto"/>
              <w:left w:val="nil"/>
              <w:bottom w:val="single" w:sz="4" w:space="0" w:color="auto"/>
              <w:right w:val="nil"/>
            </w:tcBorders>
            <w:shd w:val="clear" w:color="auto" w:fill="auto"/>
            <w:noWrap/>
            <w:vAlign w:val="center"/>
            <w:hideMark/>
          </w:tcPr>
          <w:p w14:paraId="5844A607"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 </w:t>
            </w:r>
          </w:p>
        </w:tc>
        <w:tc>
          <w:tcPr>
            <w:tcW w:w="1020" w:type="dxa"/>
            <w:tcBorders>
              <w:top w:val="single" w:sz="4" w:space="0" w:color="auto"/>
              <w:left w:val="nil"/>
              <w:bottom w:val="single" w:sz="4" w:space="0" w:color="auto"/>
              <w:right w:val="nil"/>
            </w:tcBorders>
            <w:shd w:val="clear" w:color="auto" w:fill="auto"/>
            <w:noWrap/>
            <w:vAlign w:val="center"/>
            <w:hideMark/>
          </w:tcPr>
          <w:p w14:paraId="5CA23F2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 </w:t>
            </w:r>
          </w:p>
        </w:tc>
        <w:tc>
          <w:tcPr>
            <w:tcW w:w="1020" w:type="dxa"/>
            <w:tcBorders>
              <w:top w:val="single" w:sz="4" w:space="0" w:color="auto"/>
              <w:left w:val="nil"/>
              <w:bottom w:val="single" w:sz="4" w:space="0" w:color="auto"/>
              <w:right w:val="nil"/>
            </w:tcBorders>
            <w:shd w:val="clear" w:color="auto" w:fill="auto"/>
            <w:noWrap/>
            <w:vAlign w:val="center"/>
            <w:hideMark/>
          </w:tcPr>
          <w:p w14:paraId="575E52A6"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 </w:t>
            </w:r>
          </w:p>
        </w:tc>
        <w:tc>
          <w:tcPr>
            <w:tcW w:w="1135" w:type="dxa"/>
            <w:tcBorders>
              <w:top w:val="single" w:sz="4" w:space="0" w:color="auto"/>
              <w:left w:val="nil"/>
              <w:bottom w:val="single" w:sz="4" w:space="0" w:color="auto"/>
              <w:right w:val="nil"/>
            </w:tcBorders>
            <w:shd w:val="clear" w:color="auto" w:fill="auto"/>
            <w:noWrap/>
            <w:vAlign w:val="center"/>
            <w:hideMark/>
          </w:tcPr>
          <w:p w14:paraId="58959813"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 </w:t>
            </w:r>
          </w:p>
        </w:tc>
        <w:tc>
          <w:tcPr>
            <w:tcW w:w="992" w:type="dxa"/>
            <w:tcBorders>
              <w:top w:val="single" w:sz="4" w:space="0" w:color="auto"/>
              <w:left w:val="nil"/>
              <w:bottom w:val="single" w:sz="4" w:space="0" w:color="auto"/>
              <w:right w:val="nil"/>
            </w:tcBorders>
            <w:shd w:val="clear" w:color="auto" w:fill="auto"/>
            <w:noWrap/>
            <w:vAlign w:val="center"/>
            <w:hideMark/>
          </w:tcPr>
          <w:p w14:paraId="7DF7EEB6"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 </w:t>
            </w:r>
          </w:p>
        </w:tc>
      </w:tr>
      <w:tr w:rsidR="00730A41" w:rsidRPr="00730A41" w14:paraId="3A1CC033" w14:textId="77777777" w:rsidTr="003D549A">
        <w:trPr>
          <w:trHeight w:val="290"/>
        </w:trPr>
        <w:tc>
          <w:tcPr>
            <w:tcW w:w="1419" w:type="dxa"/>
            <w:tcBorders>
              <w:top w:val="nil"/>
              <w:left w:val="nil"/>
              <w:bottom w:val="nil"/>
              <w:right w:val="nil"/>
            </w:tcBorders>
            <w:shd w:val="clear" w:color="auto" w:fill="auto"/>
            <w:noWrap/>
            <w:vAlign w:val="center"/>
            <w:hideMark/>
          </w:tcPr>
          <w:p w14:paraId="74200E55"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Average conc.</w:t>
            </w:r>
          </w:p>
        </w:tc>
        <w:tc>
          <w:tcPr>
            <w:tcW w:w="1021" w:type="dxa"/>
            <w:tcBorders>
              <w:top w:val="nil"/>
              <w:left w:val="nil"/>
              <w:bottom w:val="nil"/>
              <w:right w:val="nil"/>
            </w:tcBorders>
            <w:shd w:val="clear" w:color="auto" w:fill="auto"/>
            <w:noWrap/>
            <w:vAlign w:val="bottom"/>
            <w:hideMark/>
          </w:tcPr>
          <w:p w14:paraId="0CD2BBEF" w14:textId="77777777" w:rsidR="00730A41" w:rsidRPr="00730A41" w:rsidRDefault="00730A41" w:rsidP="00730A41">
            <w:pPr>
              <w:pStyle w:val="SMcaption"/>
              <w:rPr>
                <w:rFonts w:ascii="Myriad Pro" w:hAnsi="Myriad Pro"/>
                <w:bCs/>
                <w:i/>
                <w:sz w:val="20"/>
                <w:lang w:val="en-GB"/>
              </w:rPr>
            </w:pPr>
          </w:p>
        </w:tc>
        <w:tc>
          <w:tcPr>
            <w:tcW w:w="1020" w:type="dxa"/>
            <w:tcBorders>
              <w:top w:val="nil"/>
              <w:left w:val="nil"/>
              <w:bottom w:val="nil"/>
              <w:right w:val="nil"/>
            </w:tcBorders>
            <w:shd w:val="clear" w:color="auto" w:fill="auto"/>
            <w:noWrap/>
            <w:vAlign w:val="center"/>
            <w:hideMark/>
          </w:tcPr>
          <w:p w14:paraId="0B80666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40007</w:t>
            </w:r>
          </w:p>
        </w:tc>
        <w:tc>
          <w:tcPr>
            <w:tcW w:w="1020" w:type="dxa"/>
            <w:tcBorders>
              <w:top w:val="nil"/>
              <w:left w:val="nil"/>
              <w:bottom w:val="nil"/>
              <w:right w:val="nil"/>
            </w:tcBorders>
            <w:shd w:val="clear" w:color="auto" w:fill="auto"/>
            <w:noWrap/>
            <w:vAlign w:val="center"/>
            <w:hideMark/>
          </w:tcPr>
          <w:p w14:paraId="57E5B8E3"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17508</w:t>
            </w:r>
          </w:p>
        </w:tc>
        <w:tc>
          <w:tcPr>
            <w:tcW w:w="1020" w:type="dxa"/>
            <w:tcBorders>
              <w:top w:val="nil"/>
              <w:left w:val="nil"/>
              <w:bottom w:val="nil"/>
              <w:right w:val="nil"/>
            </w:tcBorders>
            <w:shd w:val="clear" w:color="auto" w:fill="auto"/>
            <w:noWrap/>
            <w:vAlign w:val="center"/>
            <w:hideMark/>
          </w:tcPr>
          <w:p w14:paraId="22F2C824"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22907</w:t>
            </w:r>
          </w:p>
        </w:tc>
        <w:tc>
          <w:tcPr>
            <w:tcW w:w="1020" w:type="dxa"/>
            <w:tcBorders>
              <w:top w:val="nil"/>
              <w:left w:val="nil"/>
              <w:bottom w:val="nil"/>
              <w:right w:val="nil"/>
            </w:tcBorders>
            <w:shd w:val="clear" w:color="auto" w:fill="auto"/>
            <w:noWrap/>
            <w:vAlign w:val="center"/>
            <w:hideMark/>
          </w:tcPr>
          <w:p w14:paraId="56F4C13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4442</w:t>
            </w:r>
          </w:p>
        </w:tc>
        <w:tc>
          <w:tcPr>
            <w:tcW w:w="1135" w:type="dxa"/>
            <w:tcBorders>
              <w:top w:val="nil"/>
              <w:left w:val="nil"/>
              <w:bottom w:val="nil"/>
              <w:right w:val="nil"/>
            </w:tcBorders>
            <w:shd w:val="clear" w:color="auto" w:fill="auto"/>
            <w:noWrap/>
            <w:vAlign w:val="center"/>
            <w:hideMark/>
          </w:tcPr>
          <w:p w14:paraId="06A5B819"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343</w:t>
            </w:r>
          </w:p>
        </w:tc>
        <w:tc>
          <w:tcPr>
            <w:tcW w:w="992" w:type="dxa"/>
            <w:tcBorders>
              <w:top w:val="nil"/>
              <w:left w:val="nil"/>
              <w:bottom w:val="nil"/>
              <w:right w:val="nil"/>
            </w:tcBorders>
            <w:shd w:val="clear" w:color="auto" w:fill="auto"/>
            <w:noWrap/>
            <w:vAlign w:val="bottom"/>
            <w:hideMark/>
          </w:tcPr>
          <w:p w14:paraId="1E944B62" w14:textId="77777777" w:rsidR="00730A41" w:rsidRPr="00730A41" w:rsidRDefault="00730A41" w:rsidP="00730A41">
            <w:pPr>
              <w:pStyle w:val="SMcaption"/>
              <w:rPr>
                <w:rFonts w:ascii="Myriad Pro" w:hAnsi="Myriad Pro"/>
                <w:bCs/>
                <w:i/>
                <w:sz w:val="20"/>
                <w:lang w:val="en-GB"/>
              </w:rPr>
            </w:pPr>
          </w:p>
        </w:tc>
      </w:tr>
      <w:tr w:rsidR="00730A41" w:rsidRPr="00730A41" w14:paraId="526D2FB6" w14:textId="77777777" w:rsidTr="003D549A">
        <w:trPr>
          <w:trHeight w:val="290"/>
        </w:trPr>
        <w:tc>
          <w:tcPr>
            <w:tcW w:w="1419" w:type="dxa"/>
            <w:tcBorders>
              <w:top w:val="nil"/>
              <w:left w:val="nil"/>
              <w:bottom w:val="nil"/>
              <w:right w:val="nil"/>
            </w:tcBorders>
            <w:shd w:val="clear" w:color="auto" w:fill="auto"/>
            <w:noWrap/>
            <w:vAlign w:val="center"/>
            <w:hideMark/>
          </w:tcPr>
          <w:p w14:paraId="7C0636F2"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RSD%</w:t>
            </w:r>
          </w:p>
        </w:tc>
        <w:tc>
          <w:tcPr>
            <w:tcW w:w="1021" w:type="dxa"/>
            <w:tcBorders>
              <w:top w:val="nil"/>
              <w:left w:val="nil"/>
              <w:bottom w:val="nil"/>
              <w:right w:val="nil"/>
            </w:tcBorders>
            <w:shd w:val="clear" w:color="auto" w:fill="auto"/>
            <w:noWrap/>
            <w:vAlign w:val="bottom"/>
            <w:hideMark/>
          </w:tcPr>
          <w:p w14:paraId="1576DAA0" w14:textId="77777777" w:rsidR="00730A41" w:rsidRPr="00730A41" w:rsidRDefault="00730A41" w:rsidP="00730A41">
            <w:pPr>
              <w:pStyle w:val="SMcaption"/>
              <w:rPr>
                <w:rFonts w:ascii="Myriad Pro" w:hAnsi="Myriad Pro"/>
                <w:bCs/>
                <w:i/>
                <w:sz w:val="20"/>
                <w:lang w:val="en-GB"/>
              </w:rPr>
            </w:pPr>
          </w:p>
        </w:tc>
        <w:tc>
          <w:tcPr>
            <w:tcW w:w="1020" w:type="dxa"/>
            <w:tcBorders>
              <w:top w:val="nil"/>
              <w:left w:val="nil"/>
              <w:bottom w:val="nil"/>
              <w:right w:val="nil"/>
            </w:tcBorders>
            <w:shd w:val="clear" w:color="auto" w:fill="auto"/>
            <w:noWrap/>
            <w:vAlign w:val="center"/>
            <w:hideMark/>
          </w:tcPr>
          <w:p w14:paraId="0BADF795"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4.3</w:t>
            </w:r>
          </w:p>
        </w:tc>
        <w:tc>
          <w:tcPr>
            <w:tcW w:w="1020" w:type="dxa"/>
            <w:tcBorders>
              <w:top w:val="nil"/>
              <w:left w:val="nil"/>
              <w:bottom w:val="nil"/>
              <w:right w:val="nil"/>
            </w:tcBorders>
            <w:shd w:val="clear" w:color="auto" w:fill="auto"/>
            <w:noWrap/>
            <w:vAlign w:val="center"/>
            <w:hideMark/>
          </w:tcPr>
          <w:p w14:paraId="2BFFBF3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3.5</w:t>
            </w:r>
          </w:p>
        </w:tc>
        <w:tc>
          <w:tcPr>
            <w:tcW w:w="1020" w:type="dxa"/>
            <w:tcBorders>
              <w:top w:val="nil"/>
              <w:left w:val="nil"/>
              <w:bottom w:val="nil"/>
              <w:right w:val="nil"/>
            </w:tcBorders>
            <w:shd w:val="clear" w:color="auto" w:fill="auto"/>
            <w:noWrap/>
            <w:vAlign w:val="center"/>
            <w:hideMark/>
          </w:tcPr>
          <w:p w14:paraId="0D582BCE"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4.2</w:t>
            </w:r>
          </w:p>
        </w:tc>
        <w:tc>
          <w:tcPr>
            <w:tcW w:w="1020" w:type="dxa"/>
            <w:tcBorders>
              <w:top w:val="nil"/>
              <w:left w:val="nil"/>
              <w:bottom w:val="nil"/>
              <w:right w:val="nil"/>
            </w:tcBorders>
            <w:shd w:val="clear" w:color="auto" w:fill="auto"/>
            <w:noWrap/>
            <w:vAlign w:val="center"/>
            <w:hideMark/>
          </w:tcPr>
          <w:p w14:paraId="0A952A7F"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9.1</w:t>
            </w:r>
          </w:p>
        </w:tc>
        <w:tc>
          <w:tcPr>
            <w:tcW w:w="1135" w:type="dxa"/>
            <w:tcBorders>
              <w:top w:val="nil"/>
              <w:left w:val="nil"/>
              <w:bottom w:val="nil"/>
              <w:right w:val="nil"/>
            </w:tcBorders>
            <w:shd w:val="clear" w:color="auto" w:fill="auto"/>
            <w:noWrap/>
            <w:vAlign w:val="center"/>
            <w:hideMark/>
          </w:tcPr>
          <w:p w14:paraId="178C078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4.8</w:t>
            </w:r>
          </w:p>
        </w:tc>
        <w:tc>
          <w:tcPr>
            <w:tcW w:w="992" w:type="dxa"/>
            <w:tcBorders>
              <w:top w:val="nil"/>
              <w:left w:val="nil"/>
              <w:bottom w:val="nil"/>
              <w:right w:val="nil"/>
            </w:tcBorders>
            <w:shd w:val="clear" w:color="auto" w:fill="auto"/>
            <w:noWrap/>
            <w:vAlign w:val="bottom"/>
            <w:hideMark/>
          </w:tcPr>
          <w:p w14:paraId="7208B0A2" w14:textId="77777777" w:rsidR="00730A41" w:rsidRPr="00730A41" w:rsidRDefault="00730A41" w:rsidP="00730A41">
            <w:pPr>
              <w:pStyle w:val="SMcaption"/>
              <w:rPr>
                <w:rFonts w:ascii="Myriad Pro" w:hAnsi="Myriad Pro"/>
                <w:bCs/>
                <w:i/>
                <w:sz w:val="20"/>
                <w:lang w:val="en-GB"/>
              </w:rPr>
            </w:pPr>
          </w:p>
        </w:tc>
      </w:tr>
      <w:tr w:rsidR="00730A41" w:rsidRPr="00730A41" w14:paraId="77B6D474" w14:textId="77777777" w:rsidTr="003D549A">
        <w:trPr>
          <w:trHeight w:val="520"/>
        </w:trPr>
        <w:tc>
          <w:tcPr>
            <w:tcW w:w="1419" w:type="dxa"/>
            <w:tcBorders>
              <w:top w:val="nil"/>
              <w:left w:val="nil"/>
              <w:bottom w:val="nil"/>
              <w:right w:val="nil"/>
            </w:tcBorders>
            <w:shd w:val="clear" w:color="auto" w:fill="auto"/>
            <w:vAlign w:val="center"/>
            <w:hideMark/>
          </w:tcPr>
          <w:p w14:paraId="41CC3282"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Leonhard</w:t>
            </w:r>
            <w:r w:rsidRPr="00730A41">
              <w:rPr>
                <w:rFonts w:ascii="Myriad Pro" w:hAnsi="Myriad Pro"/>
                <w:bCs/>
                <w:i/>
                <w:sz w:val="20"/>
                <w:lang w:val="en-GB"/>
              </w:rPr>
              <w:br/>
              <w:t xml:space="preserve">et al., </w:t>
            </w:r>
            <w:bookmarkStart w:id="8" w:name="_CTVP001a5277abe87664e57a91c267a3c0d7171"/>
            <w:r w:rsidRPr="00730A41">
              <w:rPr>
                <w:rFonts w:ascii="Myriad Pro" w:hAnsi="Myriad Pro"/>
                <w:bCs/>
                <w:i/>
                <w:sz w:val="20"/>
                <w:lang w:val="en-GB"/>
              </w:rPr>
              <w:t>2019</w:t>
            </w:r>
            <w:bookmarkEnd w:id="8"/>
          </w:p>
        </w:tc>
        <w:tc>
          <w:tcPr>
            <w:tcW w:w="1021" w:type="dxa"/>
            <w:tcBorders>
              <w:top w:val="nil"/>
              <w:left w:val="nil"/>
              <w:bottom w:val="nil"/>
              <w:right w:val="nil"/>
            </w:tcBorders>
            <w:shd w:val="clear" w:color="auto" w:fill="auto"/>
            <w:noWrap/>
            <w:vAlign w:val="bottom"/>
            <w:hideMark/>
          </w:tcPr>
          <w:p w14:paraId="51BA7373" w14:textId="77777777" w:rsidR="00730A41" w:rsidRPr="00730A41" w:rsidRDefault="00730A41" w:rsidP="00730A41">
            <w:pPr>
              <w:pStyle w:val="SMcaption"/>
              <w:rPr>
                <w:rFonts w:ascii="Myriad Pro" w:hAnsi="Myriad Pro"/>
                <w:bCs/>
                <w:i/>
                <w:sz w:val="20"/>
                <w:lang w:val="en-GB"/>
              </w:rPr>
            </w:pPr>
          </w:p>
        </w:tc>
        <w:tc>
          <w:tcPr>
            <w:tcW w:w="1020" w:type="dxa"/>
            <w:tcBorders>
              <w:top w:val="nil"/>
              <w:left w:val="nil"/>
              <w:bottom w:val="nil"/>
              <w:right w:val="nil"/>
            </w:tcBorders>
            <w:shd w:val="clear" w:color="auto" w:fill="auto"/>
            <w:noWrap/>
            <w:vAlign w:val="center"/>
            <w:hideMark/>
          </w:tcPr>
          <w:p w14:paraId="78EBF4E4"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29326</w:t>
            </w:r>
          </w:p>
        </w:tc>
        <w:tc>
          <w:tcPr>
            <w:tcW w:w="1020" w:type="dxa"/>
            <w:tcBorders>
              <w:top w:val="nil"/>
              <w:left w:val="nil"/>
              <w:bottom w:val="nil"/>
              <w:right w:val="nil"/>
            </w:tcBorders>
            <w:shd w:val="clear" w:color="auto" w:fill="auto"/>
            <w:noWrap/>
            <w:vAlign w:val="center"/>
            <w:hideMark/>
          </w:tcPr>
          <w:p w14:paraId="0F1EC12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20958</w:t>
            </w:r>
          </w:p>
        </w:tc>
        <w:tc>
          <w:tcPr>
            <w:tcW w:w="1020" w:type="dxa"/>
            <w:tcBorders>
              <w:top w:val="nil"/>
              <w:left w:val="nil"/>
              <w:bottom w:val="nil"/>
              <w:right w:val="nil"/>
            </w:tcBorders>
            <w:shd w:val="clear" w:color="auto" w:fill="auto"/>
            <w:noWrap/>
            <w:vAlign w:val="center"/>
            <w:hideMark/>
          </w:tcPr>
          <w:p w14:paraId="29E56FA8"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24409</w:t>
            </w:r>
          </w:p>
        </w:tc>
        <w:tc>
          <w:tcPr>
            <w:tcW w:w="1020" w:type="dxa"/>
            <w:tcBorders>
              <w:top w:val="nil"/>
              <w:left w:val="nil"/>
              <w:bottom w:val="nil"/>
              <w:right w:val="nil"/>
            </w:tcBorders>
            <w:shd w:val="clear" w:color="auto" w:fill="auto"/>
            <w:noWrap/>
            <w:vAlign w:val="center"/>
            <w:hideMark/>
          </w:tcPr>
          <w:p w14:paraId="61F93C1F"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3074</w:t>
            </w:r>
          </w:p>
        </w:tc>
        <w:tc>
          <w:tcPr>
            <w:tcW w:w="1135" w:type="dxa"/>
            <w:tcBorders>
              <w:top w:val="nil"/>
              <w:left w:val="nil"/>
              <w:bottom w:val="nil"/>
              <w:right w:val="nil"/>
            </w:tcBorders>
            <w:shd w:val="clear" w:color="auto" w:fill="auto"/>
            <w:noWrap/>
            <w:vAlign w:val="center"/>
            <w:hideMark/>
          </w:tcPr>
          <w:p w14:paraId="31846507"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427</w:t>
            </w:r>
          </w:p>
        </w:tc>
        <w:tc>
          <w:tcPr>
            <w:tcW w:w="992" w:type="dxa"/>
            <w:tcBorders>
              <w:top w:val="nil"/>
              <w:left w:val="nil"/>
              <w:bottom w:val="nil"/>
              <w:right w:val="nil"/>
            </w:tcBorders>
            <w:shd w:val="clear" w:color="auto" w:fill="auto"/>
            <w:noWrap/>
            <w:vAlign w:val="bottom"/>
            <w:hideMark/>
          </w:tcPr>
          <w:p w14:paraId="3F24895F" w14:textId="77777777" w:rsidR="00730A41" w:rsidRPr="00730A41" w:rsidRDefault="00730A41" w:rsidP="00730A41">
            <w:pPr>
              <w:pStyle w:val="SMcaption"/>
              <w:rPr>
                <w:rFonts w:ascii="Myriad Pro" w:hAnsi="Myriad Pro"/>
                <w:bCs/>
                <w:i/>
                <w:sz w:val="20"/>
                <w:lang w:val="en-GB"/>
              </w:rPr>
            </w:pPr>
          </w:p>
        </w:tc>
      </w:tr>
      <w:tr w:rsidR="00730A41" w:rsidRPr="00730A41" w14:paraId="506E077D" w14:textId="77777777" w:rsidTr="003D549A">
        <w:trPr>
          <w:trHeight w:val="290"/>
        </w:trPr>
        <w:tc>
          <w:tcPr>
            <w:tcW w:w="1419" w:type="dxa"/>
            <w:tcBorders>
              <w:top w:val="nil"/>
              <w:left w:val="nil"/>
              <w:bottom w:val="nil"/>
              <w:right w:val="nil"/>
            </w:tcBorders>
            <w:shd w:val="clear" w:color="auto" w:fill="auto"/>
            <w:noWrap/>
            <w:vAlign w:val="center"/>
            <w:hideMark/>
          </w:tcPr>
          <w:p w14:paraId="3C016944"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Accuracy</w:t>
            </w:r>
          </w:p>
        </w:tc>
        <w:tc>
          <w:tcPr>
            <w:tcW w:w="1021" w:type="dxa"/>
            <w:tcBorders>
              <w:top w:val="nil"/>
              <w:left w:val="nil"/>
              <w:bottom w:val="nil"/>
              <w:right w:val="nil"/>
            </w:tcBorders>
            <w:shd w:val="clear" w:color="auto" w:fill="auto"/>
            <w:noWrap/>
            <w:vAlign w:val="center"/>
            <w:hideMark/>
          </w:tcPr>
          <w:p w14:paraId="1D302AC0" w14:textId="77777777" w:rsidR="00730A41" w:rsidRPr="00730A41" w:rsidRDefault="00730A41" w:rsidP="00730A41">
            <w:pPr>
              <w:pStyle w:val="SMcaption"/>
              <w:rPr>
                <w:rFonts w:ascii="Myriad Pro" w:hAnsi="Myriad Pro"/>
                <w:bCs/>
                <w:i/>
                <w:sz w:val="20"/>
                <w:lang w:val="en-GB"/>
              </w:rPr>
            </w:pPr>
          </w:p>
        </w:tc>
        <w:tc>
          <w:tcPr>
            <w:tcW w:w="1020" w:type="dxa"/>
            <w:tcBorders>
              <w:top w:val="nil"/>
              <w:left w:val="nil"/>
              <w:bottom w:val="nil"/>
              <w:right w:val="nil"/>
            </w:tcBorders>
            <w:shd w:val="clear" w:color="auto" w:fill="auto"/>
            <w:noWrap/>
            <w:vAlign w:val="center"/>
            <w:hideMark/>
          </w:tcPr>
          <w:p w14:paraId="5BE4C172"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0.74</w:t>
            </w:r>
          </w:p>
        </w:tc>
        <w:tc>
          <w:tcPr>
            <w:tcW w:w="1020" w:type="dxa"/>
            <w:tcBorders>
              <w:top w:val="nil"/>
              <w:left w:val="nil"/>
              <w:bottom w:val="nil"/>
              <w:right w:val="nil"/>
            </w:tcBorders>
            <w:shd w:val="clear" w:color="auto" w:fill="auto"/>
            <w:noWrap/>
            <w:vAlign w:val="center"/>
            <w:hideMark/>
          </w:tcPr>
          <w:p w14:paraId="71DE070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1.21</w:t>
            </w:r>
          </w:p>
        </w:tc>
        <w:tc>
          <w:tcPr>
            <w:tcW w:w="1020" w:type="dxa"/>
            <w:tcBorders>
              <w:top w:val="nil"/>
              <w:left w:val="nil"/>
              <w:bottom w:val="nil"/>
              <w:right w:val="nil"/>
            </w:tcBorders>
            <w:shd w:val="clear" w:color="auto" w:fill="auto"/>
            <w:noWrap/>
            <w:vAlign w:val="center"/>
            <w:hideMark/>
          </w:tcPr>
          <w:p w14:paraId="6DBFB456"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1.07</w:t>
            </w:r>
          </w:p>
        </w:tc>
        <w:tc>
          <w:tcPr>
            <w:tcW w:w="1020" w:type="dxa"/>
            <w:tcBorders>
              <w:top w:val="nil"/>
              <w:left w:val="nil"/>
              <w:bottom w:val="nil"/>
              <w:right w:val="nil"/>
            </w:tcBorders>
            <w:shd w:val="clear" w:color="auto" w:fill="auto"/>
            <w:noWrap/>
            <w:vAlign w:val="center"/>
            <w:hideMark/>
          </w:tcPr>
          <w:p w14:paraId="6E76348F"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0.78</w:t>
            </w:r>
          </w:p>
        </w:tc>
        <w:tc>
          <w:tcPr>
            <w:tcW w:w="1135" w:type="dxa"/>
            <w:tcBorders>
              <w:top w:val="nil"/>
              <w:left w:val="nil"/>
              <w:bottom w:val="nil"/>
              <w:right w:val="nil"/>
            </w:tcBorders>
            <w:shd w:val="clear" w:color="auto" w:fill="auto"/>
            <w:noWrap/>
            <w:vAlign w:val="center"/>
            <w:hideMark/>
          </w:tcPr>
          <w:p w14:paraId="47CB52C0"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1.28</w:t>
            </w:r>
          </w:p>
        </w:tc>
        <w:tc>
          <w:tcPr>
            <w:tcW w:w="992" w:type="dxa"/>
            <w:tcBorders>
              <w:top w:val="nil"/>
              <w:left w:val="nil"/>
              <w:bottom w:val="nil"/>
              <w:right w:val="nil"/>
            </w:tcBorders>
            <w:shd w:val="clear" w:color="auto" w:fill="auto"/>
            <w:noWrap/>
            <w:vAlign w:val="bottom"/>
            <w:hideMark/>
          </w:tcPr>
          <w:p w14:paraId="5E3272E1" w14:textId="77777777" w:rsidR="00730A41" w:rsidRPr="00730A41" w:rsidRDefault="00730A41" w:rsidP="00730A41">
            <w:pPr>
              <w:pStyle w:val="SMcaption"/>
              <w:rPr>
                <w:rFonts w:ascii="Myriad Pro" w:hAnsi="Myriad Pro"/>
                <w:bCs/>
                <w:i/>
                <w:sz w:val="20"/>
                <w:lang w:val="en-GB"/>
              </w:rPr>
            </w:pPr>
          </w:p>
        </w:tc>
      </w:tr>
      <w:tr w:rsidR="00730A41" w:rsidRPr="00730A41" w14:paraId="7914EB67" w14:textId="77777777" w:rsidTr="003D549A">
        <w:trPr>
          <w:trHeight w:val="290"/>
        </w:trPr>
        <w:tc>
          <w:tcPr>
            <w:tcW w:w="1419" w:type="dxa"/>
            <w:tcBorders>
              <w:top w:val="nil"/>
              <w:left w:val="nil"/>
              <w:bottom w:val="nil"/>
              <w:right w:val="nil"/>
            </w:tcBorders>
            <w:shd w:val="clear" w:color="auto" w:fill="auto"/>
            <w:noWrap/>
            <w:vAlign w:val="center"/>
            <w:hideMark/>
          </w:tcPr>
          <w:p w14:paraId="282239E0"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Number</w:t>
            </w:r>
          </w:p>
        </w:tc>
        <w:tc>
          <w:tcPr>
            <w:tcW w:w="1021" w:type="dxa"/>
            <w:tcBorders>
              <w:top w:val="nil"/>
              <w:left w:val="nil"/>
              <w:bottom w:val="nil"/>
              <w:right w:val="nil"/>
            </w:tcBorders>
            <w:shd w:val="clear" w:color="auto" w:fill="auto"/>
            <w:noWrap/>
            <w:vAlign w:val="center"/>
            <w:hideMark/>
          </w:tcPr>
          <w:p w14:paraId="44131CB1" w14:textId="77777777" w:rsidR="00730A41" w:rsidRPr="00730A41" w:rsidRDefault="00730A41" w:rsidP="00730A41">
            <w:pPr>
              <w:pStyle w:val="SMcaption"/>
              <w:rPr>
                <w:rFonts w:ascii="Myriad Pro" w:hAnsi="Myriad Pro"/>
                <w:bCs/>
                <w:i/>
                <w:sz w:val="20"/>
                <w:lang w:val="en-GB"/>
              </w:rPr>
            </w:pPr>
          </w:p>
        </w:tc>
        <w:tc>
          <w:tcPr>
            <w:tcW w:w="1020" w:type="dxa"/>
            <w:tcBorders>
              <w:top w:val="nil"/>
              <w:left w:val="nil"/>
              <w:bottom w:val="nil"/>
              <w:right w:val="nil"/>
            </w:tcBorders>
            <w:shd w:val="clear" w:color="auto" w:fill="auto"/>
            <w:noWrap/>
            <w:vAlign w:val="center"/>
            <w:hideMark/>
          </w:tcPr>
          <w:p w14:paraId="2C4095BB"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12</w:t>
            </w:r>
          </w:p>
        </w:tc>
        <w:tc>
          <w:tcPr>
            <w:tcW w:w="1020" w:type="dxa"/>
            <w:tcBorders>
              <w:top w:val="nil"/>
              <w:left w:val="nil"/>
              <w:bottom w:val="nil"/>
              <w:right w:val="nil"/>
            </w:tcBorders>
            <w:shd w:val="clear" w:color="auto" w:fill="auto"/>
            <w:noWrap/>
            <w:vAlign w:val="center"/>
            <w:hideMark/>
          </w:tcPr>
          <w:p w14:paraId="44BD0232"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12</w:t>
            </w:r>
          </w:p>
        </w:tc>
        <w:tc>
          <w:tcPr>
            <w:tcW w:w="1020" w:type="dxa"/>
            <w:tcBorders>
              <w:top w:val="nil"/>
              <w:left w:val="nil"/>
              <w:bottom w:val="nil"/>
              <w:right w:val="nil"/>
            </w:tcBorders>
            <w:shd w:val="clear" w:color="auto" w:fill="auto"/>
            <w:noWrap/>
            <w:vAlign w:val="center"/>
            <w:hideMark/>
          </w:tcPr>
          <w:p w14:paraId="220A1B26"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12</w:t>
            </w:r>
          </w:p>
        </w:tc>
        <w:tc>
          <w:tcPr>
            <w:tcW w:w="1020" w:type="dxa"/>
            <w:tcBorders>
              <w:top w:val="nil"/>
              <w:left w:val="nil"/>
              <w:bottom w:val="nil"/>
              <w:right w:val="nil"/>
            </w:tcBorders>
            <w:shd w:val="clear" w:color="auto" w:fill="auto"/>
            <w:noWrap/>
            <w:vAlign w:val="center"/>
            <w:hideMark/>
          </w:tcPr>
          <w:p w14:paraId="78C0324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12</w:t>
            </w:r>
          </w:p>
        </w:tc>
        <w:tc>
          <w:tcPr>
            <w:tcW w:w="1135" w:type="dxa"/>
            <w:tcBorders>
              <w:top w:val="nil"/>
              <w:left w:val="nil"/>
              <w:bottom w:val="nil"/>
              <w:right w:val="nil"/>
            </w:tcBorders>
            <w:shd w:val="clear" w:color="auto" w:fill="auto"/>
            <w:noWrap/>
            <w:vAlign w:val="center"/>
            <w:hideMark/>
          </w:tcPr>
          <w:p w14:paraId="0054E353"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12</w:t>
            </w:r>
          </w:p>
        </w:tc>
        <w:tc>
          <w:tcPr>
            <w:tcW w:w="992" w:type="dxa"/>
            <w:tcBorders>
              <w:top w:val="nil"/>
              <w:left w:val="nil"/>
              <w:bottom w:val="nil"/>
              <w:right w:val="nil"/>
            </w:tcBorders>
            <w:shd w:val="clear" w:color="auto" w:fill="auto"/>
            <w:noWrap/>
            <w:vAlign w:val="bottom"/>
            <w:hideMark/>
          </w:tcPr>
          <w:p w14:paraId="53A1966E" w14:textId="77777777" w:rsidR="00730A41" w:rsidRPr="00730A41" w:rsidRDefault="00730A41" w:rsidP="00730A41">
            <w:pPr>
              <w:pStyle w:val="SMcaption"/>
              <w:rPr>
                <w:rFonts w:ascii="Myriad Pro" w:hAnsi="Myriad Pro"/>
                <w:bCs/>
                <w:i/>
                <w:sz w:val="20"/>
                <w:lang w:val="en-GB"/>
              </w:rPr>
            </w:pPr>
          </w:p>
        </w:tc>
      </w:tr>
      <w:tr w:rsidR="00730A41" w:rsidRPr="00730A41" w14:paraId="4DD757D6" w14:textId="77777777" w:rsidTr="003D549A">
        <w:trPr>
          <w:trHeight w:val="290"/>
        </w:trPr>
        <w:tc>
          <w:tcPr>
            <w:tcW w:w="3460" w:type="dxa"/>
            <w:gridSpan w:val="3"/>
            <w:tcBorders>
              <w:top w:val="single" w:sz="4" w:space="0" w:color="auto"/>
              <w:left w:val="nil"/>
              <w:bottom w:val="single" w:sz="4" w:space="0" w:color="auto"/>
              <w:right w:val="nil"/>
            </w:tcBorders>
            <w:shd w:val="clear" w:color="auto" w:fill="auto"/>
            <w:noWrap/>
            <w:vAlign w:val="center"/>
            <w:hideMark/>
          </w:tcPr>
          <w:p w14:paraId="3297B6CB"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South Atlantic Gyre water</w:t>
            </w:r>
          </w:p>
        </w:tc>
        <w:tc>
          <w:tcPr>
            <w:tcW w:w="1020" w:type="dxa"/>
            <w:tcBorders>
              <w:top w:val="single" w:sz="4" w:space="0" w:color="auto"/>
              <w:left w:val="nil"/>
              <w:bottom w:val="single" w:sz="4" w:space="0" w:color="auto"/>
              <w:right w:val="nil"/>
            </w:tcBorders>
            <w:shd w:val="clear" w:color="auto" w:fill="auto"/>
            <w:noWrap/>
            <w:vAlign w:val="center"/>
            <w:hideMark/>
          </w:tcPr>
          <w:p w14:paraId="014C64A3"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 </w:t>
            </w:r>
          </w:p>
        </w:tc>
        <w:tc>
          <w:tcPr>
            <w:tcW w:w="1020" w:type="dxa"/>
            <w:tcBorders>
              <w:top w:val="single" w:sz="4" w:space="0" w:color="auto"/>
              <w:left w:val="nil"/>
              <w:bottom w:val="single" w:sz="4" w:space="0" w:color="auto"/>
              <w:right w:val="nil"/>
            </w:tcBorders>
            <w:shd w:val="clear" w:color="auto" w:fill="auto"/>
            <w:noWrap/>
            <w:vAlign w:val="center"/>
            <w:hideMark/>
          </w:tcPr>
          <w:p w14:paraId="6ABD815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 </w:t>
            </w:r>
          </w:p>
        </w:tc>
        <w:tc>
          <w:tcPr>
            <w:tcW w:w="1020" w:type="dxa"/>
            <w:tcBorders>
              <w:top w:val="single" w:sz="4" w:space="0" w:color="auto"/>
              <w:left w:val="nil"/>
              <w:bottom w:val="single" w:sz="4" w:space="0" w:color="auto"/>
              <w:right w:val="nil"/>
            </w:tcBorders>
            <w:shd w:val="clear" w:color="auto" w:fill="auto"/>
            <w:noWrap/>
            <w:vAlign w:val="center"/>
            <w:hideMark/>
          </w:tcPr>
          <w:p w14:paraId="0318461F"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 </w:t>
            </w:r>
          </w:p>
        </w:tc>
        <w:tc>
          <w:tcPr>
            <w:tcW w:w="1135" w:type="dxa"/>
            <w:tcBorders>
              <w:top w:val="single" w:sz="4" w:space="0" w:color="auto"/>
              <w:left w:val="nil"/>
              <w:bottom w:val="single" w:sz="4" w:space="0" w:color="auto"/>
              <w:right w:val="nil"/>
            </w:tcBorders>
            <w:shd w:val="clear" w:color="auto" w:fill="auto"/>
            <w:noWrap/>
            <w:vAlign w:val="center"/>
            <w:hideMark/>
          </w:tcPr>
          <w:p w14:paraId="5546CBD5"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 </w:t>
            </w:r>
          </w:p>
        </w:tc>
        <w:tc>
          <w:tcPr>
            <w:tcW w:w="992" w:type="dxa"/>
            <w:tcBorders>
              <w:top w:val="single" w:sz="4" w:space="0" w:color="auto"/>
              <w:left w:val="nil"/>
              <w:bottom w:val="single" w:sz="4" w:space="0" w:color="auto"/>
              <w:right w:val="nil"/>
            </w:tcBorders>
            <w:shd w:val="clear" w:color="auto" w:fill="auto"/>
            <w:noWrap/>
            <w:vAlign w:val="center"/>
            <w:hideMark/>
          </w:tcPr>
          <w:p w14:paraId="1806898B"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 </w:t>
            </w:r>
          </w:p>
        </w:tc>
      </w:tr>
      <w:tr w:rsidR="00730A41" w:rsidRPr="00730A41" w14:paraId="0E558FA1" w14:textId="77777777" w:rsidTr="003D549A">
        <w:trPr>
          <w:trHeight w:val="290"/>
        </w:trPr>
        <w:tc>
          <w:tcPr>
            <w:tcW w:w="1419" w:type="dxa"/>
            <w:tcBorders>
              <w:top w:val="nil"/>
              <w:left w:val="nil"/>
              <w:bottom w:val="nil"/>
              <w:right w:val="nil"/>
            </w:tcBorders>
            <w:shd w:val="clear" w:color="auto" w:fill="auto"/>
            <w:noWrap/>
            <w:vAlign w:val="center"/>
            <w:hideMark/>
          </w:tcPr>
          <w:p w14:paraId="59518B60"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Average conc.</w:t>
            </w:r>
          </w:p>
        </w:tc>
        <w:tc>
          <w:tcPr>
            <w:tcW w:w="1021" w:type="dxa"/>
            <w:tcBorders>
              <w:top w:val="nil"/>
              <w:left w:val="nil"/>
              <w:bottom w:val="nil"/>
              <w:right w:val="nil"/>
            </w:tcBorders>
            <w:shd w:val="clear" w:color="auto" w:fill="auto"/>
            <w:noWrap/>
            <w:vAlign w:val="bottom"/>
            <w:hideMark/>
          </w:tcPr>
          <w:p w14:paraId="285CCB87" w14:textId="77777777" w:rsidR="00730A41" w:rsidRPr="00730A41" w:rsidRDefault="00730A41" w:rsidP="00730A41">
            <w:pPr>
              <w:pStyle w:val="SMcaption"/>
              <w:rPr>
                <w:rFonts w:ascii="Myriad Pro" w:hAnsi="Myriad Pro"/>
                <w:bCs/>
                <w:i/>
                <w:sz w:val="20"/>
                <w:lang w:val="en-GB"/>
              </w:rPr>
            </w:pPr>
          </w:p>
        </w:tc>
        <w:tc>
          <w:tcPr>
            <w:tcW w:w="1020" w:type="dxa"/>
            <w:tcBorders>
              <w:top w:val="nil"/>
              <w:left w:val="nil"/>
              <w:bottom w:val="nil"/>
              <w:right w:val="nil"/>
            </w:tcBorders>
            <w:shd w:val="clear" w:color="auto" w:fill="auto"/>
            <w:noWrap/>
            <w:vAlign w:val="center"/>
            <w:hideMark/>
          </w:tcPr>
          <w:p w14:paraId="0AF8B1DE"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1615</w:t>
            </w:r>
          </w:p>
        </w:tc>
        <w:tc>
          <w:tcPr>
            <w:tcW w:w="1020" w:type="dxa"/>
            <w:tcBorders>
              <w:top w:val="nil"/>
              <w:left w:val="nil"/>
              <w:bottom w:val="nil"/>
              <w:right w:val="nil"/>
            </w:tcBorders>
            <w:shd w:val="clear" w:color="auto" w:fill="auto"/>
            <w:noWrap/>
            <w:vAlign w:val="center"/>
            <w:hideMark/>
          </w:tcPr>
          <w:p w14:paraId="01CC517E"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2189</w:t>
            </w:r>
          </w:p>
        </w:tc>
        <w:tc>
          <w:tcPr>
            <w:tcW w:w="1020" w:type="dxa"/>
            <w:tcBorders>
              <w:top w:val="nil"/>
              <w:left w:val="nil"/>
              <w:bottom w:val="nil"/>
              <w:right w:val="nil"/>
            </w:tcBorders>
            <w:shd w:val="clear" w:color="auto" w:fill="auto"/>
            <w:noWrap/>
            <w:vAlign w:val="center"/>
            <w:hideMark/>
          </w:tcPr>
          <w:p w14:paraId="165EF8F6"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2649</w:t>
            </w:r>
          </w:p>
        </w:tc>
        <w:tc>
          <w:tcPr>
            <w:tcW w:w="1020" w:type="dxa"/>
            <w:tcBorders>
              <w:top w:val="nil"/>
              <w:left w:val="nil"/>
              <w:bottom w:val="nil"/>
              <w:right w:val="nil"/>
            </w:tcBorders>
            <w:shd w:val="clear" w:color="auto" w:fill="auto"/>
            <w:noWrap/>
            <w:vAlign w:val="center"/>
            <w:hideMark/>
          </w:tcPr>
          <w:p w14:paraId="5481B2F6"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5614</w:t>
            </w:r>
          </w:p>
        </w:tc>
        <w:tc>
          <w:tcPr>
            <w:tcW w:w="1135" w:type="dxa"/>
            <w:tcBorders>
              <w:top w:val="nil"/>
              <w:left w:val="nil"/>
              <w:bottom w:val="nil"/>
              <w:right w:val="nil"/>
            </w:tcBorders>
            <w:shd w:val="clear" w:color="auto" w:fill="auto"/>
            <w:noWrap/>
            <w:vAlign w:val="bottom"/>
            <w:hideMark/>
          </w:tcPr>
          <w:p w14:paraId="0EBB5DB0" w14:textId="77777777" w:rsidR="00730A41" w:rsidRPr="00730A41" w:rsidRDefault="00730A41" w:rsidP="00730A41">
            <w:pPr>
              <w:pStyle w:val="SMcaption"/>
              <w:rPr>
                <w:rFonts w:ascii="Myriad Pro" w:hAnsi="Myriad Pro"/>
                <w:bCs/>
                <w:i/>
                <w:sz w:val="20"/>
                <w:lang w:val="en-GB"/>
              </w:rPr>
            </w:pPr>
          </w:p>
        </w:tc>
        <w:tc>
          <w:tcPr>
            <w:tcW w:w="992" w:type="dxa"/>
            <w:tcBorders>
              <w:top w:val="nil"/>
              <w:left w:val="nil"/>
              <w:bottom w:val="nil"/>
              <w:right w:val="nil"/>
            </w:tcBorders>
            <w:shd w:val="clear" w:color="auto" w:fill="auto"/>
            <w:noWrap/>
            <w:vAlign w:val="bottom"/>
            <w:hideMark/>
          </w:tcPr>
          <w:p w14:paraId="4505E601" w14:textId="77777777" w:rsidR="00730A41" w:rsidRPr="00730A41" w:rsidRDefault="00730A41" w:rsidP="00730A41">
            <w:pPr>
              <w:pStyle w:val="SMcaption"/>
              <w:rPr>
                <w:rFonts w:ascii="Myriad Pro" w:hAnsi="Myriad Pro"/>
                <w:bCs/>
                <w:i/>
                <w:sz w:val="20"/>
                <w:lang w:val="en-GB"/>
              </w:rPr>
            </w:pPr>
          </w:p>
        </w:tc>
      </w:tr>
      <w:tr w:rsidR="00730A41" w:rsidRPr="00730A41" w14:paraId="7E2C2160" w14:textId="77777777" w:rsidTr="003D549A">
        <w:trPr>
          <w:trHeight w:val="290"/>
        </w:trPr>
        <w:tc>
          <w:tcPr>
            <w:tcW w:w="1419" w:type="dxa"/>
            <w:tcBorders>
              <w:top w:val="nil"/>
              <w:left w:val="nil"/>
              <w:bottom w:val="nil"/>
              <w:right w:val="nil"/>
            </w:tcBorders>
            <w:shd w:val="clear" w:color="auto" w:fill="auto"/>
            <w:noWrap/>
            <w:vAlign w:val="center"/>
            <w:hideMark/>
          </w:tcPr>
          <w:p w14:paraId="0373D01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RSD%</w:t>
            </w:r>
          </w:p>
        </w:tc>
        <w:tc>
          <w:tcPr>
            <w:tcW w:w="1021" w:type="dxa"/>
            <w:tcBorders>
              <w:top w:val="nil"/>
              <w:left w:val="nil"/>
              <w:bottom w:val="nil"/>
              <w:right w:val="nil"/>
            </w:tcBorders>
            <w:shd w:val="clear" w:color="auto" w:fill="auto"/>
            <w:noWrap/>
            <w:vAlign w:val="center"/>
            <w:hideMark/>
          </w:tcPr>
          <w:p w14:paraId="0D0373A1" w14:textId="77777777" w:rsidR="00730A41" w:rsidRPr="00730A41" w:rsidRDefault="00730A41" w:rsidP="00730A41">
            <w:pPr>
              <w:pStyle w:val="SMcaption"/>
              <w:rPr>
                <w:rFonts w:ascii="Myriad Pro" w:hAnsi="Myriad Pro"/>
                <w:bCs/>
                <w:i/>
                <w:sz w:val="20"/>
                <w:lang w:val="en-GB"/>
              </w:rPr>
            </w:pPr>
          </w:p>
        </w:tc>
        <w:tc>
          <w:tcPr>
            <w:tcW w:w="1020" w:type="dxa"/>
            <w:tcBorders>
              <w:top w:val="nil"/>
              <w:left w:val="nil"/>
              <w:bottom w:val="nil"/>
              <w:right w:val="nil"/>
            </w:tcBorders>
            <w:shd w:val="clear" w:color="auto" w:fill="auto"/>
            <w:noWrap/>
            <w:vAlign w:val="center"/>
            <w:hideMark/>
          </w:tcPr>
          <w:p w14:paraId="58779678"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6.2</w:t>
            </w:r>
          </w:p>
        </w:tc>
        <w:tc>
          <w:tcPr>
            <w:tcW w:w="1020" w:type="dxa"/>
            <w:tcBorders>
              <w:top w:val="nil"/>
              <w:left w:val="nil"/>
              <w:bottom w:val="nil"/>
              <w:right w:val="nil"/>
            </w:tcBorders>
            <w:shd w:val="clear" w:color="auto" w:fill="auto"/>
            <w:noWrap/>
            <w:vAlign w:val="center"/>
            <w:hideMark/>
          </w:tcPr>
          <w:p w14:paraId="7ED44F29"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3.7</w:t>
            </w:r>
          </w:p>
        </w:tc>
        <w:tc>
          <w:tcPr>
            <w:tcW w:w="1020" w:type="dxa"/>
            <w:tcBorders>
              <w:top w:val="nil"/>
              <w:left w:val="nil"/>
              <w:bottom w:val="nil"/>
              <w:right w:val="nil"/>
            </w:tcBorders>
            <w:shd w:val="clear" w:color="auto" w:fill="auto"/>
            <w:noWrap/>
            <w:vAlign w:val="center"/>
            <w:hideMark/>
          </w:tcPr>
          <w:p w14:paraId="31EDC25E"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5.3</w:t>
            </w:r>
          </w:p>
        </w:tc>
        <w:tc>
          <w:tcPr>
            <w:tcW w:w="1020" w:type="dxa"/>
            <w:tcBorders>
              <w:top w:val="nil"/>
              <w:left w:val="nil"/>
              <w:bottom w:val="nil"/>
              <w:right w:val="nil"/>
            </w:tcBorders>
            <w:shd w:val="clear" w:color="auto" w:fill="auto"/>
            <w:noWrap/>
            <w:vAlign w:val="center"/>
            <w:hideMark/>
          </w:tcPr>
          <w:p w14:paraId="09466E56"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13.2</w:t>
            </w:r>
          </w:p>
        </w:tc>
        <w:tc>
          <w:tcPr>
            <w:tcW w:w="1135" w:type="dxa"/>
            <w:tcBorders>
              <w:top w:val="nil"/>
              <w:left w:val="nil"/>
              <w:bottom w:val="nil"/>
              <w:right w:val="nil"/>
            </w:tcBorders>
            <w:shd w:val="clear" w:color="auto" w:fill="auto"/>
            <w:noWrap/>
            <w:vAlign w:val="bottom"/>
            <w:hideMark/>
          </w:tcPr>
          <w:p w14:paraId="6E039914" w14:textId="77777777" w:rsidR="00730A41" w:rsidRPr="00730A41" w:rsidRDefault="00730A41" w:rsidP="00730A41">
            <w:pPr>
              <w:pStyle w:val="SMcaption"/>
              <w:rPr>
                <w:rFonts w:ascii="Myriad Pro" w:hAnsi="Myriad Pro"/>
                <w:bCs/>
                <w:i/>
                <w:sz w:val="20"/>
                <w:lang w:val="en-GB"/>
              </w:rPr>
            </w:pPr>
          </w:p>
        </w:tc>
        <w:tc>
          <w:tcPr>
            <w:tcW w:w="992" w:type="dxa"/>
            <w:tcBorders>
              <w:top w:val="nil"/>
              <w:left w:val="nil"/>
              <w:bottom w:val="nil"/>
              <w:right w:val="nil"/>
            </w:tcBorders>
            <w:shd w:val="clear" w:color="auto" w:fill="auto"/>
            <w:noWrap/>
            <w:vAlign w:val="bottom"/>
            <w:hideMark/>
          </w:tcPr>
          <w:p w14:paraId="1B148B2E" w14:textId="77777777" w:rsidR="00730A41" w:rsidRPr="00730A41" w:rsidRDefault="00730A41" w:rsidP="00730A41">
            <w:pPr>
              <w:pStyle w:val="SMcaption"/>
              <w:rPr>
                <w:rFonts w:ascii="Myriad Pro" w:hAnsi="Myriad Pro"/>
                <w:bCs/>
                <w:i/>
                <w:sz w:val="20"/>
                <w:lang w:val="en-GB"/>
              </w:rPr>
            </w:pPr>
          </w:p>
        </w:tc>
      </w:tr>
      <w:tr w:rsidR="00730A41" w:rsidRPr="00730A41" w14:paraId="2872E1C6" w14:textId="77777777" w:rsidTr="003D549A">
        <w:trPr>
          <w:trHeight w:val="290"/>
        </w:trPr>
        <w:tc>
          <w:tcPr>
            <w:tcW w:w="1419" w:type="dxa"/>
            <w:tcBorders>
              <w:top w:val="nil"/>
              <w:left w:val="nil"/>
              <w:bottom w:val="nil"/>
              <w:right w:val="nil"/>
            </w:tcBorders>
            <w:shd w:val="clear" w:color="auto" w:fill="auto"/>
            <w:noWrap/>
            <w:vAlign w:val="center"/>
            <w:hideMark/>
          </w:tcPr>
          <w:p w14:paraId="7E094C84"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Number</w:t>
            </w:r>
          </w:p>
        </w:tc>
        <w:tc>
          <w:tcPr>
            <w:tcW w:w="1021" w:type="dxa"/>
            <w:tcBorders>
              <w:top w:val="nil"/>
              <w:left w:val="nil"/>
              <w:bottom w:val="nil"/>
              <w:right w:val="nil"/>
            </w:tcBorders>
            <w:shd w:val="clear" w:color="auto" w:fill="auto"/>
            <w:noWrap/>
            <w:vAlign w:val="center"/>
            <w:hideMark/>
          </w:tcPr>
          <w:p w14:paraId="45C972D7" w14:textId="77777777" w:rsidR="00730A41" w:rsidRPr="00730A41" w:rsidRDefault="00730A41" w:rsidP="00730A41">
            <w:pPr>
              <w:pStyle w:val="SMcaption"/>
              <w:rPr>
                <w:rFonts w:ascii="Myriad Pro" w:hAnsi="Myriad Pro"/>
                <w:bCs/>
                <w:i/>
                <w:sz w:val="20"/>
                <w:lang w:val="en-GB"/>
              </w:rPr>
            </w:pPr>
          </w:p>
        </w:tc>
        <w:tc>
          <w:tcPr>
            <w:tcW w:w="1020" w:type="dxa"/>
            <w:tcBorders>
              <w:top w:val="nil"/>
              <w:left w:val="nil"/>
              <w:bottom w:val="nil"/>
              <w:right w:val="nil"/>
            </w:tcBorders>
            <w:shd w:val="clear" w:color="auto" w:fill="auto"/>
            <w:noWrap/>
            <w:vAlign w:val="center"/>
            <w:hideMark/>
          </w:tcPr>
          <w:p w14:paraId="5C478AEE"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10</w:t>
            </w:r>
          </w:p>
        </w:tc>
        <w:tc>
          <w:tcPr>
            <w:tcW w:w="1020" w:type="dxa"/>
            <w:tcBorders>
              <w:top w:val="nil"/>
              <w:left w:val="nil"/>
              <w:bottom w:val="nil"/>
              <w:right w:val="nil"/>
            </w:tcBorders>
            <w:shd w:val="clear" w:color="auto" w:fill="auto"/>
            <w:noWrap/>
            <w:vAlign w:val="center"/>
            <w:hideMark/>
          </w:tcPr>
          <w:p w14:paraId="3FA9AAB9"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10</w:t>
            </w:r>
          </w:p>
        </w:tc>
        <w:tc>
          <w:tcPr>
            <w:tcW w:w="1020" w:type="dxa"/>
            <w:tcBorders>
              <w:top w:val="nil"/>
              <w:left w:val="nil"/>
              <w:bottom w:val="nil"/>
              <w:right w:val="nil"/>
            </w:tcBorders>
            <w:shd w:val="clear" w:color="auto" w:fill="auto"/>
            <w:noWrap/>
            <w:vAlign w:val="center"/>
            <w:hideMark/>
          </w:tcPr>
          <w:p w14:paraId="6B074203"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10</w:t>
            </w:r>
          </w:p>
        </w:tc>
        <w:tc>
          <w:tcPr>
            <w:tcW w:w="1020" w:type="dxa"/>
            <w:tcBorders>
              <w:top w:val="nil"/>
              <w:left w:val="nil"/>
              <w:bottom w:val="nil"/>
              <w:right w:val="nil"/>
            </w:tcBorders>
            <w:shd w:val="clear" w:color="auto" w:fill="auto"/>
            <w:noWrap/>
            <w:vAlign w:val="center"/>
            <w:hideMark/>
          </w:tcPr>
          <w:p w14:paraId="107C5FE2"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10</w:t>
            </w:r>
          </w:p>
        </w:tc>
        <w:tc>
          <w:tcPr>
            <w:tcW w:w="1135" w:type="dxa"/>
            <w:tcBorders>
              <w:top w:val="nil"/>
              <w:left w:val="nil"/>
              <w:bottom w:val="nil"/>
              <w:right w:val="nil"/>
            </w:tcBorders>
            <w:shd w:val="clear" w:color="auto" w:fill="auto"/>
            <w:noWrap/>
            <w:vAlign w:val="bottom"/>
            <w:hideMark/>
          </w:tcPr>
          <w:p w14:paraId="0E771F12" w14:textId="77777777" w:rsidR="00730A41" w:rsidRPr="00730A41" w:rsidRDefault="00730A41" w:rsidP="00730A41">
            <w:pPr>
              <w:pStyle w:val="SMcaption"/>
              <w:rPr>
                <w:rFonts w:ascii="Myriad Pro" w:hAnsi="Myriad Pro"/>
                <w:bCs/>
                <w:i/>
                <w:sz w:val="20"/>
                <w:lang w:val="en-GB"/>
              </w:rPr>
            </w:pPr>
          </w:p>
        </w:tc>
        <w:tc>
          <w:tcPr>
            <w:tcW w:w="992" w:type="dxa"/>
            <w:tcBorders>
              <w:top w:val="nil"/>
              <w:left w:val="nil"/>
              <w:bottom w:val="nil"/>
              <w:right w:val="nil"/>
            </w:tcBorders>
            <w:shd w:val="clear" w:color="auto" w:fill="auto"/>
            <w:noWrap/>
            <w:vAlign w:val="bottom"/>
            <w:hideMark/>
          </w:tcPr>
          <w:p w14:paraId="0AEFB156" w14:textId="77777777" w:rsidR="00730A41" w:rsidRPr="00730A41" w:rsidRDefault="00730A41" w:rsidP="00730A41">
            <w:pPr>
              <w:pStyle w:val="SMcaption"/>
              <w:rPr>
                <w:rFonts w:ascii="Myriad Pro" w:hAnsi="Myriad Pro"/>
                <w:bCs/>
                <w:i/>
                <w:sz w:val="20"/>
                <w:lang w:val="en-GB"/>
              </w:rPr>
            </w:pPr>
          </w:p>
        </w:tc>
      </w:tr>
      <w:tr w:rsidR="00730A41" w:rsidRPr="00730A41" w14:paraId="540B137F" w14:textId="77777777" w:rsidTr="003D549A">
        <w:trPr>
          <w:trHeight w:val="290"/>
        </w:trPr>
        <w:tc>
          <w:tcPr>
            <w:tcW w:w="3460" w:type="dxa"/>
            <w:gridSpan w:val="3"/>
            <w:tcBorders>
              <w:top w:val="single" w:sz="4" w:space="0" w:color="auto"/>
              <w:left w:val="nil"/>
              <w:bottom w:val="single" w:sz="4" w:space="0" w:color="auto"/>
              <w:right w:val="nil"/>
            </w:tcBorders>
            <w:shd w:val="clear" w:color="auto" w:fill="auto"/>
            <w:noWrap/>
            <w:vAlign w:val="center"/>
            <w:hideMark/>
          </w:tcPr>
          <w:p w14:paraId="5A4C1EE0"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South Atlantic surface water</w:t>
            </w:r>
          </w:p>
        </w:tc>
        <w:tc>
          <w:tcPr>
            <w:tcW w:w="1020" w:type="dxa"/>
            <w:tcBorders>
              <w:top w:val="single" w:sz="4" w:space="0" w:color="auto"/>
              <w:left w:val="nil"/>
              <w:bottom w:val="single" w:sz="4" w:space="0" w:color="auto"/>
              <w:right w:val="nil"/>
            </w:tcBorders>
            <w:shd w:val="clear" w:color="auto" w:fill="auto"/>
            <w:noWrap/>
            <w:vAlign w:val="center"/>
            <w:hideMark/>
          </w:tcPr>
          <w:p w14:paraId="35496F30"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 </w:t>
            </w:r>
          </w:p>
        </w:tc>
        <w:tc>
          <w:tcPr>
            <w:tcW w:w="1020" w:type="dxa"/>
            <w:tcBorders>
              <w:top w:val="single" w:sz="4" w:space="0" w:color="auto"/>
              <w:left w:val="nil"/>
              <w:bottom w:val="single" w:sz="4" w:space="0" w:color="auto"/>
              <w:right w:val="nil"/>
            </w:tcBorders>
            <w:shd w:val="clear" w:color="auto" w:fill="auto"/>
            <w:noWrap/>
            <w:vAlign w:val="center"/>
            <w:hideMark/>
          </w:tcPr>
          <w:p w14:paraId="5D3B48E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 </w:t>
            </w:r>
          </w:p>
        </w:tc>
        <w:tc>
          <w:tcPr>
            <w:tcW w:w="1020" w:type="dxa"/>
            <w:tcBorders>
              <w:top w:val="single" w:sz="4" w:space="0" w:color="auto"/>
              <w:left w:val="nil"/>
              <w:bottom w:val="single" w:sz="4" w:space="0" w:color="auto"/>
              <w:right w:val="nil"/>
            </w:tcBorders>
            <w:shd w:val="clear" w:color="auto" w:fill="auto"/>
            <w:noWrap/>
            <w:vAlign w:val="center"/>
            <w:hideMark/>
          </w:tcPr>
          <w:p w14:paraId="46696053"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 </w:t>
            </w:r>
          </w:p>
        </w:tc>
        <w:tc>
          <w:tcPr>
            <w:tcW w:w="1135" w:type="dxa"/>
            <w:tcBorders>
              <w:top w:val="single" w:sz="4" w:space="0" w:color="auto"/>
              <w:left w:val="nil"/>
              <w:bottom w:val="single" w:sz="4" w:space="0" w:color="auto"/>
              <w:right w:val="nil"/>
            </w:tcBorders>
            <w:shd w:val="clear" w:color="auto" w:fill="auto"/>
            <w:noWrap/>
            <w:vAlign w:val="center"/>
            <w:hideMark/>
          </w:tcPr>
          <w:p w14:paraId="53A11AC8"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 </w:t>
            </w:r>
          </w:p>
        </w:tc>
        <w:tc>
          <w:tcPr>
            <w:tcW w:w="992" w:type="dxa"/>
            <w:tcBorders>
              <w:top w:val="single" w:sz="4" w:space="0" w:color="auto"/>
              <w:left w:val="nil"/>
              <w:bottom w:val="single" w:sz="4" w:space="0" w:color="auto"/>
              <w:right w:val="nil"/>
            </w:tcBorders>
            <w:shd w:val="clear" w:color="auto" w:fill="auto"/>
            <w:noWrap/>
            <w:vAlign w:val="center"/>
            <w:hideMark/>
          </w:tcPr>
          <w:p w14:paraId="668D4132"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 </w:t>
            </w:r>
          </w:p>
        </w:tc>
      </w:tr>
      <w:tr w:rsidR="00730A41" w:rsidRPr="00730A41" w14:paraId="3C2DA3A8" w14:textId="77777777" w:rsidTr="003D549A">
        <w:trPr>
          <w:trHeight w:val="290"/>
        </w:trPr>
        <w:tc>
          <w:tcPr>
            <w:tcW w:w="1419" w:type="dxa"/>
            <w:tcBorders>
              <w:top w:val="nil"/>
              <w:left w:val="nil"/>
              <w:bottom w:val="nil"/>
              <w:right w:val="nil"/>
            </w:tcBorders>
            <w:shd w:val="clear" w:color="auto" w:fill="auto"/>
            <w:noWrap/>
            <w:vAlign w:val="center"/>
            <w:hideMark/>
          </w:tcPr>
          <w:p w14:paraId="47F7E466"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Average conc.</w:t>
            </w:r>
          </w:p>
        </w:tc>
        <w:tc>
          <w:tcPr>
            <w:tcW w:w="1021" w:type="dxa"/>
            <w:tcBorders>
              <w:top w:val="nil"/>
              <w:left w:val="nil"/>
              <w:bottom w:val="nil"/>
              <w:right w:val="nil"/>
            </w:tcBorders>
            <w:shd w:val="clear" w:color="auto" w:fill="auto"/>
            <w:noWrap/>
            <w:vAlign w:val="bottom"/>
            <w:hideMark/>
          </w:tcPr>
          <w:p w14:paraId="0C02012A" w14:textId="77777777" w:rsidR="00730A41" w:rsidRPr="00730A41" w:rsidRDefault="00730A41" w:rsidP="00730A41">
            <w:pPr>
              <w:pStyle w:val="SMcaption"/>
              <w:rPr>
                <w:rFonts w:ascii="Myriad Pro" w:hAnsi="Myriad Pro"/>
                <w:bCs/>
                <w:i/>
                <w:sz w:val="20"/>
                <w:lang w:val="en-GB"/>
              </w:rPr>
            </w:pPr>
          </w:p>
        </w:tc>
        <w:tc>
          <w:tcPr>
            <w:tcW w:w="1020" w:type="dxa"/>
            <w:tcBorders>
              <w:top w:val="nil"/>
              <w:left w:val="nil"/>
              <w:bottom w:val="nil"/>
              <w:right w:val="nil"/>
            </w:tcBorders>
            <w:shd w:val="clear" w:color="auto" w:fill="auto"/>
            <w:noWrap/>
            <w:vAlign w:val="center"/>
            <w:hideMark/>
          </w:tcPr>
          <w:p w14:paraId="43F34F25"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1959</w:t>
            </w:r>
          </w:p>
        </w:tc>
        <w:tc>
          <w:tcPr>
            <w:tcW w:w="1020" w:type="dxa"/>
            <w:tcBorders>
              <w:top w:val="nil"/>
              <w:left w:val="nil"/>
              <w:bottom w:val="nil"/>
              <w:right w:val="nil"/>
            </w:tcBorders>
            <w:shd w:val="clear" w:color="auto" w:fill="auto"/>
            <w:noWrap/>
            <w:vAlign w:val="center"/>
            <w:hideMark/>
          </w:tcPr>
          <w:p w14:paraId="683022B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2417</w:t>
            </w:r>
          </w:p>
        </w:tc>
        <w:tc>
          <w:tcPr>
            <w:tcW w:w="1020" w:type="dxa"/>
            <w:tcBorders>
              <w:top w:val="nil"/>
              <w:left w:val="nil"/>
              <w:bottom w:val="nil"/>
              <w:right w:val="nil"/>
            </w:tcBorders>
            <w:shd w:val="clear" w:color="auto" w:fill="auto"/>
            <w:noWrap/>
            <w:vAlign w:val="center"/>
            <w:hideMark/>
          </w:tcPr>
          <w:p w14:paraId="19AFE1DB"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2646</w:t>
            </w:r>
          </w:p>
        </w:tc>
        <w:tc>
          <w:tcPr>
            <w:tcW w:w="1020" w:type="dxa"/>
            <w:tcBorders>
              <w:top w:val="nil"/>
              <w:left w:val="nil"/>
              <w:bottom w:val="nil"/>
              <w:right w:val="nil"/>
            </w:tcBorders>
            <w:shd w:val="clear" w:color="auto" w:fill="auto"/>
            <w:noWrap/>
            <w:vAlign w:val="center"/>
            <w:hideMark/>
          </w:tcPr>
          <w:p w14:paraId="0B784436"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39718</w:t>
            </w:r>
          </w:p>
        </w:tc>
        <w:tc>
          <w:tcPr>
            <w:tcW w:w="1135" w:type="dxa"/>
            <w:tcBorders>
              <w:top w:val="nil"/>
              <w:left w:val="nil"/>
              <w:bottom w:val="nil"/>
              <w:right w:val="nil"/>
            </w:tcBorders>
            <w:shd w:val="clear" w:color="auto" w:fill="auto"/>
            <w:noWrap/>
            <w:vAlign w:val="bottom"/>
            <w:hideMark/>
          </w:tcPr>
          <w:p w14:paraId="1FDD8131" w14:textId="77777777" w:rsidR="00730A41" w:rsidRPr="00730A41" w:rsidRDefault="00730A41" w:rsidP="00730A41">
            <w:pPr>
              <w:pStyle w:val="SMcaption"/>
              <w:rPr>
                <w:rFonts w:ascii="Myriad Pro" w:hAnsi="Myriad Pro"/>
                <w:bCs/>
                <w:i/>
                <w:sz w:val="20"/>
                <w:lang w:val="en-GB"/>
              </w:rPr>
            </w:pPr>
          </w:p>
        </w:tc>
        <w:tc>
          <w:tcPr>
            <w:tcW w:w="992" w:type="dxa"/>
            <w:tcBorders>
              <w:top w:val="nil"/>
              <w:left w:val="nil"/>
              <w:bottom w:val="nil"/>
              <w:right w:val="nil"/>
            </w:tcBorders>
            <w:shd w:val="clear" w:color="auto" w:fill="auto"/>
            <w:noWrap/>
            <w:vAlign w:val="bottom"/>
            <w:hideMark/>
          </w:tcPr>
          <w:p w14:paraId="0FB209C6" w14:textId="77777777" w:rsidR="00730A41" w:rsidRPr="00730A41" w:rsidRDefault="00730A41" w:rsidP="00730A41">
            <w:pPr>
              <w:pStyle w:val="SMcaption"/>
              <w:rPr>
                <w:rFonts w:ascii="Myriad Pro" w:hAnsi="Myriad Pro"/>
                <w:bCs/>
                <w:i/>
                <w:sz w:val="20"/>
                <w:lang w:val="en-GB"/>
              </w:rPr>
            </w:pPr>
          </w:p>
        </w:tc>
      </w:tr>
      <w:tr w:rsidR="00730A41" w:rsidRPr="00730A41" w14:paraId="50883612" w14:textId="77777777" w:rsidTr="003D549A">
        <w:trPr>
          <w:trHeight w:val="290"/>
        </w:trPr>
        <w:tc>
          <w:tcPr>
            <w:tcW w:w="1419" w:type="dxa"/>
            <w:tcBorders>
              <w:top w:val="nil"/>
              <w:left w:val="nil"/>
              <w:bottom w:val="nil"/>
              <w:right w:val="nil"/>
            </w:tcBorders>
            <w:shd w:val="clear" w:color="auto" w:fill="auto"/>
            <w:noWrap/>
            <w:vAlign w:val="center"/>
            <w:hideMark/>
          </w:tcPr>
          <w:p w14:paraId="3DEC3CBF"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RSD%</w:t>
            </w:r>
          </w:p>
        </w:tc>
        <w:tc>
          <w:tcPr>
            <w:tcW w:w="1021" w:type="dxa"/>
            <w:tcBorders>
              <w:top w:val="nil"/>
              <w:left w:val="nil"/>
              <w:bottom w:val="nil"/>
              <w:right w:val="nil"/>
            </w:tcBorders>
            <w:shd w:val="clear" w:color="auto" w:fill="auto"/>
            <w:noWrap/>
            <w:vAlign w:val="center"/>
            <w:hideMark/>
          </w:tcPr>
          <w:p w14:paraId="2AE347A0" w14:textId="77777777" w:rsidR="00730A41" w:rsidRPr="00730A41" w:rsidRDefault="00730A41" w:rsidP="00730A41">
            <w:pPr>
              <w:pStyle w:val="SMcaption"/>
              <w:rPr>
                <w:rFonts w:ascii="Myriad Pro" w:hAnsi="Myriad Pro"/>
                <w:bCs/>
                <w:i/>
                <w:sz w:val="20"/>
                <w:lang w:val="en-GB"/>
              </w:rPr>
            </w:pPr>
          </w:p>
        </w:tc>
        <w:tc>
          <w:tcPr>
            <w:tcW w:w="1020" w:type="dxa"/>
            <w:tcBorders>
              <w:top w:val="nil"/>
              <w:left w:val="nil"/>
              <w:bottom w:val="nil"/>
              <w:right w:val="nil"/>
            </w:tcBorders>
            <w:shd w:val="clear" w:color="auto" w:fill="auto"/>
            <w:noWrap/>
            <w:vAlign w:val="center"/>
            <w:hideMark/>
          </w:tcPr>
          <w:p w14:paraId="6C3F8F9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6.8</w:t>
            </w:r>
          </w:p>
        </w:tc>
        <w:tc>
          <w:tcPr>
            <w:tcW w:w="1020" w:type="dxa"/>
            <w:tcBorders>
              <w:top w:val="nil"/>
              <w:left w:val="nil"/>
              <w:bottom w:val="nil"/>
              <w:right w:val="nil"/>
            </w:tcBorders>
            <w:shd w:val="clear" w:color="auto" w:fill="auto"/>
            <w:noWrap/>
            <w:vAlign w:val="center"/>
            <w:hideMark/>
          </w:tcPr>
          <w:p w14:paraId="5D74F5E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2.8</w:t>
            </w:r>
          </w:p>
        </w:tc>
        <w:tc>
          <w:tcPr>
            <w:tcW w:w="1020" w:type="dxa"/>
            <w:tcBorders>
              <w:top w:val="nil"/>
              <w:left w:val="nil"/>
              <w:bottom w:val="nil"/>
              <w:right w:val="nil"/>
            </w:tcBorders>
            <w:shd w:val="clear" w:color="auto" w:fill="auto"/>
            <w:noWrap/>
            <w:vAlign w:val="center"/>
            <w:hideMark/>
          </w:tcPr>
          <w:p w14:paraId="6B0AEC4B"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5.8</w:t>
            </w:r>
          </w:p>
        </w:tc>
        <w:tc>
          <w:tcPr>
            <w:tcW w:w="1020" w:type="dxa"/>
            <w:tcBorders>
              <w:top w:val="nil"/>
              <w:left w:val="nil"/>
              <w:bottom w:val="nil"/>
              <w:right w:val="nil"/>
            </w:tcBorders>
            <w:shd w:val="clear" w:color="auto" w:fill="auto"/>
            <w:noWrap/>
            <w:vAlign w:val="center"/>
            <w:hideMark/>
          </w:tcPr>
          <w:p w14:paraId="1D17F4BB"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2.2</w:t>
            </w:r>
          </w:p>
        </w:tc>
        <w:tc>
          <w:tcPr>
            <w:tcW w:w="1135" w:type="dxa"/>
            <w:tcBorders>
              <w:top w:val="nil"/>
              <w:left w:val="nil"/>
              <w:bottom w:val="nil"/>
              <w:right w:val="nil"/>
            </w:tcBorders>
            <w:shd w:val="clear" w:color="auto" w:fill="auto"/>
            <w:noWrap/>
            <w:vAlign w:val="bottom"/>
            <w:hideMark/>
          </w:tcPr>
          <w:p w14:paraId="3B146A99" w14:textId="77777777" w:rsidR="00730A41" w:rsidRPr="00730A41" w:rsidRDefault="00730A41" w:rsidP="00730A41">
            <w:pPr>
              <w:pStyle w:val="SMcaption"/>
              <w:rPr>
                <w:rFonts w:ascii="Myriad Pro" w:hAnsi="Myriad Pro"/>
                <w:bCs/>
                <w:i/>
                <w:sz w:val="20"/>
                <w:lang w:val="en-GB"/>
              </w:rPr>
            </w:pPr>
          </w:p>
        </w:tc>
        <w:tc>
          <w:tcPr>
            <w:tcW w:w="992" w:type="dxa"/>
            <w:tcBorders>
              <w:top w:val="nil"/>
              <w:left w:val="nil"/>
              <w:bottom w:val="nil"/>
              <w:right w:val="nil"/>
            </w:tcBorders>
            <w:shd w:val="clear" w:color="auto" w:fill="auto"/>
            <w:noWrap/>
            <w:vAlign w:val="bottom"/>
            <w:hideMark/>
          </w:tcPr>
          <w:p w14:paraId="194A400F" w14:textId="77777777" w:rsidR="00730A41" w:rsidRPr="00730A41" w:rsidRDefault="00730A41" w:rsidP="00730A41">
            <w:pPr>
              <w:pStyle w:val="SMcaption"/>
              <w:rPr>
                <w:rFonts w:ascii="Myriad Pro" w:hAnsi="Myriad Pro"/>
                <w:bCs/>
                <w:i/>
                <w:sz w:val="20"/>
                <w:lang w:val="en-GB"/>
              </w:rPr>
            </w:pPr>
          </w:p>
        </w:tc>
      </w:tr>
      <w:tr w:rsidR="00730A41" w:rsidRPr="00730A41" w14:paraId="6E7B4DBB" w14:textId="77777777" w:rsidTr="003D549A">
        <w:trPr>
          <w:trHeight w:val="290"/>
        </w:trPr>
        <w:tc>
          <w:tcPr>
            <w:tcW w:w="1419" w:type="dxa"/>
            <w:tcBorders>
              <w:top w:val="nil"/>
              <w:left w:val="nil"/>
              <w:bottom w:val="nil"/>
              <w:right w:val="nil"/>
            </w:tcBorders>
            <w:shd w:val="clear" w:color="auto" w:fill="auto"/>
            <w:noWrap/>
            <w:vAlign w:val="center"/>
            <w:hideMark/>
          </w:tcPr>
          <w:p w14:paraId="148F3A57"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Number</w:t>
            </w:r>
          </w:p>
        </w:tc>
        <w:tc>
          <w:tcPr>
            <w:tcW w:w="1021" w:type="dxa"/>
            <w:tcBorders>
              <w:top w:val="nil"/>
              <w:left w:val="nil"/>
              <w:bottom w:val="nil"/>
              <w:right w:val="nil"/>
            </w:tcBorders>
            <w:shd w:val="clear" w:color="auto" w:fill="auto"/>
            <w:noWrap/>
            <w:vAlign w:val="center"/>
            <w:hideMark/>
          </w:tcPr>
          <w:p w14:paraId="55BDE15D" w14:textId="77777777" w:rsidR="00730A41" w:rsidRPr="00730A41" w:rsidRDefault="00730A41" w:rsidP="00730A41">
            <w:pPr>
              <w:pStyle w:val="SMcaption"/>
              <w:rPr>
                <w:rFonts w:ascii="Myriad Pro" w:hAnsi="Myriad Pro"/>
                <w:bCs/>
                <w:i/>
                <w:sz w:val="20"/>
                <w:lang w:val="en-GB"/>
              </w:rPr>
            </w:pPr>
          </w:p>
        </w:tc>
        <w:tc>
          <w:tcPr>
            <w:tcW w:w="1020" w:type="dxa"/>
            <w:tcBorders>
              <w:top w:val="nil"/>
              <w:left w:val="nil"/>
              <w:bottom w:val="nil"/>
              <w:right w:val="nil"/>
            </w:tcBorders>
            <w:shd w:val="clear" w:color="auto" w:fill="auto"/>
            <w:noWrap/>
            <w:vAlign w:val="center"/>
            <w:hideMark/>
          </w:tcPr>
          <w:p w14:paraId="707B8ABE"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6</w:t>
            </w:r>
          </w:p>
        </w:tc>
        <w:tc>
          <w:tcPr>
            <w:tcW w:w="1020" w:type="dxa"/>
            <w:tcBorders>
              <w:top w:val="nil"/>
              <w:left w:val="nil"/>
              <w:bottom w:val="nil"/>
              <w:right w:val="nil"/>
            </w:tcBorders>
            <w:shd w:val="clear" w:color="auto" w:fill="auto"/>
            <w:noWrap/>
            <w:vAlign w:val="center"/>
            <w:hideMark/>
          </w:tcPr>
          <w:p w14:paraId="4E8692AF"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6</w:t>
            </w:r>
          </w:p>
        </w:tc>
        <w:tc>
          <w:tcPr>
            <w:tcW w:w="1020" w:type="dxa"/>
            <w:tcBorders>
              <w:top w:val="nil"/>
              <w:left w:val="nil"/>
              <w:bottom w:val="nil"/>
              <w:right w:val="nil"/>
            </w:tcBorders>
            <w:shd w:val="clear" w:color="auto" w:fill="auto"/>
            <w:noWrap/>
            <w:vAlign w:val="center"/>
            <w:hideMark/>
          </w:tcPr>
          <w:p w14:paraId="1BB62090"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6</w:t>
            </w:r>
          </w:p>
        </w:tc>
        <w:tc>
          <w:tcPr>
            <w:tcW w:w="1020" w:type="dxa"/>
            <w:tcBorders>
              <w:top w:val="nil"/>
              <w:left w:val="nil"/>
              <w:bottom w:val="nil"/>
              <w:right w:val="nil"/>
            </w:tcBorders>
            <w:shd w:val="clear" w:color="auto" w:fill="auto"/>
            <w:noWrap/>
            <w:vAlign w:val="center"/>
            <w:hideMark/>
          </w:tcPr>
          <w:p w14:paraId="350BF7C0"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6</w:t>
            </w:r>
          </w:p>
        </w:tc>
        <w:tc>
          <w:tcPr>
            <w:tcW w:w="1135" w:type="dxa"/>
            <w:tcBorders>
              <w:top w:val="nil"/>
              <w:left w:val="nil"/>
              <w:bottom w:val="nil"/>
              <w:right w:val="nil"/>
            </w:tcBorders>
            <w:shd w:val="clear" w:color="auto" w:fill="auto"/>
            <w:noWrap/>
            <w:vAlign w:val="bottom"/>
            <w:hideMark/>
          </w:tcPr>
          <w:p w14:paraId="272C4683" w14:textId="77777777" w:rsidR="00730A41" w:rsidRPr="00730A41" w:rsidRDefault="00730A41" w:rsidP="00730A41">
            <w:pPr>
              <w:pStyle w:val="SMcaption"/>
              <w:rPr>
                <w:rFonts w:ascii="Myriad Pro" w:hAnsi="Myriad Pro"/>
                <w:bCs/>
                <w:i/>
                <w:sz w:val="20"/>
                <w:lang w:val="en-GB"/>
              </w:rPr>
            </w:pPr>
          </w:p>
        </w:tc>
        <w:tc>
          <w:tcPr>
            <w:tcW w:w="992" w:type="dxa"/>
            <w:tcBorders>
              <w:top w:val="nil"/>
              <w:left w:val="nil"/>
              <w:bottom w:val="nil"/>
              <w:right w:val="nil"/>
            </w:tcBorders>
            <w:shd w:val="clear" w:color="auto" w:fill="auto"/>
            <w:noWrap/>
            <w:vAlign w:val="bottom"/>
            <w:hideMark/>
          </w:tcPr>
          <w:p w14:paraId="6899C72F" w14:textId="77777777" w:rsidR="00730A41" w:rsidRPr="00730A41" w:rsidRDefault="00730A41" w:rsidP="00730A41">
            <w:pPr>
              <w:pStyle w:val="SMcaption"/>
              <w:rPr>
                <w:rFonts w:ascii="Myriad Pro" w:hAnsi="Myriad Pro"/>
                <w:bCs/>
                <w:i/>
                <w:sz w:val="20"/>
                <w:lang w:val="en-GB"/>
              </w:rPr>
            </w:pPr>
          </w:p>
        </w:tc>
      </w:tr>
      <w:tr w:rsidR="00730A41" w:rsidRPr="00730A41" w14:paraId="1CFD8F26" w14:textId="77777777" w:rsidTr="003D549A">
        <w:trPr>
          <w:trHeight w:val="290"/>
        </w:trPr>
        <w:tc>
          <w:tcPr>
            <w:tcW w:w="1419" w:type="dxa"/>
            <w:tcBorders>
              <w:top w:val="single" w:sz="4" w:space="0" w:color="auto"/>
              <w:left w:val="nil"/>
              <w:bottom w:val="single" w:sz="4" w:space="0" w:color="auto"/>
              <w:right w:val="nil"/>
            </w:tcBorders>
            <w:shd w:val="clear" w:color="auto" w:fill="auto"/>
            <w:noWrap/>
            <w:vAlign w:val="center"/>
            <w:hideMark/>
          </w:tcPr>
          <w:p w14:paraId="0B620236" w14:textId="77777777" w:rsidR="00730A41" w:rsidRPr="003D549A" w:rsidRDefault="00730A41" w:rsidP="00730A41">
            <w:pPr>
              <w:pStyle w:val="SMcaption"/>
              <w:rPr>
                <w:rFonts w:ascii="Myriad Pro" w:hAnsi="Myriad Pro"/>
                <w:b/>
                <w:i/>
                <w:sz w:val="20"/>
                <w:lang w:val="en-GB"/>
              </w:rPr>
            </w:pPr>
            <w:r w:rsidRPr="003D549A">
              <w:rPr>
                <w:rFonts w:ascii="Myriad Pro" w:hAnsi="Myriad Pro"/>
                <w:b/>
                <w:i/>
                <w:sz w:val="20"/>
                <w:lang w:val="en-GB"/>
              </w:rPr>
              <w:t>NASS-6</w:t>
            </w:r>
          </w:p>
        </w:tc>
        <w:tc>
          <w:tcPr>
            <w:tcW w:w="1021" w:type="dxa"/>
            <w:tcBorders>
              <w:top w:val="single" w:sz="4" w:space="0" w:color="auto"/>
              <w:left w:val="nil"/>
              <w:bottom w:val="single" w:sz="4" w:space="0" w:color="auto"/>
              <w:right w:val="nil"/>
            </w:tcBorders>
            <w:shd w:val="clear" w:color="auto" w:fill="auto"/>
            <w:noWrap/>
            <w:vAlign w:val="center"/>
            <w:hideMark/>
          </w:tcPr>
          <w:p w14:paraId="49FB8E16"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 </w:t>
            </w:r>
          </w:p>
        </w:tc>
        <w:tc>
          <w:tcPr>
            <w:tcW w:w="1020" w:type="dxa"/>
            <w:tcBorders>
              <w:top w:val="single" w:sz="4" w:space="0" w:color="auto"/>
              <w:left w:val="nil"/>
              <w:bottom w:val="single" w:sz="4" w:space="0" w:color="auto"/>
              <w:right w:val="nil"/>
            </w:tcBorders>
            <w:shd w:val="clear" w:color="auto" w:fill="auto"/>
            <w:noWrap/>
            <w:vAlign w:val="center"/>
            <w:hideMark/>
          </w:tcPr>
          <w:p w14:paraId="5286ABDF"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 </w:t>
            </w:r>
          </w:p>
        </w:tc>
        <w:tc>
          <w:tcPr>
            <w:tcW w:w="1020" w:type="dxa"/>
            <w:tcBorders>
              <w:top w:val="single" w:sz="4" w:space="0" w:color="auto"/>
              <w:left w:val="nil"/>
              <w:bottom w:val="single" w:sz="4" w:space="0" w:color="auto"/>
              <w:right w:val="nil"/>
            </w:tcBorders>
            <w:shd w:val="clear" w:color="auto" w:fill="auto"/>
            <w:noWrap/>
            <w:vAlign w:val="center"/>
            <w:hideMark/>
          </w:tcPr>
          <w:p w14:paraId="137C679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 </w:t>
            </w:r>
          </w:p>
        </w:tc>
        <w:tc>
          <w:tcPr>
            <w:tcW w:w="1020" w:type="dxa"/>
            <w:tcBorders>
              <w:top w:val="single" w:sz="4" w:space="0" w:color="auto"/>
              <w:left w:val="nil"/>
              <w:bottom w:val="single" w:sz="4" w:space="0" w:color="auto"/>
              <w:right w:val="nil"/>
            </w:tcBorders>
            <w:shd w:val="clear" w:color="auto" w:fill="auto"/>
            <w:noWrap/>
            <w:vAlign w:val="center"/>
            <w:hideMark/>
          </w:tcPr>
          <w:p w14:paraId="269F2D67"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 </w:t>
            </w:r>
          </w:p>
        </w:tc>
        <w:tc>
          <w:tcPr>
            <w:tcW w:w="1020" w:type="dxa"/>
            <w:tcBorders>
              <w:top w:val="single" w:sz="4" w:space="0" w:color="auto"/>
              <w:left w:val="nil"/>
              <w:bottom w:val="single" w:sz="4" w:space="0" w:color="auto"/>
              <w:right w:val="nil"/>
            </w:tcBorders>
            <w:shd w:val="clear" w:color="auto" w:fill="auto"/>
            <w:noWrap/>
            <w:vAlign w:val="center"/>
            <w:hideMark/>
          </w:tcPr>
          <w:p w14:paraId="439D9392"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 </w:t>
            </w:r>
          </w:p>
        </w:tc>
        <w:tc>
          <w:tcPr>
            <w:tcW w:w="1135" w:type="dxa"/>
            <w:tcBorders>
              <w:top w:val="single" w:sz="4" w:space="0" w:color="auto"/>
              <w:left w:val="nil"/>
              <w:bottom w:val="single" w:sz="4" w:space="0" w:color="auto"/>
              <w:right w:val="nil"/>
            </w:tcBorders>
            <w:shd w:val="clear" w:color="auto" w:fill="auto"/>
            <w:noWrap/>
            <w:vAlign w:val="center"/>
            <w:hideMark/>
          </w:tcPr>
          <w:p w14:paraId="0F332900"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 </w:t>
            </w:r>
          </w:p>
        </w:tc>
        <w:tc>
          <w:tcPr>
            <w:tcW w:w="992" w:type="dxa"/>
            <w:tcBorders>
              <w:top w:val="single" w:sz="4" w:space="0" w:color="auto"/>
              <w:left w:val="nil"/>
              <w:bottom w:val="single" w:sz="4" w:space="0" w:color="auto"/>
              <w:right w:val="nil"/>
            </w:tcBorders>
            <w:shd w:val="clear" w:color="auto" w:fill="auto"/>
            <w:noWrap/>
            <w:vAlign w:val="center"/>
            <w:hideMark/>
          </w:tcPr>
          <w:p w14:paraId="38B89A20"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 </w:t>
            </w:r>
          </w:p>
        </w:tc>
      </w:tr>
      <w:tr w:rsidR="00730A41" w:rsidRPr="00730A41" w14:paraId="6A737742" w14:textId="77777777" w:rsidTr="003D549A">
        <w:trPr>
          <w:trHeight w:val="290"/>
        </w:trPr>
        <w:tc>
          <w:tcPr>
            <w:tcW w:w="1419" w:type="dxa"/>
            <w:tcBorders>
              <w:top w:val="nil"/>
              <w:left w:val="nil"/>
              <w:bottom w:val="nil"/>
              <w:right w:val="nil"/>
            </w:tcBorders>
            <w:shd w:val="clear" w:color="auto" w:fill="auto"/>
            <w:noWrap/>
            <w:vAlign w:val="center"/>
            <w:hideMark/>
          </w:tcPr>
          <w:p w14:paraId="46697042"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Average conc.</w:t>
            </w:r>
          </w:p>
        </w:tc>
        <w:tc>
          <w:tcPr>
            <w:tcW w:w="1021" w:type="dxa"/>
            <w:tcBorders>
              <w:top w:val="nil"/>
              <w:left w:val="nil"/>
              <w:bottom w:val="nil"/>
              <w:right w:val="nil"/>
            </w:tcBorders>
            <w:shd w:val="clear" w:color="auto" w:fill="auto"/>
            <w:noWrap/>
            <w:vAlign w:val="center"/>
            <w:hideMark/>
          </w:tcPr>
          <w:p w14:paraId="56046A7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6747</w:t>
            </w:r>
          </w:p>
        </w:tc>
        <w:tc>
          <w:tcPr>
            <w:tcW w:w="1020" w:type="dxa"/>
            <w:tcBorders>
              <w:top w:val="nil"/>
              <w:left w:val="nil"/>
              <w:bottom w:val="nil"/>
              <w:right w:val="nil"/>
            </w:tcBorders>
            <w:shd w:val="clear" w:color="auto" w:fill="auto"/>
            <w:noWrap/>
            <w:vAlign w:val="center"/>
            <w:hideMark/>
          </w:tcPr>
          <w:p w14:paraId="0274626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11162</w:t>
            </w:r>
          </w:p>
        </w:tc>
        <w:tc>
          <w:tcPr>
            <w:tcW w:w="1020" w:type="dxa"/>
            <w:tcBorders>
              <w:top w:val="nil"/>
              <w:left w:val="nil"/>
              <w:bottom w:val="nil"/>
              <w:right w:val="nil"/>
            </w:tcBorders>
            <w:shd w:val="clear" w:color="auto" w:fill="auto"/>
            <w:noWrap/>
            <w:vAlign w:val="center"/>
            <w:hideMark/>
          </w:tcPr>
          <w:p w14:paraId="45F075E4"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3557</w:t>
            </w:r>
          </w:p>
        </w:tc>
        <w:tc>
          <w:tcPr>
            <w:tcW w:w="1020" w:type="dxa"/>
            <w:tcBorders>
              <w:top w:val="nil"/>
              <w:left w:val="nil"/>
              <w:bottom w:val="nil"/>
              <w:right w:val="nil"/>
            </w:tcBorders>
            <w:shd w:val="clear" w:color="auto" w:fill="auto"/>
            <w:noWrap/>
            <w:vAlign w:val="center"/>
            <w:hideMark/>
          </w:tcPr>
          <w:p w14:paraId="34E78F90"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5206</w:t>
            </w:r>
          </w:p>
        </w:tc>
        <w:tc>
          <w:tcPr>
            <w:tcW w:w="1020" w:type="dxa"/>
            <w:tcBorders>
              <w:top w:val="nil"/>
              <w:left w:val="nil"/>
              <w:bottom w:val="nil"/>
              <w:right w:val="nil"/>
            </w:tcBorders>
            <w:shd w:val="clear" w:color="auto" w:fill="auto"/>
            <w:noWrap/>
            <w:vAlign w:val="center"/>
            <w:hideMark/>
          </w:tcPr>
          <w:p w14:paraId="327B48B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5158</w:t>
            </w:r>
          </w:p>
        </w:tc>
        <w:tc>
          <w:tcPr>
            <w:tcW w:w="1135" w:type="dxa"/>
            <w:tcBorders>
              <w:top w:val="nil"/>
              <w:left w:val="nil"/>
              <w:bottom w:val="nil"/>
              <w:right w:val="nil"/>
            </w:tcBorders>
            <w:shd w:val="clear" w:color="auto" w:fill="auto"/>
            <w:noWrap/>
            <w:vAlign w:val="center"/>
            <w:hideMark/>
          </w:tcPr>
          <w:p w14:paraId="3EA1D100"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169</w:t>
            </w:r>
          </w:p>
        </w:tc>
        <w:tc>
          <w:tcPr>
            <w:tcW w:w="992" w:type="dxa"/>
            <w:tcBorders>
              <w:top w:val="nil"/>
              <w:left w:val="nil"/>
              <w:bottom w:val="nil"/>
              <w:right w:val="nil"/>
            </w:tcBorders>
            <w:shd w:val="clear" w:color="auto" w:fill="auto"/>
            <w:noWrap/>
            <w:vAlign w:val="bottom"/>
            <w:hideMark/>
          </w:tcPr>
          <w:p w14:paraId="60DBC723" w14:textId="77777777" w:rsidR="00730A41" w:rsidRPr="00730A41" w:rsidRDefault="00730A41" w:rsidP="00730A41">
            <w:pPr>
              <w:pStyle w:val="SMcaption"/>
              <w:rPr>
                <w:rFonts w:ascii="Myriad Pro" w:hAnsi="Myriad Pro"/>
                <w:bCs/>
                <w:i/>
                <w:sz w:val="20"/>
                <w:lang w:val="en-GB"/>
              </w:rPr>
            </w:pPr>
          </w:p>
        </w:tc>
      </w:tr>
      <w:tr w:rsidR="00730A41" w:rsidRPr="00730A41" w14:paraId="5A6194F3" w14:textId="77777777" w:rsidTr="003D549A">
        <w:trPr>
          <w:trHeight w:val="290"/>
        </w:trPr>
        <w:tc>
          <w:tcPr>
            <w:tcW w:w="1419" w:type="dxa"/>
            <w:tcBorders>
              <w:top w:val="nil"/>
              <w:left w:val="nil"/>
              <w:bottom w:val="nil"/>
              <w:right w:val="nil"/>
            </w:tcBorders>
            <w:shd w:val="clear" w:color="auto" w:fill="auto"/>
            <w:noWrap/>
            <w:vAlign w:val="center"/>
            <w:hideMark/>
          </w:tcPr>
          <w:p w14:paraId="6AB30E3E"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RSD%</w:t>
            </w:r>
          </w:p>
        </w:tc>
        <w:tc>
          <w:tcPr>
            <w:tcW w:w="1021" w:type="dxa"/>
            <w:tcBorders>
              <w:top w:val="nil"/>
              <w:left w:val="nil"/>
              <w:bottom w:val="nil"/>
              <w:right w:val="nil"/>
            </w:tcBorders>
            <w:shd w:val="clear" w:color="auto" w:fill="auto"/>
            <w:noWrap/>
            <w:vAlign w:val="center"/>
            <w:hideMark/>
          </w:tcPr>
          <w:p w14:paraId="7236569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15.9</w:t>
            </w:r>
          </w:p>
        </w:tc>
        <w:tc>
          <w:tcPr>
            <w:tcW w:w="1020" w:type="dxa"/>
            <w:tcBorders>
              <w:top w:val="nil"/>
              <w:left w:val="nil"/>
              <w:bottom w:val="nil"/>
              <w:right w:val="nil"/>
            </w:tcBorders>
            <w:shd w:val="clear" w:color="auto" w:fill="auto"/>
            <w:noWrap/>
            <w:vAlign w:val="center"/>
            <w:hideMark/>
          </w:tcPr>
          <w:p w14:paraId="29A582B4"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5.2</w:t>
            </w:r>
          </w:p>
        </w:tc>
        <w:tc>
          <w:tcPr>
            <w:tcW w:w="1020" w:type="dxa"/>
            <w:tcBorders>
              <w:top w:val="nil"/>
              <w:left w:val="nil"/>
              <w:bottom w:val="nil"/>
              <w:right w:val="nil"/>
            </w:tcBorders>
            <w:shd w:val="clear" w:color="auto" w:fill="auto"/>
            <w:noWrap/>
            <w:vAlign w:val="center"/>
            <w:hideMark/>
          </w:tcPr>
          <w:p w14:paraId="4D93F9BF"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3.2</w:t>
            </w:r>
          </w:p>
        </w:tc>
        <w:tc>
          <w:tcPr>
            <w:tcW w:w="1020" w:type="dxa"/>
            <w:tcBorders>
              <w:top w:val="nil"/>
              <w:left w:val="nil"/>
              <w:bottom w:val="nil"/>
              <w:right w:val="nil"/>
            </w:tcBorders>
            <w:shd w:val="clear" w:color="auto" w:fill="auto"/>
            <w:noWrap/>
            <w:vAlign w:val="center"/>
            <w:hideMark/>
          </w:tcPr>
          <w:p w14:paraId="40E103BB"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3.0</w:t>
            </w:r>
          </w:p>
        </w:tc>
        <w:tc>
          <w:tcPr>
            <w:tcW w:w="1020" w:type="dxa"/>
            <w:tcBorders>
              <w:top w:val="nil"/>
              <w:left w:val="nil"/>
              <w:bottom w:val="nil"/>
              <w:right w:val="nil"/>
            </w:tcBorders>
            <w:shd w:val="clear" w:color="auto" w:fill="auto"/>
            <w:noWrap/>
            <w:vAlign w:val="center"/>
            <w:hideMark/>
          </w:tcPr>
          <w:p w14:paraId="1358F3A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25.3</w:t>
            </w:r>
          </w:p>
        </w:tc>
        <w:tc>
          <w:tcPr>
            <w:tcW w:w="1135" w:type="dxa"/>
            <w:tcBorders>
              <w:top w:val="nil"/>
              <w:left w:val="nil"/>
              <w:bottom w:val="nil"/>
              <w:right w:val="nil"/>
            </w:tcBorders>
            <w:shd w:val="clear" w:color="auto" w:fill="auto"/>
            <w:noWrap/>
            <w:vAlign w:val="center"/>
            <w:hideMark/>
          </w:tcPr>
          <w:p w14:paraId="56872108"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7.0</w:t>
            </w:r>
          </w:p>
        </w:tc>
        <w:tc>
          <w:tcPr>
            <w:tcW w:w="992" w:type="dxa"/>
            <w:tcBorders>
              <w:top w:val="nil"/>
              <w:left w:val="nil"/>
              <w:bottom w:val="nil"/>
              <w:right w:val="nil"/>
            </w:tcBorders>
            <w:shd w:val="clear" w:color="auto" w:fill="auto"/>
            <w:noWrap/>
            <w:vAlign w:val="bottom"/>
            <w:hideMark/>
          </w:tcPr>
          <w:p w14:paraId="190B1CEE" w14:textId="77777777" w:rsidR="00730A41" w:rsidRPr="00730A41" w:rsidRDefault="00730A41" w:rsidP="00730A41">
            <w:pPr>
              <w:pStyle w:val="SMcaption"/>
              <w:rPr>
                <w:rFonts w:ascii="Myriad Pro" w:hAnsi="Myriad Pro"/>
                <w:bCs/>
                <w:i/>
                <w:sz w:val="20"/>
                <w:lang w:val="en-GB"/>
              </w:rPr>
            </w:pPr>
          </w:p>
        </w:tc>
      </w:tr>
      <w:tr w:rsidR="00730A41" w:rsidRPr="00730A41" w14:paraId="222B98C0" w14:textId="77777777" w:rsidTr="003D549A">
        <w:trPr>
          <w:trHeight w:val="290"/>
        </w:trPr>
        <w:tc>
          <w:tcPr>
            <w:tcW w:w="1419" w:type="dxa"/>
            <w:tcBorders>
              <w:top w:val="nil"/>
              <w:left w:val="nil"/>
              <w:bottom w:val="nil"/>
              <w:right w:val="nil"/>
            </w:tcBorders>
            <w:shd w:val="clear" w:color="auto" w:fill="auto"/>
            <w:noWrap/>
            <w:vAlign w:val="center"/>
            <w:hideMark/>
          </w:tcPr>
          <w:p w14:paraId="6C9C1AD9"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NRCC</w:t>
            </w:r>
          </w:p>
        </w:tc>
        <w:tc>
          <w:tcPr>
            <w:tcW w:w="1021" w:type="dxa"/>
            <w:tcBorders>
              <w:top w:val="nil"/>
              <w:left w:val="nil"/>
              <w:bottom w:val="nil"/>
              <w:right w:val="nil"/>
            </w:tcBorders>
            <w:shd w:val="clear" w:color="auto" w:fill="auto"/>
            <w:noWrap/>
            <w:vAlign w:val="center"/>
            <w:hideMark/>
          </w:tcPr>
          <w:p w14:paraId="3BBED83D"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2293</w:t>
            </w:r>
          </w:p>
        </w:tc>
        <w:tc>
          <w:tcPr>
            <w:tcW w:w="1020" w:type="dxa"/>
            <w:tcBorders>
              <w:top w:val="nil"/>
              <w:left w:val="nil"/>
              <w:bottom w:val="nil"/>
              <w:right w:val="nil"/>
            </w:tcBorders>
            <w:shd w:val="clear" w:color="auto" w:fill="auto"/>
            <w:noWrap/>
            <w:vAlign w:val="center"/>
            <w:hideMark/>
          </w:tcPr>
          <w:p w14:paraId="237A7B19"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9654</w:t>
            </w:r>
          </w:p>
        </w:tc>
        <w:tc>
          <w:tcPr>
            <w:tcW w:w="1020" w:type="dxa"/>
            <w:tcBorders>
              <w:top w:val="nil"/>
              <w:left w:val="nil"/>
              <w:bottom w:val="nil"/>
              <w:right w:val="nil"/>
            </w:tcBorders>
            <w:shd w:val="clear" w:color="auto" w:fill="auto"/>
            <w:noWrap/>
            <w:vAlign w:val="center"/>
            <w:hideMark/>
          </w:tcPr>
          <w:p w14:paraId="2CD126E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5129</w:t>
            </w:r>
          </w:p>
        </w:tc>
        <w:tc>
          <w:tcPr>
            <w:tcW w:w="1020" w:type="dxa"/>
            <w:tcBorders>
              <w:top w:val="nil"/>
              <w:left w:val="nil"/>
              <w:bottom w:val="nil"/>
              <w:right w:val="nil"/>
            </w:tcBorders>
            <w:shd w:val="clear" w:color="auto" w:fill="auto"/>
            <w:noWrap/>
            <w:vAlign w:val="center"/>
            <w:hideMark/>
          </w:tcPr>
          <w:p w14:paraId="6ECD5370"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3528</w:t>
            </w:r>
          </w:p>
        </w:tc>
        <w:tc>
          <w:tcPr>
            <w:tcW w:w="1020" w:type="dxa"/>
            <w:tcBorders>
              <w:top w:val="nil"/>
              <w:left w:val="nil"/>
              <w:bottom w:val="nil"/>
              <w:right w:val="nil"/>
            </w:tcBorders>
            <w:shd w:val="clear" w:color="auto" w:fill="auto"/>
            <w:noWrap/>
            <w:vAlign w:val="center"/>
            <w:hideMark/>
          </w:tcPr>
          <w:p w14:paraId="5606D763"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3931</w:t>
            </w:r>
          </w:p>
        </w:tc>
        <w:tc>
          <w:tcPr>
            <w:tcW w:w="1135" w:type="dxa"/>
            <w:tcBorders>
              <w:top w:val="nil"/>
              <w:left w:val="nil"/>
              <w:bottom w:val="nil"/>
              <w:right w:val="nil"/>
            </w:tcBorders>
            <w:shd w:val="clear" w:color="auto" w:fill="auto"/>
            <w:noWrap/>
            <w:vAlign w:val="center"/>
            <w:hideMark/>
          </w:tcPr>
          <w:p w14:paraId="5F81D9C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165</w:t>
            </w:r>
          </w:p>
        </w:tc>
        <w:tc>
          <w:tcPr>
            <w:tcW w:w="992" w:type="dxa"/>
            <w:tcBorders>
              <w:top w:val="nil"/>
              <w:left w:val="nil"/>
              <w:bottom w:val="nil"/>
              <w:right w:val="nil"/>
            </w:tcBorders>
            <w:shd w:val="clear" w:color="auto" w:fill="auto"/>
            <w:noWrap/>
            <w:vAlign w:val="bottom"/>
            <w:hideMark/>
          </w:tcPr>
          <w:p w14:paraId="138CF8A5" w14:textId="77777777" w:rsidR="00730A41" w:rsidRPr="00730A41" w:rsidRDefault="00730A41" w:rsidP="00730A41">
            <w:pPr>
              <w:pStyle w:val="SMcaption"/>
              <w:rPr>
                <w:rFonts w:ascii="Myriad Pro" w:hAnsi="Myriad Pro"/>
                <w:bCs/>
                <w:i/>
                <w:sz w:val="20"/>
                <w:lang w:val="en-GB"/>
              </w:rPr>
            </w:pPr>
          </w:p>
        </w:tc>
      </w:tr>
      <w:tr w:rsidR="00730A41" w:rsidRPr="00730A41" w14:paraId="7207E03B" w14:textId="77777777" w:rsidTr="003D549A">
        <w:trPr>
          <w:trHeight w:val="290"/>
        </w:trPr>
        <w:tc>
          <w:tcPr>
            <w:tcW w:w="1419" w:type="dxa"/>
            <w:tcBorders>
              <w:top w:val="nil"/>
              <w:left w:val="nil"/>
              <w:bottom w:val="nil"/>
              <w:right w:val="nil"/>
            </w:tcBorders>
            <w:shd w:val="clear" w:color="auto" w:fill="auto"/>
            <w:noWrap/>
            <w:vAlign w:val="center"/>
            <w:hideMark/>
          </w:tcPr>
          <w:p w14:paraId="7D8FCA2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Accuracy</w:t>
            </w:r>
          </w:p>
        </w:tc>
        <w:tc>
          <w:tcPr>
            <w:tcW w:w="1021" w:type="dxa"/>
            <w:tcBorders>
              <w:top w:val="nil"/>
              <w:left w:val="nil"/>
              <w:bottom w:val="nil"/>
              <w:right w:val="nil"/>
            </w:tcBorders>
            <w:shd w:val="clear" w:color="auto" w:fill="auto"/>
            <w:noWrap/>
            <w:vAlign w:val="center"/>
            <w:hideMark/>
          </w:tcPr>
          <w:p w14:paraId="104C04AE"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0.34</w:t>
            </w:r>
          </w:p>
        </w:tc>
        <w:tc>
          <w:tcPr>
            <w:tcW w:w="1020" w:type="dxa"/>
            <w:tcBorders>
              <w:top w:val="nil"/>
              <w:left w:val="nil"/>
              <w:bottom w:val="nil"/>
              <w:right w:val="nil"/>
            </w:tcBorders>
            <w:shd w:val="clear" w:color="auto" w:fill="auto"/>
            <w:noWrap/>
            <w:vAlign w:val="center"/>
            <w:hideMark/>
          </w:tcPr>
          <w:p w14:paraId="4F5C4314"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0.87</w:t>
            </w:r>
          </w:p>
        </w:tc>
        <w:tc>
          <w:tcPr>
            <w:tcW w:w="1020" w:type="dxa"/>
            <w:tcBorders>
              <w:top w:val="nil"/>
              <w:left w:val="nil"/>
              <w:bottom w:val="nil"/>
              <w:right w:val="nil"/>
            </w:tcBorders>
            <w:shd w:val="clear" w:color="auto" w:fill="auto"/>
            <w:noWrap/>
            <w:vAlign w:val="center"/>
            <w:hideMark/>
          </w:tcPr>
          <w:p w14:paraId="2186352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0.76</w:t>
            </w:r>
          </w:p>
        </w:tc>
        <w:tc>
          <w:tcPr>
            <w:tcW w:w="1020" w:type="dxa"/>
            <w:tcBorders>
              <w:top w:val="nil"/>
              <w:left w:val="nil"/>
              <w:bottom w:val="nil"/>
              <w:right w:val="nil"/>
            </w:tcBorders>
            <w:shd w:val="clear" w:color="auto" w:fill="auto"/>
            <w:noWrap/>
            <w:vAlign w:val="center"/>
            <w:hideMark/>
          </w:tcPr>
          <w:p w14:paraId="34B0E4D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0.35</w:t>
            </w:r>
          </w:p>
        </w:tc>
        <w:tc>
          <w:tcPr>
            <w:tcW w:w="1020" w:type="dxa"/>
            <w:tcBorders>
              <w:top w:val="nil"/>
              <w:left w:val="nil"/>
              <w:bottom w:val="nil"/>
              <w:right w:val="nil"/>
            </w:tcBorders>
            <w:shd w:val="clear" w:color="auto" w:fill="auto"/>
            <w:noWrap/>
            <w:vAlign w:val="center"/>
            <w:hideMark/>
          </w:tcPr>
          <w:p w14:paraId="0146F7C0"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0.81</w:t>
            </w:r>
          </w:p>
        </w:tc>
        <w:tc>
          <w:tcPr>
            <w:tcW w:w="1135" w:type="dxa"/>
            <w:tcBorders>
              <w:top w:val="nil"/>
              <w:left w:val="nil"/>
              <w:bottom w:val="nil"/>
              <w:right w:val="nil"/>
            </w:tcBorders>
            <w:shd w:val="clear" w:color="auto" w:fill="auto"/>
            <w:noWrap/>
            <w:vAlign w:val="center"/>
            <w:hideMark/>
          </w:tcPr>
          <w:p w14:paraId="1A9B41B7"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0.98</w:t>
            </w:r>
          </w:p>
        </w:tc>
        <w:tc>
          <w:tcPr>
            <w:tcW w:w="992" w:type="dxa"/>
            <w:tcBorders>
              <w:top w:val="nil"/>
              <w:left w:val="nil"/>
              <w:bottom w:val="nil"/>
              <w:right w:val="nil"/>
            </w:tcBorders>
            <w:shd w:val="clear" w:color="auto" w:fill="auto"/>
            <w:noWrap/>
            <w:vAlign w:val="bottom"/>
            <w:hideMark/>
          </w:tcPr>
          <w:p w14:paraId="5134CF77" w14:textId="77777777" w:rsidR="00730A41" w:rsidRPr="00730A41" w:rsidRDefault="00730A41" w:rsidP="00730A41">
            <w:pPr>
              <w:pStyle w:val="SMcaption"/>
              <w:rPr>
                <w:rFonts w:ascii="Myriad Pro" w:hAnsi="Myriad Pro"/>
                <w:bCs/>
                <w:i/>
                <w:sz w:val="20"/>
                <w:lang w:val="en-GB"/>
              </w:rPr>
            </w:pPr>
          </w:p>
        </w:tc>
      </w:tr>
      <w:tr w:rsidR="00730A41" w:rsidRPr="00730A41" w14:paraId="2E1DC8B8" w14:textId="77777777" w:rsidTr="003D549A">
        <w:trPr>
          <w:trHeight w:val="290"/>
        </w:trPr>
        <w:tc>
          <w:tcPr>
            <w:tcW w:w="1419" w:type="dxa"/>
            <w:tcBorders>
              <w:top w:val="nil"/>
              <w:left w:val="nil"/>
              <w:bottom w:val="single" w:sz="4" w:space="0" w:color="auto"/>
              <w:right w:val="nil"/>
            </w:tcBorders>
            <w:shd w:val="clear" w:color="auto" w:fill="auto"/>
            <w:noWrap/>
            <w:vAlign w:val="center"/>
            <w:hideMark/>
          </w:tcPr>
          <w:p w14:paraId="3332316B"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Number</w:t>
            </w:r>
          </w:p>
        </w:tc>
        <w:tc>
          <w:tcPr>
            <w:tcW w:w="1021" w:type="dxa"/>
            <w:tcBorders>
              <w:top w:val="nil"/>
              <w:left w:val="nil"/>
              <w:bottom w:val="single" w:sz="4" w:space="0" w:color="auto"/>
              <w:right w:val="nil"/>
            </w:tcBorders>
            <w:shd w:val="clear" w:color="auto" w:fill="auto"/>
            <w:noWrap/>
            <w:vAlign w:val="center"/>
            <w:hideMark/>
          </w:tcPr>
          <w:p w14:paraId="279EA49F"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9</w:t>
            </w:r>
          </w:p>
        </w:tc>
        <w:tc>
          <w:tcPr>
            <w:tcW w:w="1020" w:type="dxa"/>
            <w:tcBorders>
              <w:top w:val="nil"/>
              <w:left w:val="nil"/>
              <w:bottom w:val="single" w:sz="4" w:space="0" w:color="auto"/>
              <w:right w:val="nil"/>
            </w:tcBorders>
            <w:shd w:val="clear" w:color="auto" w:fill="auto"/>
            <w:noWrap/>
            <w:vAlign w:val="center"/>
            <w:hideMark/>
          </w:tcPr>
          <w:p w14:paraId="0C1E3DEF"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11</w:t>
            </w:r>
          </w:p>
        </w:tc>
        <w:tc>
          <w:tcPr>
            <w:tcW w:w="1020" w:type="dxa"/>
            <w:tcBorders>
              <w:top w:val="nil"/>
              <w:left w:val="nil"/>
              <w:bottom w:val="single" w:sz="4" w:space="0" w:color="auto"/>
              <w:right w:val="nil"/>
            </w:tcBorders>
            <w:shd w:val="clear" w:color="auto" w:fill="auto"/>
            <w:noWrap/>
            <w:vAlign w:val="center"/>
            <w:hideMark/>
          </w:tcPr>
          <w:p w14:paraId="7F3AA8F3"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11</w:t>
            </w:r>
          </w:p>
        </w:tc>
        <w:tc>
          <w:tcPr>
            <w:tcW w:w="1020" w:type="dxa"/>
            <w:tcBorders>
              <w:top w:val="nil"/>
              <w:left w:val="nil"/>
              <w:bottom w:val="single" w:sz="4" w:space="0" w:color="auto"/>
              <w:right w:val="nil"/>
            </w:tcBorders>
            <w:shd w:val="clear" w:color="auto" w:fill="auto"/>
            <w:noWrap/>
            <w:vAlign w:val="center"/>
            <w:hideMark/>
          </w:tcPr>
          <w:p w14:paraId="08707C26"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11</w:t>
            </w:r>
          </w:p>
        </w:tc>
        <w:tc>
          <w:tcPr>
            <w:tcW w:w="1020" w:type="dxa"/>
            <w:tcBorders>
              <w:top w:val="nil"/>
              <w:left w:val="nil"/>
              <w:bottom w:val="single" w:sz="4" w:space="0" w:color="auto"/>
              <w:right w:val="nil"/>
            </w:tcBorders>
            <w:shd w:val="clear" w:color="auto" w:fill="auto"/>
            <w:noWrap/>
            <w:vAlign w:val="center"/>
            <w:hideMark/>
          </w:tcPr>
          <w:p w14:paraId="5E5779A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11</w:t>
            </w:r>
          </w:p>
        </w:tc>
        <w:tc>
          <w:tcPr>
            <w:tcW w:w="1135" w:type="dxa"/>
            <w:tcBorders>
              <w:top w:val="nil"/>
              <w:left w:val="nil"/>
              <w:bottom w:val="single" w:sz="4" w:space="0" w:color="auto"/>
              <w:right w:val="nil"/>
            </w:tcBorders>
            <w:shd w:val="clear" w:color="auto" w:fill="auto"/>
            <w:noWrap/>
            <w:vAlign w:val="center"/>
            <w:hideMark/>
          </w:tcPr>
          <w:p w14:paraId="5CE39A58"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w:t>
            </w:r>
          </w:p>
        </w:tc>
        <w:tc>
          <w:tcPr>
            <w:tcW w:w="992" w:type="dxa"/>
            <w:tcBorders>
              <w:top w:val="nil"/>
              <w:left w:val="nil"/>
              <w:bottom w:val="single" w:sz="4" w:space="0" w:color="auto"/>
              <w:right w:val="nil"/>
            </w:tcBorders>
            <w:shd w:val="clear" w:color="auto" w:fill="auto"/>
            <w:noWrap/>
            <w:vAlign w:val="bottom"/>
            <w:hideMark/>
          </w:tcPr>
          <w:p w14:paraId="22A4FA29"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 </w:t>
            </w:r>
          </w:p>
        </w:tc>
      </w:tr>
      <w:bookmarkEnd w:id="6"/>
    </w:tbl>
    <w:p w14:paraId="47A9FBCE" w14:textId="77777777" w:rsidR="00730A41" w:rsidRPr="00730A41" w:rsidRDefault="00730A41" w:rsidP="00730A41">
      <w:pPr>
        <w:pStyle w:val="SMcaption"/>
        <w:rPr>
          <w:rFonts w:ascii="Myriad Pro" w:hAnsi="Myriad Pro"/>
          <w:b/>
          <w:i/>
          <w:sz w:val="22"/>
          <w:szCs w:val="22"/>
          <w:lang w:val="en-GB"/>
        </w:rPr>
      </w:pPr>
    </w:p>
    <w:p w14:paraId="5F2DFA2E" w14:textId="77777777" w:rsidR="00730A41" w:rsidRDefault="00730A41" w:rsidP="00730A41">
      <w:pPr>
        <w:pStyle w:val="SMcaption"/>
        <w:rPr>
          <w:rFonts w:ascii="Myriad Pro" w:hAnsi="Myriad Pro"/>
          <w:b/>
          <w:i/>
          <w:sz w:val="22"/>
          <w:szCs w:val="22"/>
          <w:lang w:val="en-GB"/>
        </w:rPr>
      </w:pPr>
    </w:p>
    <w:p w14:paraId="09E38CBA" w14:textId="77777777" w:rsidR="00D57328" w:rsidRDefault="00D57328" w:rsidP="00730A41">
      <w:pPr>
        <w:pStyle w:val="SMcaption"/>
        <w:rPr>
          <w:rFonts w:ascii="Myriad Pro" w:hAnsi="Myriad Pro"/>
          <w:b/>
          <w:i/>
          <w:sz w:val="22"/>
          <w:szCs w:val="22"/>
          <w:lang w:val="en-GB"/>
        </w:rPr>
      </w:pPr>
    </w:p>
    <w:p w14:paraId="37C7CCD2" w14:textId="77777777" w:rsidR="00D57328" w:rsidRDefault="00D57328" w:rsidP="00730A41">
      <w:pPr>
        <w:pStyle w:val="SMcaption"/>
        <w:rPr>
          <w:rFonts w:ascii="Myriad Pro" w:hAnsi="Myriad Pro"/>
          <w:b/>
          <w:i/>
          <w:sz w:val="22"/>
          <w:szCs w:val="22"/>
          <w:lang w:val="en-GB"/>
        </w:rPr>
      </w:pPr>
    </w:p>
    <w:p w14:paraId="10E2C0EC" w14:textId="77777777" w:rsidR="00D57328" w:rsidRPr="00730A41" w:rsidRDefault="00D57328" w:rsidP="00730A41">
      <w:pPr>
        <w:pStyle w:val="SMcaption"/>
        <w:rPr>
          <w:rFonts w:ascii="Myriad Pro" w:hAnsi="Myriad Pro"/>
          <w:b/>
          <w:i/>
          <w:sz w:val="22"/>
          <w:szCs w:val="22"/>
          <w:lang w:val="en-GB"/>
        </w:rPr>
      </w:pPr>
    </w:p>
    <w:p w14:paraId="01E3A995" w14:textId="5D73BDBC" w:rsidR="00730A41" w:rsidRPr="00730A41" w:rsidRDefault="00730A41" w:rsidP="00B53242">
      <w:pPr>
        <w:pStyle w:val="SMcaption"/>
        <w:jc w:val="both"/>
        <w:rPr>
          <w:rFonts w:ascii="Myriad Pro" w:hAnsi="Myriad Pro"/>
          <w:bCs/>
          <w:i/>
          <w:sz w:val="20"/>
          <w:lang w:val="en-GB"/>
        </w:rPr>
      </w:pPr>
      <w:bookmarkStart w:id="9" w:name="_Ref88813949"/>
      <w:r w:rsidRPr="00730A41">
        <w:rPr>
          <w:rFonts w:ascii="Myriad Pro" w:hAnsi="Myriad Pro"/>
          <w:b/>
          <w:i/>
          <w:sz w:val="22"/>
          <w:szCs w:val="22"/>
          <w:lang w:val="en-GB"/>
        </w:rPr>
        <w:lastRenderedPageBreak/>
        <w:t xml:space="preserve">Table </w:t>
      </w:r>
      <w:bookmarkEnd w:id="9"/>
      <w:r w:rsidRPr="00730A41">
        <w:rPr>
          <w:rFonts w:ascii="Myriad Pro" w:hAnsi="Myriad Pro"/>
          <w:b/>
          <w:i/>
          <w:sz w:val="22"/>
          <w:szCs w:val="22"/>
          <w:lang w:val="en-GB"/>
        </w:rPr>
        <w:t>S</w:t>
      </w:r>
      <w:r w:rsidR="00A67515">
        <w:rPr>
          <w:rFonts w:ascii="Myriad Pro" w:hAnsi="Myriad Pro"/>
          <w:b/>
          <w:i/>
          <w:sz w:val="22"/>
          <w:szCs w:val="22"/>
          <w:lang w:val="en-GB"/>
        </w:rPr>
        <w:t>6</w:t>
      </w:r>
      <w:r w:rsidRPr="00730A41">
        <w:rPr>
          <w:rFonts w:ascii="Myriad Pro" w:hAnsi="Myriad Pro"/>
          <w:b/>
          <w:i/>
          <w:sz w:val="22"/>
          <w:szCs w:val="22"/>
          <w:lang w:val="en-GB"/>
        </w:rPr>
        <w:t xml:space="preserve">: </w:t>
      </w:r>
      <w:r w:rsidRPr="00730A41">
        <w:rPr>
          <w:rFonts w:ascii="Myriad Pro" w:hAnsi="Myriad Pro"/>
          <w:bCs/>
          <w:i/>
          <w:sz w:val="20"/>
          <w:lang w:val="en-GB"/>
        </w:rPr>
        <w:t>Average concentration, RSD (1σ in %), literature values, accuracy in comparison to literature values and number of measurements of the reference materials NIST SRM 614, JCt-1, JCp-1, MACS-3 and ECRM752-1 measured with LA-ICP-MS. For the ECRM752-1 no reported values for the elements of interest are available, which is also the case for some elements in other reference materials. The Hg/Ca values in the NIST glasses are not reliable as Hg is volatile and most likely volatilized during the glass formation. Average concentration, RSD and accuracy values displayed here are averaged from single measuring days.</w:t>
      </w:r>
    </w:p>
    <w:tbl>
      <w:tblPr>
        <w:tblW w:w="9553" w:type="dxa"/>
        <w:tblLook w:val="04A0" w:firstRow="1" w:lastRow="0" w:firstColumn="1" w:lastColumn="0" w:noHBand="0" w:noVBand="1"/>
      </w:tblPr>
      <w:tblGrid>
        <w:gridCol w:w="1928"/>
        <w:gridCol w:w="799"/>
        <w:gridCol w:w="816"/>
        <w:gridCol w:w="734"/>
        <w:gridCol w:w="772"/>
        <w:gridCol w:w="761"/>
        <w:gridCol w:w="767"/>
        <w:gridCol w:w="772"/>
        <w:gridCol w:w="744"/>
        <w:gridCol w:w="782"/>
        <w:gridCol w:w="755"/>
      </w:tblGrid>
      <w:tr w:rsidR="00730A41" w:rsidRPr="00730A41" w14:paraId="3C4E3AB2" w14:textId="77777777" w:rsidTr="00C26AE2">
        <w:trPr>
          <w:trHeight w:val="20"/>
        </w:trPr>
        <w:tc>
          <w:tcPr>
            <w:tcW w:w="1928" w:type="dxa"/>
            <w:tcBorders>
              <w:top w:val="single" w:sz="4" w:space="0" w:color="auto"/>
              <w:left w:val="nil"/>
              <w:bottom w:val="single" w:sz="4" w:space="0" w:color="auto"/>
              <w:right w:val="nil"/>
            </w:tcBorders>
            <w:shd w:val="clear" w:color="auto" w:fill="auto"/>
            <w:vAlign w:val="center"/>
            <w:hideMark/>
          </w:tcPr>
          <w:p w14:paraId="15ED57B4"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Reference materials</w:t>
            </w:r>
          </w:p>
        </w:tc>
        <w:tc>
          <w:tcPr>
            <w:tcW w:w="766" w:type="dxa"/>
            <w:tcBorders>
              <w:top w:val="single" w:sz="4" w:space="0" w:color="auto"/>
              <w:left w:val="nil"/>
              <w:bottom w:val="single" w:sz="4" w:space="0" w:color="auto"/>
              <w:right w:val="nil"/>
            </w:tcBorders>
            <w:shd w:val="clear" w:color="auto" w:fill="auto"/>
            <w:noWrap/>
            <w:vAlign w:val="center"/>
            <w:hideMark/>
          </w:tcPr>
          <w:p w14:paraId="4D4A4C10"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Cr/Ca</w:t>
            </w:r>
          </w:p>
        </w:tc>
        <w:tc>
          <w:tcPr>
            <w:tcW w:w="816" w:type="dxa"/>
            <w:tcBorders>
              <w:top w:val="single" w:sz="4" w:space="0" w:color="auto"/>
              <w:left w:val="nil"/>
              <w:bottom w:val="single" w:sz="4" w:space="0" w:color="auto"/>
              <w:right w:val="nil"/>
            </w:tcBorders>
            <w:shd w:val="clear" w:color="auto" w:fill="auto"/>
            <w:noWrap/>
            <w:vAlign w:val="center"/>
            <w:hideMark/>
          </w:tcPr>
          <w:p w14:paraId="3654F115"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Mn/Ca</w:t>
            </w:r>
          </w:p>
        </w:tc>
        <w:tc>
          <w:tcPr>
            <w:tcW w:w="716" w:type="dxa"/>
            <w:tcBorders>
              <w:top w:val="single" w:sz="4" w:space="0" w:color="auto"/>
              <w:left w:val="nil"/>
              <w:bottom w:val="single" w:sz="4" w:space="0" w:color="auto"/>
              <w:right w:val="nil"/>
            </w:tcBorders>
            <w:shd w:val="clear" w:color="auto" w:fill="auto"/>
            <w:noWrap/>
            <w:vAlign w:val="center"/>
            <w:hideMark/>
          </w:tcPr>
          <w:p w14:paraId="73B1825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Ni/Ca</w:t>
            </w:r>
          </w:p>
        </w:tc>
        <w:tc>
          <w:tcPr>
            <w:tcW w:w="772" w:type="dxa"/>
            <w:tcBorders>
              <w:top w:val="single" w:sz="4" w:space="0" w:color="auto"/>
              <w:left w:val="nil"/>
              <w:bottom w:val="single" w:sz="4" w:space="0" w:color="auto"/>
              <w:right w:val="nil"/>
            </w:tcBorders>
            <w:shd w:val="clear" w:color="auto" w:fill="auto"/>
            <w:noWrap/>
            <w:vAlign w:val="center"/>
            <w:hideMark/>
          </w:tcPr>
          <w:p w14:paraId="7BE29AB9"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Cu/Ca</w:t>
            </w:r>
          </w:p>
        </w:tc>
        <w:tc>
          <w:tcPr>
            <w:tcW w:w="761" w:type="dxa"/>
            <w:tcBorders>
              <w:top w:val="single" w:sz="4" w:space="0" w:color="auto"/>
              <w:left w:val="nil"/>
              <w:bottom w:val="single" w:sz="4" w:space="0" w:color="auto"/>
              <w:right w:val="nil"/>
            </w:tcBorders>
            <w:shd w:val="clear" w:color="auto" w:fill="auto"/>
            <w:noWrap/>
            <w:vAlign w:val="center"/>
            <w:hideMark/>
          </w:tcPr>
          <w:p w14:paraId="3F5697EE"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Zn/Ca</w:t>
            </w:r>
          </w:p>
        </w:tc>
        <w:tc>
          <w:tcPr>
            <w:tcW w:w="761" w:type="dxa"/>
            <w:tcBorders>
              <w:top w:val="single" w:sz="4" w:space="0" w:color="auto"/>
              <w:left w:val="nil"/>
              <w:bottom w:val="single" w:sz="4" w:space="0" w:color="auto"/>
              <w:right w:val="nil"/>
            </w:tcBorders>
            <w:shd w:val="clear" w:color="auto" w:fill="auto"/>
            <w:noWrap/>
            <w:vAlign w:val="center"/>
            <w:hideMark/>
          </w:tcPr>
          <w:p w14:paraId="780F4E83"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Ag/Ca</w:t>
            </w:r>
          </w:p>
        </w:tc>
        <w:tc>
          <w:tcPr>
            <w:tcW w:w="772" w:type="dxa"/>
            <w:tcBorders>
              <w:top w:val="single" w:sz="4" w:space="0" w:color="auto"/>
              <w:left w:val="nil"/>
              <w:bottom w:val="single" w:sz="4" w:space="0" w:color="auto"/>
              <w:right w:val="nil"/>
            </w:tcBorders>
            <w:shd w:val="clear" w:color="auto" w:fill="auto"/>
            <w:noWrap/>
            <w:vAlign w:val="center"/>
            <w:hideMark/>
          </w:tcPr>
          <w:p w14:paraId="7E43FB9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Cd/Ca</w:t>
            </w:r>
          </w:p>
        </w:tc>
        <w:tc>
          <w:tcPr>
            <w:tcW w:w="739" w:type="dxa"/>
            <w:tcBorders>
              <w:top w:val="single" w:sz="4" w:space="0" w:color="auto"/>
              <w:left w:val="nil"/>
              <w:bottom w:val="single" w:sz="4" w:space="0" w:color="auto"/>
              <w:right w:val="nil"/>
            </w:tcBorders>
            <w:shd w:val="clear" w:color="auto" w:fill="auto"/>
            <w:noWrap/>
            <w:vAlign w:val="center"/>
            <w:hideMark/>
          </w:tcPr>
          <w:p w14:paraId="111891F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Sn/Ca</w:t>
            </w:r>
          </w:p>
        </w:tc>
        <w:tc>
          <w:tcPr>
            <w:tcW w:w="772" w:type="dxa"/>
            <w:tcBorders>
              <w:top w:val="single" w:sz="4" w:space="0" w:color="auto"/>
              <w:left w:val="nil"/>
              <w:bottom w:val="single" w:sz="4" w:space="0" w:color="auto"/>
              <w:right w:val="nil"/>
            </w:tcBorders>
            <w:shd w:val="clear" w:color="auto" w:fill="auto"/>
            <w:noWrap/>
            <w:vAlign w:val="center"/>
            <w:hideMark/>
          </w:tcPr>
          <w:p w14:paraId="76A4D27F"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Hg/Ca</w:t>
            </w:r>
          </w:p>
        </w:tc>
        <w:tc>
          <w:tcPr>
            <w:tcW w:w="750" w:type="dxa"/>
            <w:tcBorders>
              <w:top w:val="single" w:sz="4" w:space="0" w:color="auto"/>
              <w:left w:val="nil"/>
              <w:bottom w:val="single" w:sz="4" w:space="0" w:color="auto"/>
              <w:right w:val="nil"/>
            </w:tcBorders>
            <w:shd w:val="clear" w:color="auto" w:fill="auto"/>
            <w:noWrap/>
            <w:vAlign w:val="center"/>
            <w:hideMark/>
          </w:tcPr>
          <w:p w14:paraId="2C2C588F"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Pb/Ca</w:t>
            </w:r>
          </w:p>
        </w:tc>
      </w:tr>
      <w:tr w:rsidR="00730A41" w:rsidRPr="00730A41" w14:paraId="4B91544E" w14:textId="77777777" w:rsidTr="00C26AE2">
        <w:trPr>
          <w:trHeight w:val="20"/>
        </w:trPr>
        <w:tc>
          <w:tcPr>
            <w:tcW w:w="1928" w:type="dxa"/>
            <w:tcBorders>
              <w:top w:val="nil"/>
              <w:left w:val="nil"/>
              <w:bottom w:val="single" w:sz="4" w:space="0" w:color="auto"/>
              <w:right w:val="nil"/>
            </w:tcBorders>
            <w:shd w:val="clear" w:color="auto" w:fill="auto"/>
            <w:noWrap/>
            <w:vAlign w:val="center"/>
            <w:hideMark/>
          </w:tcPr>
          <w:p w14:paraId="202E82D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NIST SRM 614</w:t>
            </w:r>
          </w:p>
        </w:tc>
        <w:tc>
          <w:tcPr>
            <w:tcW w:w="766" w:type="dxa"/>
            <w:tcBorders>
              <w:top w:val="nil"/>
              <w:left w:val="nil"/>
              <w:bottom w:val="single" w:sz="4" w:space="0" w:color="auto"/>
              <w:right w:val="nil"/>
            </w:tcBorders>
            <w:shd w:val="clear" w:color="auto" w:fill="auto"/>
            <w:vAlign w:val="center"/>
            <w:hideMark/>
          </w:tcPr>
          <w:p w14:paraId="335EA3E9"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816" w:type="dxa"/>
            <w:tcBorders>
              <w:top w:val="nil"/>
              <w:left w:val="nil"/>
              <w:bottom w:val="single" w:sz="4" w:space="0" w:color="auto"/>
              <w:right w:val="nil"/>
            </w:tcBorders>
            <w:shd w:val="clear" w:color="auto" w:fill="auto"/>
            <w:vAlign w:val="center"/>
            <w:hideMark/>
          </w:tcPr>
          <w:p w14:paraId="50C2FCC2"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716" w:type="dxa"/>
            <w:tcBorders>
              <w:top w:val="nil"/>
              <w:left w:val="nil"/>
              <w:bottom w:val="single" w:sz="4" w:space="0" w:color="auto"/>
              <w:right w:val="nil"/>
            </w:tcBorders>
            <w:shd w:val="clear" w:color="auto" w:fill="auto"/>
            <w:vAlign w:val="center"/>
            <w:hideMark/>
          </w:tcPr>
          <w:p w14:paraId="63677385"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772" w:type="dxa"/>
            <w:tcBorders>
              <w:top w:val="nil"/>
              <w:left w:val="nil"/>
              <w:bottom w:val="single" w:sz="4" w:space="0" w:color="auto"/>
              <w:right w:val="nil"/>
            </w:tcBorders>
            <w:shd w:val="clear" w:color="auto" w:fill="auto"/>
            <w:vAlign w:val="center"/>
            <w:hideMark/>
          </w:tcPr>
          <w:p w14:paraId="12C7956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761" w:type="dxa"/>
            <w:tcBorders>
              <w:top w:val="nil"/>
              <w:left w:val="nil"/>
              <w:bottom w:val="single" w:sz="4" w:space="0" w:color="auto"/>
              <w:right w:val="nil"/>
            </w:tcBorders>
            <w:shd w:val="clear" w:color="auto" w:fill="auto"/>
            <w:vAlign w:val="center"/>
            <w:hideMark/>
          </w:tcPr>
          <w:p w14:paraId="0DBA5879"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761" w:type="dxa"/>
            <w:tcBorders>
              <w:top w:val="nil"/>
              <w:left w:val="nil"/>
              <w:bottom w:val="single" w:sz="4" w:space="0" w:color="auto"/>
              <w:right w:val="nil"/>
            </w:tcBorders>
            <w:shd w:val="clear" w:color="auto" w:fill="auto"/>
            <w:vAlign w:val="center"/>
            <w:hideMark/>
          </w:tcPr>
          <w:p w14:paraId="40E0D035"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772" w:type="dxa"/>
            <w:tcBorders>
              <w:top w:val="nil"/>
              <w:left w:val="nil"/>
              <w:bottom w:val="single" w:sz="4" w:space="0" w:color="auto"/>
              <w:right w:val="nil"/>
            </w:tcBorders>
            <w:shd w:val="clear" w:color="auto" w:fill="auto"/>
            <w:vAlign w:val="center"/>
            <w:hideMark/>
          </w:tcPr>
          <w:p w14:paraId="0BA04837"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739" w:type="dxa"/>
            <w:tcBorders>
              <w:top w:val="nil"/>
              <w:left w:val="nil"/>
              <w:bottom w:val="single" w:sz="4" w:space="0" w:color="auto"/>
              <w:right w:val="nil"/>
            </w:tcBorders>
            <w:shd w:val="clear" w:color="auto" w:fill="auto"/>
            <w:vAlign w:val="center"/>
            <w:hideMark/>
          </w:tcPr>
          <w:p w14:paraId="1EFF19F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772" w:type="dxa"/>
            <w:tcBorders>
              <w:top w:val="nil"/>
              <w:left w:val="nil"/>
              <w:bottom w:val="single" w:sz="4" w:space="0" w:color="auto"/>
              <w:right w:val="nil"/>
            </w:tcBorders>
            <w:shd w:val="clear" w:color="auto" w:fill="auto"/>
            <w:vAlign w:val="center"/>
            <w:hideMark/>
          </w:tcPr>
          <w:p w14:paraId="3B948E45"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750" w:type="dxa"/>
            <w:tcBorders>
              <w:top w:val="nil"/>
              <w:left w:val="nil"/>
              <w:bottom w:val="single" w:sz="4" w:space="0" w:color="auto"/>
              <w:right w:val="nil"/>
            </w:tcBorders>
            <w:shd w:val="clear" w:color="auto" w:fill="auto"/>
            <w:vAlign w:val="center"/>
            <w:hideMark/>
          </w:tcPr>
          <w:p w14:paraId="4D22CFF9"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r>
      <w:tr w:rsidR="00730A41" w:rsidRPr="00730A41" w14:paraId="5EEC7023" w14:textId="77777777" w:rsidTr="00C26AE2">
        <w:trPr>
          <w:trHeight w:val="20"/>
        </w:trPr>
        <w:tc>
          <w:tcPr>
            <w:tcW w:w="1928" w:type="dxa"/>
            <w:tcBorders>
              <w:top w:val="nil"/>
              <w:left w:val="nil"/>
              <w:bottom w:val="nil"/>
              <w:right w:val="nil"/>
            </w:tcBorders>
            <w:shd w:val="clear" w:color="auto" w:fill="auto"/>
            <w:noWrap/>
            <w:vAlign w:val="center"/>
            <w:hideMark/>
          </w:tcPr>
          <w:p w14:paraId="215C0DCD"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Mean value</w:t>
            </w:r>
          </w:p>
        </w:tc>
        <w:tc>
          <w:tcPr>
            <w:tcW w:w="766" w:type="dxa"/>
            <w:tcBorders>
              <w:top w:val="nil"/>
              <w:left w:val="nil"/>
              <w:bottom w:val="nil"/>
              <w:right w:val="nil"/>
            </w:tcBorders>
            <w:shd w:val="clear" w:color="auto" w:fill="auto"/>
            <w:vAlign w:val="center"/>
            <w:hideMark/>
          </w:tcPr>
          <w:p w14:paraId="638A46A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14.30</w:t>
            </w:r>
          </w:p>
        </w:tc>
        <w:tc>
          <w:tcPr>
            <w:tcW w:w="816" w:type="dxa"/>
            <w:tcBorders>
              <w:top w:val="nil"/>
              <w:left w:val="nil"/>
              <w:bottom w:val="nil"/>
              <w:right w:val="nil"/>
            </w:tcBorders>
            <w:shd w:val="clear" w:color="auto" w:fill="auto"/>
            <w:vAlign w:val="center"/>
            <w:hideMark/>
          </w:tcPr>
          <w:p w14:paraId="4AC5D5C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10.93</w:t>
            </w:r>
          </w:p>
        </w:tc>
        <w:tc>
          <w:tcPr>
            <w:tcW w:w="716" w:type="dxa"/>
            <w:tcBorders>
              <w:top w:val="nil"/>
              <w:left w:val="nil"/>
              <w:bottom w:val="nil"/>
              <w:right w:val="nil"/>
            </w:tcBorders>
            <w:shd w:val="clear" w:color="auto" w:fill="auto"/>
            <w:vAlign w:val="center"/>
            <w:hideMark/>
          </w:tcPr>
          <w:p w14:paraId="22A61978"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9.74</w:t>
            </w:r>
          </w:p>
        </w:tc>
        <w:tc>
          <w:tcPr>
            <w:tcW w:w="772" w:type="dxa"/>
            <w:tcBorders>
              <w:top w:val="nil"/>
              <w:left w:val="nil"/>
              <w:bottom w:val="nil"/>
              <w:right w:val="nil"/>
            </w:tcBorders>
            <w:shd w:val="clear" w:color="auto" w:fill="auto"/>
            <w:vAlign w:val="center"/>
            <w:hideMark/>
          </w:tcPr>
          <w:p w14:paraId="592BC797"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10.22</w:t>
            </w:r>
          </w:p>
        </w:tc>
        <w:tc>
          <w:tcPr>
            <w:tcW w:w="761" w:type="dxa"/>
            <w:tcBorders>
              <w:top w:val="nil"/>
              <w:left w:val="nil"/>
              <w:bottom w:val="nil"/>
              <w:right w:val="nil"/>
            </w:tcBorders>
            <w:shd w:val="clear" w:color="auto" w:fill="auto"/>
            <w:vAlign w:val="center"/>
            <w:hideMark/>
          </w:tcPr>
          <w:p w14:paraId="7F94D22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85.88</w:t>
            </w:r>
          </w:p>
        </w:tc>
        <w:tc>
          <w:tcPr>
            <w:tcW w:w="761" w:type="dxa"/>
            <w:tcBorders>
              <w:top w:val="nil"/>
              <w:left w:val="nil"/>
              <w:bottom w:val="nil"/>
              <w:right w:val="nil"/>
            </w:tcBorders>
            <w:shd w:val="clear" w:color="auto" w:fill="auto"/>
            <w:vAlign w:val="center"/>
            <w:hideMark/>
          </w:tcPr>
          <w:p w14:paraId="0B4E39DF"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1.82</w:t>
            </w:r>
          </w:p>
        </w:tc>
        <w:tc>
          <w:tcPr>
            <w:tcW w:w="772" w:type="dxa"/>
            <w:tcBorders>
              <w:top w:val="nil"/>
              <w:left w:val="nil"/>
              <w:bottom w:val="nil"/>
              <w:right w:val="nil"/>
            </w:tcBorders>
            <w:shd w:val="clear" w:color="auto" w:fill="auto"/>
            <w:vAlign w:val="center"/>
            <w:hideMark/>
          </w:tcPr>
          <w:p w14:paraId="530ED97B"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3.13</w:t>
            </w:r>
          </w:p>
        </w:tc>
        <w:tc>
          <w:tcPr>
            <w:tcW w:w="739" w:type="dxa"/>
            <w:tcBorders>
              <w:top w:val="nil"/>
              <w:left w:val="nil"/>
              <w:bottom w:val="nil"/>
              <w:right w:val="nil"/>
            </w:tcBorders>
            <w:shd w:val="clear" w:color="auto" w:fill="auto"/>
            <w:vAlign w:val="center"/>
            <w:hideMark/>
          </w:tcPr>
          <w:p w14:paraId="7BBA29B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6.05</w:t>
            </w:r>
          </w:p>
        </w:tc>
        <w:tc>
          <w:tcPr>
            <w:tcW w:w="772" w:type="dxa"/>
            <w:tcBorders>
              <w:top w:val="nil"/>
              <w:left w:val="nil"/>
              <w:bottom w:val="nil"/>
              <w:right w:val="nil"/>
            </w:tcBorders>
            <w:shd w:val="clear" w:color="auto" w:fill="auto"/>
            <w:vAlign w:val="center"/>
            <w:hideMark/>
          </w:tcPr>
          <w:p w14:paraId="2FDFFA46"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0.28</w:t>
            </w:r>
          </w:p>
        </w:tc>
        <w:tc>
          <w:tcPr>
            <w:tcW w:w="750" w:type="dxa"/>
            <w:tcBorders>
              <w:top w:val="nil"/>
              <w:left w:val="nil"/>
              <w:bottom w:val="nil"/>
              <w:right w:val="nil"/>
            </w:tcBorders>
            <w:shd w:val="clear" w:color="auto" w:fill="auto"/>
            <w:vAlign w:val="center"/>
            <w:hideMark/>
          </w:tcPr>
          <w:p w14:paraId="3E911557"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5.70</w:t>
            </w:r>
          </w:p>
        </w:tc>
      </w:tr>
      <w:tr w:rsidR="00730A41" w:rsidRPr="00730A41" w14:paraId="2B3FCC9E" w14:textId="77777777" w:rsidTr="00C26AE2">
        <w:trPr>
          <w:trHeight w:val="20"/>
        </w:trPr>
        <w:tc>
          <w:tcPr>
            <w:tcW w:w="1928" w:type="dxa"/>
            <w:tcBorders>
              <w:top w:val="nil"/>
              <w:left w:val="nil"/>
              <w:bottom w:val="nil"/>
              <w:right w:val="nil"/>
            </w:tcBorders>
            <w:shd w:val="clear" w:color="auto" w:fill="auto"/>
            <w:noWrap/>
            <w:vAlign w:val="center"/>
            <w:hideMark/>
          </w:tcPr>
          <w:p w14:paraId="2F96DE22"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RSD%</w:t>
            </w:r>
          </w:p>
        </w:tc>
        <w:tc>
          <w:tcPr>
            <w:tcW w:w="766" w:type="dxa"/>
            <w:tcBorders>
              <w:top w:val="nil"/>
              <w:left w:val="nil"/>
              <w:bottom w:val="nil"/>
              <w:right w:val="nil"/>
            </w:tcBorders>
            <w:shd w:val="clear" w:color="auto" w:fill="auto"/>
            <w:vAlign w:val="center"/>
            <w:hideMark/>
          </w:tcPr>
          <w:p w14:paraId="49D49C03"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6.89</w:t>
            </w:r>
          </w:p>
        </w:tc>
        <w:tc>
          <w:tcPr>
            <w:tcW w:w="816" w:type="dxa"/>
            <w:tcBorders>
              <w:top w:val="nil"/>
              <w:left w:val="nil"/>
              <w:bottom w:val="nil"/>
              <w:right w:val="nil"/>
            </w:tcBorders>
            <w:shd w:val="clear" w:color="auto" w:fill="auto"/>
            <w:vAlign w:val="center"/>
            <w:hideMark/>
          </w:tcPr>
          <w:p w14:paraId="7C71FAE0"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6.04</w:t>
            </w:r>
          </w:p>
        </w:tc>
        <w:tc>
          <w:tcPr>
            <w:tcW w:w="716" w:type="dxa"/>
            <w:tcBorders>
              <w:top w:val="nil"/>
              <w:left w:val="nil"/>
              <w:bottom w:val="nil"/>
              <w:right w:val="nil"/>
            </w:tcBorders>
            <w:shd w:val="clear" w:color="auto" w:fill="auto"/>
            <w:vAlign w:val="center"/>
            <w:hideMark/>
          </w:tcPr>
          <w:p w14:paraId="3BB250C5"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10.77</w:t>
            </w:r>
          </w:p>
        </w:tc>
        <w:tc>
          <w:tcPr>
            <w:tcW w:w="772" w:type="dxa"/>
            <w:tcBorders>
              <w:top w:val="nil"/>
              <w:left w:val="nil"/>
              <w:bottom w:val="nil"/>
              <w:right w:val="nil"/>
            </w:tcBorders>
            <w:shd w:val="clear" w:color="auto" w:fill="auto"/>
            <w:vAlign w:val="center"/>
            <w:hideMark/>
          </w:tcPr>
          <w:p w14:paraId="42D176E6"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2.31</w:t>
            </w:r>
          </w:p>
        </w:tc>
        <w:tc>
          <w:tcPr>
            <w:tcW w:w="761" w:type="dxa"/>
            <w:tcBorders>
              <w:top w:val="nil"/>
              <w:left w:val="nil"/>
              <w:bottom w:val="nil"/>
              <w:right w:val="nil"/>
            </w:tcBorders>
            <w:shd w:val="clear" w:color="auto" w:fill="auto"/>
            <w:vAlign w:val="center"/>
            <w:hideMark/>
          </w:tcPr>
          <w:p w14:paraId="78CB2D84"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1.80</w:t>
            </w:r>
          </w:p>
        </w:tc>
        <w:tc>
          <w:tcPr>
            <w:tcW w:w="761" w:type="dxa"/>
            <w:tcBorders>
              <w:top w:val="nil"/>
              <w:left w:val="nil"/>
              <w:bottom w:val="nil"/>
              <w:right w:val="nil"/>
            </w:tcBorders>
            <w:shd w:val="clear" w:color="auto" w:fill="auto"/>
            <w:vAlign w:val="center"/>
            <w:hideMark/>
          </w:tcPr>
          <w:p w14:paraId="259E2A99"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2.88</w:t>
            </w:r>
          </w:p>
        </w:tc>
        <w:tc>
          <w:tcPr>
            <w:tcW w:w="772" w:type="dxa"/>
            <w:tcBorders>
              <w:top w:val="nil"/>
              <w:left w:val="nil"/>
              <w:bottom w:val="nil"/>
              <w:right w:val="nil"/>
            </w:tcBorders>
            <w:shd w:val="clear" w:color="auto" w:fill="auto"/>
            <w:vAlign w:val="center"/>
            <w:hideMark/>
          </w:tcPr>
          <w:p w14:paraId="3FD4FCF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4.95</w:t>
            </w:r>
          </w:p>
        </w:tc>
        <w:tc>
          <w:tcPr>
            <w:tcW w:w="739" w:type="dxa"/>
            <w:tcBorders>
              <w:top w:val="nil"/>
              <w:left w:val="nil"/>
              <w:bottom w:val="nil"/>
              <w:right w:val="nil"/>
            </w:tcBorders>
            <w:shd w:val="clear" w:color="auto" w:fill="auto"/>
            <w:vAlign w:val="center"/>
            <w:hideMark/>
          </w:tcPr>
          <w:p w14:paraId="68FA1B5F"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2.96</w:t>
            </w:r>
          </w:p>
        </w:tc>
        <w:tc>
          <w:tcPr>
            <w:tcW w:w="772" w:type="dxa"/>
            <w:tcBorders>
              <w:top w:val="nil"/>
              <w:left w:val="nil"/>
              <w:bottom w:val="nil"/>
              <w:right w:val="nil"/>
            </w:tcBorders>
            <w:shd w:val="clear" w:color="auto" w:fill="auto"/>
            <w:vAlign w:val="center"/>
            <w:hideMark/>
          </w:tcPr>
          <w:p w14:paraId="5DF904D2"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45.43</w:t>
            </w:r>
          </w:p>
        </w:tc>
        <w:tc>
          <w:tcPr>
            <w:tcW w:w="750" w:type="dxa"/>
            <w:tcBorders>
              <w:top w:val="nil"/>
              <w:left w:val="nil"/>
              <w:bottom w:val="nil"/>
              <w:right w:val="nil"/>
            </w:tcBorders>
            <w:shd w:val="clear" w:color="auto" w:fill="auto"/>
            <w:vAlign w:val="center"/>
            <w:hideMark/>
          </w:tcPr>
          <w:p w14:paraId="353AC90D"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3.29</w:t>
            </w:r>
          </w:p>
        </w:tc>
      </w:tr>
      <w:tr w:rsidR="00730A41" w:rsidRPr="00730A41" w14:paraId="60DDAAA3" w14:textId="77777777" w:rsidTr="00C26AE2">
        <w:trPr>
          <w:trHeight w:val="20"/>
        </w:trPr>
        <w:tc>
          <w:tcPr>
            <w:tcW w:w="1928" w:type="dxa"/>
            <w:tcBorders>
              <w:top w:val="nil"/>
              <w:left w:val="nil"/>
              <w:bottom w:val="nil"/>
              <w:right w:val="nil"/>
            </w:tcBorders>
            <w:shd w:val="clear" w:color="auto" w:fill="auto"/>
            <w:vAlign w:val="center"/>
            <w:hideMark/>
          </w:tcPr>
          <w:p w14:paraId="49999B85" w14:textId="77777777" w:rsidR="00730A41" w:rsidRPr="00730A41" w:rsidRDefault="00730A41" w:rsidP="00730A41">
            <w:pPr>
              <w:pStyle w:val="SMcaption"/>
              <w:rPr>
                <w:rFonts w:ascii="Myriad Pro" w:hAnsi="Myriad Pro"/>
                <w:bCs/>
                <w:i/>
                <w:sz w:val="20"/>
                <w:lang w:val="en-GB"/>
              </w:rPr>
            </w:pPr>
            <w:proofErr w:type="spellStart"/>
            <w:r w:rsidRPr="00730A41">
              <w:rPr>
                <w:rFonts w:ascii="Myriad Pro" w:hAnsi="Myriad Pro"/>
                <w:bCs/>
                <w:i/>
                <w:sz w:val="20"/>
                <w:lang w:val="en-GB"/>
              </w:rPr>
              <w:t>Jochum</w:t>
            </w:r>
            <w:proofErr w:type="spellEnd"/>
            <w:r w:rsidRPr="00730A41">
              <w:rPr>
                <w:rFonts w:ascii="Myriad Pro" w:hAnsi="Myriad Pro"/>
                <w:bCs/>
                <w:i/>
                <w:sz w:val="20"/>
                <w:lang w:val="en-GB"/>
              </w:rPr>
              <w:t xml:space="preserve"> et al., </w:t>
            </w:r>
            <w:bookmarkStart w:id="10" w:name="_CTVP0017536ece8f450422b9068d98195549696"/>
            <w:r w:rsidRPr="00730A41">
              <w:rPr>
                <w:rFonts w:ascii="Myriad Pro" w:hAnsi="Myriad Pro"/>
                <w:bCs/>
                <w:i/>
                <w:sz w:val="20"/>
                <w:lang w:val="en-GB"/>
              </w:rPr>
              <w:t>2011</w:t>
            </w:r>
            <w:bookmarkEnd w:id="10"/>
          </w:p>
        </w:tc>
        <w:tc>
          <w:tcPr>
            <w:tcW w:w="766" w:type="dxa"/>
            <w:tcBorders>
              <w:top w:val="nil"/>
              <w:left w:val="nil"/>
              <w:bottom w:val="nil"/>
              <w:right w:val="nil"/>
            </w:tcBorders>
            <w:shd w:val="clear" w:color="auto" w:fill="auto"/>
            <w:noWrap/>
            <w:vAlign w:val="center"/>
            <w:hideMark/>
          </w:tcPr>
          <w:p w14:paraId="24F01A28"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10.78</w:t>
            </w:r>
          </w:p>
        </w:tc>
        <w:tc>
          <w:tcPr>
            <w:tcW w:w="816" w:type="dxa"/>
            <w:tcBorders>
              <w:top w:val="nil"/>
              <w:left w:val="nil"/>
              <w:bottom w:val="nil"/>
              <w:right w:val="nil"/>
            </w:tcBorders>
            <w:shd w:val="clear" w:color="auto" w:fill="auto"/>
            <w:noWrap/>
            <w:vAlign w:val="center"/>
            <w:hideMark/>
          </w:tcPr>
          <w:p w14:paraId="2A282608"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12.18</w:t>
            </w:r>
          </w:p>
        </w:tc>
        <w:tc>
          <w:tcPr>
            <w:tcW w:w="716" w:type="dxa"/>
            <w:tcBorders>
              <w:top w:val="nil"/>
              <w:left w:val="nil"/>
              <w:bottom w:val="nil"/>
              <w:right w:val="nil"/>
            </w:tcBorders>
            <w:shd w:val="clear" w:color="auto" w:fill="auto"/>
            <w:noWrap/>
            <w:vAlign w:val="center"/>
            <w:hideMark/>
          </w:tcPr>
          <w:p w14:paraId="6147CEE8"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8.83</w:t>
            </w:r>
          </w:p>
        </w:tc>
        <w:tc>
          <w:tcPr>
            <w:tcW w:w="772" w:type="dxa"/>
            <w:tcBorders>
              <w:top w:val="nil"/>
              <w:left w:val="nil"/>
              <w:bottom w:val="nil"/>
              <w:right w:val="nil"/>
            </w:tcBorders>
            <w:shd w:val="clear" w:color="auto" w:fill="auto"/>
            <w:noWrap/>
            <w:vAlign w:val="center"/>
            <w:hideMark/>
          </w:tcPr>
          <w:p w14:paraId="1AD9777F"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10.16</w:t>
            </w:r>
          </w:p>
        </w:tc>
        <w:tc>
          <w:tcPr>
            <w:tcW w:w="761" w:type="dxa"/>
            <w:tcBorders>
              <w:top w:val="nil"/>
              <w:left w:val="nil"/>
              <w:bottom w:val="nil"/>
              <w:right w:val="nil"/>
            </w:tcBorders>
            <w:shd w:val="clear" w:color="auto" w:fill="auto"/>
            <w:noWrap/>
            <w:vAlign w:val="center"/>
            <w:hideMark/>
          </w:tcPr>
          <w:p w14:paraId="23C9F51E"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20.11</w:t>
            </w:r>
          </w:p>
        </w:tc>
        <w:tc>
          <w:tcPr>
            <w:tcW w:w="761" w:type="dxa"/>
            <w:tcBorders>
              <w:top w:val="nil"/>
              <w:left w:val="nil"/>
              <w:bottom w:val="nil"/>
              <w:right w:val="nil"/>
            </w:tcBorders>
            <w:shd w:val="clear" w:color="auto" w:fill="auto"/>
            <w:noWrap/>
            <w:vAlign w:val="center"/>
            <w:hideMark/>
          </w:tcPr>
          <w:p w14:paraId="15CD394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1.83</w:t>
            </w:r>
          </w:p>
        </w:tc>
        <w:tc>
          <w:tcPr>
            <w:tcW w:w="772" w:type="dxa"/>
            <w:tcBorders>
              <w:top w:val="nil"/>
              <w:left w:val="nil"/>
              <w:bottom w:val="nil"/>
              <w:right w:val="nil"/>
            </w:tcBorders>
            <w:shd w:val="clear" w:color="auto" w:fill="auto"/>
            <w:noWrap/>
            <w:vAlign w:val="center"/>
            <w:hideMark/>
          </w:tcPr>
          <w:p w14:paraId="7D1BD154"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2.35</w:t>
            </w:r>
          </w:p>
        </w:tc>
        <w:tc>
          <w:tcPr>
            <w:tcW w:w="739" w:type="dxa"/>
            <w:tcBorders>
              <w:top w:val="nil"/>
              <w:left w:val="nil"/>
              <w:bottom w:val="nil"/>
              <w:right w:val="nil"/>
            </w:tcBorders>
            <w:shd w:val="clear" w:color="auto" w:fill="auto"/>
            <w:noWrap/>
            <w:vAlign w:val="center"/>
            <w:hideMark/>
          </w:tcPr>
          <w:p w14:paraId="2F3A709D"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6.67</w:t>
            </w:r>
          </w:p>
        </w:tc>
        <w:tc>
          <w:tcPr>
            <w:tcW w:w="772" w:type="dxa"/>
            <w:tcBorders>
              <w:top w:val="nil"/>
              <w:left w:val="nil"/>
              <w:bottom w:val="nil"/>
              <w:right w:val="nil"/>
            </w:tcBorders>
            <w:shd w:val="clear" w:color="auto" w:fill="auto"/>
            <w:noWrap/>
            <w:vAlign w:val="center"/>
            <w:hideMark/>
          </w:tcPr>
          <w:p w14:paraId="6FFEFC7E" w14:textId="77777777" w:rsidR="00730A41" w:rsidRPr="00730A41" w:rsidRDefault="00730A41" w:rsidP="00730A41">
            <w:pPr>
              <w:pStyle w:val="SMcaption"/>
              <w:rPr>
                <w:rFonts w:ascii="Myriad Pro" w:hAnsi="Myriad Pro"/>
                <w:bCs/>
                <w:i/>
                <w:sz w:val="20"/>
                <w:lang w:val="en-GB"/>
              </w:rPr>
            </w:pPr>
          </w:p>
        </w:tc>
        <w:tc>
          <w:tcPr>
            <w:tcW w:w="750" w:type="dxa"/>
            <w:tcBorders>
              <w:top w:val="nil"/>
              <w:left w:val="nil"/>
              <w:bottom w:val="nil"/>
              <w:right w:val="nil"/>
            </w:tcBorders>
            <w:shd w:val="clear" w:color="auto" w:fill="auto"/>
            <w:noWrap/>
            <w:vAlign w:val="center"/>
            <w:hideMark/>
          </w:tcPr>
          <w:p w14:paraId="2429563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5.28</w:t>
            </w:r>
          </w:p>
        </w:tc>
      </w:tr>
      <w:tr w:rsidR="00730A41" w:rsidRPr="00730A41" w14:paraId="0A03CD0D" w14:textId="77777777" w:rsidTr="00C26AE2">
        <w:trPr>
          <w:trHeight w:val="20"/>
        </w:trPr>
        <w:tc>
          <w:tcPr>
            <w:tcW w:w="1928" w:type="dxa"/>
            <w:tcBorders>
              <w:top w:val="nil"/>
              <w:left w:val="nil"/>
              <w:bottom w:val="nil"/>
              <w:right w:val="nil"/>
            </w:tcBorders>
            <w:shd w:val="clear" w:color="auto" w:fill="auto"/>
            <w:noWrap/>
            <w:vAlign w:val="center"/>
            <w:hideMark/>
          </w:tcPr>
          <w:p w14:paraId="32E8189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Accuracy</w:t>
            </w:r>
          </w:p>
        </w:tc>
        <w:tc>
          <w:tcPr>
            <w:tcW w:w="766" w:type="dxa"/>
            <w:tcBorders>
              <w:top w:val="nil"/>
              <w:left w:val="nil"/>
              <w:bottom w:val="nil"/>
              <w:right w:val="nil"/>
            </w:tcBorders>
            <w:shd w:val="clear" w:color="auto" w:fill="auto"/>
            <w:vAlign w:val="center"/>
            <w:hideMark/>
          </w:tcPr>
          <w:p w14:paraId="0D0334FE"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0.79</w:t>
            </w:r>
          </w:p>
        </w:tc>
        <w:tc>
          <w:tcPr>
            <w:tcW w:w="816" w:type="dxa"/>
            <w:tcBorders>
              <w:top w:val="nil"/>
              <w:left w:val="nil"/>
              <w:bottom w:val="nil"/>
              <w:right w:val="nil"/>
            </w:tcBorders>
            <w:shd w:val="clear" w:color="auto" w:fill="auto"/>
            <w:vAlign w:val="center"/>
            <w:hideMark/>
          </w:tcPr>
          <w:p w14:paraId="4F149E3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1.12</w:t>
            </w:r>
          </w:p>
        </w:tc>
        <w:tc>
          <w:tcPr>
            <w:tcW w:w="716" w:type="dxa"/>
            <w:tcBorders>
              <w:top w:val="nil"/>
              <w:left w:val="nil"/>
              <w:bottom w:val="nil"/>
              <w:right w:val="nil"/>
            </w:tcBorders>
            <w:shd w:val="clear" w:color="auto" w:fill="auto"/>
            <w:vAlign w:val="center"/>
            <w:hideMark/>
          </w:tcPr>
          <w:p w14:paraId="650732D8"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0.93</w:t>
            </w:r>
          </w:p>
        </w:tc>
        <w:tc>
          <w:tcPr>
            <w:tcW w:w="772" w:type="dxa"/>
            <w:tcBorders>
              <w:top w:val="nil"/>
              <w:left w:val="nil"/>
              <w:bottom w:val="nil"/>
              <w:right w:val="nil"/>
            </w:tcBorders>
            <w:shd w:val="clear" w:color="auto" w:fill="auto"/>
            <w:vAlign w:val="center"/>
            <w:hideMark/>
          </w:tcPr>
          <w:p w14:paraId="60367A82"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0.99</w:t>
            </w:r>
          </w:p>
        </w:tc>
        <w:tc>
          <w:tcPr>
            <w:tcW w:w="761" w:type="dxa"/>
            <w:tcBorders>
              <w:top w:val="nil"/>
              <w:left w:val="nil"/>
              <w:bottom w:val="nil"/>
              <w:right w:val="nil"/>
            </w:tcBorders>
            <w:shd w:val="clear" w:color="auto" w:fill="auto"/>
            <w:vAlign w:val="center"/>
            <w:hideMark/>
          </w:tcPr>
          <w:p w14:paraId="2506B89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0.23</w:t>
            </w:r>
          </w:p>
        </w:tc>
        <w:tc>
          <w:tcPr>
            <w:tcW w:w="761" w:type="dxa"/>
            <w:tcBorders>
              <w:top w:val="nil"/>
              <w:left w:val="nil"/>
              <w:bottom w:val="nil"/>
              <w:right w:val="nil"/>
            </w:tcBorders>
            <w:shd w:val="clear" w:color="auto" w:fill="auto"/>
            <w:vAlign w:val="center"/>
            <w:hideMark/>
          </w:tcPr>
          <w:p w14:paraId="0DE4AA97"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1.01</w:t>
            </w:r>
          </w:p>
        </w:tc>
        <w:tc>
          <w:tcPr>
            <w:tcW w:w="772" w:type="dxa"/>
            <w:tcBorders>
              <w:top w:val="nil"/>
              <w:left w:val="nil"/>
              <w:bottom w:val="nil"/>
              <w:right w:val="nil"/>
            </w:tcBorders>
            <w:shd w:val="clear" w:color="auto" w:fill="auto"/>
            <w:vAlign w:val="center"/>
            <w:hideMark/>
          </w:tcPr>
          <w:p w14:paraId="187110A4"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0.79</w:t>
            </w:r>
          </w:p>
        </w:tc>
        <w:tc>
          <w:tcPr>
            <w:tcW w:w="739" w:type="dxa"/>
            <w:tcBorders>
              <w:top w:val="nil"/>
              <w:left w:val="nil"/>
              <w:bottom w:val="nil"/>
              <w:right w:val="nil"/>
            </w:tcBorders>
            <w:shd w:val="clear" w:color="auto" w:fill="auto"/>
            <w:vAlign w:val="center"/>
            <w:hideMark/>
          </w:tcPr>
          <w:p w14:paraId="4498166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1.11</w:t>
            </w:r>
          </w:p>
        </w:tc>
        <w:tc>
          <w:tcPr>
            <w:tcW w:w="772" w:type="dxa"/>
            <w:tcBorders>
              <w:top w:val="nil"/>
              <w:left w:val="nil"/>
              <w:bottom w:val="nil"/>
              <w:right w:val="nil"/>
            </w:tcBorders>
            <w:shd w:val="clear" w:color="auto" w:fill="auto"/>
            <w:vAlign w:val="center"/>
            <w:hideMark/>
          </w:tcPr>
          <w:p w14:paraId="199F66ED" w14:textId="77777777" w:rsidR="00730A41" w:rsidRPr="00730A41" w:rsidRDefault="00730A41" w:rsidP="00730A41">
            <w:pPr>
              <w:pStyle w:val="SMcaption"/>
              <w:rPr>
                <w:rFonts w:ascii="Myriad Pro" w:hAnsi="Myriad Pro"/>
                <w:bCs/>
                <w:i/>
                <w:sz w:val="20"/>
                <w:lang w:val="en-GB"/>
              </w:rPr>
            </w:pPr>
          </w:p>
        </w:tc>
        <w:tc>
          <w:tcPr>
            <w:tcW w:w="750" w:type="dxa"/>
            <w:tcBorders>
              <w:top w:val="nil"/>
              <w:left w:val="nil"/>
              <w:bottom w:val="nil"/>
              <w:right w:val="nil"/>
            </w:tcBorders>
            <w:shd w:val="clear" w:color="auto" w:fill="auto"/>
            <w:vAlign w:val="center"/>
            <w:hideMark/>
          </w:tcPr>
          <w:p w14:paraId="133C43D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0.93</w:t>
            </w:r>
          </w:p>
        </w:tc>
      </w:tr>
      <w:tr w:rsidR="00730A41" w:rsidRPr="00730A41" w14:paraId="42CD5448" w14:textId="77777777" w:rsidTr="00C26AE2">
        <w:trPr>
          <w:trHeight w:val="20"/>
        </w:trPr>
        <w:tc>
          <w:tcPr>
            <w:tcW w:w="1928" w:type="dxa"/>
            <w:tcBorders>
              <w:top w:val="nil"/>
              <w:left w:val="nil"/>
              <w:bottom w:val="single" w:sz="4" w:space="0" w:color="auto"/>
              <w:right w:val="nil"/>
            </w:tcBorders>
            <w:shd w:val="clear" w:color="auto" w:fill="auto"/>
            <w:noWrap/>
            <w:vAlign w:val="center"/>
            <w:hideMark/>
          </w:tcPr>
          <w:p w14:paraId="4EDE30CE"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Number of spots</w:t>
            </w:r>
          </w:p>
        </w:tc>
        <w:tc>
          <w:tcPr>
            <w:tcW w:w="766" w:type="dxa"/>
            <w:tcBorders>
              <w:top w:val="nil"/>
              <w:left w:val="nil"/>
              <w:bottom w:val="single" w:sz="4" w:space="0" w:color="auto"/>
              <w:right w:val="nil"/>
            </w:tcBorders>
            <w:shd w:val="clear" w:color="auto" w:fill="auto"/>
            <w:vAlign w:val="center"/>
            <w:hideMark/>
          </w:tcPr>
          <w:p w14:paraId="3D033ACF"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24</w:t>
            </w:r>
          </w:p>
        </w:tc>
        <w:tc>
          <w:tcPr>
            <w:tcW w:w="816" w:type="dxa"/>
            <w:tcBorders>
              <w:top w:val="nil"/>
              <w:left w:val="nil"/>
              <w:bottom w:val="single" w:sz="4" w:space="0" w:color="auto"/>
              <w:right w:val="nil"/>
            </w:tcBorders>
            <w:shd w:val="clear" w:color="auto" w:fill="auto"/>
            <w:vAlign w:val="center"/>
            <w:hideMark/>
          </w:tcPr>
          <w:p w14:paraId="3FF3E739"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24</w:t>
            </w:r>
          </w:p>
        </w:tc>
        <w:tc>
          <w:tcPr>
            <w:tcW w:w="716" w:type="dxa"/>
            <w:tcBorders>
              <w:top w:val="nil"/>
              <w:left w:val="nil"/>
              <w:bottom w:val="single" w:sz="4" w:space="0" w:color="auto"/>
              <w:right w:val="nil"/>
            </w:tcBorders>
            <w:shd w:val="clear" w:color="auto" w:fill="auto"/>
            <w:vAlign w:val="center"/>
            <w:hideMark/>
          </w:tcPr>
          <w:p w14:paraId="0AFA4F40"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24</w:t>
            </w:r>
          </w:p>
        </w:tc>
        <w:tc>
          <w:tcPr>
            <w:tcW w:w="772" w:type="dxa"/>
            <w:tcBorders>
              <w:top w:val="nil"/>
              <w:left w:val="nil"/>
              <w:bottom w:val="single" w:sz="4" w:space="0" w:color="auto"/>
              <w:right w:val="nil"/>
            </w:tcBorders>
            <w:shd w:val="clear" w:color="auto" w:fill="auto"/>
            <w:vAlign w:val="center"/>
            <w:hideMark/>
          </w:tcPr>
          <w:p w14:paraId="3FBF000D"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24</w:t>
            </w:r>
          </w:p>
        </w:tc>
        <w:tc>
          <w:tcPr>
            <w:tcW w:w="761" w:type="dxa"/>
            <w:tcBorders>
              <w:top w:val="nil"/>
              <w:left w:val="nil"/>
              <w:bottom w:val="single" w:sz="4" w:space="0" w:color="auto"/>
              <w:right w:val="nil"/>
            </w:tcBorders>
            <w:shd w:val="clear" w:color="auto" w:fill="auto"/>
            <w:vAlign w:val="center"/>
            <w:hideMark/>
          </w:tcPr>
          <w:p w14:paraId="1D71B63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24</w:t>
            </w:r>
          </w:p>
        </w:tc>
        <w:tc>
          <w:tcPr>
            <w:tcW w:w="761" w:type="dxa"/>
            <w:tcBorders>
              <w:top w:val="nil"/>
              <w:left w:val="nil"/>
              <w:bottom w:val="single" w:sz="4" w:space="0" w:color="auto"/>
              <w:right w:val="nil"/>
            </w:tcBorders>
            <w:shd w:val="clear" w:color="auto" w:fill="auto"/>
            <w:vAlign w:val="center"/>
            <w:hideMark/>
          </w:tcPr>
          <w:p w14:paraId="2E68E886"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24</w:t>
            </w:r>
          </w:p>
        </w:tc>
        <w:tc>
          <w:tcPr>
            <w:tcW w:w="772" w:type="dxa"/>
            <w:tcBorders>
              <w:top w:val="nil"/>
              <w:left w:val="nil"/>
              <w:bottom w:val="single" w:sz="4" w:space="0" w:color="auto"/>
              <w:right w:val="nil"/>
            </w:tcBorders>
            <w:shd w:val="clear" w:color="auto" w:fill="auto"/>
            <w:vAlign w:val="center"/>
            <w:hideMark/>
          </w:tcPr>
          <w:p w14:paraId="09AD3686"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24</w:t>
            </w:r>
          </w:p>
        </w:tc>
        <w:tc>
          <w:tcPr>
            <w:tcW w:w="739" w:type="dxa"/>
            <w:tcBorders>
              <w:top w:val="nil"/>
              <w:left w:val="nil"/>
              <w:bottom w:val="single" w:sz="4" w:space="0" w:color="auto"/>
              <w:right w:val="nil"/>
            </w:tcBorders>
            <w:shd w:val="clear" w:color="auto" w:fill="auto"/>
            <w:vAlign w:val="center"/>
            <w:hideMark/>
          </w:tcPr>
          <w:p w14:paraId="55115DFD"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24</w:t>
            </w:r>
          </w:p>
        </w:tc>
        <w:tc>
          <w:tcPr>
            <w:tcW w:w="772" w:type="dxa"/>
            <w:tcBorders>
              <w:top w:val="nil"/>
              <w:left w:val="nil"/>
              <w:bottom w:val="single" w:sz="4" w:space="0" w:color="auto"/>
              <w:right w:val="nil"/>
            </w:tcBorders>
            <w:shd w:val="clear" w:color="auto" w:fill="auto"/>
            <w:vAlign w:val="center"/>
            <w:hideMark/>
          </w:tcPr>
          <w:p w14:paraId="164F8C4D"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12</w:t>
            </w:r>
          </w:p>
        </w:tc>
        <w:tc>
          <w:tcPr>
            <w:tcW w:w="750" w:type="dxa"/>
            <w:tcBorders>
              <w:top w:val="nil"/>
              <w:left w:val="nil"/>
              <w:bottom w:val="single" w:sz="4" w:space="0" w:color="auto"/>
              <w:right w:val="nil"/>
            </w:tcBorders>
            <w:shd w:val="clear" w:color="auto" w:fill="auto"/>
            <w:vAlign w:val="center"/>
            <w:hideMark/>
          </w:tcPr>
          <w:p w14:paraId="04C63434"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24</w:t>
            </w:r>
          </w:p>
        </w:tc>
      </w:tr>
      <w:tr w:rsidR="00730A41" w:rsidRPr="00730A41" w14:paraId="2658684B" w14:textId="77777777" w:rsidTr="00C26AE2">
        <w:trPr>
          <w:trHeight w:val="20"/>
        </w:trPr>
        <w:tc>
          <w:tcPr>
            <w:tcW w:w="1928" w:type="dxa"/>
            <w:tcBorders>
              <w:top w:val="nil"/>
              <w:left w:val="nil"/>
              <w:bottom w:val="single" w:sz="4" w:space="0" w:color="auto"/>
              <w:right w:val="nil"/>
            </w:tcBorders>
            <w:shd w:val="clear" w:color="auto" w:fill="auto"/>
            <w:noWrap/>
            <w:vAlign w:val="center"/>
            <w:hideMark/>
          </w:tcPr>
          <w:p w14:paraId="5A271A22"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MACS-3</w:t>
            </w:r>
          </w:p>
        </w:tc>
        <w:tc>
          <w:tcPr>
            <w:tcW w:w="766" w:type="dxa"/>
            <w:tcBorders>
              <w:top w:val="nil"/>
              <w:left w:val="nil"/>
              <w:bottom w:val="single" w:sz="4" w:space="0" w:color="auto"/>
              <w:right w:val="nil"/>
            </w:tcBorders>
            <w:shd w:val="clear" w:color="auto" w:fill="auto"/>
            <w:vAlign w:val="bottom"/>
            <w:hideMark/>
          </w:tcPr>
          <w:p w14:paraId="29226B3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mmol mol</w:t>
            </w:r>
            <w:r w:rsidRPr="00730A41">
              <w:rPr>
                <w:rFonts w:ascii="Myriad Pro" w:hAnsi="Myriad Pro"/>
                <w:bCs/>
                <w:i/>
                <w:sz w:val="20"/>
                <w:vertAlign w:val="superscript"/>
                <w:lang w:val="en-GB"/>
              </w:rPr>
              <w:t>-1</w:t>
            </w:r>
          </w:p>
        </w:tc>
        <w:tc>
          <w:tcPr>
            <w:tcW w:w="816" w:type="dxa"/>
            <w:tcBorders>
              <w:top w:val="nil"/>
              <w:left w:val="nil"/>
              <w:bottom w:val="single" w:sz="4" w:space="0" w:color="auto"/>
              <w:right w:val="nil"/>
            </w:tcBorders>
            <w:shd w:val="clear" w:color="auto" w:fill="auto"/>
            <w:vAlign w:val="bottom"/>
            <w:hideMark/>
          </w:tcPr>
          <w:p w14:paraId="2878B15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mmol mol</w:t>
            </w:r>
            <w:r w:rsidRPr="00730A41">
              <w:rPr>
                <w:rFonts w:ascii="Myriad Pro" w:hAnsi="Myriad Pro"/>
                <w:bCs/>
                <w:i/>
                <w:sz w:val="20"/>
                <w:vertAlign w:val="superscript"/>
                <w:lang w:val="en-GB"/>
              </w:rPr>
              <w:t>-1</w:t>
            </w:r>
          </w:p>
        </w:tc>
        <w:tc>
          <w:tcPr>
            <w:tcW w:w="716" w:type="dxa"/>
            <w:tcBorders>
              <w:top w:val="nil"/>
              <w:left w:val="nil"/>
              <w:bottom w:val="single" w:sz="4" w:space="0" w:color="auto"/>
              <w:right w:val="nil"/>
            </w:tcBorders>
            <w:shd w:val="clear" w:color="auto" w:fill="auto"/>
            <w:vAlign w:val="bottom"/>
            <w:hideMark/>
          </w:tcPr>
          <w:p w14:paraId="39374612"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mmol mol</w:t>
            </w:r>
            <w:r w:rsidRPr="00730A41">
              <w:rPr>
                <w:rFonts w:ascii="Myriad Pro" w:hAnsi="Myriad Pro"/>
                <w:bCs/>
                <w:i/>
                <w:sz w:val="20"/>
                <w:vertAlign w:val="superscript"/>
                <w:lang w:val="en-GB"/>
              </w:rPr>
              <w:t>-1</w:t>
            </w:r>
          </w:p>
        </w:tc>
        <w:tc>
          <w:tcPr>
            <w:tcW w:w="772" w:type="dxa"/>
            <w:tcBorders>
              <w:top w:val="nil"/>
              <w:left w:val="nil"/>
              <w:bottom w:val="single" w:sz="4" w:space="0" w:color="auto"/>
              <w:right w:val="nil"/>
            </w:tcBorders>
            <w:shd w:val="clear" w:color="auto" w:fill="auto"/>
            <w:vAlign w:val="bottom"/>
            <w:hideMark/>
          </w:tcPr>
          <w:p w14:paraId="1887EB9F"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mmol mol</w:t>
            </w:r>
            <w:r w:rsidRPr="00730A41">
              <w:rPr>
                <w:rFonts w:ascii="Myriad Pro" w:hAnsi="Myriad Pro"/>
                <w:bCs/>
                <w:i/>
                <w:sz w:val="20"/>
                <w:vertAlign w:val="superscript"/>
                <w:lang w:val="en-GB"/>
              </w:rPr>
              <w:t>-1</w:t>
            </w:r>
          </w:p>
        </w:tc>
        <w:tc>
          <w:tcPr>
            <w:tcW w:w="761" w:type="dxa"/>
            <w:tcBorders>
              <w:top w:val="nil"/>
              <w:left w:val="nil"/>
              <w:bottom w:val="single" w:sz="4" w:space="0" w:color="auto"/>
              <w:right w:val="nil"/>
            </w:tcBorders>
            <w:shd w:val="clear" w:color="auto" w:fill="auto"/>
            <w:vAlign w:val="bottom"/>
            <w:hideMark/>
          </w:tcPr>
          <w:p w14:paraId="3166E663"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mmol mol</w:t>
            </w:r>
            <w:r w:rsidRPr="00730A41">
              <w:rPr>
                <w:rFonts w:ascii="Myriad Pro" w:hAnsi="Myriad Pro"/>
                <w:bCs/>
                <w:i/>
                <w:sz w:val="20"/>
                <w:vertAlign w:val="superscript"/>
                <w:lang w:val="en-GB"/>
              </w:rPr>
              <w:t>-1</w:t>
            </w:r>
          </w:p>
        </w:tc>
        <w:tc>
          <w:tcPr>
            <w:tcW w:w="761" w:type="dxa"/>
            <w:tcBorders>
              <w:top w:val="nil"/>
              <w:left w:val="nil"/>
              <w:bottom w:val="single" w:sz="4" w:space="0" w:color="auto"/>
              <w:right w:val="nil"/>
            </w:tcBorders>
            <w:shd w:val="clear" w:color="auto" w:fill="auto"/>
            <w:vAlign w:val="bottom"/>
            <w:hideMark/>
          </w:tcPr>
          <w:p w14:paraId="53A14393"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mmol mol</w:t>
            </w:r>
            <w:r w:rsidRPr="00730A41">
              <w:rPr>
                <w:rFonts w:ascii="Myriad Pro" w:hAnsi="Myriad Pro"/>
                <w:bCs/>
                <w:i/>
                <w:sz w:val="20"/>
                <w:vertAlign w:val="superscript"/>
                <w:lang w:val="en-GB"/>
              </w:rPr>
              <w:t>-1</w:t>
            </w:r>
          </w:p>
        </w:tc>
        <w:tc>
          <w:tcPr>
            <w:tcW w:w="772" w:type="dxa"/>
            <w:tcBorders>
              <w:top w:val="nil"/>
              <w:left w:val="nil"/>
              <w:bottom w:val="single" w:sz="4" w:space="0" w:color="auto"/>
              <w:right w:val="nil"/>
            </w:tcBorders>
            <w:shd w:val="clear" w:color="auto" w:fill="auto"/>
            <w:vAlign w:val="bottom"/>
            <w:hideMark/>
          </w:tcPr>
          <w:p w14:paraId="6CAA2F8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mmol mol</w:t>
            </w:r>
            <w:r w:rsidRPr="00730A41">
              <w:rPr>
                <w:rFonts w:ascii="Myriad Pro" w:hAnsi="Myriad Pro"/>
                <w:bCs/>
                <w:i/>
                <w:sz w:val="20"/>
                <w:vertAlign w:val="superscript"/>
                <w:lang w:val="en-GB"/>
              </w:rPr>
              <w:t>-1</w:t>
            </w:r>
          </w:p>
        </w:tc>
        <w:tc>
          <w:tcPr>
            <w:tcW w:w="739" w:type="dxa"/>
            <w:tcBorders>
              <w:top w:val="nil"/>
              <w:left w:val="nil"/>
              <w:bottom w:val="single" w:sz="4" w:space="0" w:color="auto"/>
              <w:right w:val="nil"/>
            </w:tcBorders>
            <w:shd w:val="clear" w:color="auto" w:fill="auto"/>
            <w:vAlign w:val="bottom"/>
            <w:hideMark/>
          </w:tcPr>
          <w:p w14:paraId="57EF0332"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mmol mol</w:t>
            </w:r>
            <w:r w:rsidRPr="00730A41">
              <w:rPr>
                <w:rFonts w:ascii="Myriad Pro" w:hAnsi="Myriad Pro"/>
                <w:bCs/>
                <w:i/>
                <w:sz w:val="20"/>
                <w:vertAlign w:val="superscript"/>
                <w:lang w:val="en-GB"/>
              </w:rPr>
              <w:t>-1</w:t>
            </w:r>
          </w:p>
        </w:tc>
        <w:tc>
          <w:tcPr>
            <w:tcW w:w="772" w:type="dxa"/>
            <w:tcBorders>
              <w:top w:val="nil"/>
              <w:left w:val="nil"/>
              <w:bottom w:val="single" w:sz="4" w:space="0" w:color="auto"/>
              <w:right w:val="nil"/>
            </w:tcBorders>
            <w:shd w:val="clear" w:color="auto" w:fill="auto"/>
            <w:vAlign w:val="bottom"/>
            <w:hideMark/>
          </w:tcPr>
          <w:p w14:paraId="075A8064"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750" w:type="dxa"/>
            <w:tcBorders>
              <w:top w:val="nil"/>
              <w:left w:val="nil"/>
              <w:bottom w:val="single" w:sz="4" w:space="0" w:color="auto"/>
              <w:right w:val="nil"/>
            </w:tcBorders>
            <w:shd w:val="clear" w:color="auto" w:fill="auto"/>
            <w:vAlign w:val="bottom"/>
            <w:hideMark/>
          </w:tcPr>
          <w:p w14:paraId="35FC2D08"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mmol mol</w:t>
            </w:r>
            <w:r w:rsidRPr="00730A41">
              <w:rPr>
                <w:rFonts w:ascii="Myriad Pro" w:hAnsi="Myriad Pro"/>
                <w:bCs/>
                <w:i/>
                <w:sz w:val="20"/>
                <w:vertAlign w:val="superscript"/>
                <w:lang w:val="en-GB"/>
              </w:rPr>
              <w:t>-1</w:t>
            </w:r>
          </w:p>
        </w:tc>
      </w:tr>
      <w:tr w:rsidR="00730A41" w:rsidRPr="00730A41" w14:paraId="6172CE1B" w14:textId="77777777" w:rsidTr="00C26AE2">
        <w:trPr>
          <w:trHeight w:val="20"/>
        </w:trPr>
        <w:tc>
          <w:tcPr>
            <w:tcW w:w="1928" w:type="dxa"/>
            <w:tcBorders>
              <w:top w:val="nil"/>
              <w:left w:val="nil"/>
              <w:bottom w:val="nil"/>
              <w:right w:val="nil"/>
            </w:tcBorders>
            <w:shd w:val="clear" w:color="auto" w:fill="auto"/>
            <w:noWrap/>
            <w:vAlign w:val="center"/>
            <w:hideMark/>
          </w:tcPr>
          <w:p w14:paraId="28A5DDA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Mean value</w:t>
            </w:r>
          </w:p>
        </w:tc>
        <w:tc>
          <w:tcPr>
            <w:tcW w:w="766" w:type="dxa"/>
            <w:tcBorders>
              <w:top w:val="nil"/>
              <w:left w:val="nil"/>
              <w:bottom w:val="nil"/>
              <w:right w:val="nil"/>
            </w:tcBorders>
            <w:shd w:val="clear" w:color="auto" w:fill="auto"/>
            <w:vAlign w:val="center"/>
            <w:hideMark/>
          </w:tcPr>
          <w:p w14:paraId="7E35831E"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0.21</w:t>
            </w:r>
          </w:p>
        </w:tc>
        <w:tc>
          <w:tcPr>
            <w:tcW w:w="816" w:type="dxa"/>
            <w:tcBorders>
              <w:top w:val="nil"/>
              <w:left w:val="nil"/>
              <w:bottom w:val="nil"/>
              <w:right w:val="nil"/>
            </w:tcBorders>
            <w:shd w:val="clear" w:color="auto" w:fill="auto"/>
            <w:vAlign w:val="center"/>
            <w:hideMark/>
          </w:tcPr>
          <w:p w14:paraId="65F41739"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0.96</w:t>
            </w:r>
          </w:p>
        </w:tc>
        <w:tc>
          <w:tcPr>
            <w:tcW w:w="716" w:type="dxa"/>
            <w:tcBorders>
              <w:top w:val="nil"/>
              <w:left w:val="nil"/>
              <w:bottom w:val="nil"/>
              <w:right w:val="nil"/>
            </w:tcBorders>
            <w:shd w:val="clear" w:color="auto" w:fill="auto"/>
            <w:vAlign w:val="center"/>
            <w:hideMark/>
          </w:tcPr>
          <w:p w14:paraId="602BD353"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0.09</w:t>
            </w:r>
          </w:p>
        </w:tc>
        <w:tc>
          <w:tcPr>
            <w:tcW w:w="772" w:type="dxa"/>
            <w:tcBorders>
              <w:top w:val="nil"/>
              <w:left w:val="nil"/>
              <w:bottom w:val="nil"/>
              <w:right w:val="nil"/>
            </w:tcBorders>
            <w:shd w:val="clear" w:color="auto" w:fill="auto"/>
            <w:vAlign w:val="center"/>
            <w:hideMark/>
          </w:tcPr>
          <w:p w14:paraId="0C570D65"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0.18</w:t>
            </w:r>
          </w:p>
        </w:tc>
        <w:tc>
          <w:tcPr>
            <w:tcW w:w="761" w:type="dxa"/>
            <w:tcBorders>
              <w:top w:val="nil"/>
              <w:left w:val="nil"/>
              <w:bottom w:val="nil"/>
              <w:right w:val="nil"/>
            </w:tcBorders>
            <w:shd w:val="clear" w:color="auto" w:fill="auto"/>
            <w:vAlign w:val="center"/>
            <w:hideMark/>
          </w:tcPr>
          <w:p w14:paraId="02A980EF"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0.15</w:t>
            </w:r>
          </w:p>
        </w:tc>
        <w:tc>
          <w:tcPr>
            <w:tcW w:w="761" w:type="dxa"/>
            <w:tcBorders>
              <w:top w:val="nil"/>
              <w:left w:val="nil"/>
              <w:bottom w:val="nil"/>
              <w:right w:val="nil"/>
            </w:tcBorders>
            <w:shd w:val="clear" w:color="auto" w:fill="auto"/>
            <w:vAlign w:val="center"/>
            <w:hideMark/>
          </w:tcPr>
          <w:p w14:paraId="3BC40EDE"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0.06</w:t>
            </w:r>
          </w:p>
        </w:tc>
        <w:tc>
          <w:tcPr>
            <w:tcW w:w="772" w:type="dxa"/>
            <w:tcBorders>
              <w:top w:val="nil"/>
              <w:left w:val="nil"/>
              <w:bottom w:val="nil"/>
              <w:right w:val="nil"/>
            </w:tcBorders>
            <w:shd w:val="clear" w:color="auto" w:fill="auto"/>
            <w:vAlign w:val="center"/>
            <w:hideMark/>
          </w:tcPr>
          <w:p w14:paraId="6B7B1D69"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0.05</w:t>
            </w:r>
          </w:p>
        </w:tc>
        <w:tc>
          <w:tcPr>
            <w:tcW w:w="739" w:type="dxa"/>
            <w:tcBorders>
              <w:top w:val="nil"/>
              <w:left w:val="nil"/>
              <w:bottom w:val="nil"/>
              <w:right w:val="nil"/>
            </w:tcBorders>
            <w:shd w:val="clear" w:color="auto" w:fill="auto"/>
            <w:vAlign w:val="center"/>
            <w:hideMark/>
          </w:tcPr>
          <w:p w14:paraId="6D242FE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0.04</w:t>
            </w:r>
          </w:p>
        </w:tc>
        <w:tc>
          <w:tcPr>
            <w:tcW w:w="772" w:type="dxa"/>
            <w:tcBorders>
              <w:top w:val="nil"/>
              <w:left w:val="nil"/>
              <w:bottom w:val="nil"/>
              <w:right w:val="nil"/>
            </w:tcBorders>
            <w:shd w:val="clear" w:color="auto" w:fill="auto"/>
            <w:vAlign w:val="center"/>
            <w:hideMark/>
          </w:tcPr>
          <w:p w14:paraId="204F1E1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5.41</w:t>
            </w:r>
          </w:p>
        </w:tc>
        <w:tc>
          <w:tcPr>
            <w:tcW w:w="750" w:type="dxa"/>
            <w:tcBorders>
              <w:top w:val="nil"/>
              <w:left w:val="nil"/>
              <w:bottom w:val="nil"/>
              <w:right w:val="nil"/>
            </w:tcBorders>
            <w:shd w:val="clear" w:color="auto" w:fill="auto"/>
            <w:vAlign w:val="center"/>
            <w:hideMark/>
          </w:tcPr>
          <w:p w14:paraId="164147F9"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0.03</w:t>
            </w:r>
          </w:p>
        </w:tc>
      </w:tr>
      <w:tr w:rsidR="00730A41" w:rsidRPr="00730A41" w14:paraId="191AFE31" w14:textId="77777777" w:rsidTr="00C26AE2">
        <w:trPr>
          <w:trHeight w:val="20"/>
        </w:trPr>
        <w:tc>
          <w:tcPr>
            <w:tcW w:w="1928" w:type="dxa"/>
            <w:tcBorders>
              <w:top w:val="nil"/>
              <w:left w:val="nil"/>
              <w:bottom w:val="nil"/>
              <w:right w:val="nil"/>
            </w:tcBorders>
            <w:shd w:val="clear" w:color="auto" w:fill="auto"/>
            <w:vAlign w:val="center"/>
            <w:hideMark/>
          </w:tcPr>
          <w:p w14:paraId="0C59D9E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RSD%</w:t>
            </w:r>
          </w:p>
        </w:tc>
        <w:tc>
          <w:tcPr>
            <w:tcW w:w="766" w:type="dxa"/>
            <w:tcBorders>
              <w:top w:val="nil"/>
              <w:left w:val="nil"/>
              <w:bottom w:val="nil"/>
              <w:right w:val="nil"/>
            </w:tcBorders>
            <w:shd w:val="clear" w:color="auto" w:fill="auto"/>
            <w:noWrap/>
            <w:vAlign w:val="center"/>
            <w:hideMark/>
          </w:tcPr>
          <w:p w14:paraId="6E09ECB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1.08</w:t>
            </w:r>
          </w:p>
        </w:tc>
        <w:tc>
          <w:tcPr>
            <w:tcW w:w="816" w:type="dxa"/>
            <w:tcBorders>
              <w:top w:val="nil"/>
              <w:left w:val="nil"/>
              <w:bottom w:val="nil"/>
              <w:right w:val="nil"/>
            </w:tcBorders>
            <w:shd w:val="clear" w:color="auto" w:fill="auto"/>
            <w:noWrap/>
            <w:vAlign w:val="center"/>
            <w:hideMark/>
          </w:tcPr>
          <w:p w14:paraId="0DCB8C0B"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1.39</w:t>
            </w:r>
          </w:p>
        </w:tc>
        <w:tc>
          <w:tcPr>
            <w:tcW w:w="716" w:type="dxa"/>
            <w:tcBorders>
              <w:top w:val="nil"/>
              <w:left w:val="nil"/>
              <w:bottom w:val="nil"/>
              <w:right w:val="nil"/>
            </w:tcBorders>
            <w:shd w:val="clear" w:color="auto" w:fill="auto"/>
            <w:noWrap/>
            <w:vAlign w:val="center"/>
            <w:hideMark/>
          </w:tcPr>
          <w:p w14:paraId="54C827D5"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1.28</w:t>
            </w:r>
          </w:p>
        </w:tc>
        <w:tc>
          <w:tcPr>
            <w:tcW w:w="772" w:type="dxa"/>
            <w:tcBorders>
              <w:top w:val="nil"/>
              <w:left w:val="nil"/>
              <w:bottom w:val="nil"/>
              <w:right w:val="nil"/>
            </w:tcBorders>
            <w:shd w:val="clear" w:color="auto" w:fill="auto"/>
            <w:noWrap/>
            <w:vAlign w:val="center"/>
            <w:hideMark/>
          </w:tcPr>
          <w:p w14:paraId="1DAD0C2B"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1.27</w:t>
            </w:r>
          </w:p>
        </w:tc>
        <w:tc>
          <w:tcPr>
            <w:tcW w:w="761" w:type="dxa"/>
            <w:tcBorders>
              <w:top w:val="nil"/>
              <w:left w:val="nil"/>
              <w:bottom w:val="nil"/>
              <w:right w:val="nil"/>
            </w:tcBorders>
            <w:shd w:val="clear" w:color="auto" w:fill="auto"/>
            <w:noWrap/>
            <w:vAlign w:val="center"/>
            <w:hideMark/>
          </w:tcPr>
          <w:p w14:paraId="12B895C8"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1.96</w:t>
            </w:r>
          </w:p>
        </w:tc>
        <w:tc>
          <w:tcPr>
            <w:tcW w:w="761" w:type="dxa"/>
            <w:tcBorders>
              <w:top w:val="nil"/>
              <w:left w:val="nil"/>
              <w:bottom w:val="nil"/>
              <w:right w:val="nil"/>
            </w:tcBorders>
            <w:shd w:val="clear" w:color="auto" w:fill="auto"/>
            <w:noWrap/>
            <w:vAlign w:val="center"/>
            <w:hideMark/>
          </w:tcPr>
          <w:p w14:paraId="4E56CA0F"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4.51</w:t>
            </w:r>
          </w:p>
        </w:tc>
        <w:tc>
          <w:tcPr>
            <w:tcW w:w="772" w:type="dxa"/>
            <w:tcBorders>
              <w:top w:val="nil"/>
              <w:left w:val="nil"/>
              <w:bottom w:val="nil"/>
              <w:right w:val="nil"/>
            </w:tcBorders>
            <w:shd w:val="clear" w:color="auto" w:fill="auto"/>
            <w:noWrap/>
            <w:vAlign w:val="center"/>
            <w:hideMark/>
          </w:tcPr>
          <w:p w14:paraId="72928853"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2.53</w:t>
            </w:r>
          </w:p>
        </w:tc>
        <w:tc>
          <w:tcPr>
            <w:tcW w:w="739" w:type="dxa"/>
            <w:tcBorders>
              <w:top w:val="nil"/>
              <w:left w:val="nil"/>
              <w:bottom w:val="nil"/>
              <w:right w:val="nil"/>
            </w:tcBorders>
            <w:shd w:val="clear" w:color="auto" w:fill="auto"/>
            <w:noWrap/>
            <w:vAlign w:val="center"/>
            <w:hideMark/>
          </w:tcPr>
          <w:p w14:paraId="7A84C10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2.05</w:t>
            </w:r>
          </w:p>
        </w:tc>
        <w:tc>
          <w:tcPr>
            <w:tcW w:w="772" w:type="dxa"/>
            <w:tcBorders>
              <w:top w:val="nil"/>
              <w:left w:val="nil"/>
              <w:bottom w:val="nil"/>
              <w:right w:val="nil"/>
            </w:tcBorders>
            <w:shd w:val="clear" w:color="auto" w:fill="auto"/>
            <w:noWrap/>
            <w:vAlign w:val="center"/>
            <w:hideMark/>
          </w:tcPr>
          <w:p w14:paraId="51EEF4F3"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11.41</w:t>
            </w:r>
          </w:p>
        </w:tc>
        <w:tc>
          <w:tcPr>
            <w:tcW w:w="750" w:type="dxa"/>
            <w:tcBorders>
              <w:top w:val="nil"/>
              <w:left w:val="nil"/>
              <w:bottom w:val="nil"/>
              <w:right w:val="nil"/>
            </w:tcBorders>
            <w:shd w:val="clear" w:color="auto" w:fill="auto"/>
            <w:noWrap/>
            <w:vAlign w:val="center"/>
            <w:hideMark/>
          </w:tcPr>
          <w:p w14:paraId="5737F767"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2.51</w:t>
            </w:r>
          </w:p>
        </w:tc>
      </w:tr>
      <w:tr w:rsidR="00730A41" w:rsidRPr="00730A41" w14:paraId="122A2AE3" w14:textId="77777777" w:rsidTr="00C26AE2">
        <w:trPr>
          <w:trHeight w:val="20"/>
        </w:trPr>
        <w:tc>
          <w:tcPr>
            <w:tcW w:w="1928" w:type="dxa"/>
            <w:tcBorders>
              <w:top w:val="nil"/>
              <w:left w:val="nil"/>
              <w:bottom w:val="nil"/>
              <w:right w:val="nil"/>
            </w:tcBorders>
            <w:shd w:val="clear" w:color="auto" w:fill="auto"/>
            <w:noWrap/>
            <w:vAlign w:val="center"/>
            <w:hideMark/>
          </w:tcPr>
          <w:p w14:paraId="3B965420" w14:textId="77777777" w:rsidR="00730A41" w:rsidRPr="00730A41" w:rsidRDefault="00730A41" w:rsidP="00730A41">
            <w:pPr>
              <w:pStyle w:val="SMcaption"/>
              <w:rPr>
                <w:rFonts w:ascii="Myriad Pro" w:hAnsi="Myriad Pro"/>
                <w:bCs/>
                <w:i/>
                <w:sz w:val="20"/>
                <w:lang w:val="en-GB"/>
              </w:rPr>
            </w:pPr>
            <w:proofErr w:type="spellStart"/>
            <w:r w:rsidRPr="00730A41">
              <w:rPr>
                <w:rFonts w:ascii="Myriad Pro" w:hAnsi="Myriad Pro"/>
                <w:bCs/>
                <w:i/>
                <w:sz w:val="20"/>
                <w:lang w:val="en-GB"/>
              </w:rPr>
              <w:t>Jochum</w:t>
            </w:r>
            <w:proofErr w:type="spellEnd"/>
            <w:r w:rsidRPr="00730A41">
              <w:rPr>
                <w:rFonts w:ascii="Myriad Pro" w:hAnsi="Myriad Pro"/>
                <w:bCs/>
                <w:i/>
                <w:sz w:val="20"/>
                <w:lang w:val="en-GB"/>
              </w:rPr>
              <w:t xml:space="preserve"> et al., </w:t>
            </w:r>
            <w:bookmarkStart w:id="11" w:name="_CTVP001d2ddb0ede41d43019e65bd4674c95417"/>
            <w:r w:rsidRPr="00730A41">
              <w:rPr>
                <w:rFonts w:ascii="Myriad Pro" w:hAnsi="Myriad Pro"/>
                <w:bCs/>
                <w:i/>
                <w:sz w:val="20"/>
                <w:lang w:val="en-GB"/>
              </w:rPr>
              <w:t>2019</w:t>
            </w:r>
            <w:bookmarkEnd w:id="11"/>
          </w:p>
        </w:tc>
        <w:tc>
          <w:tcPr>
            <w:tcW w:w="766" w:type="dxa"/>
            <w:tcBorders>
              <w:top w:val="nil"/>
              <w:left w:val="nil"/>
              <w:bottom w:val="nil"/>
              <w:right w:val="nil"/>
            </w:tcBorders>
            <w:shd w:val="clear" w:color="auto" w:fill="auto"/>
            <w:vAlign w:val="center"/>
            <w:hideMark/>
          </w:tcPr>
          <w:p w14:paraId="11261D8E"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0.23</w:t>
            </w:r>
          </w:p>
        </w:tc>
        <w:tc>
          <w:tcPr>
            <w:tcW w:w="816" w:type="dxa"/>
            <w:tcBorders>
              <w:top w:val="nil"/>
              <w:left w:val="nil"/>
              <w:bottom w:val="nil"/>
              <w:right w:val="nil"/>
            </w:tcBorders>
            <w:shd w:val="clear" w:color="auto" w:fill="auto"/>
            <w:vAlign w:val="center"/>
            <w:hideMark/>
          </w:tcPr>
          <w:p w14:paraId="7E488076"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0.99</w:t>
            </w:r>
          </w:p>
        </w:tc>
        <w:tc>
          <w:tcPr>
            <w:tcW w:w="716" w:type="dxa"/>
            <w:tcBorders>
              <w:top w:val="nil"/>
              <w:left w:val="nil"/>
              <w:bottom w:val="nil"/>
              <w:right w:val="nil"/>
            </w:tcBorders>
            <w:shd w:val="clear" w:color="auto" w:fill="auto"/>
            <w:vAlign w:val="center"/>
            <w:hideMark/>
          </w:tcPr>
          <w:p w14:paraId="3E7531B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0.10</w:t>
            </w:r>
          </w:p>
        </w:tc>
        <w:tc>
          <w:tcPr>
            <w:tcW w:w="772" w:type="dxa"/>
            <w:tcBorders>
              <w:top w:val="nil"/>
              <w:left w:val="nil"/>
              <w:bottom w:val="nil"/>
              <w:right w:val="nil"/>
            </w:tcBorders>
            <w:shd w:val="clear" w:color="auto" w:fill="auto"/>
            <w:vAlign w:val="center"/>
            <w:hideMark/>
          </w:tcPr>
          <w:p w14:paraId="310032D6"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0.19</w:t>
            </w:r>
          </w:p>
        </w:tc>
        <w:tc>
          <w:tcPr>
            <w:tcW w:w="761" w:type="dxa"/>
            <w:tcBorders>
              <w:top w:val="nil"/>
              <w:left w:val="nil"/>
              <w:bottom w:val="nil"/>
              <w:right w:val="nil"/>
            </w:tcBorders>
            <w:shd w:val="clear" w:color="auto" w:fill="auto"/>
            <w:vAlign w:val="center"/>
            <w:hideMark/>
          </w:tcPr>
          <w:p w14:paraId="6FAB05EB"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0.20</w:t>
            </w:r>
          </w:p>
        </w:tc>
        <w:tc>
          <w:tcPr>
            <w:tcW w:w="761" w:type="dxa"/>
            <w:tcBorders>
              <w:top w:val="nil"/>
              <w:left w:val="nil"/>
              <w:bottom w:val="nil"/>
              <w:right w:val="nil"/>
            </w:tcBorders>
            <w:shd w:val="clear" w:color="auto" w:fill="auto"/>
            <w:vAlign w:val="center"/>
            <w:hideMark/>
          </w:tcPr>
          <w:p w14:paraId="0F0F01D5"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0.05</w:t>
            </w:r>
          </w:p>
        </w:tc>
        <w:tc>
          <w:tcPr>
            <w:tcW w:w="772" w:type="dxa"/>
            <w:tcBorders>
              <w:top w:val="nil"/>
              <w:left w:val="nil"/>
              <w:bottom w:val="nil"/>
              <w:right w:val="nil"/>
            </w:tcBorders>
            <w:shd w:val="clear" w:color="auto" w:fill="auto"/>
            <w:vAlign w:val="center"/>
            <w:hideMark/>
          </w:tcPr>
          <w:p w14:paraId="4DC60CC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0.05</w:t>
            </w:r>
          </w:p>
        </w:tc>
        <w:tc>
          <w:tcPr>
            <w:tcW w:w="739" w:type="dxa"/>
            <w:tcBorders>
              <w:top w:val="nil"/>
              <w:left w:val="nil"/>
              <w:bottom w:val="nil"/>
              <w:right w:val="nil"/>
            </w:tcBorders>
            <w:shd w:val="clear" w:color="auto" w:fill="auto"/>
            <w:vAlign w:val="center"/>
            <w:hideMark/>
          </w:tcPr>
          <w:p w14:paraId="41E5750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0.05</w:t>
            </w:r>
          </w:p>
        </w:tc>
        <w:tc>
          <w:tcPr>
            <w:tcW w:w="772" w:type="dxa"/>
            <w:tcBorders>
              <w:top w:val="nil"/>
              <w:left w:val="nil"/>
              <w:bottom w:val="nil"/>
              <w:right w:val="nil"/>
            </w:tcBorders>
            <w:shd w:val="clear" w:color="auto" w:fill="auto"/>
            <w:vAlign w:val="center"/>
            <w:hideMark/>
          </w:tcPr>
          <w:p w14:paraId="1AC6761E"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5.41</w:t>
            </w:r>
          </w:p>
        </w:tc>
        <w:tc>
          <w:tcPr>
            <w:tcW w:w="750" w:type="dxa"/>
            <w:tcBorders>
              <w:top w:val="nil"/>
              <w:left w:val="nil"/>
              <w:bottom w:val="nil"/>
              <w:right w:val="nil"/>
            </w:tcBorders>
            <w:shd w:val="clear" w:color="auto" w:fill="auto"/>
            <w:vAlign w:val="center"/>
            <w:hideMark/>
          </w:tcPr>
          <w:p w14:paraId="4AAE0CB4"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0.03</w:t>
            </w:r>
          </w:p>
        </w:tc>
      </w:tr>
      <w:tr w:rsidR="00730A41" w:rsidRPr="00730A41" w14:paraId="1A08DCF3" w14:textId="77777777" w:rsidTr="00C26AE2">
        <w:trPr>
          <w:trHeight w:val="20"/>
        </w:trPr>
        <w:tc>
          <w:tcPr>
            <w:tcW w:w="1928" w:type="dxa"/>
            <w:tcBorders>
              <w:top w:val="nil"/>
              <w:left w:val="nil"/>
              <w:bottom w:val="nil"/>
              <w:right w:val="nil"/>
            </w:tcBorders>
            <w:shd w:val="clear" w:color="auto" w:fill="auto"/>
            <w:noWrap/>
            <w:vAlign w:val="center"/>
            <w:hideMark/>
          </w:tcPr>
          <w:p w14:paraId="76BC039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Accuracy</w:t>
            </w:r>
          </w:p>
        </w:tc>
        <w:tc>
          <w:tcPr>
            <w:tcW w:w="766" w:type="dxa"/>
            <w:tcBorders>
              <w:top w:val="nil"/>
              <w:left w:val="nil"/>
              <w:bottom w:val="nil"/>
              <w:right w:val="nil"/>
            </w:tcBorders>
            <w:shd w:val="clear" w:color="auto" w:fill="auto"/>
            <w:noWrap/>
            <w:vAlign w:val="center"/>
            <w:hideMark/>
          </w:tcPr>
          <w:p w14:paraId="25E3338B"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1.10</w:t>
            </w:r>
          </w:p>
        </w:tc>
        <w:tc>
          <w:tcPr>
            <w:tcW w:w="816" w:type="dxa"/>
            <w:tcBorders>
              <w:top w:val="nil"/>
              <w:left w:val="nil"/>
              <w:bottom w:val="nil"/>
              <w:right w:val="nil"/>
            </w:tcBorders>
            <w:shd w:val="clear" w:color="auto" w:fill="auto"/>
            <w:noWrap/>
            <w:vAlign w:val="center"/>
            <w:hideMark/>
          </w:tcPr>
          <w:p w14:paraId="183D1412"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1.04</w:t>
            </w:r>
          </w:p>
        </w:tc>
        <w:tc>
          <w:tcPr>
            <w:tcW w:w="716" w:type="dxa"/>
            <w:tcBorders>
              <w:top w:val="nil"/>
              <w:left w:val="nil"/>
              <w:bottom w:val="nil"/>
              <w:right w:val="nil"/>
            </w:tcBorders>
            <w:shd w:val="clear" w:color="auto" w:fill="auto"/>
            <w:noWrap/>
            <w:vAlign w:val="center"/>
            <w:hideMark/>
          </w:tcPr>
          <w:p w14:paraId="7A37AF55"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1.10</w:t>
            </w:r>
          </w:p>
        </w:tc>
        <w:tc>
          <w:tcPr>
            <w:tcW w:w="772" w:type="dxa"/>
            <w:tcBorders>
              <w:top w:val="nil"/>
              <w:left w:val="nil"/>
              <w:bottom w:val="nil"/>
              <w:right w:val="nil"/>
            </w:tcBorders>
            <w:shd w:val="clear" w:color="auto" w:fill="auto"/>
            <w:noWrap/>
            <w:vAlign w:val="center"/>
            <w:hideMark/>
          </w:tcPr>
          <w:p w14:paraId="454E43F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1.10</w:t>
            </w:r>
          </w:p>
        </w:tc>
        <w:tc>
          <w:tcPr>
            <w:tcW w:w="761" w:type="dxa"/>
            <w:tcBorders>
              <w:top w:val="nil"/>
              <w:left w:val="nil"/>
              <w:bottom w:val="nil"/>
              <w:right w:val="nil"/>
            </w:tcBorders>
            <w:shd w:val="clear" w:color="auto" w:fill="auto"/>
            <w:noWrap/>
            <w:vAlign w:val="center"/>
            <w:hideMark/>
          </w:tcPr>
          <w:p w14:paraId="66915C53"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1.39</w:t>
            </w:r>
          </w:p>
        </w:tc>
        <w:tc>
          <w:tcPr>
            <w:tcW w:w="761" w:type="dxa"/>
            <w:tcBorders>
              <w:top w:val="nil"/>
              <w:left w:val="nil"/>
              <w:bottom w:val="nil"/>
              <w:right w:val="nil"/>
            </w:tcBorders>
            <w:shd w:val="clear" w:color="auto" w:fill="auto"/>
            <w:noWrap/>
            <w:vAlign w:val="center"/>
            <w:hideMark/>
          </w:tcPr>
          <w:p w14:paraId="718FCBF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0.87</w:t>
            </w:r>
          </w:p>
        </w:tc>
        <w:tc>
          <w:tcPr>
            <w:tcW w:w="772" w:type="dxa"/>
            <w:tcBorders>
              <w:top w:val="nil"/>
              <w:left w:val="nil"/>
              <w:bottom w:val="nil"/>
              <w:right w:val="nil"/>
            </w:tcBorders>
            <w:shd w:val="clear" w:color="auto" w:fill="auto"/>
            <w:noWrap/>
            <w:vAlign w:val="center"/>
            <w:hideMark/>
          </w:tcPr>
          <w:p w14:paraId="348FDD0E"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1.11</w:t>
            </w:r>
          </w:p>
        </w:tc>
        <w:tc>
          <w:tcPr>
            <w:tcW w:w="739" w:type="dxa"/>
            <w:tcBorders>
              <w:top w:val="nil"/>
              <w:left w:val="nil"/>
              <w:bottom w:val="nil"/>
              <w:right w:val="nil"/>
            </w:tcBorders>
            <w:shd w:val="clear" w:color="auto" w:fill="auto"/>
            <w:noWrap/>
            <w:vAlign w:val="center"/>
            <w:hideMark/>
          </w:tcPr>
          <w:p w14:paraId="0E202959"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1.16</w:t>
            </w:r>
          </w:p>
        </w:tc>
        <w:tc>
          <w:tcPr>
            <w:tcW w:w="772" w:type="dxa"/>
            <w:tcBorders>
              <w:top w:val="nil"/>
              <w:left w:val="nil"/>
              <w:bottom w:val="nil"/>
              <w:right w:val="nil"/>
            </w:tcBorders>
            <w:shd w:val="clear" w:color="auto" w:fill="auto"/>
            <w:noWrap/>
            <w:vAlign w:val="center"/>
            <w:hideMark/>
          </w:tcPr>
          <w:p w14:paraId="02DEE4D9"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1.00</w:t>
            </w:r>
          </w:p>
        </w:tc>
        <w:tc>
          <w:tcPr>
            <w:tcW w:w="750" w:type="dxa"/>
            <w:tcBorders>
              <w:top w:val="nil"/>
              <w:left w:val="nil"/>
              <w:bottom w:val="nil"/>
              <w:right w:val="nil"/>
            </w:tcBorders>
            <w:shd w:val="clear" w:color="auto" w:fill="auto"/>
            <w:noWrap/>
            <w:vAlign w:val="center"/>
            <w:hideMark/>
          </w:tcPr>
          <w:p w14:paraId="3BFDFE12"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1.20</w:t>
            </w:r>
          </w:p>
        </w:tc>
      </w:tr>
      <w:tr w:rsidR="00730A41" w:rsidRPr="00730A41" w14:paraId="0B62EDEE" w14:textId="77777777" w:rsidTr="00C26AE2">
        <w:trPr>
          <w:trHeight w:val="20"/>
        </w:trPr>
        <w:tc>
          <w:tcPr>
            <w:tcW w:w="1928" w:type="dxa"/>
            <w:tcBorders>
              <w:top w:val="nil"/>
              <w:left w:val="nil"/>
              <w:bottom w:val="single" w:sz="4" w:space="0" w:color="auto"/>
              <w:right w:val="nil"/>
            </w:tcBorders>
            <w:shd w:val="clear" w:color="auto" w:fill="auto"/>
            <w:noWrap/>
            <w:vAlign w:val="center"/>
            <w:hideMark/>
          </w:tcPr>
          <w:p w14:paraId="611109AD"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Number of spots</w:t>
            </w:r>
          </w:p>
        </w:tc>
        <w:tc>
          <w:tcPr>
            <w:tcW w:w="766" w:type="dxa"/>
            <w:tcBorders>
              <w:top w:val="nil"/>
              <w:left w:val="nil"/>
              <w:bottom w:val="single" w:sz="4" w:space="0" w:color="auto"/>
              <w:right w:val="nil"/>
            </w:tcBorders>
            <w:shd w:val="clear" w:color="auto" w:fill="auto"/>
            <w:vAlign w:val="center"/>
            <w:hideMark/>
          </w:tcPr>
          <w:p w14:paraId="65AD22E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22</w:t>
            </w:r>
          </w:p>
        </w:tc>
        <w:tc>
          <w:tcPr>
            <w:tcW w:w="816" w:type="dxa"/>
            <w:tcBorders>
              <w:top w:val="nil"/>
              <w:left w:val="nil"/>
              <w:bottom w:val="single" w:sz="4" w:space="0" w:color="auto"/>
              <w:right w:val="nil"/>
            </w:tcBorders>
            <w:shd w:val="clear" w:color="auto" w:fill="auto"/>
            <w:vAlign w:val="center"/>
            <w:hideMark/>
          </w:tcPr>
          <w:p w14:paraId="3E214885"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22</w:t>
            </w:r>
          </w:p>
        </w:tc>
        <w:tc>
          <w:tcPr>
            <w:tcW w:w="716" w:type="dxa"/>
            <w:tcBorders>
              <w:top w:val="nil"/>
              <w:left w:val="nil"/>
              <w:bottom w:val="single" w:sz="4" w:space="0" w:color="auto"/>
              <w:right w:val="nil"/>
            </w:tcBorders>
            <w:shd w:val="clear" w:color="auto" w:fill="auto"/>
            <w:vAlign w:val="center"/>
            <w:hideMark/>
          </w:tcPr>
          <w:p w14:paraId="1DE7E42B"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22</w:t>
            </w:r>
          </w:p>
        </w:tc>
        <w:tc>
          <w:tcPr>
            <w:tcW w:w="772" w:type="dxa"/>
            <w:tcBorders>
              <w:top w:val="nil"/>
              <w:left w:val="nil"/>
              <w:bottom w:val="single" w:sz="4" w:space="0" w:color="auto"/>
              <w:right w:val="nil"/>
            </w:tcBorders>
            <w:shd w:val="clear" w:color="auto" w:fill="auto"/>
            <w:vAlign w:val="center"/>
            <w:hideMark/>
          </w:tcPr>
          <w:p w14:paraId="642914E5"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22</w:t>
            </w:r>
          </w:p>
        </w:tc>
        <w:tc>
          <w:tcPr>
            <w:tcW w:w="761" w:type="dxa"/>
            <w:tcBorders>
              <w:top w:val="nil"/>
              <w:left w:val="nil"/>
              <w:bottom w:val="single" w:sz="4" w:space="0" w:color="auto"/>
              <w:right w:val="nil"/>
            </w:tcBorders>
            <w:shd w:val="clear" w:color="auto" w:fill="auto"/>
            <w:vAlign w:val="center"/>
            <w:hideMark/>
          </w:tcPr>
          <w:p w14:paraId="171375C7"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22</w:t>
            </w:r>
          </w:p>
        </w:tc>
        <w:tc>
          <w:tcPr>
            <w:tcW w:w="761" w:type="dxa"/>
            <w:tcBorders>
              <w:top w:val="nil"/>
              <w:left w:val="nil"/>
              <w:bottom w:val="single" w:sz="4" w:space="0" w:color="auto"/>
              <w:right w:val="nil"/>
            </w:tcBorders>
            <w:shd w:val="clear" w:color="auto" w:fill="auto"/>
            <w:vAlign w:val="center"/>
            <w:hideMark/>
          </w:tcPr>
          <w:p w14:paraId="609A0BF0"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22</w:t>
            </w:r>
          </w:p>
        </w:tc>
        <w:tc>
          <w:tcPr>
            <w:tcW w:w="772" w:type="dxa"/>
            <w:tcBorders>
              <w:top w:val="nil"/>
              <w:left w:val="nil"/>
              <w:bottom w:val="single" w:sz="4" w:space="0" w:color="auto"/>
              <w:right w:val="nil"/>
            </w:tcBorders>
            <w:shd w:val="clear" w:color="auto" w:fill="auto"/>
            <w:vAlign w:val="center"/>
            <w:hideMark/>
          </w:tcPr>
          <w:p w14:paraId="10C8DC5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22</w:t>
            </w:r>
          </w:p>
        </w:tc>
        <w:tc>
          <w:tcPr>
            <w:tcW w:w="739" w:type="dxa"/>
            <w:tcBorders>
              <w:top w:val="nil"/>
              <w:left w:val="nil"/>
              <w:bottom w:val="single" w:sz="4" w:space="0" w:color="auto"/>
              <w:right w:val="nil"/>
            </w:tcBorders>
            <w:shd w:val="clear" w:color="auto" w:fill="auto"/>
            <w:vAlign w:val="center"/>
            <w:hideMark/>
          </w:tcPr>
          <w:p w14:paraId="04B8D902"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22</w:t>
            </w:r>
          </w:p>
        </w:tc>
        <w:tc>
          <w:tcPr>
            <w:tcW w:w="772" w:type="dxa"/>
            <w:tcBorders>
              <w:top w:val="nil"/>
              <w:left w:val="nil"/>
              <w:bottom w:val="single" w:sz="4" w:space="0" w:color="auto"/>
              <w:right w:val="nil"/>
            </w:tcBorders>
            <w:shd w:val="clear" w:color="auto" w:fill="auto"/>
            <w:vAlign w:val="center"/>
            <w:hideMark/>
          </w:tcPr>
          <w:p w14:paraId="4269E370"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22</w:t>
            </w:r>
          </w:p>
        </w:tc>
        <w:tc>
          <w:tcPr>
            <w:tcW w:w="750" w:type="dxa"/>
            <w:tcBorders>
              <w:top w:val="nil"/>
              <w:left w:val="nil"/>
              <w:bottom w:val="single" w:sz="4" w:space="0" w:color="auto"/>
              <w:right w:val="nil"/>
            </w:tcBorders>
            <w:shd w:val="clear" w:color="auto" w:fill="auto"/>
            <w:vAlign w:val="center"/>
            <w:hideMark/>
          </w:tcPr>
          <w:p w14:paraId="734724FD"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22</w:t>
            </w:r>
          </w:p>
        </w:tc>
      </w:tr>
      <w:tr w:rsidR="00730A41" w:rsidRPr="00730A41" w14:paraId="38648B8A" w14:textId="77777777" w:rsidTr="00C26AE2">
        <w:trPr>
          <w:trHeight w:val="20"/>
        </w:trPr>
        <w:tc>
          <w:tcPr>
            <w:tcW w:w="1928" w:type="dxa"/>
            <w:tcBorders>
              <w:top w:val="nil"/>
              <w:left w:val="nil"/>
              <w:bottom w:val="single" w:sz="4" w:space="0" w:color="auto"/>
              <w:right w:val="nil"/>
            </w:tcBorders>
            <w:shd w:val="clear" w:color="auto" w:fill="auto"/>
            <w:noWrap/>
            <w:vAlign w:val="center"/>
            <w:hideMark/>
          </w:tcPr>
          <w:p w14:paraId="6D4E8C37"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JCt-1NP</w:t>
            </w:r>
          </w:p>
        </w:tc>
        <w:tc>
          <w:tcPr>
            <w:tcW w:w="766" w:type="dxa"/>
            <w:tcBorders>
              <w:top w:val="nil"/>
              <w:left w:val="nil"/>
              <w:bottom w:val="single" w:sz="4" w:space="0" w:color="auto"/>
              <w:right w:val="nil"/>
            </w:tcBorders>
            <w:shd w:val="clear" w:color="auto" w:fill="auto"/>
            <w:noWrap/>
            <w:vAlign w:val="bottom"/>
            <w:hideMark/>
          </w:tcPr>
          <w:p w14:paraId="7966022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816" w:type="dxa"/>
            <w:tcBorders>
              <w:top w:val="nil"/>
              <w:left w:val="nil"/>
              <w:bottom w:val="single" w:sz="4" w:space="0" w:color="auto"/>
              <w:right w:val="nil"/>
            </w:tcBorders>
            <w:shd w:val="clear" w:color="auto" w:fill="auto"/>
            <w:noWrap/>
            <w:vAlign w:val="bottom"/>
            <w:hideMark/>
          </w:tcPr>
          <w:p w14:paraId="596C9869"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716" w:type="dxa"/>
            <w:tcBorders>
              <w:top w:val="nil"/>
              <w:left w:val="nil"/>
              <w:bottom w:val="single" w:sz="4" w:space="0" w:color="auto"/>
              <w:right w:val="nil"/>
            </w:tcBorders>
            <w:shd w:val="clear" w:color="auto" w:fill="auto"/>
            <w:noWrap/>
            <w:vAlign w:val="bottom"/>
            <w:hideMark/>
          </w:tcPr>
          <w:p w14:paraId="361FC7B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772" w:type="dxa"/>
            <w:tcBorders>
              <w:top w:val="nil"/>
              <w:left w:val="nil"/>
              <w:bottom w:val="single" w:sz="4" w:space="0" w:color="auto"/>
              <w:right w:val="nil"/>
            </w:tcBorders>
            <w:shd w:val="clear" w:color="auto" w:fill="auto"/>
            <w:noWrap/>
            <w:vAlign w:val="bottom"/>
            <w:hideMark/>
          </w:tcPr>
          <w:p w14:paraId="7C3C9914"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761" w:type="dxa"/>
            <w:tcBorders>
              <w:top w:val="nil"/>
              <w:left w:val="nil"/>
              <w:bottom w:val="single" w:sz="4" w:space="0" w:color="auto"/>
              <w:right w:val="nil"/>
            </w:tcBorders>
            <w:shd w:val="clear" w:color="auto" w:fill="auto"/>
            <w:noWrap/>
            <w:vAlign w:val="bottom"/>
            <w:hideMark/>
          </w:tcPr>
          <w:p w14:paraId="3BC994EB"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761" w:type="dxa"/>
            <w:tcBorders>
              <w:top w:val="nil"/>
              <w:left w:val="nil"/>
              <w:bottom w:val="single" w:sz="4" w:space="0" w:color="auto"/>
              <w:right w:val="nil"/>
            </w:tcBorders>
            <w:shd w:val="clear" w:color="auto" w:fill="auto"/>
            <w:noWrap/>
            <w:vAlign w:val="bottom"/>
            <w:hideMark/>
          </w:tcPr>
          <w:p w14:paraId="3F62D09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772" w:type="dxa"/>
            <w:tcBorders>
              <w:top w:val="nil"/>
              <w:left w:val="nil"/>
              <w:bottom w:val="single" w:sz="4" w:space="0" w:color="auto"/>
              <w:right w:val="nil"/>
            </w:tcBorders>
            <w:shd w:val="clear" w:color="auto" w:fill="auto"/>
            <w:noWrap/>
            <w:vAlign w:val="bottom"/>
            <w:hideMark/>
          </w:tcPr>
          <w:p w14:paraId="4CE8124F"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739" w:type="dxa"/>
            <w:tcBorders>
              <w:top w:val="nil"/>
              <w:left w:val="nil"/>
              <w:bottom w:val="single" w:sz="4" w:space="0" w:color="auto"/>
              <w:right w:val="nil"/>
            </w:tcBorders>
            <w:shd w:val="clear" w:color="auto" w:fill="auto"/>
            <w:noWrap/>
            <w:vAlign w:val="bottom"/>
            <w:hideMark/>
          </w:tcPr>
          <w:p w14:paraId="7E132D0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772" w:type="dxa"/>
            <w:tcBorders>
              <w:top w:val="nil"/>
              <w:left w:val="nil"/>
              <w:bottom w:val="single" w:sz="4" w:space="0" w:color="auto"/>
              <w:right w:val="nil"/>
            </w:tcBorders>
            <w:shd w:val="clear" w:color="auto" w:fill="auto"/>
            <w:noWrap/>
            <w:vAlign w:val="bottom"/>
            <w:hideMark/>
          </w:tcPr>
          <w:p w14:paraId="40B42915"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750" w:type="dxa"/>
            <w:tcBorders>
              <w:top w:val="nil"/>
              <w:left w:val="nil"/>
              <w:bottom w:val="single" w:sz="4" w:space="0" w:color="auto"/>
              <w:right w:val="nil"/>
            </w:tcBorders>
            <w:shd w:val="clear" w:color="auto" w:fill="auto"/>
            <w:noWrap/>
            <w:vAlign w:val="bottom"/>
            <w:hideMark/>
          </w:tcPr>
          <w:p w14:paraId="5A98F10E"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r>
      <w:tr w:rsidR="00730A41" w:rsidRPr="00730A41" w14:paraId="3F8D12AB" w14:textId="77777777" w:rsidTr="00C26AE2">
        <w:trPr>
          <w:trHeight w:val="20"/>
        </w:trPr>
        <w:tc>
          <w:tcPr>
            <w:tcW w:w="1928" w:type="dxa"/>
            <w:tcBorders>
              <w:top w:val="nil"/>
              <w:left w:val="nil"/>
              <w:bottom w:val="nil"/>
              <w:right w:val="nil"/>
            </w:tcBorders>
            <w:shd w:val="clear" w:color="auto" w:fill="auto"/>
            <w:noWrap/>
            <w:vAlign w:val="center"/>
            <w:hideMark/>
          </w:tcPr>
          <w:p w14:paraId="044A04B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Mean value</w:t>
            </w:r>
          </w:p>
        </w:tc>
        <w:tc>
          <w:tcPr>
            <w:tcW w:w="766" w:type="dxa"/>
            <w:tcBorders>
              <w:top w:val="nil"/>
              <w:left w:val="nil"/>
              <w:bottom w:val="nil"/>
              <w:right w:val="nil"/>
            </w:tcBorders>
            <w:shd w:val="clear" w:color="auto" w:fill="auto"/>
            <w:noWrap/>
            <w:vAlign w:val="center"/>
            <w:hideMark/>
          </w:tcPr>
          <w:p w14:paraId="26A41403"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8.70</w:t>
            </w:r>
          </w:p>
        </w:tc>
        <w:tc>
          <w:tcPr>
            <w:tcW w:w="816" w:type="dxa"/>
            <w:tcBorders>
              <w:top w:val="nil"/>
              <w:left w:val="nil"/>
              <w:bottom w:val="nil"/>
              <w:right w:val="nil"/>
            </w:tcBorders>
            <w:shd w:val="clear" w:color="auto" w:fill="auto"/>
            <w:noWrap/>
            <w:vAlign w:val="center"/>
            <w:hideMark/>
          </w:tcPr>
          <w:p w14:paraId="7FA072A7"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0.78</w:t>
            </w:r>
          </w:p>
        </w:tc>
        <w:tc>
          <w:tcPr>
            <w:tcW w:w="716" w:type="dxa"/>
            <w:tcBorders>
              <w:top w:val="nil"/>
              <w:left w:val="nil"/>
              <w:bottom w:val="nil"/>
              <w:right w:val="nil"/>
            </w:tcBorders>
            <w:shd w:val="clear" w:color="auto" w:fill="auto"/>
            <w:noWrap/>
            <w:vAlign w:val="center"/>
            <w:hideMark/>
          </w:tcPr>
          <w:p w14:paraId="495B806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0.61</w:t>
            </w:r>
          </w:p>
        </w:tc>
        <w:tc>
          <w:tcPr>
            <w:tcW w:w="772" w:type="dxa"/>
            <w:tcBorders>
              <w:top w:val="nil"/>
              <w:left w:val="nil"/>
              <w:bottom w:val="nil"/>
              <w:right w:val="nil"/>
            </w:tcBorders>
            <w:shd w:val="clear" w:color="auto" w:fill="auto"/>
            <w:noWrap/>
            <w:vAlign w:val="center"/>
            <w:hideMark/>
          </w:tcPr>
          <w:p w14:paraId="5658F210"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1.19</w:t>
            </w:r>
          </w:p>
        </w:tc>
        <w:tc>
          <w:tcPr>
            <w:tcW w:w="761" w:type="dxa"/>
            <w:tcBorders>
              <w:top w:val="nil"/>
              <w:left w:val="nil"/>
              <w:bottom w:val="nil"/>
              <w:right w:val="nil"/>
            </w:tcBorders>
            <w:shd w:val="clear" w:color="auto" w:fill="auto"/>
            <w:noWrap/>
            <w:vAlign w:val="center"/>
            <w:hideMark/>
          </w:tcPr>
          <w:p w14:paraId="2D4B2E13"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1.95</w:t>
            </w:r>
          </w:p>
        </w:tc>
        <w:tc>
          <w:tcPr>
            <w:tcW w:w="761" w:type="dxa"/>
            <w:tcBorders>
              <w:top w:val="nil"/>
              <w:left w:val="nil"/>
              <w:bottom w:val="nil"/>
              <w:right w:val="nil"/>
            </w:tcBorders>
            <w:shd w:val="clear" w:color="auto" w:fill="auto"/>
            <w:noWrap/>
            <w:vAlign w:val="center"/>
            <w:hideMark/>
          </w:tcPr>
          <w:p w14:paraId="383355B6"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0.003</w:t>
            </w:r>
          </w:p>
        </w:tc>
        <w:tc>
          <w:tcPr>
            <w:tcW w:w="772" w:type="dxa"/>
            <w:tcBorders>
              <w:top w:val="nil"/>
              <w:left w:val="nil"/>
              <w:bottom w:val="nil"/>
              <w:right w:val="nil"/>
            </w:tcBorders>
            <w:shd w:val="clear" w:color="auto" w:fill="auto"/>
            <w:noWrap/>
            <w:vAlign w:val="center"/>
            <w:hideMark/>
          </w:tcPr>
          <w:p w14:paraId="246BF38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0.08</w:t>
            </w:r>
          </w:p>
        </w:tc>
        <w:tc>
          <w:tcPr>
            <w:tcW w:w="739" w:type="dxa"/>
            <w:tcBorders>
              <w:top w:val="nil"/>
              <w:left w:val="nil"/>
              <w:bottom w:val="nil"/>
              <w:right w:val="nil"/>
            </w:tcBorders>
            <w:shd w:val="clear" w:color="auto" w:fill="auto"/>
            <w:noWrap/>
            <w:vAlign w:val="center"/>
            <w:hideMark/>
          </w:tcPr>
          <w:p w14:paraId="5C6AFFD3"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0.01</w:t>
            </w:r>
          </w:p>
        </w:tc>
        <w:tc>
          <w:tcPr>
            <w:tcW w:w="772" w:type="dxa"/>
            <w:tcBorders>
              <w:top w:val="nil"/>
              <w:left w:val="nil"/>
              <w:bottom w:val="nil"/>
              <w:right w:val="nil"/>
            </w:tcBorders>
            <w:shd w:val="clear" w:color="auto" w:fill="auto"/>
            <w:noWrap/>
            <w:vAlign w:val="center"/>
            <w:hideMark/>
          </w:tcPr>
          <w:p w14:paraId="0FE523D0"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0.20</w:t>
            </w:r>
          </w:p>
        </w:tc>
        <w:tc>
          <w:tcPr>
            <w:tcW w:w="750" w:type="dxa"/>
            <w:tcBorders>
              <w:top w:val="nil"/>
              <w:left w:val="nil"/>
              <w:bottom w:val="nil"/>
              <w:right w:val="nil"/>
            </w:tcBorders>
            <w:shd w:val="clear" w:color="auto" w:fill="auto"/>
            <w:noWrap/>
            <w:vAlign w:val="center"/>
            <w:hideMark/>
          </w:tcPr>
          <w:p w14:paraId="649B9417"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0.07</w:t>
            </w:r>
          </w:p>
        </w:tc>
      </w:tr>
      <w:tr w:rsidR="00730A41" w:rsidRPr="00730A41" w14:paraId="41527487" w14:textId="77777777" w:rsidTr="00C26AE2">
        <w:trPr>
          <w:trHeight w:val="20"/>
        </w:trPr>
        <w:tc>
          <w:tcPr>
            <w:tcW w:w="1928" w:type="dxa"/>
            <w:tcBorders>
              <w:top w:val="nil"/>
              <w:left w:val="nil"/>
              <w:bottom w:val="nil"/>
              <w:right w:val="nil"/>
            </w:tcBorders>
            <w:shd w:val="clear" w:color="auto" w:fill="auto"/>
            <w:noWrap/>
            <w:vAlign w:val="center"/>
            <w:hideMark/>
          </w:tcPr>
          <w:p w14:paraId="2211FB92"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RSD%</w:t>
            </w:r>
          </w:p>
        </w:tc>
        <w:tc>
          <w:tcPr>
            <w:tcW w:w="766" w:type="dxa"/>
            <w:tcBorders>
              <w:top w:val="nil"/>
              <w:left w:val="nil"/>
              <w:bottom w:val="nil"/>
              <w:right w:val="nil"/>
            </w:tcBorders>
            <w:shd w:val="clear" w:color="auto" w:fill="auto"/>
            <w:noWrap/>
            <w:vAlign w:val="center"/>
            <w:hideMark/>
          </w:tcPr>
          <w:p w14:paraId="26ECD486"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2.40</w:t>
            </w:r>
          </w:p>
        </w:tc>
        <w:tc>
          <w:tcPr>
            <w:tcW w:w="816" w:type="dxa"/>
            <w:tcBorders>
              <w:top w:val="nil"/>
              <w:left w:val="nil"/>
              <w:bottom w:val="nil"/>
              <w:right w:val="nil"/>
            </w:tcBorders>
            <w:shd w:val="clear" w:color="auto" w:fill="auto"/>
            <w:noWrap/>
            <w:vAlign w:val="center"/>
            <w:hideMark/>
          </w:tcPr>
          <w:p w14:paraId="66A1F344"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3.31</w:t>
            </w:r>
          </w:p>
        </w:tc>
        <w:tc>
          <w:tcPr>
            <w:tcW w:w="716" w:type="dxa"/>
            <w:tcBorders>
              <w:top w:val="nil"/>
              <w:left w:val="nil"/>
              <w:bottom w:val="nil"/>
              <w:right w:val="nil"/>
            </w:tcBorders>
            <w:shd w:val="clear" w:color="auto" w:fill="auto"/>
            <w:noWrap/>
            <w:vAlign w:val="center"/>
            <w:hideMark/>
          </w:tcPr>
          <w:p w14:paraId="6DFE68B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3.52</w:t>
            </w:r>
          </w:p>
        </w:tc>
        <w:tc>
          <w:tcPr>
            <w:tcW w:w="772" w:type="dxa"/>
            <w:tcBorders>
              <w:top w:val="nil"/>
              <w:left w:val="nil"/>
              <w:bottom w:val="nil"/>
              <w:right w:val="nil"/>
            </w:tcBorders>
            <w:shd w:val="clear" w:color="auto" w:fill="auto"/>
            <w:noWrap/>
            <w:vAlign w:val="center"/>
            <w:hideMark/>
          </w:tcPr>
          <w:p w14:paraId="54034B35"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3.71</w:t>
            </w:r>
          </w:p>
        </w:tc>
        <w:tc>
          <w:tcPr>
            <w:tcW w:w="761" w:type="dxa"/>
            <w:tcBorders>
              <w:top w:val="nil"/>
              <w:left w:val="nil"/>
              <w:bottom w:val="nil"/>
              <w:right w:val="nil"/>
            </w:tcBorders>
            <w:shd w:val="clear" w:color="auto" w:fill="auto"/>
            <w:noWrap/>
            <w:vAlign w:val="center"/>
            <w:hideMark/>
          </w:tcPr>
          <w:p w14:paraId="1D69024E"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6.30</w:t>
            </w:r>
          </w:p>
        </w:tc>
        <w:tc>
          <w:tcPr>
            <w:tcW w:w="761" w:type="dxa"/>
            <w:tcBorders>
              <w:top w:val="nil"/>
              <w:left w:val="nil"/>
              <w:bottom w:val="nil"/>
              <w:right w:val="nil"/>
            </w:tcBorders>
            <w:shd w:val="clear" w:color="auto" w:fill="auto"/>
            <w:noWrap/>
            <w:vAlign w:val="center"/>
            <w:hideMark/>
          </w:tcPr>
          <w:p w14:paraId="608A19D7"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26.03</w:t>
            </w:r>
          </w:p>
        </w:tc>
        <w:tc>
          <w:tcPr>
            <w:tcW w:w="772" w:type="dxa"/>
            <w:tcBorders>
              <w:top w:val="nil"/>
              <w:left w:val="nil"/>
              <w:bottom w:val="nil"/>
              <w:right w:val="nil"/>
            </w:tcBorders>
            <w:shd w:val="clear" w:color="auto" w:fill="auto"/>
            <w:noWrap/>
            <w:vAlign w:val="center"/>
            <w:hideMark/>
          </w:tcPr>
          <w:p w14:paraId="2D0E2D17"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24.17</w:t>
            </w:r>
          </w:p>
        </w:tc>
        <w:tc>
          <w:tcPr>
            <w:tcW w:w="739" w:type="dxa"/>
            <w:tcBorders>
              <w:top w:val="nil"/>
              <w:left w:val="nil"/>
              <w:bottom w:val="nil"/>
              <w:right w:val="nil"/>
            </w:tcBorders>
            <w:shd w:val="clear" w:color="auto" w:fill="auto"/>
            <w:noWrap/>
            <w:vAlign w:val="center"/>
            <w:hideMark/>
          </w:tcPr>
          <w:p w14:paraId="13E498F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10.77</w:t>
            </w:r>
          </w:p>
        </w:tc>
        <w:tc>
          <w:tcPr>
            <w:tcW w:w="772" w:type="dxa"/>
            <w:tcBorders>
              <w:top w:val="nil"/>
              <w:left w:val="nil"/>
              <w:bottom w:val="nil"/>
              <w:right w:val="nil"/>
            </w:tcBorders>
            <w:shd w:val="clear" w:color="auto" w:fill="auto"/>
            <w:noWrap/>
            <w:vAlign w:val="center"/>
            <w:hideMark/>
          </w:tcPr>
          <w:p w14:paraId="43CDB5EB"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20.54</w:t>
            </w:r>
          </w:p>
        </w:tc>
        <w:tc>
          <w:tcPr>
            <w:tcW w:w="750" w:type="dxa"/>
            <w:tcBorders>
              <w:top w:val="nil"/>
              <w:left w:val="nil"/>
              <w:bottom w:val="nil"/>
              <w:right w:val="nil"/>
            </w:tcBorders>
            <w:shd w:val="clear" w:color="auto" w:fill="auto"/>
            <w:noWrap/>
            <w:vAlign w:val="center"/>
            <w:hideMark/>
          </w:tcPr>
          <w:p w14:paraId="45C8BEF4"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2.65</w:t>
            </w:r>
          </w:p>
        </w:tc>
      </w:tr>
      <w:tr w:rsidR="00730A41" w:rsidRPr="00730A41" w14:paraId="43D83048" w14:textId="77777777" w:rsidTr="00C26AE2">
        <w:trPr>
          <w:trHeight w:val="20"/>
        </w:trPr>
        <w:tc>
          <w:tcPr>
            <w:tcW w:w="1928" w:type="dxa"/>
            <w:tcBorders>
              <w:top w:val="nil"/>
              <w:left w:val="nil"/>
              <w:bottom w:val="nil"/>
              <w:right w:val="nil"/>
            </w:tcBorders>
            <w:shd w:val="clear" w:color="auto" w:fill="auto"/>
            <w:noWrap/>
            <w:vAlign w:val="center"/>
            <w:hideMark/>
          </w:tcPr>
          <w:p w14:paraId="134D2960" w14:textId="77777777" w:rsidR="00730A41" w:rsidRPr="00730A41" w:rsidRDefault="00730A41" w:rsidP="00730A41">
            <w:pPr>
              <w:pStyle w:val="SMcaption"/>
              <w:rPr>
                <w:rFonts w:ascii="Myriad Pro" w:hAnsi="Myriad Pro"/>
                <w:bCs/>
                <w:i/>
                <w:sz w:val="20"/>
                <w:lang w:val="en-GB"/>
              </w:rPr>
            </w:pPr>
            <w:proofErr w:type="spellStart"/>
            <w:r w:rsidRPr="00730A41">
              <w:rPr>
                <w:rFonts w:ascii="Myriad Pro" w:hAnsi="Myriad Pro"/>
                <w:bCs/>
                <w:i/>
                <w:sz w:val="20"/>
                <w:lang w:val="en-GB"/>
              </w:rPr>
              <w:t>Jochum</w:t>
            </w:r>
            <w:proofErr w:type="spellEnd"/>
            <w:r w:rsidRPr="00730A41">
              <w:rPr>
                <w:rFonts w:ascii="Myriad Pro" w:hAnsi="Myriad Pro"/>
                <w:bCs/>
                <w:i/>
                <w:sz w:val="20"/>
                <w:lang w:val="en-GB"/>
              </w:rPr>
              <w:t xml:space="preserve"> et al., 2019</w:t>
            </w:r>
          </w:p>
        </w:tc>
        <w:tc>
          <w:tcPr>
            <w:tcW w:w="766" w:type="dxa"/>
            <w:tcBorders>
              <w:top w:val="nil"/>
              <w:left w:val="nil"/>
              <w:bottom w:val="nil"/>
              <w:right w:val="nil"/>
            </w:tcBorders>
            <w:shd w:val="clear" w:color="auto" w:fill="auto"/>
            <w:noWrap/>
            <w:vAlign w:val="center"/>
            <w:hideMark/>
          </w:tcPr>
          <w:p w14:paraId="1239028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0.93</w:t>
            </w:r>
          </w:p>
        </w:tc>
        <w:tc>
          <w:tcPr>
            <w:tcW w:w="816" w:type="dxa"/>
            <w:tcBorders>
              <w:top w:val="nil"/>
              <w:left w:val="nil"/>
              <w:bottom w:val="nil"/>
              <w:right w:val="nil"/>
            </w:tcBorders>
            <w:shd w:val="clear" w:color="auto" w:fill="auto"/>
            <w:noWrap/>
            <w:vAlign w:val="center"/>
            <w:hideMark/>
          </w:tcPr>
          <w:p w14:paraId="302370F4"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1.01</w:t>
            </w:r>
          </w:p>
        </w:tc>
        <w:tc>
          <w:tcPr>
            <w:tcW w:w="716" w:type="dxa"/>
            <w:tcBorders>
              <w:top w:val="nil"/>
              <w:left w:val="nil"/>
              <w:bottom w:val="nil"/>
              <w:right w:val="nil"/>
            </w:tcBorders>
            <w:shd w:val="clear" w:color="auto" w:fill="auto"/>
            <w:noWrap/>
            <w:vAlign w:val="center"/>
            <w:hideMark/>
          </w:tcPr>
          <w:p w14:paraId="5AB10E0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1.03</w:t>
            </w:r>
          </w:p>
        </w:tc>
        <w:tc>
          <w:tcPr>
            <w:tcW w:w="772" w:type="dxa"/>
            <w:tcBorders>
              <w:top w:val="nil"/>
              <w:left w:val="nil"/>
              <w:bottom w:val="nil"/>
              <w:right w:val="nil"/>
            </w:tcBorders>
            <w:shd w:val="clear" w:color="auto" w:fill="auto"/>
            <w:noWrap/>
            <w:vAlign w:val="center"/>
            <w:hideMark/>
          </w:tcPr>
          <w:p w14:paraId="557487D3"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1.48</w:t>
            </w:r>
          </w:p>
        </w:tc>
        <w:tc>
          <w:tcPr>
            <w:tcW w:w="761" w:type="dxa"/>
            <w:tcBorders>
              <w:top w:val="nil"/>
              <w:left w:val="nil"/>
              <w:bottom w:val="nil"/>
              <w:right w:val="nil"/>
            </w:tcBorders>
            <w:shd w:val="clear" w:color="auto" w:fill="auto"/>
            <w:noWrap/>
            <w:vAlign w:val="center"/>
            <w:hideMark/>
          </w:tcPr>
          <w:p w14:paraId="728B7C98" w14:textId="77777777" w:rsidR="00730A41" w:rsidRPr="00730A41" w:rsidRDefault="00730A41" w:rsidP="00730A41">
            <w:pPr>
              <w:pStyle w:val="SMcaption"/>
              <w:rPr>
                <w:rFonts w:ascii="Myriad Pro" w:hAnsi="Myriad Pro"/>
                <w:bCs/>
                <w:i/>
                <w:sz w:val="20"/>
                <w:lang w:val="en-GB"/>
              </w:rPr>
            </w:pPr>
          </w:p>
        </w:tc>
        <w:tc>
          <w:tcPr>
            <w:tcW w:w="761" w:type="dxa"/>
            <w:tcBorders>
              <w:top w:val="nil"/>
              <w:left w:val="nil"/>
              <w:bottom w:val="nil"/>
              <w:right w:val="nil"/>
            </w:tcBorders>
            <w:shd w:val="clear" w:color="auto" w:fill="auto"/>
            <w:noWrap/>
            <w:vAlign w:val="center"/>
            <w:hideMark/>
          </w:tcPr>
          <w:p w14:paraId="6C37D657" w14:textId="77777777" w:rsidR="00730A41" w:rsidRPr="00730A41" w:rsidRDefault="00730A41" w:rsidP="00730A41">
            <w:pPr>
              <w:pStyle w:val="SMcaption"/>
              <w:rPr>
                <w:rFonts w:ascii="Myriad Pro" w:hAnsi="Myriad Pro"/>
                <w:bCs/>
                <w:i/>
                <w:sz w:val="20"/>
                <w:lang w:val="en-GB"/>
              </w:rPr>
            </w:pPr>
          </w:p>
        </w:tc>
        <w:tc>
          <w:tcPr>
            <w:tcW w:w="772" w:type="dxa"/>
            <w:tcBorders>
              <w:top w:val="nil"/>
              <w:left w:val="nil"/>
              <w:bottom w:val="nil"/>
              <w:right w:val="nil"/>
            </w:tcBorders>
            <w:shd w:val="clear" w:color="auto" w:fill="auto"/>
            <w:noWrap/>
            <w:vAlign w:val="center"/>
            <w:hideMark/>
          </w:tcPr>
          <w:p w14:paraId="3526C303" w14:textId="77777777" w:rsidR="00730A41" w:rsidRPr="00730A41" w:rsidRDefault="00730A41" w:rsidP="00730A41">
            <w:pPr>
              <w:pStyle w:val="SMcaption"/>
              <w:rPr>
                <w:rFonts w:ascii="Myriad Pro" w:hAnsi="Myriad Pro"/>
                <w:bCs/>
                <w:i/>
                <w:sz w:val="20"/>
                <w:lang w:val="en-GB"/>
              </w:rPr>
            </w:pPr>
          </w:p>
        </w:tc>
        <w:tc>
          <w:tcPr>
            <w:tcW w:w="739" w:type="dxa"/>
            <w:tcBorders>
              <w:top w:val="nil"/>
              <w:left w:val="nil"/>
              <w:bottom w:val="nil"/>
              <w:right w:val="nil"/>
            </w:tcBorders>
            <w:shd w:val="clear" w:color="auto" w:fill="auto"/>
            <w:noWrap/>
            <w:vAlign w:val="center"/>
            <w:hideMark/>
          </w:tcPr>
          <w:p w14:paraId="2B142A39" w14:textId="77777777" w:rsidR="00730A41" w:rsidRPr="00730A41" w:rsidRDefault="00730A41" w:rsidP="00730A41">
            <w:pPr>
              <w:pStyle w:val="SMcaption"/>
              <w:rPr>
                <w:rFonts w:ascii="Myriad Pro" w:hAnsi="Myriad Pro"/>
                <w:bCs/>
                <w:i/>
                <w:sz w:val="20"/>
                <w:lang w:val="en-GB"/>
              </w:rPr>
            </w:pPr>
          </w:p>
        </w:tc>
        <w:tc>
          <w:tcPr>
            <w:tcW w:w="772" w:type="dxa"/>
            <w:tcBorders>
              <w:top w:val="nil"/>
              <w:left w:val="nil"/>
              <w:bottom w:val="nil"/>
              <w:right w:val="nil"/>
            </w:tcBorders>
            <w:shd w:val="clear" w:color="auto" w:fill="auto"/>
            <w:noWrap/>
            <w:vAlign w:val="center"/>
            <w:hideMark/>
          </w:tcPr>
          <w:p w14:paraId="3FA4A845" w14:textId="77777777" w:rsidR="00730A41" w:rsidRPr="00730A41" w:rsidRDefault="00730A41" w:rsidP="00730A41">
            <w:pPr>
              <w:pStyle w:val="SMcaption"/>
              <w:rPr>
                <w:rFonts w:ascii="Myriad Pro" w:hAnsi="Myriad Pro"/>
                <w:bCs/>
                <w:i/>
                <w:sz w:val="20"/>
                <w:lang w:val="en-GB"/>
              </w:rPr>
            </w:pPr>
          </w:p>
        </w:tc>
        <w:tc>
          <w:tcPr>
            <w:tcW w:w="750" w:type="dxa"/>
            <w:tcBorders>
              <w:top w:val="nil"/>
              <w:left w:val="nil"/>
              <w:bottom w:val="nil"/>
              <w:right w:val="nil"/>
            </w:tcBorders>
            <w:shd w:val="clear" w:color="auto" w:fill="auto"/>
            <w:noWrap/>
            <w:vAlign w:val="center"/>
            <w:hideMark/>
          </w:tcPr>
          <w:p w14:paraId="2AD8378F"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0.06</w:t>
            </w:r>
          </w:p>
        </w:tc>
      </w:tr>
      <w:tr w:rsidR="00730A41" w:rsidRPr="00730A41" w14:paraId="7A3B2715" w14:textId="77777777" w:rsidTr="00C26AE2">
        <w:trPr>
          <w:trHeight w:val="20"/>
        </w:trPr>
        <w:tc>
          <w:tcPr>
            <w:tcW w:w="1928" w:type="dxa"/>
            <w:tcBorders>
              <w:top w:val="nil"/>
              <w:left w:val="nil"/>
              <w:bottom w:val="nil"/>
              <w:right w:val="nil"/>
            </w:tcBorders>
            <w:shd w:val="clear" w:color="auto" w:fill="auto"/>
            <w:noWrap/>
            <w:vAlign w:val="center"/>
            <w:hideMark/>
          </w:tcPr>
          <w:p w14:paraId="57C110FF"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Accuracy</w:t>
            </w:r>
          </w:p>
        </w:tc>
        <w:tc>
          <w:tcPr>
            <w:tcW w:w="766" w:type="dxa"/>
            <w:tcBorders>
              <w:top w:val="nil"/>
              <w:left w:val="nil"/>
              <w:bottom w:val="nil"/>
              <w:right w:val="nil"/>
            </w:tcBorders>
            <w:shd w:val="clear" w:color="auto" w:fill="auto"/>
            <w:noWrap/>
            <w:vAlign w:val="center"/>
            <w:hideMark/>
          </w:tcPr>
          <w:p w14:paraId="24B5F47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0.03</w:t>
            </w:r>
          </w:p>
        </w:tc>
        <w:tc>
          <w:tcPr>
            <w:tcW w:w="816" w:type="dxa"/>
            <w:tcBorders>
              <w:top w:val="nil"/>
              <w:left w:val="nil"/>
              <w:bottom w:val="nil"/>
              <w:right w:val="nil"/>
            </w:tcBorders>
            <w:shd w:val="clear" w:color="auto" w:fill="auto"/>
            <w:noWrap/>
            <w:vAlign w:val="center"/>
            <w:hideMark/>
          </w:tcPr>
          <w:p w14:paraId="7370F776"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0.55</w:t>
            </w:r>
          </w:p>
        </w:tc>
        <w:tc>
          <w:tcPr>
            <w:tcW w:w="716" w:type="dxa"/>
            <w:tcBorders>
              <w:top w:val="nil"/>
              <w:left w:val="nil"/>
              <w:bottom w:val="nil"/>
              <w:right w:val="nil"/>
            </w:tcBorders>
            <w:shd w:val="clear" w:color="auto" w:fill="auto"/>
            <w:noWrap/>
            <w:vAlign w:val="center"/>
            <w:hideMark/>
          </w:tcPr>
          <w:p w14:paraId="4FD24F78"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0.33</w:t>
            </w:r>
          </w:p>
        </w:tc>
        <w:tc>
          <w:tcPr>
            <w:tcW w:w="772" w:type="dxa"/>
            <w:tcBorders>
              <w:top w:val="nil"/>
              <w:left w:val="nil"/>
              <w:bottom w:val="nil"/>
              <w:right w:val="nil"/>
            </w:tcBorders>
            <w:shd w:val="clear" w:color="auto" w:fill="auto"/>
            <w:noWrap/>
            <w:vAlign w:val="center"/>
            <w:hideMark/>
          </w:tcPr>
          <w:p w14:paraId="523F941F"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1.20</w:t>
            </w:r>
          </w:p>
        </w:tc>
        <w:tc>
          <w:tcPr>
            <w:tcW w:w="761" w:type="dxa"/>
            <w:tcBorders>
              <w:top w:val="nil"/>
              <w:left w:val="nil"/>
              <w:bottom w:val="nil"/>
              <w:right w:val="nil"/>
            </w:tcBorders>
            <w:shd w:val="clear" w:color="auto" w:fill="auto"/>
            <w:noWrap/>
            <w:vAlign w:val="bottom"/>
            <w:hideMark/>
          </w:tcPr>
          <w:p w14:paraId="6C2247D2" w14:textId="77777777" w:rsidR="00730A41" w:rsidRPr="00730A41" w:rsidRDefault="00730A41" w:rsidP="00730A41">
            <w:pPr>
              <w:pStyle w:val="SMcaption"/>
              <w:rPr>
                <w:rFonts w:ascii="Myriad Pro" w:hAnsi="Myriad Pro"/>
                <w:bCs/>
                <w:i/>
                <w:sz w:val="20"/>
                <w:lang w:val="en-GB"/>
              </w:rPr>
            </w:pPr>
          </w:p>
        </w:tc>
        <w:tc>
          <w:tcPr>
            <w:tcW w:w="761" w:type="dxa"/>
            <w:tcBorders>
              <w:top w:val="nil"/>
              <w:left w:val="nil"/>
              <w:bottom w:val="nil"/>
              <w:right w:val="nil"/>
            </w:tcBorders>
            <w:shd w:val="clear" w:color="auto" w:fill="auto"/>
            <w:noWrap/>
            <w:vAlign w:val="bottom"/>
            <w:hideMark/>
          </w:tcPr>
          <w:p w14:paraId="7A2A25F7" w14:textId="77777777" w:rsidR="00730A41" w:rsidRPr="00730A41" w:rsidRDefault="00730A41" w:rsidP="00730A41">
            <w:pPr>
              <w:pStyle w:val="SMcaption"/>
              <w:rPr>
                <w:rFonts w:ascii="Myriad Pro" w:hAnsi="Myriad Pro"/>
                <w:bCs/>
                <w:i/>
                <w:sz w:val="20"/>
                <w:lang w:val="en-GB"/>
              </w:rPr>
            </w:pPr>
          </w:p>
        </w:tc>
        <w:tc>
          <w:tcPr>
            <w:tcW w:w="772" w:type="dxa"/>
            <w:tcBorders>
              <w:top w:val="nil"/>
              <w:left w:val="nil"/>
              <w:bottom w:val="nil"/>
              <w:right w:val="nil"/>
            </w:tcBorders>
            <w:shd w:val="clear" w:color="auto" w:fill="auto"/>
            <w:noWrap/>
            <w:vAlign w:val="bottom"/>
            <w:hideMark/>
          </w:tcPr>
          <w:p w14:paraId="3DFF7D7A" w14:textId="77777777" w:rsidR="00730A41" w:rsidRPr="00730A41" w:rsidRDefault="00730A41" w:rsidP="00730A41">
            <w:pPr>
              <w:pStyle w:val="SMcaption"/>
              <w:rPr>
                <w:rFonts w:ascii="Myriad Pro" w:hAnsi="Myriad Pro"/>
                <w:bCs/>
                <w:i/>
                <w:sz w:val="20"/>
                <w:lang w:val="en-GB"/>
              </w:rPr>
            </w:pPr>
          </w:p>
        </w:tc>
        <w:tc>
          <w:tcPr>
            <w:tcW w:w="739" w:type="dxa"/>
            <w:tcBorders>
              <w:top w:val="nil"/>
              <w:left w:val="nil"/>
              <w:bottom w:val="nil"/>
              <w:right w:val="nil"/>
            </w:tcBorders>
            <w:shd w:val="clear" w:color="auto" w:fill="auto"/>
            <w:noWrap/>
            <w:vAlign w:val="bottom"/>
            <w:hideMark/>
          </w:tcPr>
          <w:p w14:paraId="0D7D77D5" w14:textId="77777777" w:rsidR="00730A41" w:rsidRPr="00730A41" w:rsidRDefault="00730A41" w:rsidP="00730A41">
            <w:pPr>
              <w:pStyle w:val="SMcaption"/>
              <w:rPr>
                <w:rFonts w:ascii="Myriad Pro" w:hAnsi="Myriad Pro"/>
                <w:bCs/>
                <w:i/>
                <w:sz w:val="20"/>
                <w:lang w:val="en-GB"/>
              </w:rPr>
            </w:pPr>
          </w:p>
        </w:tc>
        <w:tc>
          <w:tcPr>
            <w:tcW w:w="772" w:type="dxa"/>
            <w:tcBorders>
              <w:top w:val="nil"/>
              <w:left w:val="nil"/>
              <w:bottom w:val="nil"/>
              <w:right w:val="nil"/>
            </w:tcBorders>
            <w:shd w:val="clear" w:color="auto" w:fill="auto"/>
            <w:noWrap/>
            <w:vAlign w:val="center"/>
            <w:hideMark/>
          </w:tcPr>
          <w:p w14:paraId="216AD6EF" w14:textId="77777777" w:rsidR="00730A41" w:rsidRPr="00730A41" w:rsidRDefault="00730A41" w:rsidP="00730A41">
            <w:pPr>
              <w:pStyle w:val="SMcaption"/>
              <w:rPr>
                <w:rFonts w:ascii="Myriad Pro" w:hAnsi="Myriad Pro"/>
                <w:bCs/>
                <w:i/>
                <w:sz w:val="20"/>
                <w:lang w:val="en-GB"/>
              </w:rPr>
            </w:pPr>
          </w:p>
        </w:tc>
        <w:tc>
          <w:tcPr>
            <w:tcW w:w="750" w:type="dxa"/>
            <w:tcBorders>
              <w:top w:val="nil"/>
              <w:left w:val="nil"/>
              <w:bottom w:val="nil"/>
              <w:right w:val="nil"/>
            </w:tcBorders>
            <w:shd w:val="clear" w:color="auto" w:fill="auto"/>
            <w:noWrap/>
            <w:vAlign w:val="center"/>
            <w:hideMark/>
          </w:tcPr>
          <w:p w14:paraId="1AC45D47"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0.71</w:t>
            </w:r>
          </w:p>
        </w:tc>
      </w:tr>
      <w:tr w:rsidR="00730A41" w:rsidRPr="00730A41" w14:paraId="7AE84638" w14:textId="77777777" w:rsidTr="00C26AE2">
        <w:trPr>
          <w:trHeight w:val="20"/>
        </w:trPr>
        <w:tc>
          <w:tcPr>
            <w:tcW w:w="1928" w:type="dxa"/>
            <w:tcBorders>
              <w:top w:val="nil"/>
              <w:left w:val="nil"/>
              <w:bottom w:val="single" w:sz="4" w:space="0" w:color="auto"/>
              <w:right w:val="nil"/>
            </w:tcBorders>
            <w:shd w:val="clear" w:color="auto" w:fill="auto"/>
            <w:noWrap/>
            <w:vAlign w:val="center"/>
            <w:hideMark/>
          </w:tcPr>
          <w:p w14:paraId="4A575CF8"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Number of spots</w:t>
            </w:r>
          </w:p>
        </w:tc>
        <w:tc>
          <w:tcPr>
            <w:tcW w:w="766" w:type="dxa"/>
            <w:tcBorders>
              <w:top w:val="nil"/>
              <w:left w:val="nil"/>
              <w:bottom w:val="single" w:sz="4" w:space="0" w:color="auto"/>
              <w:right w:val="nil"/>
            </w:tcBorders>
            <w:shd w:val="clear" w:color="auto" w:fill="auto"/>
            <w:vAlign w:val="center"/>
            <w:hideMark/>
          </w:tcPr>
          <w:p w14:paraId="1496782E"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38</w:t>
            </w:r>
          </w:p>
        </w:tc>
        <w:tc>
          <w:tcPr>
            <w:tcW w:w="816" w:type="dxa"/>
            <w:tcBorders>
              <w:top w:val="nil"/>
              <w:left w:val="nil"/>
              <w:bottom w:val="single" w:sz="4" w:space="0" w:color="auto"/>
              <w:right w:val="nil"/>
            </w:tcBorders>
            <w:shd w:val="clear" w:color="auto" w:fill="auto"/>
            <w:vAlign w:val="center"/>
            <w:hideMark/>
          </w:tcPr>
          <w:p w14:paraId="6B8D2745"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38</w:t>
            </w:r>
          </w:p>
        </w:tc>
        <w:tc>
          <w:tcPr>
            <w:tcW w:w="716" w:type="dxa"/>
            <w:tcBorders>
              <w:top w:val="nil"/>
              <w:left w:val="nil"/>
              <w:bottom w:val="single" w:sz="4" w:space="0" w:color="auto"/>
              <w:right w:val="nil"/>
            </w:tcBorders>
            <w:shd w:val="clear" w:color="auto" w:fill="auto"/>
            <w:vAlign w:val="center"/>
            <w:hideMark/>
          </w:tcPr>
          <w:p w14:paraId="21286280"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38</w:t>
            </w:r>
          </w:p>
        </w:tc>
        <w:tc>
          <w:tcPr>
            <w:tcW w:w="772" w:type="dxa"/>
            <w:tcBorders>
              <w:top w:val="nil"/>
              <w:left w:val="nil"/>
              <w:bottom w:val="single" w:sz="4" w:space="0" w:color="auto"/>
              <w:right w:val="nil"/>
            </w:tcBorders>
            <w:shd w:val="clear" w:color="auto" w:fill="auto"/>
            <w:vAlign w:val="center"/>
            <w:hideMark/>
          </w:tcPr>
          <w:p w14:paraId="255799A6"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38</w:t>
            </w:r>
          </w:p>
        </w:tc>
        <w:tc>
          <w:tcPr>
            <w:tcW w:w="761" w:type="dxa"/>
            <w:tcBorders>
              <w:top w:val="nil"/>
              <w:left w:val="nil"/>
              <w:bottom w:val="single" w:sz="4" w:space="0" w:color="auto"/>
              <w:right w:val="nil"/>
            </w:tcBorders>
            <w:shd w:val="clear" w:color="auto" w:fill="auto"/>
            <w:vAlign w:val="center"/>
            <w:hideMark/>
          </w:tcPr>
          <w:p w14:paraId="2CAE4448"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38</w:t>
            </w:r>
          </w:p>
        </w:tc>
        <w:tc>
          <w:tcPr>
            <w:tcW w:w="761" w:type="dxa"/>
            <w:tcBorders>
              <w:top w:val="nil"/>
              <w:left w:val="nil"/>
              <w:bottom w:val="single" w:sz="4" w:space="0" w:color="auto"/>
              <w:right w:val="nil"/>
            </w:tcBorders>
            <w:shd w:val="clear" w:color="auto" w:fill="auto"/>
            <w:vAlign w:val="center"/>
            <w:hideMark/>
          </w:tcPr>
          <w:p w14:paraId="347E42DE"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36</w:t>
            </w:r>
          </w:p>
        </w:tc>
        <w:tc>
          <w:tcPr>
            <w:tcW w:w="772" w:type="dxa"/>
            <w:tcBorders>
              <w:top w:val="nil"/>
              <w:left w:val="nil"/>
              <w:bottom w:val="single" w:sz="4" w:space="0" w:color="auto"/>
              <w:right w:val="nil"/>
            </w:tcBorders>
            <w:shd w:val="clear" w:color="auto" w:fill="auto"/>
            <w:vAlign w:val="center"/>
            <w:hideMark/>
          </w:tcPr>
          <w:p w14:paraId="6AD807C7"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38</w:t>
            </w:r>
          </w:p>
        </w:tc>
        <w:tc>
          <w:tcPr>
            <w:tcW w:w="739" w:type="dxa"/>
            <w:tcBorders>
              <w:top w:val="nil"/>
              <w:left w:val="nil"/>
              <w:bottom w:val="single" w:sz="4" w:space="0" w:color="auto"/>
              <w:right w:val="nil"/>
            </w:tcBorders>
            <w:shd w:val="clear" w:color="auto" w:fill="auto"/>
            <w:vAlign w:val="center"/>
            <w:hideMark/>
          </w:tcPr>
          <w:p w14:paraId="7CAF41EB"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38</w:t>
            </w:r>
          </w:p>
        </w:tc>
        <w:tc>
          <w:tcPr>
            <w:tcW w:w="772" w:type="dxa"/>
            <w:tcBorders>
              <w:top w:val="nil"/>
              <w:left w:val="nil"/>
              <w:bottom w:val="single" w:sz="4" w:space="0" w:color="auto"/>
              <w:right w:val="nil"/>
            </w:tcBorders>
            <w:shd w:val="clear" w:color="auto" w:fill="auto"/>
            <w:vAlign w:val="center"/>
            <w:hideMark/>
          </w:tcPr>
          <w:p w14:paraId="6A80D279"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29</w:t>
            </w:r>
          </w:p>
        </w:tc>
        <w:tc>
          <w:tcPr>
            <w:tcW w:w="750" w:type="dxa"/>
            <w:tcBorders>
              <w:top w:val="nil"/>
              <w:left w:val="nil"/>
              <w:bottom w:val="single" w:sz="4" w:space="0" w:color="auto"/>
              <w:right w:val="nil"/>
            </w:tcBorders>
            <w:shd w:val="clear" w:color="auto" w:fill="auto"/>
            <w:vAlign w:val="center"/>
            <w:hideMark/>
          </w:tcPr>
          <w:p w14:paraId="6B1760C5"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38</w:t>
            </w:r>
          </w:p>
        </w:tc>
      </w:tr>
      <w:tr w:rsidR="00730A41" w:rsidRPr="00730A41" w14:paraId="29E0E3E9" w14:textId="77777777" w:rsidTr="00C26AE2">
        <w:trPr>
          <w:trHeight w:val="20"/>
        </w:trPr>
        <w:tc>
          <w:tcPr>
            <w:tcW w:w="1928" w:type="dxa"/>
            <w:tcBorders>
              <w:top w:val="nil"/>
              <w:left w:val="nil"/>
              <w:bottom w:val="single" w:sz="4" w:space="0" w:color="auto"/>
              <w:right w:val="nil"/>
            </w:tcBorders>
            <w:shd w:val="clear" w:color="auto" w:fill="auto"/>
            <w:noWrap/>
            <w:vAlign w:val="center"/>
            <w:hideMark/>
          </w:tcPr>
          <w:p w14:paraId="3BDADED6"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JCp-1NP</w:t>
            </w:r>
          </w:p>
        </w:tc>
        <w:tc>
          <w:tcPr>
            <w:tcW w:w="766" w:type="dxa"/>
            <w:tcBorders>
              <w:top w:val="nil"/>
              <w:left w:val="nil"/>
              <w:bottom w:val="single" w:sz="4" w:space="0" w:color="auto"/>
              <w:right w:val="nil"/>
            </w:tcBorders>
            <w:shd w:val="clear" w:color="auto" w:fill="auto"/>
            <w:noWrap/>
            <w:vAlign w:val="bottom"/>
            <w:hideMark/>
          </w:tcPr>
          <w:p w14:paraId="56A38165"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816" w:type="dxa"/>
            <w:tcBorders>
              <w:top w:val="nil"/>
              <w:left w:val="nil"/>
              <w:bottom w:val="single" w:sz="4" w:space="0" w:color="auto"/>
              <w:right w:val="nil"/>
            </w:tcBorders>
            <w:shd w:val="clear" w:color="auto" w:fill="auto"/>
            <w:noWrap/>
            <w:vAlign w:val="bottom"/>
            <w:hideMark/>
          </w:tcPr>
          <w:p w14:paraId="59A7EEB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716" w:type="dxa"/>
            <w:tcBorders>
              <w:top w:val="nil"/>
              <w:left w:val="nil"/>
              <w:bottom w:val="single" w:sz="4" w:space="0" w:color="auto"/>
              <w:right w:val="nil"/>
            </w:tcBorders>
            <w:shd w:val="clear" w:color="auto" w:fill="auto"/>
            <w:noWrap/>
            <w:vAlign w:val="bottom"/>
            <w:hideMark/>
          </w:tcPr>
          <w:p w14:paraId="1A7E837B"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772" w:type="dxa"/>
            <w:tcBorders>
              <w:top w:val="nil"/>
              <w:left w:val="nil"/>
              <w:bottom w:val="single" w:sz="4" w:space="0" w:color="auto"/>
              <w:right w:val="nil"/>
            </w:tcBorders>
            <w:shd w:val="clear" w:color="auto" w:fill="auto"/>
            <w:noWrap/>
            <w:vAlign w:val="bottom"/>
            <w:hideMark/>
          </w:tcPr>
          <w:p w14:paraId="0286CFB8"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761" w:type="dxa"/>
            <w:tcBorders>
              <w:top w:val="nil"/>
              <w:left w:val="nil"/>
              <w:bottom w:val="single" w:sz="4" w:space="0" w:color="auto"/>
              <w:right w:val="nil"/>
            </w:tcBorders>
            <w:shd w:val="clear" w:color="auto" w:fill="auto"/>
            <w:noWrap/>
            <w:vAlign w:val="bottom"/>
            <w:hideMark/>
          </w:tcPr>
          <w:p w14:paraId="08DB64A5"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761" w:type="dxa"/>
            <w:tcBorders>
              <w:top w:val="nil"/>
              <w:left w:val="nil"/>
              <w:bottom w:val="single" w:sz="4" w:space="0" w:color="auto"/>
              <w:right w:val="nil"/>
            </w:tcBorders>
            <w:shd w:val="clear" w:color="auto" w:fill="auto"/>
            <w:noWrap/>
            <w:vAlign w:val="bottom"/>
            <w:hideMark/>
          </w:tcPr>
          <w:p w14:paraId="63B0B428"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772" w:type="dxa"/>
            <w:tcBorders>
              <w:top w:val="nil"/>
              <w:left w:val="nil"/>
              <w:bottom w:val="single" w:sz="4" w:space="0" w:color="auto"/>
              <w:right w:val="nil"/>
            </w:tcBorders>
            <w:shd w:val="clear" w:color="auto" w:fill="auto"/>
            <w:noWrap/>
            <w:vAlign w:val="bottom"/>
            <w:hideMark/>
          </w:tcPr>
          <w:p w14:paraId="0CFC456E"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739" w:type="dxa"/>
            <w:tcBorders>
              <w:top w:val="nil"/>
              <w:left w:val="nil"/>
              <w:bottom w:val="single" w:sz="4" w:space="0" w:color="auto"/>
              <w:right w:val="nil"/>
            </w:tcBorders>
            <w:shd w:val="clear" w:color="auto" w:fill="auto"/>
            <w:noWrap/>
            <w:vAlign w:val="bottom"/>
            <w:hideMark/>
          </w:tcPr>
          <w:p w14:paraId="45004E86"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772" w:type="dxa"/>
            <w:tcBorders>
              <w:top w:val="nil"/>
              <w:left w:val="nil"/>
              <w:bottom w:val="single" w:sz="4" w:space="0" w:color="auto"/>
              <w:right w:val="nil"/>
            </w:tcBorders>
            <w:shd w:val="clear" w:color="auto" w:fill="auto"/>
            <w:noWrap/>
            <w:vAlign w:val="bottom"/>
            <w:hideMark/>
          </w:tcPr>
          <w:p w14:paraId="37D1420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750" w:type="dxa"/>
            <w:tcBorders>
              <w:top w:val="nil"/>
              <w:left w:val="nil"/>
              <w:bottom w:val="single" w:sz="4" w:space="0" w:color="auto"/>
              <w:right w:val="nil"/>
            </w:tcBorders>
            <w:shd w:val="clear" w:color="auto" w:fill="auto"/>
            <w:noWrap/>
            <w:vAlign w:val="bottom"/>
            <w:hideMark/>
          </w:tcPr>
          <w:p w14:paraId="71DF984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r>
      <w:tr w:rsidR="00730A41" w:rsidRPr="00730A41" w14:paraId="1E4D372F" w14:textId="77777777" w:rsidTr="00C26AE2">
        <w:trPr>
          <w:trHeight w:val="20"/>
        </w:trPr>
        <w:tc>
          <w:tcPr>
            <w:tcW w:w="1928" w:type="dxa"/>
            <w:tcBorders>
              <w:top w:val="nil"/>
              <w:left w:val="nil"/>
              <w:bottom w:val="nil"/>
              <w:right w:val="nil"/>
            </w:tcBorders>
            <w:shd w:val="clear" w:color="auto" w:fill="auto"/>
            <w:noWrap/>
            <w:vAlign w:val="center"/>
            <w:hideMark/>
          </w:tcPr>
          <w:p w14:paraId="33942382"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Mean value</w:t>
            </w:r>
          </w:p>
        </w:tc>
        <w:tc>
          <w:tcPr>
            <w:tcW w:w="766" w:type="dxa"/>
            <w:tcBorders>
              <w:top w:val="nil"/>
              <w:left w:val="nil"/>
              <w:bottom w:val="nil"/>
              <w:right w:val="nil"/>
            </w:tcBorders>
            <w:shd w:val="clear" w:color="auto" w:fill="auto"/>
            <w:noWrap/>
            <w:vAlign w:val="center"/>
            <w:hideMark/>
          </w:tcPr>
          <w:p w14:paraId="5522FF1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11.93</w:t>
            </w:r>
          </w:p>
        </w:tc>
        <w:tc>
          <w:tcPr>
            <w:tcW w:w="816" w:type="dxa"/>
            <w:tcBorders>
              <w:top w:val="nil"/>
              <w:left w:val="nil"/>
              <w:bottom w:val="nil"/>
              <w:right w:val="nil"/>
            </w:tcBorders>
            <w:shd w:val="clear" w:color="auto" w:fill="auto"/>
            <w:noWrap/>
            <w:vAlign w:val="center"/>
            <w:hideMark/>
          </w:tcPr>
          <w:p w14:paraId="3AA17039"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1.63</w:t>
            </w:r>
          </w:p>
        </w:tc>
        <w:tc>
          <w:tcPr>
            <w:tcW w:w="716" w:type="dxa"/>
            <w:tcBorders>
              <w:top w:val="nil"/>
              <w:left w:val="nil"/>
              <w:bottom w:val="nil"/>
              <w:right w:val="nil"/>
            </w:tcBorders>
            <w:shd w:val="clear" w:color="auto" w:fill="auto"/>
            <w:noWrap/>
            <w:vAlign w:val="center"/>
            <w:hideMark/>
          </w:tcPr>
          <w:p w14:paraId="5E5B0423"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1.77</w:t>
            </w:r>
          </w:p>
        </w:tc>
        <w:tc>
          <w:tcPr>
            <w:tcW w:w="772" w:type="dxa"/>
            <w:tcBorders>
              <w:top w:val="nil"/>
              <w:left w:val="nil"/>
              <w:bottom w:val="nil"/>
              <w:right w:val="nil"/>
            </w:tcBorders>
            <w:shd w:val="clear" w:color="auto" w:fill="auto"/>
            <w:noWrap/>
            <w:vAlign w:val="center"/>
            <w:hideMark/>
          </w:tcPr>
          <w:p w14:paraId="64BA8CD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0.92</w:t>
            </w:r>
          </w:p>
        </w:tc>
        <w:tc>
          <w:tcPr>
            <w:tcW w:w="761" w:type="dxa"/>
            <w:tcBorders>
              <w:top w:val="nil"/>
              <w:left w:val="nil"/>
              <w:bottom w:val="nil"/>
              <w:right w:val="nil"/>
            </w:tcBorders>
            <w:shd w:val="clear" w:color="auto" w:fill="auto"/>
            <w:noWrap/>
            <w:vAlign w:val="center"/>
            <w:hideMark/>
          </w:tcPr>
          <w:p w14:paraId="63BA74BD"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1.59</w:t>
            </w:r>
          </w:p>
        </w:tc>
        <w:tc>
          <w:tcPr>
            <w:tcW w:w="761" w:type="dxa"/>
            <w:tcBorders>
              <w:top w:val="nil"/>
              <w:left w:val="nil"/>
              <w:bottom w:val="nil"/>
              <w:right w:val="nil"/>
            </w:tcBorders>
            <w:shd w:val="clear" w:color="auto" w:fill="auto"/>
            <w:noWrap/>
            <w:vAlign w:val="center"/>
            <w:hideMark/>
          </w:tcPr>
          <w:p w14:paraId="031D65EF"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0.01</w:t>
            </w:r>
          </w:p>
        </w:tc>
        <w:tc>
          <w:tcPr>
            <w:tcW w:w="772" w:type="dxa"/>
            <w:tcBorders>
              <w:top w:val="nil"/>
              <w:left w:val="nil"/>
              <w:bottom w:val="nil"/>
              <w:right w:val="nil"/>
            </w:tcBorders>
            <w:shd w:val="clear" w:color="auto" w:fill="auto"/>
            <w:noWrap/>
            <w:vAlign w:val="center"/>
            <w:hideMark/>
          </w:tcPr>
          <w:p w14:paraId="19DC2B30"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0.07</w:t>
            </w:r>
          </w:p>
        </w:tc>
        <w:tc>
          <w:tcPr>
            <w:tcW w:w="739" w:type="dxa"/>
            <w:tcBorders>
              <w:top w:val="nil"/>
              <w:left w:val="nil"/>
              <w:bottom w:val="nil"/>
              <w:right w:val="nil"/>
            </w:tcBorders>
            <w:shd w:val="clear" w:color="auto" w:fill="auto"/>
            <w:noWrap/>
            <w:vAlign w:val="center"/>
            <w:hideMark/>
          </w:tcPr>
          <w:p w14:paraId="2E718E1B"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0.07</w:t>
            </w:r>
          </w:p>
        </w:tc>
        <w:tc>
          <w:tcPr>
            <w:tcW w:w="772" w:type="dxa"/>
            <w:tcBorders>
              <w:top w:val="nil"/>
              <w:left w:val="nil"/>
              <w:bottom w:val="nil"/>
              <w:right w:val="nil"/>
            </w:tcBorders>
            <w:shd w:val="clear" w:color="auto" w:fill="auto"/>
            <w:noWrap/>
            <w:vAlign w:val="center"/>
            <w:hideMark/>
          </w:tcPr>
          <w:p w14:paraId="55657F18"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0.02</w:t>
            </w:r>
          </w:p>
        </w:tc>
        <w:tc>
          <w:tcPr>
            <w:tcW w:w="750" w:type="dxa"/>
            <w:tcBorders>
              <w:top w:val="nil"/>
              <w:left w:val="nil"/>
              <w:bottom w:val="nil"/>
              <w:right w:val="nil"/>
            </w:tcBorders>
            <w:shd w:val="clear" w:color="auto" w:fill="auto"/>
            <w:noWrap/>
            <w:vAlign w:val="center"/>
            <w:hideMark/>
          </w:tcPr>
          <w:p w14:paraId="31C99B07"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0.14</w:t>
            </w:r>
          </w:p>
        </w:tc>
      </w:tr>
      <w:tr w:rsidR="00730A41" w:rsidRPr="00730A41" w14:paraId="1067DE87" w14:textId="77777777" w:rsidTr="00C26AE2">
        <w:trPr>
          <w:trHeight w:val="20"/>
        </w:trPr>
        <w:tc>
          <w:tcPr>
            <w:tcW w:w="1928" w:type="dxa"/>
            <w:tcBorders>
              <w:top w:val="nil"/>
              <w:left w:val="nil"/>
              <w:bottom w:val="nil"/>
              <w:right w:val="nil"/>
            </w:tcBorders>
            <w:shd w:val="clear" w:color="auto" w:fill="auto"/>
            <w:noWrap/>
            <w:vAlign w:val="center"/>
            <w:hideMark/>
          </w:tcPr>
          <w:p w14:paraId="134ABF2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RSD%</w:t>
            </w:r>
          </w:p>
        </w:tc>
        <w:tc>
          <w:tcPr>
            <w:tcW w:w="766" w:type="dxa"/>
            <w:tcBorders>
              <w:top w:val="nil"/>
              <w:left w:val="nil"/>
              <w:bottom w:val="nil"/>
              <w:right w:val="nil"/>
            </w:tcBorders>
            <w:shd w:val="clear" w:color="auto" w:fill="auto"/>
            <w:noWrap/>
            <w:vAlign w:val="center"/>
            <w:hideMark/>
          </w:tcPr>
          <w:p w14:paraId="3594BE32"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6.30</w:t>
            </w:r>
          </w:p>
        </w:tc>
        <w:tc>
          <w:tcPr>
            <w:tcW w:w="816" w:type="dxa"/>
            <w:tcBorders>
              <w:top w:val="nil"/>
              <w:left w:val="nil"/>
              <w:bottom w:val="nil"/>
              <w:right w:val="nil"/>
            </w:tcBorders>
            <w:shd w:val="clear" w:color="auto" w:fill="auto"/>
            <w:noWrap/>
            <w:vAlign w:val="center"/>
            <w:hideMark/>
          </w:tcPr>
          <w:p w14:paraId="26515B62"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5.22</w:t>
            </w:r>
          </w:p>
        </w:tc>
        <w:tc>
          <w:tcPr>
            <w:tcW w:w="716" w:type="dxa"/>
            <w:tcBorders>
              <w:top w:val="nil"/>
              <w:left w:val="nil"/>
              <w:bottom w:val="nil"/>
              <w:right w:val="nil"/>
            </w:tcBorders>
            <w:shd w:val="clear" w:color="auto" w:fill="auto"/>
            <w:noWrap/>
            <w:vAlign w:val="center"/>
            <w:hideMark/>
          </w:tcPr>
          <w:p w14:paraId="1A2B8290"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6.39</w:t>
            </w:r>
          </w:p>
        </w:tc>
        <w:tc>
          <w:tcPr>
            <w:tcW w:w="772" w:type="dxa"/>
            <w:tcBorders>
              <w:top w:val="nil"/>
              <w:left w:val="nil"/>
              <w:bottom w:val="nil"/>
              <w:right w:val="nil"/>
            </w:tcBorders>
            <w:shd w:val="clear" w:color="auto" w:fill="auto"/>
            <w:noWrap/>
            <w:vAlign w:val="center"/>
            <w:hideMark/>
          </w:tcPr>
          <w:p w14:paraId="123C9E7D"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4.42</w:t>
            </w:r>
          </w:p>
        </w:tc>
        <w:tc>
          <w:tcPr>
            <w:tcW w:w="761" w:type="dxa"/>
            <w:tcBorders>
              <w:top w:val="nil"/>
              <w:left w:val="nil"/>
              <w:bottom w:val="nil"/>
              <w:right w:val="nil"/>
            </w:tcBorders>
            <w:shd w:val="clear" w:color="auto" w:fill="auto"/>
            <w:noWrap/>
            <w:vAlign w:val="center"/>
            <w:hideMark/>
          </w:tcPr>
          <w:p w14:paraId="3A98E286"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5.21</w:t>
            </w:r>
          </w:p>
        </w:tc>
        <w:tc>
          <w:tcPr>
            <w:tcW w:w="761" w:type="dxa"/>
            <w:tcBorders>
              <w:top w:val="nil"/>
              <w:left w:val="nil"/>
              <w:bottom w:val="nil"/>
              <w:right w:val="nil"/>
            </w:tcBorders>
            <w:shd w:val="clear" w:color="auto" w:fill="auto"/>
            <w:noWrap/>
            <w:vAlign w:val="center"/>
            <w:hideMark/>
          </w:tcPr>
          <w:p w14:paraId="1637029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12.29</w:t>
            </w:r>
          </w:p>
        </w:tc>
        <w:tc>
          <w:tcPr>
            <w:tcW w:w="772" w:type="dxa"/>
            <w:tcBorders>
              <w:top w:val="nil"/>
              <w:left w:val="nil"/>
              <w:bottom w:val="nil"/>
              <w:right w:val="nil"/>
            </w:tcBorders>
            <w:shd w:val="clear" w:color="auto" w:fill="auto"/>
            <w:noWrap/>
            <w:vAlign w:val="center"/>
            <w:hideMark/>
          </w:tcPr>
          <w:p w14:paraId="576B9234"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12.56</w:t>
            </w:r>
          </w:p>
        </w:tc>
        <w:tc>
          <w:tcPr>
            <w:tcW w:w="739" w:type="dxa"/>
            <w:tcBorders>
              <w:top w:val="nil"/>
              <w:left w:val="nil"/>
              <w:bottom w:val="nil"/>
              <w:right w:val="nil"/>
            </w:tcBorders>
            <w:shd w:val="clear" w:color="auto" w:fill="auto"/>
            <w:noWrap/>
            <w:vAlign w:val="center"/>
            <w:hideMark/>
          </w:tcPr>
          <w:p w14:paraId="54D4C0F0"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10.49</w:t>
            </w:r>
          </w:p>
        </w:tc>
        <w:tc>
          <w:tcPr>
            <w:tcW w:w="772" w:type="dxa"/>
            <w:tcBorders>
              <w:top w:val="nil"/>
              <w:left w:val="nil"/>
              <w:bottom w:val="nil"/>
              <w:right w:val="nil"/>
            </w:tcBorders>
            <w:shd w:val="clear" w:color="auto" w:fill="auto"/>
            <w:noWrap/>
            <w:vAlign w:val="center"/>
            <w:hideMark/>
          </w:tcPr>
          <w:p w14:paraId="00FA8E2F"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14.81</w:t>
            </w:r>
          </w:p>
        </w:tc>
        <w:tc>
          <w:tcPr>
            <w:tcW w:w="750" w:type="dxa"/>
            <w:tcBorders>
              <w:top w:val="nil"/>
              <w:left w:val="nil"/>
              <w:bottom w:val="nil"/>
              <w:right w:val="nil"/>
            </w:tcBorders>
            <w:shd w:val="clear" w:color="auto" w:fill="auto"/>
            <w:noWrap/>
            <w:vAlign w:val="center"/>
            <w:hideMark/>
          </w:tcPr>
          <w:p w14:paraId="272D5022"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4.85</w:t>
            </w:r>
          </w:p>
        </w:tc>
      </w:tr>
      <w:tr w:rsidR="00730A41" w:rsidRPr="00730A41" w14:paraId="7DF9A5E1" w14:textId="77777777" w:rsidTr="00C26AE2">
        <w:trPr>
          <w:trHeight w:val="20"/>
        </w:trPr>
        <w:tc>
          <w:tcPr>
            <w:tcW w:w="1928" w:type="dxa"/>
            <w:tcBorders>
              <w:top w:val="nil"/>
              <w:left w:val="nil"/>
              <w:bottom w:val="nil"/>
              <w:right w:val="nil"/>
            </w:tcBorders>
            <w:shd w:val="clear" w:color="auto" w:fill="auto"/>
            <w:noWrap/>
            <w:vAlign w:val="center"/>
            <w:hideMark/>
          </w:tcPr>
          <w:p w14:paraId="7BD0AC88" w14:textId="77777777" w:rsidR="00730A41" w:rsidRPr="00730A41" w:rsidRDefault="00730A41" w:rsidP="00730A41">
            <w:pPr>
              <w:pStyle w:val="SMcaption"/>
              <w:rPr>
                <w:rFonts w:ascii="Myriad Pro" w:hAnsi="Myriad Pro"/>
                <w:bCs/>
                <w:i/>
                <w:sz w:val="20"/>
                <w:lang w:val="en-GB"/>
              </w:rPr>
            </w:pPr>
            <w:proofErr w:type="spellStart"/>
            <w:r w:rsidRPr="00730A41">
              <w:rPr>
                <w:rFonts w:ascii="Myriad Pro" w:hAnsi="Myriad Pro"/>
                <w:bCs/>
                <w:i/>
                <w:sz w:val="20"/>
                <w:lang w:val="en-GB"/>
              </w:rPr>
              <w:t>Jochum</w:t>
            </w:r>
            <w:proofErr w:type="spellEnd"/>
            <w:r w:rsidRPr="00730A41">
              <w:rPr>
                <w:rFonts w:ascii="Myriad Pro" w:hAnsi="Myriad Pro"/>
                <w:bCs/>
                <w:i/>
                <w:sz w:val="20"/>
                <w:lang w:val="en-GB"/>
              </w:rPr>
              <w:t xml:space="preserve"> et al., 2019</w:t>
            </w:r>
          </w:p>
        </w:tc>
        <w:tc>
          <w:tcPr>
            <w:tcW w:w="766" w:type="dxa"/>
            <w:tcBorders>
              <w:top w:val="nil"/>
              <w:left w:val="nil"/>
              <w:bottom w:val="nil"/>
              <w:right w:val="nil"/>
            </w:tcBorders>
            <w:shd w:val="clear" w:color="auto" w:fill="auto"/>
            <w:noWrap/>
            <w:vAlign w:val="center"/>
            <w:hideMark/>
          </w:tcPr>
          <w:p w14:paraId="0F77CA8B"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1.27</w:t>
            </w:r>
          </w:p>
        </w:tc>
        <w:tc>
          <w:tcPr>
            <w:tcW w:w="816" w:type="dxa"/>
            <w:tcBorders>
              <w:top w:val="nil"/>
              <w:left w:val="nil"/>
              <w:bottom w:val="nil"/>
              <w:right w:val="nil"/>
            </w:tcBorders>
            <w:shd w:val="clear" w:color="auto" w:fill="auto"/>
            <w:noWrap/>
            <w:vAlign w:val="center"/>
            <w:hideMark/>
          </w:tcPr>
          <w:p w14:paraId="01A1EC60"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2.16</w:t>
            </w:r>
          </w:p>
        </w:tc>
        <w:tc>
          <w:tcPr>
            <w:tcW w:w="716" w:type="dxa"/>
            <w:tcBorders>
              <w:top w:val="nil"/>
              <w:left w:val="nil"/>
              <w:bottom w:val="nil"/>
              <w:right w:val="nil"/>
            </w:tcBorders>
            <w:shd w:val="clear" w:color="auto" w:fill="auto"/>
            <w:noWrap/>
            <w:vAlign w:val="center"/>
            <w:hideMark/>
          </w:tcPr>
          <w:p w14:paraId="3BF5C2FE"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1.05</w:t>
            </w:r>
          </w:p>
        </w:tc>
        <w:tc>
          <w:tcPr>
            <w:tcW w:w="772" w:type="dxa"/>
            <w:tcBorders>
              <w:top w:val="nil"/>
              <w:left w:val="nil"/>
              <w:bottom w:val="nil"/>
              <w:right w:val="nil"/>
            </w:tcBorders>
            <w:shd w:val="clear" w:color="auto" w:fill="auto"/>
            <w:noWrap/>
            <w:vAlign w:val="center"/>
            <w:hideMark/>
          </w:tcPr>
          <w:p w14:paraId="5E4652E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1.29</w:t>
            </w:r>
          </w:p>
        </w:tc>
        <w:tc>
          <w:tcPr>
            <w:tcW w:w="761" w:type="dxa"/>
            <w:tcBorders>
              <w:top w:val="nil"/>
              <w:left w:val="nil"/>
              <w:bottom w:val="nil"/>
              <w:right w:val="nil"/>
            </w:tcBorders>
            <w:shd w:val="clear" w:color="auto" w:fill="auto"/>
            <w:noWrap/>
            <w:vAlign w:val="center"/>
            <w:hideMark/>
          </w:tcPr>
          <w:p w14:paraId="4AE6676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3.53</w:t>
            </w:r>
          </w:p>
        </w:tc>
        <w:tc>
          <w:tcPr>
            <w:tcW w:w="761" w:type="dxa"/>
            <w:tcBorders>
              <w:top w:val="nil"/>
              <w:left w:val="nil"/>
              <w:bottom w:val="nil"/>
              <w:right w:val="nil"/>
            </w:tcBorders>
            <w:shd w:val="clear" w:color="auto" w:fill="auto"/>
            <w:noWrap/>
            <w:vAlign w:val="center"/>
            <w:hideMark/>
          </w:tcPr>
          <w:p w14:paraId="041A3A02" w14:textId="77777777" w:rsidR="00730A41" w:rsidRPr="00730A41" w:rsidRDefault="00730A41" w:rsidP="00730A41">
            <w:pPr>
              <w:pStyle w:val="SMcaption"/>
              <w:rPr>
                <w:rFonts w:ascii="Myriad Pro" w:hAnsi="Myriad Pro"/>
                <w:bCs/>
                <w:i/>
                <w:sz w:val="20"/>
                <w:lang w:val="en-GB"/>
              </w:rPr>
            </w:pPr>
          </w:p>
        </w:tc>
        <w:tc>
          <w:tcPr>
            <w:tcW w:w="772" w:type="dxa"/>
            <w:tcBorders>
              <w:top w:val="nil"/>
              <w:left w:val="nil"/>
              <w:bottom w:val="nil"/>
              <w:right w:val="nil"/>
            </w:tcBorders>
            <w:shd w:val="clear" w:color="auto" w:fill="auto"/>
            <w:noWrap/>
            <w:vAlign w:val="center"/>
            <w:hideMark/>
          </w:tcPr>
          <w:p w14:paraId="7D3012CC" w14:textId="77777777" w:rsidR="00730A41" w:rsidRPr="00730A41" w:rsidRDefault="00730A41" w:rsidP="00730A41">
            <w:pPr>
              <w:pStyle w:val="SMcaption"/>
              <w:rPr>
                <w:rFonts w:ascii="Myriad Pro" w:hAnsi="Myriad Pro"/>
                <w:bCs/>
                <w:i/>
                <w:sz w:val="20"/>
                <w:lang w:val="en-GB"/>
              </w:rPr>
            </w:pPr>
          </w:p>
        </w:tc>
        <w:tc>
          <w:tcPr>
            <w:tcW w:w="739" w:type="dxa"/>
            <w:tcBorders>
              <w:top w:val="nil"/>
              <w:left w:val="nil"/>
              <w:bottom w:val="nil"/>
              <w:right w:val="nil"/>
            </w:tcBorders>
            <w:shd w:val="clear" w:color="auto" w:fill="auto"/>
            <w:noWrap/>
            <w:vAlign w:val="center"/>
            <w:hideMark/>
          </w:tcPr>
          <w:p w14:paraId="384E2587" w14:textId="77777777" w:rsidR="00730A41" w:rsidRPr="00730A41" w:rsidRDefault="00730A41" w:rsidP="00730A41">
            <w:pPr>
              <w:pStyle w:val="SMcaption"/>
              <w:rPr>
                <w:rFonts w:ascii="Myriad Pro" w:hAnsi="Myriad Pro"/>
                <w:bCs/>
                <w:i/>
                <w:sz w:val="20"/>
                <w:lang w:val="en-GB"/>
              </w:rPr>
            </w:pPr>
          </w:p>
        </w:tc>
        <w:tc>
          <w:tcPr>
            <w:tcW w:w="772" w:type="dxa"/>
            <w:tcBorders>
              <w:top w:val="nil"/>
              <w:left w:val="nil"/>
              <w:bottom w:val="nil"/>
              <w:right w:val="nil"/>
            </w:tcBorders>
            <w:shd w:val="clear" w:color="auto" w:fill="auto"/>
            <w:noWrap/>
            <w:vAlign w:val="center"/>
            <w:hideMark/>
          </w:tcPr>
          <w:p w14:paraId="29028AFB" w14:textId="77777777" w:rsidR="00730A41" w:rsidRPr="00730A41" w:rsidRDefault="00730A41" w:rsidP="00730A41">
            <w:pPr>
              <w:pStyle w:val="SMcaption"/>
              <w:rPr>
                <w:rFonts w:ascii="Myriad Pro" w:hAnsi="Myriad Pro"/>
                <w:bCs/>
                <w:i/>
                <w:sz w:val="20"/>
                <w:lang w:val="en-GB"/>
              </w:rPr>
            </w:pPr>
          </w:p>
        </w:tc>
        <w:tc>
          <w:tcPr>
            <w:tcW w:w="750" w:type="dxa"/>
            <w:tcBorders>
              <w:top w:val="nil"/>
              <w:left w:val="nil"/>
              <w:bottom w:val="nil"/>
              <w:right w:val="nil"/>
            </w:tcBorders>
            <w:shd w:val="clear" w:color="auto" w:fill="auto"/>
            <w:noWrap/>
            <w:vAlign w:val="center"/>
            <w:hideMark/>
          </w:tcPr>
          <w:p w14:paraId="619A77F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0.15</w:t>
            </w:r>
          </w:p>
        </w:tc>
      </w:tr>
      <w:tr w:rsidR="00730A41" w:rsidRPr="00730A41" w14:paraId="248AE15B" w14:textId="77777777" w:rsidTr="00C26AE2">
        <w:trPr>
          <w:trHeight w:val="20"/>
        </w:trPr>
        <w:tc>
          <w:tcPr>
            <w:tcW w:w="1928" w:type="dxa"/>
            <w:tcBorders>
              <w:top w:val="nil"/>
              <w:left w:val="nil"/>
              <w:bottom w:val="nil"/>
              <w:right w:val="nil"/>
            </w:tcBorders>
            <w:shd w:val="clear" w:color="auto" w:fill="auto"/>
            <w:noWrap/>
            <w:vAlign w:val="center"/>
            <w:hideMark/>
          </w:tcPr>
          <w:p w14:paraId="6D5DB6CD"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Accuracy</w:t>
            </w:r>
          </w:p>
        </w:tc>
        <w:tc>
          <w:tcPr>
            <w:tcW w:w="766" w:type="dxa"/>
            <w:tcBorders>
              <w:top w:val="nil"/>
              <w:left w:val="nil"/>
              <w:bottom w:val="nil"/>
              <w:right w:val="nil"/>
            </w:tcBorders>
            <w:shd w:val="clear" w:color="auto" w:fill="auto"/>
            <w:noWrap/>
            <w:vAlign w:val="center"/>
            <w:hideMark/>
          </w:tcPr>
          <w:p w14:paraId="3F3ABF4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5.78</w:t>
            </w:r>
          </w:p>
        </w:tc>
        <w:tc>
          <w:tcPr>
            <w:tcW w:w="816" w:type="dxa"/>
            <w:tcBorders>
              <w:top w:val="nil"/>
              <w:left w:val="nil"/>
              <w:bottom w:val="nil"/>
              <w:right w:val="nil"/>
            </w:tcBorders>
            <w:shd w:val="clear" w:color="auto" w:fill="auto"/>
            <w:noWrap/>
            <w:vAlign w:val="center"/>
            <w:hideMark/>
          </w:tcPr>
          <w:p w14:paraId="4BC9A4F2"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0.61</w:t>
            </w:r>
          </w:p>
        </w:tc>
        <w:tc>
          <w:tcPr>
            <w:tcW w:w="716" w:type="dxa"/>
            <w:tcBorders>
              <w:top w:val="nil"/>
              <w:left w:val="nil"/>
              <w:bottom w:val="nil"/>
              <w:right w:val="nil"/>
            </w:tcBorders>
            <w:shd w:val="clear" w:color="auto" w:fill="auto"/>
            <w:noWrap/>
            <w:vAlign w:val="center"/>
            <w:hideMark/>
          </w:tcPr>
          <w:p w14:paraId="11C9A5B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4.72</w:t>
            </w:r>
          </w:p>
        </w:tc>
        <w:tc>
          <w:tcPr>
            <w:tcW w:w="772" w:type="dxa"/>
            <w:tcBorders>
              <w:top w:val="nil"/>
              <w:left w:val="nil"/>
              <w:bottom w:val="nil"/>
              <w:right w:val="nil"/>
            </w:tcBorders>
            <w:shd w:val="clear" w:color="auto" w:fill="auto"/>
            <w:noWrap/>
            <w:vAlign w:val="center"/>
            <w:hideMark/>
          </w:tcPr>
          <w:p w14:paraId="7FE63F9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1.26</w:t>
            </w:r>
          </w:p>
        </w:tc>
        <w:tc>
          <w:tcPr>
            <w:tcW w:w="761" w:type="dxa"/>
            <w:tcBorders>
              <w:top w:val="nil"/>
              <w:left w:val="nil"/>
              <w:bottom w:val="nil"/>
              <w:right w:val="nil"/>
            </w:tcBorders>
            <w:shd w:val="clear" w:color="auto" w:fill="auto"/>
            <w:noWrap/>
            <w:vAlign w:val="center"/>
            <w:hideMark/>
          </w:tcPr>
          <w:p w14:paraId="3F230203"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0.51</w:t>
            </w:r>
          </w:p>
        </w:tc>
        <w:tc>
          <w:tcPr>
            <w:tcW w:w="761" w:type="dxa"/>
            <w:tcBorders>
              <w:top w:val="nil"/>
              <w:left w:val="nil"/>
              <w:bottom w:val="nil"/>
              <w:right w:val="nil"/>
            </w:tcBorders>
            <w:shd w:val="clear" w:color="auto" w:fill="auto"/>
            <w:noWrap/>
            <w:vAlign w:val="center"/>
            <w:hideMark/>
          </w:tcPr>
          <w:p w14:paraId="3D110BBA" w14:textId="77777777" w:rsidR="00730A41" w:rsidRPr="00730A41" w:rsidRDefault="00730A41" w:rsidP="00730A41">
            <w:pPr>
              <w:pStyle w:val="SMcaption"/>
              <w:rPr>
                <w:rFonts w:ascii="Myriad Pro" w:hAnsi="Myriad Pro"/>
                <w:bCs/>
                <w:i/>
                <w:sz w:val="20"/>
                <w:lang w:val="en-GB"/>
              </w:rPr>
            </w:pPr>
          </w:p>
        </w:tc>
        <w:tc>
          <w:tcPr>
            <w:tcW w:w="772" w:type="dxa"/>
            <w:tcBorders>
              <w:top w:val="nil"/>
              <w:left w:val="nil"/>
              <w:bottom w:val="nil"/>
              <w:right w:val="nil"/>
            </w:tcBorders>
            <w:shd w:val="clear" w:color="auto" w:fill="auto"/>
            <w:noWrap/>
            <w:vAlign w:val="center"/>
            <w:hideMark/>
          </w:tcPr>
          <w:p w14:paraId="51FBA1DB" w14:textId="77777777" w:rsidR="00730A41" w:rsidRPr="00730A41" w:rsidRDefault="00730A41" w:rsidP="00730A41">
            <w:pPr>
              <w:pStyle w:val="SMcaption"/>
              <w:rPr>
                <w:rFonts w:ascii="Myriad Pro" w:hAnsi="Myriad Pro"/>
                <w:bCs/>
                <w:i/>
                <w:sz w:val="20"/>
                <w:lang w:val="en-GB"/>
              </w:rPr>
            </w:pPr>
          </w:p>
        </w:tc>
        <w:tc>
          <w:tcPr>
            <w:tcW w:w="739" w:type="dxa"/>
            <w:tcBorders>
              <w:top w:val="nil"/>
              <w:left w:val="nil"/>
              <w:bottom w:val="nil"/>
              <w:right w:val="nil"/>
            </w:tcBorders>
            <w:shd w:val="clear" w:color="auto" w:fill="auto"/>
            <w:noWrap/>
            <w:vAlign w:val="center"/>
            <w:hideMark/>
          </w:tcPr>
          <w:p w14:paraId="3D7D2CBE" w14:textId="77777777" w:rsidR="00730A41" w:rsidRPr="00730A41" w:rsidRDefault="00730A41" w:rsidP="00730A41">
            <w:pPr>
              <w:pStyle w:val="SMcaption"/>
              <w:rPr>
                <w:rFonts w:ascii="Myriad Pro" w:hAnsi="Myriad Pro"/>
                <w:bCs/>
                <w:i/>
                <w:sz w:val="20"/>
                <w:lang w:val="en-GB"/>
              </w:rPr>
            </w:pPr>
          </w:p>
        </w:tc>
        <w:tc>
          <w:tcPr>
            <w:tcW w:w="772" w:type="dxa"/>
            <w:tcBorders>
              <w:top w:val="nil"/>
              <w:left w:val="nil"/>
              <w:bottom w:val="nil"/>
              <w:right w:val="nil"/>
            </w:tcBorders>
            <w:shd w:val="clear" w:color="auto" w:fill="auto"/>
            <w:noWrap/>
            <w:vAlign w:val="center"/>
            <w:hideMark/>
          </w:tcPr>
          <w:p w14:paraId="062A5B3B" w14:textId="77777777" w:rsidR="00730A41" w:rsidRPr="00730A41" w:rsidRDefault="00730A41" w:rsidP="00730A41">
            <w:pPr>
              <w:pStyle w:val="SMcaption"/>
              <w:rPr>
                <w:rFonts w:ascii="Myriad Pro" w:hAnsi="Myriad Pro"/>
                <w:bCs/>
                <w:i/>
                <w:sz w:val="20"/>
                <w:lang w:val="en-GB"/>
              </w:rPr>
            </w:pPr>
          </w:p>
        </w:tc>
        <w:tc>
          <w:tcPr>
            <w:tcW w:w="750" w:type="dxa"/>
            <w:tcBorders>
              <w:top w:val="nil"/>
              <w:left w:val="nil"/>
              <w:bottom w:val="nil"/>
              <w:right w:val="nil"/>
            </w:tcBorders>
            <w:shd w:val="clear" w:color="auto" w:fill="auto"/>
            <w:noWrap/>
            <w:vAlign w:val="center"/>
            <w:hideMark/>
          </w:tcPr>
          <w:p w14:paraId="21FA909F"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0.67</w:t>
            </w:r>
          </w:p>
        </w:tc>
      </w:tr>
      <w:tr w:rsidR="00730A41" w:rsidRPr="00730A41" w14:paraId="495AD714" w14:textId="77777777" w:rsidTr="00C26AE2">
        <w:trPr>
          <w:trHeight w:val="20"/>
        </w:trPr>
        <w:tc>
          <w:tcPr>
            <w:tcW w:w="1928" w:type="dxa"/>
            <w:tcBorders>
              <w:top w:val="nil"/>
              <w:left w:val="nil"/>
              <w:bottom w:val="single" w:sz="4" w:space="0" w:color="auto"/>
              <w:right w:val="nil"/>
            </w:tcBorders>
            <w:shd w:val="clear" w:color="auto" w:fill="auto"/>
            <w:noWrap/>
            <w:vAlign w:val="center"/>
            <w:hideMark/>
          </w:tcPr>
          <w:p w14:paraId="7EF41F5F"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Number of spots</w:t>
            </w:r>
          </w:p>
        </w:tc>
        <w:tc>
          <w:tcPr>
            <w:tcW w:w="766" w:type="dxa"/>
            <w:tcBorders>
              <w:top w:val="nil"/>
              <w:left w:val="nil"/>
              <w:bottom w:val="single" w:sz="4" w:space="0" w:color="auto"/>
              <w:right w:val="nil"/>
            </w:tcBorders>
            <w:shd w:val="clear" w:color="auto" w:fill="auto"/>
            <w:vAlign w:val="center"/>
            <w:hideMark/>
          </w:tcPr>
          <w:p w14:paraId="76646C0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34</w:t>
            </w:r>
          </w:p>
        </w:tc>
        <w:tc>
          <w:tcPr>
            <w:tcW w:w="816" w:type="dxa"/>
            <w:tcBorders>
              <w:top w:val="nil"/>
              <w:left w:val="nil"/>
              <w:bottom w:val="single" w:sz="4" w:space="0" w:color="auto"/>
              <w:right w:val="nil"/>
            </w:tcBorders>
            <w:shd w:val="clear" w:color="auto" w:fill="auto"/>
            <w:vAlign w:val="center"/>
            <w:hideMark/>
          </w:tcPr>
          <w:p w14:paraId="0590632B"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34</w:t>
            </w:r>
          </w:p>
        </w:tc>
        <w:tc>
          <w:tcPr>
            <w:tcW w:w="716" w:type="dxa"/>
            <w:tcBorders>
              <w:top w:val="nil"/>
              <w:left w:val="nil"/>
              <w:bottom w:val="single" w:sz="4" w:space="0" w:color="auto"/>
              <w:right w:val="nil"/>
            </w:tcBorders>
            <w:shd w:val="clear" w:color="auto" w:fill="auto"/>
            <w:vAlign w:val="center"/>
            <w:hideMark/>
          </w:tcPr>
          <w:p w14:paraId="0F392564"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34</w:t>
            </w:r>
          </w:p>
        </w:tc>
        <w:tc>
          <w:tcPr>
            <w:tcW w:w="772" w:type="dxa"/>
            <w:tcBorders>
              <w:top w:val="nil"/>
              <w:left w:val="nil"/>
              <w:bottom w:val="single" w:sz="4" w:space="0" w:color="auto"/>
              <w:right w:val="nil"/>
            </w:tcBorders>
            <w:shd w:val="clear" w:color="auto" w:fill="auto"/>
            <w:vAlign w:val="center"/>
            <w:hideMark/>
          </w:tcPr>
          <w:p w14:paraId="1E5C2CB8"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34</w:t>
            </w:r>
          </w:p>
        </w:tc>
        <w:tc>
          <w:tcPr>
            <w:tcW w:w="761" w:type="dxa"/>
            <w:tcBorders>
              <w:top w:val="nil"/>
              <w:left w:val="nil"/>
              <w:bottom w:val="single" w:sz="4" w:space="0" w:color="auto"/>
              <w:right w:val="nil"/>
            </w:tcBorders>
            <w:shd w:val="clear" w:color="auto" w:fill="auto"/>
            <w:vAlign w:val="center"/>
            <w:hideMark/>
          </w:tcPr>
          <w:p w14:paraId="512C5BF2"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34</w:t>
            </w:r>
          </w:p>
        </w:tc>
        <w:tc>
          <w:tcPr>
            <w:tcW w:w="761" w:type="dxa"/>
            <w:tcBorders>
              <w:top w:val="nil"/>
              <w:left w:val="nil"/>
              <w:bottom w:val="single" w:sz="4" w:space="0" w:color="auto"/>
              <w:right w:val="nil"/>
            </w:tcBorders>
            <w:shd w:val="clear" w:color="auto" w:fill="auto"/>
            <w:vAlign w:val="center"/>
            <w:hideMark/>
          </w:tcPr>
          <w:p w14:paraId="2DD0293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34</w:t>
            </w:r>
          </w:p>
        </w:tc>
        <w:tc>
          <w:tcPr>
            <w:tcW w:w="772" w:type="dxa"/>
            <w:tcBorders>
              <w:top w:val="nil"/>
              <w:left w:val="nil"/>
              <w:bottom w:val="single" w:sz="4" w:space="0" w:color="auto"/>
              <w:right w:val="nil"/>
            </w:tcBorders>
            <w:shd w:val="clear" w:color="auto" w:fill="auto"/>
            <w:vAlign w:val="center"/>
            <w:hideMark/>
          </w:tcPr>
          <w:p w14:paraId="25CA9FDE"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34</w:t>
            </w:r>
          </w:p>
        </w:tc>
        <w:tc>
          <w:tcPr>
            <w:tcW w:w="739" w:type="dxa"/>
            <w:tcBorders>
              <w:top w:val="nil"/>
              <w:left w:val="nil"/>
              <w:bottom w:val="single" w:sz="4" w:space="0" w:color="auto"/>
              <w:right w:val="nil"/>
            </w:tcBorders>
            <w:shd w:val="clear" w:color="auto" w:fill="auto"/>
            <w:vAlign w:val="center"/>
            <w:hideMark/>
          </w:tcPr>
          <w:p w14:paraId="6963BC8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34</w:t>
            </w:r>
          </w:p>
        </w:tc>
        <w:tc>
          <w:tcPr>
            <w:tcW w:w="772" w:type="dxa"/>
            <w:tcBorders>
              <w:top w:val="nil"/>
              <w:left w:val="nil"/>
              <w:bottom w:val="single" w:sz="4" w:space="0" w:color="auto"/>
              <w:right w:val="nil"/>
            </w:tcBorders>
            <w:shd w:val="clear" w:color="auto" w:fill="auto"/>
            <w:vAlign w:val="center"/>
            <w:hideMark/>
          </w:tcPr>
          <w:p w14:paraId="324529D7"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20</w:t>
            </w:r>
          </w:p>
        </w:tc>
        <w:tc>
          <w:tcPr>
            <w:tcW w:w="750" w:type="dxa"/>
            <w:tcBorders>
              <w:top w:val="nil"/>
              <w:left w:val="nil"/>
              <w:bottom w:val="single" w:sz="4" w:space="0" w:color="auto"/>
              <w:right w:val="nil"/>
            </w:tcBorders>
            <w:shd w:val="clear" w:color="auto" w:fill="auto"/>
            <w:vAlign w:val="center"/>
            <w:hideMark/>
          </w:tcPr>
          <w:p w14:paraId="2262F4E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34</w:t>
            </w:r>
          </w:p>
        </w:tc>
      </w:tr>
      <w:tr w:rsidR="00730A41" w:rsidRPr="00730A41" w14:paraId="0CE8112C" w14:textId="77777777" w:rsidTr="00C26AE2">
        <w:trPr>
          <w:trHeight w:val="20"/>
        </w:trPr>
        <w:tc>
          <w:tcPr>
            <w:tcW w:w="1928" w:type="dxa"/>
            <w:tcBorders>
              <w:top w:val="nil"/>
              <w:left w:val="nil"/>
              <w:bottom w:val="single" w:sz="4" w:space="0" w:color="auto"/>
              <w:right w:val="nil"/>
            </w:tcBorders>
            <w:shd w:val="clear" w:color="auto" w:fill="auto"/>
            <w:noWrap/>
            <w:vAlign w:val="center"/>
            <w:hideMark/>
          </w:tcPr>
          <w:p w14:paraId="3CF9EFD6"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 xml:space="preserve">ECRM752-1 </w:t>
            </w:r>
          </w:p>
        </w:tc>
        <w:tc>
          <w:tcPr>
            <w:tcW w:w="766" w:type="dxa"/>
            <w:tcBorders>
              <w:top w:val="nil"/>
              <w:left w:val="nil"/>
              <w:bottom w:val="single" w:sz="4" w:space="0" w:color="auto"/>
              <w:right w:val="nil"/>
            </w:tcBorders>
            <w:shd w:val="clear" w:color="auto" w:fill="auto"/>
            <w:noWrap/>
            <w:vAlign w:val="bottom"/>
            <w:hideMark/>
          </w:tcPr>
          <w:p w14:paraId="5B72A8D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816" w:type="dxa"/>
            <w:tcBorders>
              <w:top w:val="nil"/>
              <w:left w:val="nil"/>
              <w:bottom w:val="single" w:sz="4" w:space="0" w:color="auto"/>
              <w:right w:val="nil"/>
            </w:tcBorders>
            <w:shd w:val="clear" w:color="auto" w:fill="auto"/>
            <w:noWrap/>
            <w:vAlign w:val="bottom"/>
            <w:hideMark/>
          </w:tcPr>
          <w:p w14:paraId="58C4914E"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716" w:type="dxa"/>
            <w:tcBorders>
              <w:top w:val="nil"/>
              <w:left w:val="nil"/>
              <w:bottom w:val="single" w:sz="4" w:space="0" w:color="auto"/>
              <w:right w:val="nil"/>
            </w:tcBorders>
            <w:shd w:val="clear" w:color="auto" w:fill="auto"/>
            <w:noWrap/>
            <w:vAlign w:val="bottom"/>
            <w:hideMark/>
          </w:tcPr>
          <w:p w14:paraId="08073C93"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772" w:type="dxa"/>
            <w:tcBorders>
              <w:top w:val="nil"/>
              <w:left w:val="nil"/>
              <w:bottom w:val="single" w:sz="4" w:space="0" w:color="auto"/>
              <w:right w:val="nil"/>
            </w:tcBorders>
            <w:shd w:val="clear" w:color="auto" w:fill="auto"/>
            <w:noWrap/>
            <w:vAlign w:val="bottom"/>
            <w:hideMark/>
          </w:tcPr>
          <w:p w14:paraId="18AB81B6"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761" w:type="dxa"/>
            <w:tcBorders>
              <w:top w:val="nil"/>
              <w:left w:val="nil"/>
              <w:bottom w:val="single" w:sz="4" w:space="0" w:color="auto"/>
              <w:right w:val="nil"/>
            </w:tcBorders>
            <w:shd w:val="clear" w:color="auto" w:fill="auto"/>
            <w:noWrap/>
            <w:vAlign w:val="bottom"/>
            <w:hideMark/>
          </w:tcPr>
          <w:p w14:paraId="069BE056"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761" w:type="dxa"/>
            <w:tcBorders>
              <w:top w:val="nil"/>
              <w:left w:val="nil"/>
              <w:bottom w:val="single" w:sz="4" w:space="0" w:color="auto"/>
              <w:right w:val="nil"/>
            </w:tcBorders>
            <w:shd w:val="clear" w:color="auto" w:fill="auto"/>
            <w:noWrap/>
            <w:vAlign w:val="bottom"/>
            <w:hideMark/>
          </w:tcPr>
          <w:p w14:paraId="24FA0615"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772" w:type="dxa"/>
            <w:tcBorders>
              <w:top w:val="nil"/>
              <w:left w:val="nil"/>
              <w:bottom w:val="single" w:sz="4" w:space="0" w:color="auto"/>
              <w:right w:val="nil"/>
            </w:tcBorders>
            <w:shd w:val="clear" w:color="auto" w:fill="auto"/>
            <w:noWrap/>
            <w:vAlign w:val="bottom"/>
            <w:hideMark/>
          </w:tcPr>
          <w:p w14:paraId="26C8080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739" w:type="dxa"/>
            <w:tcBorders>
              <w:top w:val="nil"/>
              <w:left w:val="nil"/>
              <w:bottom w:val="single" w:sz="4" w:space="0" w:color="auto"/>
              <w:right w:val="nil"/>
            </w:tcBorders>
            <w:shd w:val="clear" w:color="auto" w:fill="auto"/>
            <w:noWrap/>
            <w:vAlign w:val="bottom"/>
            <w:hideMark/>
          </w:tcPr>
          <w:p w14:paraId="62E7E6ED"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772" w:type="dxa"/>
            <w:tcBorders>
              <w:top w:val="nil"/>
              <w:left w:val="nil"/>
              <w:bottom w:val="single" w:sz="4" w:space="0" w:color="auto"/>
              <w:right w:val="nil"/>
            </w:tcBorders>
            <w:shd w:val="clear" w:color="auto" w:fill="auto"/>
            <w:noWrap/>
            <w:vAlign w:val="bottom"/>
            <w:hideMark/>
          </w:tcPr>
          <w:p w14:paraId="759306C2"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c>
          <w:tcPr>
            <w:tcW w:w="750" w:type="dxa"/>
            <w:tcBorders>
              <w:top w:val="nil"/>
              <w:left w:val="nil"/>
              <w:bottom w:val="single" w:sz="4" w:space="0" w:color="auto"/>
              <w:right w:val="nil"/>
            </w:tcBorders>
            <w:shd w:val="clear" w:color="auto" w:fill="auto"/>
            <w:noWrap/>
            <w:vAlign w:val="bottom"/>
            <w:hideMark/>
          </w:tcPr>
          <w:p w14:paraId="24773990"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µmol mol</w:t>
            </w:r>
            <w:r w:rsidRPr="00730A41">
              <w:rPr>
                <w:rFonts w:ascii="Myriad Pro" w:hAnsi="Myriad Pro"/>
                <w:bCs/>
                <w:i/>
                <w:sz w:val="20"/>
                <w:vertAlign w:val="superscript"/>
                <w:lang w:val="en-GB"/>
              </w:rPr>
              <w:t>-1</w:t>
            </w:r>
          </w:p>
        </w:tc>
      </w:tr>
      <w:tr w:rsidR="00730A41" w:rsidRPr="00730A41" w14:paraId="5ECB5023" w14:textId="77777777" w:rsidTr="00C26AE2">
        <w:trPr>
          <w:trHeight w:val="20"/>
        </w:trPr>
        <w:tc>
          <w:tcPr>
            <w:tcW w:w="1928" w:type="dxa"/>
            <w:tcBorders>
              <w:top w:val="nil"/>
              <w:left w:val="nil"/>
              <w:bottom w:val="nil"/>
              <w:right w:val="nil"/>
            </w:tcBorders>
            <w:shd w:val="clear" w:color="auto" w:fill="auto"/>
            <w:noWrap/>
            <w:vAlign w:val="center"/>
            <w:hideMark/>
          </w:tcPr>
          <w:p w14:paraId="3DE77FE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Mean value</w:t>
            </w:r>
          </w:p>
        </w:tc>
        <w:tc>
          <w:tcPr>
            <w:tcW w:w="766" w:type="dxa"/>
            <w:tcBorders>
              <w:top w:val="nil"/>
              <w:left w:val="nil"/>
              <w:bottom w:val="nil"/>
              <w:right w:val="nil"/>
            </w:tcBorders>
            <w:shd w:val="clear" w:color="auto" w:fill="auto"/>
            <w:noWrap/>
            <w:vAlign w:val="center"/>
            <w:hideMark/>
          </w:tcPr>
          <w:p w14:paraId="7521ABB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162.31</w:t>
            </w:r>
          </w:p>
        </w:tc>
        <w:tc>
          <w:tcPr>
            <w:tcW w:w="816" w:type="dxa"/>
            <w:tcBorders>
              <w:top w:val="nil"/>
              <w:left w:val="nil"/>
              <w:bottom w:val="nil"/>
              <w:right w:val="nil"/>
            </w:tcBorders>
            <w:shd w:val="clear" w:color="auto" w:fill="auto"/>
            <w:noWrap/>
            <w:vAlign w:val="center"/>
            <w:hideMark/>
          </w:tcPr>
          <w:p w14:paraId="27C632B3"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4.77</w:t>
            </w:r>
          </w:p>
        </w:tc>
        <w:tc>
          <w:tcPr>
            <w:tcW w:w="716" w:type="dxa"/>
            <w:tcBorders>
              <w:top w:val="nil"/>
              <w:left w:val="nil"/>
              <w:bottom w:val="nil"/>
              <w:right w:val="nil"/>
            </w:tcBorders>
            <w:shd w:val="clear" w:color="auto" w:fill="auto"/>
            <w:noWrap/>
            <w:vAlign w:val="center"/>
            <w:hideMark/>
          </w:tcPr>
          <w:p w14:paraId="7993C9F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2.75</w:t>
            </w:r>
          </w:p>
        </w:tc>
        <w:tc>
          <w:tcPr>
            <w:tcW w:w="772" w:type="dxa"/>
            <w:tcBorders>
              <w:top w:val="nil"/>
              <w:left w:val="nil"/>
              <w:bottom w:val="nil"/>
              <w:right w:val="nil"/>
            </w:tcBorders>
            <w:shd w:val="clear" w:color="auto" w:fill="auto"/>
            <w:noWrap/>
            <w:vAlign w:val="center"/>
            <w:hideMark/>
          </w:tcPr>
          <w:p w14:paraId="35B86A9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10.60</w:t>
            </w:r>
          </w:p>
        </w:tc>
        <w:tc>
          <w:tcPr>
            <w:tcW w:w="761" w:type="dxa"/>
            <w:tcBorders>
              <w:top w:val="nil"/>
              <w:left w:val="nil"/>
              <w:bottom w:val="nil"/>
              <w:right w:val="nil"/>
            </w:tcBorders>
            <w:shd w:val="clear" w:color="auto" w:fill="auto"/>
            <w:noWrap/>
            <w:vAlign w:val="center"/>
            <w:hideMark/>
          </w:tcPr>
          <w:p w14:paraId="7EDD022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0.005</w:t>
            </w:r>
          </w:p>
        </w:tc>
        <w:tc>
          <w:tcPr>
            <w:tcW w:w="761" w:type="dxa"/>
            <w:tcBorders>
              <w:top w:val="nil"/>
              <w:left w:val="nil"/>
              <w:bottom w:val="nil"/>
              <w:right w:val="nil"/>
            </w:tcBorders>
            <w:shd w:val="clear" w:color="auto" w:fill="auto"/>
            <w:noWrap/>
            <w:vAlign w:val="center"/>
            <w:hideMark/>
          </w:tcPr>
          <w:p w14:paraId="7FA7BACC"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0.59</w:t>
            </w:r>
          </w:p>
        </w:tc>
        <w:tc>
          <w:tcPr>
            <w:tcW w:w="772" w:type="dxa"/>
            <w:tcBorders>
              <w:top w:val="nil"/>
              <w:left w:val="nil"/>
              <w:bottom w:val="nil"/>
              <w:right w:val="nil"/>
            </w:tcBorders>
            <w:shd w:val="clear" w:color="auto" w:fill="auto"/>
            <w:noWrap/>
            <w:vAlign w:val="center"/>
            <w:hideMark/>
          </w:tcPr>
          <w:p w14:paraId="60B62C67"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0.06</w:t>
            </w:r>
          </w:p>
        </w:tc>
        <w:tc>
          <w:tcPr>
            <w:tcW w:w="739" w:type="dxa"/>
            <w:tcBorders>
              <w:top w:val="nil"/>
              <w:left w:val="nil"/>
              <w:bottom w:val="nil"/>
              <w:right w:val="nil"/>
            </w:tcBorders>
            <w:shd w:val="clear" w:color="auto" w:fill="auto"/>
            <w:noWrap/>
            <w:vAlign w:val="center"/>
            <w:hideMark/>
          </w:tcPr>
          <w:p w14:paraId="47D254D8"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0.05</w:t>
            </w:r>
          </w:p>
        </w:tc>
        <w:tc>
          <w:tcPr>
            <w:tcW w:w="772" w:type="dxa"/>
            <w:tcBorders>
              <w:top w:val="nil"/>
              <w:left w:val="nil"/>
              <w:bottom w:val="nil"/>
              <w:right w:val="nil"/>
            </w:tcBorders>
            <w:shd w:val="clear" w:color="auto" w:fill="auto"/>
            <w:noWrap/>
            <w:vAlign w:val="center"/>
            <w:hideMark/>
          </w:tcPr>
          <w:p w14:paraId="6B0DABBF"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0.92</w:t>
            </w:r>
          </w:p>
        </w:tc>
        <w:tc>
          <w:tcPr>
            <w:tcW w:w="750" w:type="dxa"/>
            <w:tcBorders>
              <w:top w:val="nil"/>
              <w:left w:val="nil"/>
              <w:bottom w:val="nil"/>
              <w:right w:val="nil"/>
            </w:tcBorders>
            <w:shd w:val="clear" w:color="auto" w:fill="auto"/>
            <w:noWrap/>
            <w:vAlign w:val="center"/>
            <w:hideMark/>
          </w:tcPr>
          <w:p w14:paraId="0682B0F5"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0.92</w:t>
            </w:r>
          </w:p>
        </w:tc>
      </w:tr>
      <w:tr w:rsidR="00730A41" w:rsidRPr="00730A41" w14:paraId="41DAE6F3" w14:textId="77777777" w:rsidTr="00C26AE2">
        <w:trPr>
          <w:trHeight w:val="20"/>
        </w:trPr>
        <w:tc>
          <w:tcPr>
            <w:tcW w:w="1928" w:type="dxa"/>
            <w:tcBorders>
              <w:top w:val="nil"/>
              <w:left w:val="nil"/>
              <w:bottom w:val="nil"/>
              <w:right w:val="nil"/>
            </w:tcBorders>
            <w:shd w:val="clear" w:color="auto" w:fill="auto"/>
            <w:noWrap/>
            <w:vAlign w:val="center"/>
            <w:hideMark/>
          </w:tcPr>
          <w:p w14:paraId="38CE4434"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RSD%</w:t>
            </w:r>
          </w:p>
        </w:tc>
        <w:tc>
          <w:tcPr>
            <w:tcW w:w="766" w:type="dxa"/>
            <w:tcBorders>
              <w:top w:val="nil"/>
              <w:left w:val="nil"/>
              <w:bottom w:val="nil"/>
              <w:right w:val="nil"/>
            </w:tcBorders>
            <w:shd w:val="clear" w:color="auto" w:fill="auto"/>
            <w:noWrap/>
            <w:vAlign w:val="center"/>
            <w:hideMark/>
          </w:tcPr>
          <w:p w14:paraId="5C1B5189"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2.25</w:t>
            </w:r>
          </w:p>
        </w:tc>
        <w:tc>
          <w:tcPr>
            <w:tcW w:w="816" w:type="dxa"/>
            <w:tcBorders>
              <w:top w:val="nil"/>
              <w:left w:val="nil"/>
              <w:bottom w:val="nil"/>
              <w:right w:val="nil"/>
            </w:tcBorders>
            <w:shd w:val="clear" w:color="auto" w:fill="auto"/>
            <w:noWrap/>
            <w:vAlign w:val="center"/>
            <w:hideMark/>
          </w:tcPr>
          <w:p w14:paraId="1F13DC06"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5.41</w:t>
            </w:r>
          </w:p>
        </w:tc>
        <w:tc>
          <w:tcPr>
            <w:tcW w:w="716" w:type="dxa"/>
            <w:tcBorders>
              <w:top w:val="nil"/>
              <w:left w:val="nil"/>
              <w:bottom w:val="nil"/>
              <w:right w:val="nil"/>
            </w:tcBorders>
            <w:shd w:val="clear" w:color="auto" w:fill="auto"/>
            <w:noWrap/>
            <w:vAlign w:val="center"/>
            <w:hideMark/>
          </w:tcPr>
          <w:p w14:paraId="57EC913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5.76</w:t>
            </w:r>
          </w:p>
        </w:tc>
        <w:tc>
          <w:tcPr>
            <w:tcW w:w="772" w:type="dxa"/>
            <w:tcBorders>
              <w:top w:val="nil"/>
              <w:left w:val="nil"/>
              <w:bottom w:val="nil"/>
              <w:right w:val="nil"/>
            </w:tcBorders>
            <w:shd w:val="clear" w:color="auto" w:fill="auto"/>
            <w:noWrap/>
            <w:vAlign w:val="center"/>
            <w:hideMark/>
          </w:tcPr>
          <w:p w14:paraId="298AFBC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3.51</w:t>
            </w:r>
          </w:p>
        </w:tc>
        <w:tc>
          <w:tcPr>
            <w:tcW w:w="761" w:type="dxa"/>
            <w:tcBorders>
              <w:top w:val="nil"/>
              <w:left w:val="nil"/>
              <w:bottom w:val="nil"/>
              <w:right w:val="nil"/>
            </w:tcBorders>
            <w:shd w:val="clear" w:color="auto" w:fill="auto"/>
            <w:noWrap/>
            <w:vAlign w:val="center"/>
            <w:hideMark/>
          </w:tcPr>
          <w:p w14:paraId="53EA38F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16.41</w:t>
            </w:r>
          </w:p>
        </w:tc>
        <w:tc>
          <w:tcPr>
            <w:tcW w:w="761" w:type="dxa"/>
            <w:tcBorders>
              <w:top w:val="nil"/>
              <w:left w:val="nil"/>
              <w:bottom w:val="nil"/>
              <w:right w:val="nil"/>
            </w:tcBorders>
            <w:shd w:val="clear" w:color="auto" w:fill="auto"/>
            <w:noWrap/>
            <w:vAlign w:val="center"/>
            <w:hideMark/>
          </w:tcPr>
          <w:p w14:paraId="5B97571B"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2.29</w:t>
            </w:r>
          </w:p>
        </w:tc>
        <w:tc>
          <w:tcPr>
            <w:tcW w:w="772" w:type="dxa"/>
            <w:tcBorders>
              <w:top w:val="nil"/>
              <w:left w:val="nil"/>
              <w:bottom w:val="nil"/>
              <w:right w:val="nil"/>
            </w:tcBorders>
            <w:shd w:val="clear" w:color="auto" w:fill="auto"/>
            <w:noWrap/>
            <w:vAlign w:val="center"/>
            <w:hideMark/>
          </w:tcPr>
          <w:p w14:paraId="57F593AE"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5.79</w:t>
            </w:r>
          </w:p>
        </w:tc>
        <w:tc>
          <w:tcPr>
            <w:tcW w:w="739" w:type="dxa"/>
            <w:tcBorders>
              <w:top w:val="nil"/>
              <w:left w:val="nil"/>
              <w:bottom w:val="nil"/>
              <w:right w:val="nil"/>
            </w:tcBorders>
            <w:shd w:val="clear" w:color="auto" w:fill="auto"/>
            <w:noWrap/>
            <w:vAlign w:val="center"/>
            <w:hideMark/>
          </w:tcPr>
          <w:p w14:paraId="032F5122"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18.44</w:t>
            </w:r>
          </w:p>
        </w:tc>
        <w:tc>
          <w:tcPr>
            <w:tcW w:w="772" w:type="dxa"/>
            <w:tcBorders>
              <w:top w:val="nil"/>
              <w:left w:val="nil"/>
              <w:bottom w:val="nil"/>
              <w:right w:val="nil"/>
            </w:tcBorders>
            <w:shd w:val="clear" w:color="auto" w:fill="auto"/>
            <w:noWrap/>
            <w:vAlign w:val="center"/>
            <w:hideMark/>
          </w:tcPr>
          <w:p w14:paraId="49482D70"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5.56</w:t>
            </w:r>
          </w:p>
        </w:tc>
        <w:tc>
          <w:tcPr>
            <w:tcW w:w="750" w:type="dxa"/>
            <w:tcBorders>
              <w:top w:val="nil"/>
              <w:left w:val="nil"/>
              <w:bottom w:val="nil"/>
              <w:right w:val="nil"/>
            </w:tcBorders>
            <w:shd w:val="clear" w:color="auto" w:fill="auto"/>
            <w:noWrap/>
            <w:vAlign w:val="center"/>
            <w:hideMark/>
          </w:tcPr>
          <w:p w14:paraId="71040258"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5.56</w:t>
            </w:r>
          </w:p>
        </w:tc>
      </w:tr>
      <w:tr w:rsidR="00730A41" w:rsidRPr="00730A41" w14:paraId="1B0ABBE2" w14:textId="77777777" w:rsidTr="00C26AE2">
        <w:trPr>
          <w:trHeight w:val="20"/>
        </w:trPr>
        <w:tc>
          <w:tcPr>
            <w:tcW w:w="1928" w:type="dxa"/>
            <w:tcBorders>
              <w:top w:val="nil"/>
              <w:left w:val="nil"/>
              <w:bottom w:val="single" w:sz="4" w:space="0" w:color="auto"/>
              <w:right w:val="nil"/>
            </w:tcBorders>
            <w:shd w:val="clear" w:color="auto" w:fill="auto"/>
            <w:noWrap/>
            <w:vAlign w:val="center"/>
            <w:hideMark/>
          </w:tcPr>
          <w:p w14:paraId="05DAD139"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Number of spots</w:t>
            </w:r>
          </w:p>
        </w:tc>
        <w:tc>
          <w:tcPr>
            <w:tcW w:w="766" w:type="dxa"/>
            <w:tcBorders>
              <w:top w:val="nil"/>
              <w:left w:val="nil"/>
              <w:bottom w:val="single" w:sz="4" w:space="0" w:color="auto"/>
              <w:right w:val="nil"/>
            </w:tcBorders>
            <w:shd w:val="clear" w:color="auto" w:fill="auto"/>
            <w:noWrap/>
            <w:vAlign w:val="center"/>
            <w:hideMark/>
          </w:tcPr>
          <w:p w14:paraId="36991C20"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22</w:t>
            </w:r>
          </w:p>
        </w:tc>
        <w:tc>
          <w:tcPr>
            <w:tcW w:w="816" w:type="dxa"/>
            <w:tcBorders>
              <w:top w:val="nil"/>
              <w:left w:val="nil"/>
              <w:bottom w:val="single" w:sz="4" w:space="0" w:color="auto"/>
              <w:right w:val="nil"/>
            </w:tcBorders>
            <w:shd w:val="clear" w:color="auto" w:fill="auto"/>
            <w:noWrap/>
            <w:vAlign w:val="center"/>
            <w:hideMark/>
          </w:tcPr>
          <w:p w14:paraId="2AD8B5BE"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22</w:t>
            </w:r>
          </w:p>
        </w:tc>
        <w:tc>
          <w:tcPr>
            <w:tcW w:w="716" w:type="dxa"/>
            <w:tcBorders>
              <w:top w:val="nil"/>
              <w:left w:val="nil"/>
              <w:bottom w:val="single" w:sz="4" w:space="0" w:color="auto"/>
              <w:right w:val="nil"/>
            </w:tcBorders>
            <w:shd w:val="clear" w:color="auto" w:fill="auto"/>
            <w:noWrap/>
            <w:vAlign w:val="center"/>
            <w:hideMark/>
          </w:tcPr>
          <w:p w14:paraId="56C103C0"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22</w:t>
            </w:r>
          </w:p>
        </w:tc>
        <w:tc>
          <w:tcPr>
            <w:tcW w:w="772" w:type="dxa"/>
            <w:tcBorders>
              <w:top w:val="nil"/>
              <w:left w:val="nil"/>
              <w:bottom w:val="single" w:sz="4" w:space="0" w:color="auto"/>
              <w:right w:val="nil"/>
            </w:tcBorders>
            <w:shd w:val="clear" w:color="auto" w:fill="auto"/>
            <w:noWrap/>
            <w:vAlign w:val="center"/>
            <w:hideMark/>
          </w:tcPr>
          <w:p w14:paraId="45B9D2C3"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22</w:t>
            </w:r>
          </w:p>
        </w:tc>
        <w:tc>
          <w:tcPr>
            <w:tcW w:w="761" w:type="dxa"/>
            <w:tcBorders>
              <w:top w:val="nil"/>
              <w:left w:val="nil"/>
              <w:bottom w:val="single" w:sz="4" w:space="0" w:color="auto"/>
              <w:right w:val="nil"/>
            </w:tcBorders>
            <w:shd w:val="clear" w:color="auto" w:fill="auto"/>
            <w:noWrap/>
            <w:vAlign w:val="center"/>
            <w:hideMark/>
          </w:tcPr>
          <w:p w14:paraId="04D75FE8"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22</w:t>
            </w:r>
          </w:p>
        </w:tc>
        <w:tc>
          <w:tcPr>
            <w:tcW w:w="761" w:type="dxa"/>
            <w:tcBorders>
              <w:top w:val="nil"/>
              <w:left w:val="nil"/>
              <w:bottom w:val="single" w:sz="4" w:space="0" w:color="auto"/>
              <w:right w:val="nil"/>
            </w:tcBorders>
            <w:shd w:val="clear" w:color="auto" w:fill="auto"/>
            <w:noWrap/>
            <w:vAlign w:val="center"/>
            <w:hideMark/>
          </w:tcPr>
          <w:p w14:paraId="5586EB52"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22</w:t>
            </w:r>
          </w:p>
        </w:tc>
        <w:tc>
          <w:tcPr>
            <w:tcW w:w="772" w:type="dxa"/>
            <w:tcBorders>
              <w:top w:val="nil"/>
              <w:left w:val="nil"/>
              <w:bottom w:val="single" w:sz="4" w:space="0" w:color="auto"/>
              <w:right w:val="nil"/>
            </w:tcBorders>
            <w:shd w:val="clear" w:color="auto" w:fill="auto"/>
            <w:noWrap/>
            <w:vAlign w:val="center"/>
            <w:hideMark/>
          </w:tcPr>
          <w:p w14:paraId="33FE90CA"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22</w:t>
            </w:r>
          </w:p>
        </w:tc>
        <w:tc>
          <w:tcPr>
            <w:tcW w:w="739" w:type="dxa"/>
            <w:tcBorders>
              <w:top w:val="nil"/>
              <w:left w:val="nil"/>
              <w:bottom w:val="single" w:sz="4" w:space="0" w:color="auto"/>
              <w:right w:val="nil"/>
            </w:tcBorders>
            <w:shd w:val="clear" w:color="auto" w:fill="auto"/>
            <w:noWrap/>
            <w:vAlign w:val="center"/>
            <w:hideMark/>
          </w:tcPr>
          <w:p w14:paraId="480573B8"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19</w:t>
            </w:r>
          </w:p>
        </w:tc>
        <w:tc>
          <w:tcPr>
            <w:tcW w:w="772" w:type="dxa"/>
            <w:tcBorders>
              <w:top w:val="nil"/>
              <w:left w:val="nil"/>
              <w:bottom w:val="single" w:sz="4" w:space="0" w:color="auto"/>
              <w:right w:val="nil"/>
            </w:tcBorders>
            <w:shd w:val="clear" w:color="auto" w:fill="auto"/>
            <w:noWrap/>
            <w:vAlign w:val="center"/>
            <w:hideMark/>
          </w:tcPr>
          <w:p w14:paraId="1435279F"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22</w:t>
            </w:r>
          </w:p>
        </w:tc>
        <w:tc>
          <w:tcPr>
            <w:tcW w:w="750" w:type="dxa"/>
            <w:tcBorders>
              <w:top w:val="nil"/>
              <w:left w:val="nil"/>
              <w:bottom w:val="single" w:sz="4" w:space="0" w:color="auto"/>
              <w:right w:val="nil"/>
            </w:tcBorders>
            <w:shd w:val="clear" w:color="auto" w:fill="auto"/>
            <w:noWrap/>
            <w:vAlign w:val="center"/>
            <w:hideMark/>
          </w:tcPr>
          <w:p w14:paraId="563DC711" w14:textId="77777777" w:rsidR="00730A41" w:rsidRPr="00730A41" w:rsidRDefault="00730A41" w:rsidP="00730A41">
            <w:pPr>
              <w:pStyle w:val="SMcaption"/>
              <w:rPr>
                <w:rFonts w:ascii="Myriad Pro" w:hAnsi="Myriad Pro"/>
                <w:bCs/>
                <w:i/>
                <w:sz w:val="20"/>
                <w:lang w:val="en-GB"/>
              </w:rPr>
            </w:pPr>
            <w:r w:rsidRPr="00730A41">
              <w:rPr>
                <w:rFonts w:ascii="Myriad Pro" w:hAnsi="Myriad Pro"/>
                <w:bCs/>
                <w:i/>
                <w:sz w:val="20"/>
                <w:lang w:val="en-GB"/>
              </w:rPr>
              <w:t>22</w:t>
            </w:r>
          </w:p>
        </w:tc>
      </w:tr>
    </w:tbl>
    <w:p w14:paraId="05D68560" w14:textId="77777777" w:rsidR="00730A41" w:rsidRPr="00730A41" w:rsidRDefault="00730A41" w:rsidP="00730A41">
      <w:pPr>
        <w:pStyle w:val="SMcaption"/>
        <w:rPr>
          <w:rFonts w:ascii="Myriad Pro" w:hAnsi="Myriad Pro"/>
          <w:b/>
          <w:i/>
          <w:sz w:val="22"/>
          <w:szCs w:val="22"/>
          <w:lang w:val="en-GB"/>
        </w:rPr>
      </w:pPr>
    </w:p>
    <w:p w14:paraId="2ADA3B70" w14:textId="77777777" w:rsidR="00730A41" w:rsidRPr="00730A41" w:rsidRDefault="00730A41" w:rsidP="00730A41">
      <w:pPr>
        <w:pStyle w:val="SMcaption"/>
        <w:rPr>
          <w:rFonts w:ascii="Myriad Pro" w:hAnsi="Myriad Pro"/>
          <w:b/>
          <w:i/>
          <w:sz w:val="22"/>
          <w:szCs w:val="22"/>
          <w:lang w:val="de-DE"/>
        </w:rPr>
      </w:pPr>
    </w:p>
    <w:p w14:paraId="2042DD41" w14:textId="77777777" w:rsidR="003560DC" w:rsidRDefault="003560DC" w:rsidP="00730A41">
      <w:pPr>
        <w:pStyle w:val="SMcaption"/>
        <w:rPr>
          <w:rFonts w:ascii="Myriad Pro" w:hAnsi="Myriad Pro"/>
          <w:b/>
          <w:i/>
          <w:sz w:val="22"/>
          <w:szCs w:val="22"/>
          <w:lang w:val="de-DE"/>
        </w:rPr>
      </w:pPr>
      <w:bookmarkStart w:id="12" w:name="_CTVBIBLIOGRAPHY1"/>
      <w:bookmarkEnd w:id="12"/>
    </w:p>
    <w:p w14:paraId="600F8333" w14:textId="77777777" w:rsidR="003560DC" w:rsidRDefault="003560DC" w:rsidP="00730A41">
      <w:pPr>
        <w:pStyle w:val="SMcaption"/>
        <w:rPr>
          <w:rFonts w:ascii="Myriad Pro" w:hAnsi="Myriad Pro"/>
          <w:b/>
          <w:i/>
          <w:sz w:val="22"/>
          <w:szCs w:val="22"/>
          <w:lang w:val="de-DE"/>
        </w:rPr>
      </w:pPr>
    </w:p>
    <w:p w14:paraId="1D94F5BD" w14:textId="77777777" w:rsidR="003560DC" w:rsidRDefault="003560DC" w:rsidP="00730A41">
      <w:pPr>
        <w:pStyle w:val="SMcaption"/>
        <w:rPr>
          <w:rFonts w:ascii="Myriad Pro" w:hAnsi="Myriad Pro"/>
          <w:b/>
          <w:i/>
          <w:sz w:val="22"/>
          <w:szCs w:val="22"/>
          <w:lang w:val="de-DE"/>
        </w:rPr>
      </w:pPr>
    </w:p>
    <w:p w14:paraId="10E5D688" w14:textId="77777777" w:rsidR="003560DC" w:rsidRDefault="003560DC" w:rsidP="00730A41">
      <w:pPr>
        <w:pStyle w:val="SMcaption"/>
        <w:rPr>
          <w:rFonts w:ascii="Myriad Pro" w:hAnsi="Myriad Pro"/>
          <w:b/>
          <w:i/>
          <w:sz w:val="22"/>
          <w:szCs w:val="22"/>
          <w:lang w:val="de-DE"/>
        </w:rPr>
      </w:pPr>
    </w:p>
    <w:p w14:paraId="1126F3C8" w14:textId="76A41C7D" w:rsidR="00730A41" w:rsidRDefault="00730A41" w:rsidP="00730A41">
      <w:pPr>
        <w:pStyle w:val="SMcaption"/>
        <w:rPr>
          <w:rFonts w:ascii="Myriad Pro" w:hAnsi="Myriad Pro"/>
          <w:b/>
          <w:i/>
          <w:sz w:val="22"/>
          <w:szCs w:val="22"/>
          <w:lang w:val="de-DE"/>
        </w:rPr>
      </w:pPr>
      <w:r w:rsidRPr="00730A41">
        <w:rPr>
          <w:rFonts w:ascii="Myriad Pro" w:hAnsi="Myriad Pro"/>
          <w:b/>
          <w:i/>
          <w:sz w:val="22"/>
          <w:szCs w:val="22"/>
          <w:lang w:val="de-DE"/>
        </w:rPr>
        <w:lastRenderedPageBreak/>
        <w:t>References</w:t>
      </w:r>
    </w:p>
    <w:p w14:paraId="29AFC842" w14:textId="77777777" w:rsidR="002672B8" w:rsidRDefault="002672B8" w:rsidP="00730A41">
      <w:pPr>
        <w:pStyle w:val="SMcaption"/>
        <w:rPr>
          <w:rFonts w:ascii="Myriad Pro" w:hAnsi="Myriad Pro"/>
          <w:b/>
          <w:i/>
          <w:sz w:val="22"/>
          <w:szCs w:val="22"/>
          <w:lang w:val="de-DE"/>
        </w:rPr>
      </w:pPr>
    </w:p>
    <w:p w14:paraId="35ECC290" w14:textId="77777777" w:rsidR="003560DC" w:rsidRDefault="003560DC" w:rsidP="003560DC">
      <w:pPr>
        <w:pStyle w:val="SMcaption"/>
        <w:rPr>
          <w:rFonts w:ascii="Myriad Pro" w:hAnsi="Myriad Pro"/>
          <w:bCs/>
          <w:i/>
          <w:sz w:val="22"/>
          <w:szCs w:val="22"/>
          <w:lang w:val="en-GB"/>
        </w:rPr>
      </w:pPr>
      <w:bookmarkStart w:id="13" w:name="_CTVL00161e9a5a1c5e94cbbbda0654e1004425c"/>
      <w:bookmarkStart w:id="14" w:name="_CTVL0018e140b1f28e94349bc6a5f29ff491575"/>
      <w:r w:rsidRPr="003560DC">
        <w:rPr>
          <w:rFonts w:ascii="Myriad Pro" w:hAnsi="Myriad Pro"/>
          <w:bCs/>
          <w:i/>
          <w:sz w:val="22"/>
          <w:szCs w:val="22"/>
          <w:lang w:val="en-GB"/>
        </w:rPr>
        <w:t>Al-</w:t>
      </w:r>
      <w:proofErr w:type="spellStart"/>
      <w:r w:rsidRPr="003560DC">
        <w:rPr>
          <w:rFonts w:ascii="Myriad Pro" w:hAnsi="Myriad Pro"/>
          <w:bCs/>
          <w:i/>
          <w:sz w:val="22"/>
          <w:szCs w:val="22"/>
          <w:lang w:val="en-GB"/>
        </w:rPr>
        <w:t>Rousan</w:t>
      </w:r>
      <w:proofErr w:type="spellEnd"/>
      <w:r w:rsidRPr="003560DC">
        <w:rPr>
          <w:rFonts w:ascii="Myriad Pro" w:hAnsi="Myriad Pro"/>
          <w:bCs/>
          <w:i/>
          <w:sz w:val="22"/>
          <w:szCs w:val="22"/>
          <w:lang w:val="en-GB"/>
        </w:rPr>
        <w:t xml:space="preserve"> S.A., Al-</w:t>
      </w:r>
      <w:proofErr w:type="spellStart"/>
      <w:r w:rsidRPr="003560DC">
        <w:rPr>
          <w:rFonts w:ascii="Myriad Pro" w:hAnsi="Myriad Pro"/>
          <w:bCs/>
          <w:i/>
          <w:sz w:val="22"/>
          <w:szCs w:val="22"/>
          <w:lang w:val="en-GB"/>
        </w:rPr>
        <w:t>Shloul</w:t>
      </w:r>
      <w:proofErr w:type="spellEnd"/>
      <w:r w:rsidRPr="003560DC">
        <w:rPr>
          <w:rFonts w:ascii="Myriad Pro" w:hAnsi="Myriad Pro"/>
          <w:bCs/>
          <w:i/>
          <w:sz w:val="22"/>
          <w:szCs w:val="22"/>
          <w:lang w:val="en-GB"/>
        </w:rPr>
        <w:t xml:space="preserve"> R.N., Al-</w:t>
      </w:r>
      <w:proofErr w:type="spellStart"/>
      <w:r w:rsidRPr="003560DC">
        <w:rPr>
          <w:rFonts w:ascii="Myriad Pro" w:hAnsi="Myriad Pro"/>
          <w:bCs/>
          <w:i/>
          <w:sz w:val="22"/>
          <w:szCs w:val="22"/>
          <w:lang w:val="en-GB"/>
        </w:rPr>
        <w:t>Horani</w:t>
      </w:r>
      <w:proofErr w:type="spellEnd"/>
      <w:r w:rsidRPr="003560DC">
        <w:rPr>
          <w:rFonts w:ascii="Myriad Pro" w:hAnsi="Myriad Pro"/>
          <w:bCs/>
          <w:i/>
          <w:sz w:val="22"/>
          <w:szCs w:val="22"/>
          <w:lang w:val="en-GB"/>
        </w:rPr>
        <w:t xml:space="preserve"> F.A., Abu-</w:t>
      </w:r>
      <w:proofErr w:type="spellStart"/>
      <w:r w:rsidRPr="003560DC">
        <w:rPr>
          <w:rFonts w:ascii="Myriad Pro" w:hAnsi="Myriad Pro"/>
          <w:bCs/>
          <w:i/>
          <w:sz w:val="22"/>
          <w:szCs w:val="22"/>
          <w:lang w:val="en-GB"/>
        </w:rPr>
        <w:t>Hilal</w:t>
      </w:r>
      <w:proofErr w:type="spellEnd"/>
      <w:r w:rsidRPr="003560DC">
        <w:rPr>
          <w:rFonts w:ascii="Myriad Pro" w:hAnsi="Myriad Pro"/>
          <w:bCs/>
          <w:i/>
          <w:sz w:val="22"/>
          <w:szCs w:val="22"/>
          <w:lang w:val="en-GB"/>
        </w:rPr>
        <w:t xml:space="preserve"> A.H. (2007) Heavy metal contents in growth bands of </w:t>
      </w:r>
      <w:bookmarkEnd w:id="13"/>
      <w:r w:rsidRPr="003560DC">
        <w:rPr>
          <w:rFonts w:ascii="Myriad Pro" w:hAnsi="Myriad Pro"/>
          <w:bCs/>
          <w:i/>
          <w:sz w:val="22"/>
          <w:szCs w:val="22"/>
          <w:lang w:val="en-GB"/>
        </w:rPr>
        <w:t xml:space="preserve">Porites corals: Record of anthropogenic and human developments from the Jordanian Gulf of Aqaba. Marine Pollution Bulletin, </w:t>
      </w:r>
      <w:r w:rsidRPr="003560DC">
        <w:rPr>
          <w:rFonts w:ascii="Myriad Pro" w:hAnsi="Myriad Pro"/>
          <w:b/>
          <w:bCs/>
          <w:i/>
          <w:sz w:val="22"/>
          <w:szCs w:val="22"/>
          <w:lang w:val="en-GB"/>
        </w:rPr>
        <w:t>54</w:t>
      </w:r>
      <w:r w:rsidRPr="003560DC">
        <w:rPr>
          <w:rFonts w:ascii="Myriad Pro" w:hAnsi="Myriad Pro"/>
          <w:bCs/>
          <w:i/>
          <w:sz w:val="22"/>
          <w:szCs w:val="22"/>
          <w:lang w:val="en-GB"/>
        </w:rPr>
        <w:t>, 1912–1922.</w:t>
      </w:r>
    </w:p>
    <w:p w14:paraId="1A9088BB" w14:textId="77777777" w:rsidR="002636A5" w:rsidRDefault="002636A5" w:rsidP="003560DC">
      <w:pPr>
        <w:pStyle w:val="SMcaption"/>
        <w:rPr>
          <w:rFonts w:ascii="Myriad Pro" w:hAnsi="Myriad Pro"/>
          <w:bCs/>
          <w:i/>
          <w:sz w:val="22"/>
          <w:szCs w:val="22"/>
          <w:lang w:val="en-GB"/>
        </w:rPr>
      </w:pPr>
    </w:p>
    <w:p w14:paraId="0D34DFD4" w14:textId="551E36D0" w:rsidR="002636A5" w:rsidRPr="003560DC" w:rsidRDefault="002636A5" w:rsidP="003560DC">
      <w:pPr>
        <w:pStyle w:val="SMcaption"/>
        <w:rPr>
          <w:rFonts w:ascii="Myriad Pro" w:hAnsi="Myriad Pro"/>
          <w:bCs/>
          <w:i/>
          <w:sz w:val="22"/>
          <w:szCs w:val="22"/>
          <w:lang w:val="en-GB"/>
        </w:rPr>
      </w:pPr>
      <w:bookmarkStart w:id="15" w:name="_CTVL00184f200f88b2843d6842c34f37f98fab4"/>
      <w:proofErr w:type="spellStart"/>
      <w:r w:rsidRPr="002636A5">
        <w:rPr>
          <w:rFonts w:ascii="Myriad Pro" w:hAnsi="Myriad Pro"/>
          <w:bCs/>
          <w:i/>
          <w:sz w:val="22"/>
          <w:szCs w:val="22"/>
          <w:lang w:val="en-GB"/>
        </w:rPr>
        <w:t>Carriquiry</w:t>
      </w:r>
      <w:proofErr w:type="spellEnd"/>
      <w:r w:rsidRPr="002636A5">
        <w:rPr>
          <w:rFonts w:ascii="Myriad Pro" w:hAnsi="Myriad Pro"/>
          <w:bCs/>
          <w:i/>
          <w:sz w:val="22"/>
          <w:szCs w:val="22"/>
          <w:lang w:val="en-GB"/>
        </w:rPr>
        <w:t xml:space="preserve"> J.D., </w:t>
      </w:r>
      <w:proofErr w:type="spellStart"/>
      <w:r w:rsidRPr="002636A5">
        <w:rPr>
          <w:rFonts w:ascii="Myriad Pro" w:hAnsi="Myriad Pro"/>
          <w:bCs/>
          <w:i/>
          <w:sz w:val="22"/>
          <w:szCs w:val="22"/>
          <w:lang w:val="en-GB"/>
        </w:rPr>
        <w:t>Villaescusa</w:t>
      </w:r>
      <w:proofErr w:type="spellEnd"/>
      <w:r w:rsidRPr="002636A5">
        <w:rPr>
          <w:rFonts w:ascii="Myriad Pro" w:hAnsi="Myriad Pro"/>
          <w:bCs/>
          <w:i/>
          <w:sz w:val="22"/>
          <w:szCs w:val="22"/>
          <w:lang w:val="en-GB"/>
        </w:rPr>
        <w:t xml:space="preserve"> J.A. (2010) Coral Cd/Ca and Mn/Ca records of ENSO variability in the Gulf of California. </w:t>
      </w:r>
      <w:bookmarkEnd w:id="15"/>
      <w:r w:rsidRPr="002636A5">
        <w:rPr>
          <w:rFonts w:ascii="Myriad Pro" w:hAnsi="Myriad Pro"/>
          <w:bCs/>
          <w:i/>
          <w:sz w:val="22"/>
          <w:szCs w:val="22"/>
          <w:lang w:val="en-GB"/>
        </w:rPr>
        <w:t xml:space="preserve">Climate of the Past, </w:t>
      </w:r>
      <w:r w:rsidRPr="002636A5">
        <w:rPr>
          <w:rFonts w:ascii="Myriad Pro" w:hAnsi="Myriad Pro"/>
          <w:b/>
          <w:bCs/>
          <w:i/>
          <w:sz w:val="22"/>
          <w:szCs w:val="22"/>
          <w:lang w:val="en-GB"/>
        </w:rPr>
        <w:t>6</w:t>
      </w:r>
      <w:r w:rsidRPr="002636A5">
        <w:rPr>
          <w:rFonts w:ascii="Myriad Pro" w:hAnsi="Myriad Pro"/>
          <w:bCs/>
          <w:i/>
          <w:sz w:val="22"/>
          <w:szCs w:val="22"/>
          <w:lang w:val="en-GB"/>
        </w:rPr>
        <w:t>, 401–410.</w:t>
      </w:r>
    </w:p>
    <w:p w14:paraId="5F174E79" w14:textId="77777777" w:rsidR="003560DC" w:rsidRDefault="003560DC" w:rsidP="002672B8">
      <w:pPr>
        <w:pStyle w:val="SMcaption"/>
        <w:rPr>
          <w:rFonts w:ascii="Myriad Pro" w:hAnsi="Myriad Pro"/>
          <w:bCs/>
          <w:i/>
          <w:sz w:val="22"/>
          <w:szCs w:val="22"/>
          <w:lang w:val="en-GB"/>
        </w:rPr>
      </w:pPr>
    </w:p>
    <w:p w14:paraId="2FF7376E" w14:textId="77777777" w:rsidR="0065399E" w:rsidRPr="0065399E" w:rsidRDefault="0065399E" w:rsidP="0065399E">
      <w:pPr>
        <w:pStyle w:val="SMcaption"/>
        <w:rPr>
          <w:rFonts w:ascii="Myriad Pro" w:hAnsi="Myriad Pro"/>
          <w:bCs/>
          <w:i/>
          <w:sz w:val="22"/>
          <w:szCs w:val="22"/>
          <w:lang w:val="en-GB"/>
        </w:rPr>
      </w:pPr>
      <w:bookmarkStart w:id="16" w:name="_CTVL00197bb01a01bc349ce8f5cba32193c5572"/>
      <w:r w:rsidRPr="0065399E">
        <w:rPr>
          <w:rFonts w:ascii="Myriad Pro" w:hAnsi="Myriad Pro"/>
          <w:bCs/>
          <w:i/>
          <w:sz w:val="22"/>
          <w:szCs w:val="22"/>
          <w:lang w:val="en-GB"/>
        </w:rPr>
        <w:t xml:space="preserve">Cooper T.F., </w:t>
      </w:r>
      <w:proofErr w:type="spellStart"/>
      <w:r w:rsidRPr="0065399E">
        <w:rPr>
          <w:rFonts w:ascii="Myriad Pro" w:hAnsi="Myriad Pro"/>
          <w:bCs/>
          <w:i/>
          <w:sz w:val="22"/>
          <w:szCs w:val="22"/>
          <w:lang w:val="en-GB"/>
        </w:rPr>
        <w:t>De'Ath</w:t>
      </w:r>
      <w:proofErr w:type="spellEnd"/>
      <w:r w:rsidRPr="0065399E">
        <w:rPr>
          <w:rFonts w:ascii="Myriad Pro" w:hAnsi="Myriad Pro"/>
          <w:bCs/>
          <w:i/>
          <w:sz w:val="22"/>
          <w:szCs w:val="22"/>
          <w:lang w:val="en-GB"/>
        </w:rPr>
        <w:t xml:space="preserve"> G., </w:t>
      </w:r>
      <w:proofErr w:type="spellStart"/>
      <w:r w:rsidRPr="0065399E">
        <w:rPr>
          <w:rFonts w:ascii="Myriad Pro" w:hAnsi="Myriad Pro"/>
          <w:bCs/>
          <w:i/>
          <w:sz w:val="22"/>
          <w:szCs w:val="22"/>
          <w:lang w:val="en-GB"/>
        </w:rPr>
        <w:t>Fabricius</w:t>
      </w:r>
      <w:proofErr w:type="spellEnd"/>
      <w:r w:rsidRPr="0065399E">
        <w:rPr>
          <w:rFonts w:ascii="Myriad Pro" w:hAnsi="Myriad Pro"/>
          <w:bCs/>
          <w:i/>
          <w:sz w:val="22"/>
          <w:szCs w:val="22"/>
          <w:lang w:val="en-GB"/>
        </w:rPr>
        <w:t xml:space="preserve"> K.E., Lough J.M. (2008) Declining coral calcification in massive Porites in two nearshore regions of the northern Great Barrier Reef. </w:t>
      </w:r>
      <w:bookmarkEnd w:id="16"/>
      <w:r w:rsidRPr="0065399E">
        <w:rPr>
          <w:rFonts w:ascii="Myriad Pro" w:hAnsi="Myriad Pro"/>
          <w:bCs/>
          <w:i/>
          <w:sz w:val="22"/>
          <w:szCs w:val="22"/>
          <w:lang w:val="en-GB"/>
        </w:rPr>
        <w:t xml:space="preserve">Global Change Biology, </w:t>
      </w:r>
      <w:r w:rsidRPr="0065399E">
        <w:rPr>
          <w:rFonts w:ascii="Myriad Pro" w:hAnsi="Myriad Pro"/>
          <w:b/>
          <w:bCs/>
          <w:i/>
          <w:sz w:val="22"/>
          <w:szCs w:val="22"/>
          <w:lang w:val="en-GB"/>
        </w:rPr>
        <w:t>14</w:t>
      </w:r>
      <w:r w:rsidRPr="0065399E">
        <w:rPr>
          <w:rFonts w:ascii="Myriad Pro" w:hAnsi="Myriad Pro"/>
          <w:bCs/>
          <w:i/>
          <w:sz w:val="22"/>
          <w:szCs w:val="22"/>
          <w:lang w:val="en-GB"/>
        </w:rPr>
        <w:t>, 529–538.</w:t>
      </w:r>
    </w:p>
    <w:p w14:paraId="40B30C9A" w14:textId="77777777" w:rsidR="0065399E" w:rsidRDefault="0065399E" w:rsidP="002672B8">
      <w:pPr>
        <w:pStyle w:val="SMcaption"/>
        <w:rPr>
          <w:rFonts w:ascii="Myriad Pro" w:hAnsi="Myriad Pro"/>
          <w:bCs/>
          <w:i/>
          <w:sz w:val="22"/>
          <w:szCs w:val="22"/>
          <w:lang w:val="en-GB"/>
        </w:rPr>
      </w:pPr>
    </w:p>
    <w:p w14:paraId="3BC26FDD" w14:textId="63AC2BC0" w:rsidR="002672B8" w:rsidRPr="002672B8" w:rsidRDefault="002672B8" w:rsidP="002672B8">
      <w:pPr>
        <w:pStyle w:val="SMcaption"/>
        <w:rPr>
          <w:rFonts w:ascii="Myriad Pro" w:hAnsi="Myriad Pro"/>
          <w:bCs/>
          <w:i/>
          <w:sz w:val="22"/>
          <w:szCs w:val="22"/>
          <w:lang w:val="en-GB"/>
        </w:rPr>
      </w:pPr>
      <w:r w:rsidRPr="002672B8">
        <w:rPr>
          <w:rFonts w:ascii="Myriad Pro" w:hAnsi="Myriad Pro"/>
          <w:bCs/>
          <w:i/>
          <w:sz w:val="22"/>
          <w:szCs w:val="22"/>
          <w:lang w:val="en-GB"/>
        </w:rPr>
        <w:t xml:space="preserve">Edinger E.N., Risk M.J. (2000) Effect of land-based pollution on central Java coral reefs. </w:t>
      </w:r>
      <w:bookmarkEnd w:id="14"/>
      <w:r w:rsidRPr="002672B8">
        <w:rPr>
          <w:rFonts w:ascii="Myriad Pro" w:hAnsi="Myriad Pro"/>
          <w:bCs/>
          <w:i/>
          <w:sz w:val="22"/>
          <w:szCs w:val="22"/>
          <w:lang w:val="en-GB"/>
        </w:rPr>
        <w:t>Journal of Coastal Development, 3, 593–613.</w:t>
      </w:r>
    </w:p>
    <w:p w14:paraId="01FA36EC" w14:textId="77777777" w:rsidR="0065399E" w:rsidRDefault="0065399E" w:rsidP="002672B8">
      <w:pPr>
        <w:pStyle w:val="SMcaption"/>
        <w:rPr>
          <w:rFonts w:ascii="Myriad Pro" w:hAnsi="Myriad Pro"/>
          <w:bCs/>
          <w:i/>
          <w:sz w:val="22"/>
          <w:szCs w:val="22"/>
          <w:lang w:val="en-GB"/>
        </w:rPr>
      </w:pPr>
      <w:bookmarkStart w:id="17" w:name="_CTVL00164470ced026b4b23965ed575c9c47361"/>
    </w:p>
    <w:p w14:paraId="2C66002A" w14:textId="228FCEB8" w:rsidR="002672B8" w:rsidRDefault="002672B8" w:rsidP="002672B8">
      <w:pPr>
        <w:pStyle w:val="SMcaption"/>
        <w:rPr>
          <w:rFonts w:ascii="Myriad Pro" w:hAnsi="Myriad Pro"/>
          <w:bCs/>
          <w:i/>
          <w:sz w:val="22"/>
          <w:szCs w:val="22"/>
          <w:lang w:val="en-GB"/>
        </w:rPr>
      </w:pPr>
      <w:r w:rsidRPr="002672B8">
        <w:rPr>
          <w:rFonts w:ascii="Myriad Pro" w:hAnsi="Myriad Pro"/>
          <w:bCs/>
          <w:i/>
          <w:sz w:val="22"/>
          <w:szCs w:val="22"/>
          <w:lang w:val="en-GB"/>
        </w:rPr>
        <w:t xml:space="preserve">Fallon S.J., McCulloch M.T., van </w:t>
      </w:r>
      <w:proofErr w:type="spellStart"/>
      <w:r w:rsidRPr="002672B8">
        <w:rPr>
          <w:rFonts w:ascii="Myriad Pro" w:hAnsi="Myriad Pro"/>
          <w:bCs/>
          <w:i/>
          <w:sz w:val="22"/>
          <w:szCs w:val="22"/>
          <w:lang w:val="en-GB"/>
        </w:rPr>
        <w:t>Woesik</w:t>
      </w:r>
      <w:proofErr w:type="spellEnd"/>
      <w:r w:rsidRPr="002672B8">
        <w:rPr>
          <w:rFonts w:ascii="Myriad Pro" w:hAnsi="Myriad Pro"/>
          <w:bCs/>
          <w:i/>
          <w:sz w:val="22"/>
          <w:szCs w:val="22"/>
          <w:lang w:val="en-GB"/>
        </w:rPr>
        <w:t xml:space="preserve"> R., Sinclair D.J. (1999) Corals at their latitudinal limits: Laser ablation trace element systematics in </w:t>
      </w:r>
      <w:bookmarkEnd w:id="17"/>
      <w:r w:rsidRPr="002672B8">
        <w:rPr>
          <w:rFonts w:ascii="Myriad Pro" w:hAnsi="Myriad Pro"/>
          <w:bCs/>
          <w:i/>
          <w:sz w:val="22"/>
          <w:szCs w:val="22"/>
          <w:lang w:val="en-GB"/>
        </w:rPr>
        <w:t xml:space="preserve">Porites from </w:t>
      </w:r>
      <w:proofErr w:type="spellStart"/>
      <w:r w:rsidRPr="002672B8">
        <w:rPr>
          <w:rFonts w:ascii="Myriad Pro" w:hAnsi="Myriad Pro"/>
          <w:bCs/>
          <w:i/>
          <w:sz w:val="22"/>
          <w:szCs w:val="22"/>
          <w:lang w:val="en-GB"/>
        </w:rPr>
        <w:t>Shirigai</w:t>
      </w:r>
      <w:proofErr w:type="spellEnd"/>
      <w:r w:rsidRPr="002672B8">
        <w:rPr>
          <w:rFonts w:ascii="Myriad Pro" w:hAnsi="Myriad Pro"/>
          <w:bCs/>
          <w:i/>
          <w:sz w:val="22"/>
          <w:szCs w:val="22"/>
          <w:lang w:val="en-GB"/>
        </w:rPr>
        <w:t xml:space="preserve"> Bay, Japan. Earth and Planetary Science Letters, </w:t>
      </w:r>
      <w:r w:rsidRPr="002672B8">
        <w:rPr>
          <w:rFonts w:ascii="Myriad Pro" w:hAnsi="Myriad Pro"/>
          <w:b/>
          <w:bCs/>
          <w:i/>
          <w:sz w:val="22"/>
          <w:szCs w:val="22"/>
          <w:lang w:val="en-GB"/>
        </w:rPr>
        <w:t>172</w:t>
      </w:r>
      <w:r w:rsidRPr="002672B8">
        <w:rPr>
          <w:rFonts w:ascii="Myriad Pro" w:hAnsi="Myriad Pro"/>
          <w:bCs/>
          <w:i/>
          <w:sz w:val="22"/>
          <w:szCs w:val="22"/>
          <w:lang w:val="en-GB"/>
        </w:rPr>
        <w:t>, 221–238.</w:t>
      </w:r>
    </w:p>
    <w:p w14:paraId="01B44D18" w14:textId="77777777" w:rsidR="006B5D2D" w:rsidRDefault="006B5D2D" w:rsidP="002672B8">
      <w:pPr>
        <w:pStyle w:val="SMcaption"/>
        <w:rPr>
          <w:rFonts w:ascii="Myriad Pro" w:hAnsi="Myriad Pro"/>
          <w:bCs/>
          <w:i/>
          <w:sz w:val="22"/>
          <w:szCs w:val="22"/>
          <w:lang w:val="en-GB"/>
        </w:rPr>
      </w:pPr>
    </w:p>
    <w:p w14:paraId="431E706A" w14:textId="195433B1" w:rsidR="006B5D2D" w:rsidRPr="006B5D2D" w:rsidRDefault="006B5D2D" w:rsidP="002672B8">
      <w:pPr>
        <w:pStyle w:val="SMcaption"/>
        <w:rPr>
          <w:rFonts w:ascii="Myriad Pro" w:hAnsi="Myriad Pro"/>
          <w:bCs/>
          <w:i/>
          <w:sz w:val="22"/>
          <w:szCs w:val="22"/>
          <w:lang w:val="en-GG"/>
        </w:rPr>
      </w:pPr>
      <w:r w:rsidRPr="006B5D2D">
        <w:rPr>
          <w:rFonts w:ascii="Myriad Pro" w:hAnsi="Myriad Pro"/>
          <w:bCs/>
          <w:i/>
          <w:sz w:val="22"/>
          <w:szCs w:val="22"/>
          <w:lang w:val="en-GG"/>
        </w:rPr>
        <w:t xml:space="preserve">Grottoli, A. G., Matthews, K. A., Palardy, J. E., &amp; McDonough, W. F. (2013). High resolution coral Cd measurements using LA-ICP-MS and ID-ICP-MS: Calibration and interpretation. </w:t>
      </w:r>
      <w:r w:rsidRPr="006B5D2D">
        <w:rPr>
          <w:rFonts w:ascii="Myriad Pro" w:hAnsi="Myriad Pro"/>
          <w:bCs/>
          <w:i/>
          <w:iCs/>
          <w:sz w:val="22"/>
          <w:szCs w:val="22"/>
          <w:lang w:val="en-GG"/>
        </w:rPr>
        <w:t>Chemical Geology</w:t>
      </w:r>
      <w:r w:rsidRPr="006B5D2D">
        <w:rPr>
          <w:rFonts w:ascii="Myriad Pro" w:hAnsi="Myriad Pro"/>
          <w:bCs/>
          <w:i/>
          <w:sz w:val="22"/>
          <w:szCs w:val="22"/>
          <w:lang w:val="en-GG"/>
        </w:rPr>
        <w:t xml:space="preserve">, </w:t>
      </w:r>
      <w:r w:rsidRPr="006B5D2D">
        <w:rPr>
          <w:rFonts w:ascii="Myriad Pro" w:hAnsi="Myriad Pro"/>
          <w:bCs/>
          <w:i/>
          <w:iCs/>
          <w:sz w:val="22"/>
          <w:szCs w:val="22"/>
          <w:lang w:val="en-GG"/>
        </w:rPr>
        <w:t>356</w:t>
      </w:r>
      <w:r w:rsidRPr="006B5D2D">
        <w:rPr>
          <w:rFonts w:ascii="Myriad Pro" w:hAnsi="Myriad Pro"/>
          <w:bCs/>
          <w:i/>
          <w:sz w:val="22"/>
          <w:szCs w:val="22"/>
          <w:lang w:val="en-GG"/>
        </w:rPr>
        <w:t xml:space="preserve">, 151–159. </w:t>
      </w:r>
      <w:r w:rsidRPr="006B5D2D">
        <w:rPr>
          <w:rFonts w:ascii="Myriad Pro" w:hAnsi="Myriad Pro"/>
          <w:bCs/>
          <w:i/>
          <w:sz w:val="22"/>
          <w:szCs w:val="22"/>
          <w:lang w:val="en-GG"/>
        </w:rPr>
        <w:fldChar w:fldCharType="begin"/>
      </w:r>
      <w:r w:rsidRPr="006B5D2D">
        <w:rPr>
          <w:rFonts w:ascii="Myriad Pro" w:hAnsi="Myriad Pro"/>
          <w:bCs/>
          <w:i/>
          <w:sz w:val="22"/>
          <w:szCs w:val="22"/>
          <w:lang w:val="en-GG"/>
        </w:rPr>
        <w:instrText>HYPERLINK "https://doi.org/10.1016/j.chemgeo.2013.08.024"</w:instrText>
      </w:r>
      <w:r w:rsidRPr="006B5D2D">
        <w:rPr>
          <w:rFonts w:ascii="Myriad Pro" w:hAnsi="Myriad Pro"/>
          <w:bCs/>
          <w:i/>
          <w:sz w:val="22"/>
          <w:szCs w:val="22"/>
          <w:lang w:val="en-GG"/>
        </w:rPr>
      </w:r>
      <w:r w:rsidRPr="006B5D2D">
        <w:rPr>
          <w:rFonts w:ascii="Myriad Pro" w:hAnsi="Myriad Pro"/>
          <w:bCs/>
          <w:i/>
          <w:sz w:val="22"/>
          <w:szCs w:val="22"/>
          <w:lang w:val="en-GG"/>
        </w:rPr>
        <w:fldChar w:fldCharType="separate"/>
      </w:r>
      <w:r w:rsidRPr="006B5D2D">
        <w:rPr>
          <w:rStyle w:val="Hyperlink"/>
          <w:rFonts w:ascii="Myriad Pro" w:hAnsi="Myriad Pro"/>
          <w:bCs/>
          <w:i/>
          <w:sz w:val="22"/>
          <w:szCs w:val="22"/>
          <w:lang w:val="en-GG"/>
        </w:rPr>
        <w:t>https://doi.org/10.1016/j.chemgeo.2013.08.024</w:t>
      </w:r>
      <w:r w:rsidRPr="006B5D2D">
        <w:rPr>
          <w:rFonts w:ascii="Myriad Pro" w:hAnsi="Myriad Pro"/>
          <w:bCs/>
          <w:i/>
          <w:sz w:val="22"/>
          <w:szCs w:val="22"/>
          <w:lang w:val="en-GB"/>
        </w:rPr>
        <w:fldChar w:fldCharType="end"/>
      </w:r>
    </w:p>
    <w:p w14:paraId="28E25331" w14:textId="77777777" w:rsidR="002672B8" w:rsidRDefault="002672B8" w:rsidP="002672B8">
      <w:pPr>
        <w:pStyle w:val="SMcaption"/>
        <w:rPr>
          <w:rFonts w:ascii="Myriad Pro" w:hAnsi="Myriad Pro"/>
          <w:bCs/>
          <w:i/>
          <w:sz w:val="22"/>
          <w:szCs w:val="22"/>
          <w:lang w:val="en-GB"/>
        </w:rPr>
      </w:pPr>
    </w:p>
    <w:p w14:paraId="64A522F2" w14:textId="77777777" w:rsidR="002672B8" w:rsidRDefault="002672B8" w:rsidP="002672B8">
      <w:pPr>
        <w:pStyle w:val="SMcaption"/>
        <w:rPr>
          <w:rFonts w:ascii="Myriad Pro" w:hAnsi="Myriad Pro"/>
          <w:bCs/>
          <w:i/>
          <w:sz w:val="22"/>
          <w:szCs w:val="22"/>
          <w:lang w:val="en-GB"/>
        </w:rPr>
      </w:pPr>
      <w:bookmarkStart w:id="18" w:name="_CTVL00195a72e98d0f2468098d79a05db2f433a"/>
      <w:r w:rsidRPr="002672B8">
        <w:rPr>
          <w:rFonts w:ascii="Myriad Pro" w:hAnsi="Myriad Pro"/>
          <w:bCs/>
          <w:i/>
          <w:sz w:val="22"/>
          <w:szCs w:val="22"/>
          <w:lang w:val="en-GB"/>
        </w:rPr>
        <w:t xml:space="preserve">Guzmán H.M., Cortes J. (1989) Growth rates of eight species of </w:t>
      </w:r>
      <w:proofErr w:type="spellStart"/>
      <w:r w:rsidRPr="002672B8">
        <w:rPr>
          <w:rFonts w:ascii="Myriad Pro" w:hAnsi="Myriad Pro"/>
          <w:bCs/>
          <w:i/>
          <w:sz w:val="22"/>
          <w:szCs w:val="22"/>
          <w:lang w:val="en-GB"/>
        </w:rPr>
        <w:t>scleractinian</w:t>
      </w:r>
      <w:proofErr w:type="spellEnd"/>
      <w:r w:rsidRPr="002672B8">
        <w:rPr>
          <w:rFonts w:ascii="Myriad Pro" w:hAnsi="Myriad Pro"/>
          <w:bCs/>
          <w:i/>
          <w:sz w:val="22"/>
          <w:szCs w:val="22"/>
          <w:lang w:val="en-GB"/>
        </w:rPr>
        <w:t xml:space="preserve"> corals in the eastern Pacific (Costa Rica). </w:t>
      </w:r>
      <w:bookmarkEnd w:id="18"/>
      <w:r w:rsidRPr="002672B8">
        <w:rPr>
          <w:rFonts w:ascii="Myriad Pro" w:hAnsi="Myriad Pro"/>
          <w:bCs/>
          <w:i/>
          <w:sz w:val="22"/>
          <w:szCs w:val="22"/>
          <w:lang w:val="en-GB"/>
        </w:rPr>
        <w:t xml:space="preserve">Bulletin of Marine Science, </w:t>
      </w:r>
      <w:r w:rsidRPr="002672B8">
        <w:rPr>
          <w:rFonts w:ascii="Myriad Pro" w:hAnsi="Myriad Pro"/>
          <w:b/>
          <w:bCs/>
          <w:i/>
          <w:sz w:val="22"/>
          <w:szCs w:val="22"/>
          <w:lang w:val="en-GB"/>
        </w:rPr>
        <w:t>44</w:t>
      </w:r>
      <w:r w:rsidRPr="002672B8">
        <w:rPr>
          <w:rFonts w:ascii="Myriad Pro" w:hAnsi="Myriad Pro"/>
          <w:bCs/>
          <w:i/>
          <w:sz w:val="22"/>
          <w:szCs w:val="22"/>
          <w:lang w:val="en-GB"/>
        </w:rPr>
        <w:t>, 1186–1194.</w:t>
      </w:r>
    </w:p>
    <w:p w14:paraId="74BBDCDB" w14:textId="77777777" w:rsidR="002636A5" w:rsidRDefault="002636A5" w:rsidP="002636A5">
      <w:pPr>
        <w:pStyle w:val="SMcaption"/>
        <w:rPr>
          <w:rFonts w:ascii="Myriad Pro" w:hAnsi="Myriad Pro"/>
          <w:bCs/>
          <w:i/>
          <w:sz w:val="22"/>
          <w:szCs w:val="22"/>
          <w:lang w:val="en-GB"/>
        </w:rPr>
      </w:pPr>
      <w:bookmarkStart w:id="19" w:name="_CTVL001a3a2b65cfada44dfb3cb81cda7f718ad"/>
    </w:p>
    <w:p w14:paraId="280F460B" w14:textId="1CF817F5" w:rsidR="002636A5" w:rsidRPr="002636A5" w:rsidRDefault="002636A5" w:rsidP="002636A5">
      <w:pPr>
        <w:pStyle w:val="SMcaption"/>
        <w:rPr>
          <w:rFonts w:ascii="Myriad Pro" w:hAnsi="Myriad Pro"/>
          <w:bCs/>
          <w:i/>
          <w:sz w:val="22"/>
          <w:szCs w:val="22"/>
          <w:lang w:val="en-GB"/>
        </w:rPr>
      </w:pPr>
      <w:r w:rsidRPr="002636A5">
        <w:rPr>
          <w:rFonts w:ascii="Myriad Pro" w:hAnsi="Myriad Pro"/>
          <w:bCs/>
          <w:i/>
          <w:sz w:val="22"/>
          <w:szCs w:val="22"/>
          <w:lang w:val="en-GB"/>
        </w:rPr>
        <w:t xml:space="preserve">Jiang W., Yu K., Wang N., Yang H., Yang H., Xu S., Wei C., Wang S., Wang Y. (2020) Distribution coefficients of trace metals between modern coral-lattices and seawater in the northern South China Sea: Species and SST dependencies. </w:t>
      </w:r>
      <w:bookmarkEnd w:id="19"/>
      <w:r w:rsidRPr="002636A5">
        <w:rPr>
          <w:rFonts w:ascii="Myriad Pro" w:hAnsi="Myriad Pro"/>
          <w:bCs/>
          <w:i/>
          <w:sz w:val="22"/>
          <w:szCs w:val="22"/>
          <w:lang w:val="en-GB"/>
        </w:rPr>
        <w:t xml:space="preserve">Journal of Asian Earth Sciences, </w:t>
      </w:r>
      <w:r w:rsidRPr="002636A5">
        <w:rPr>
          <w:rFonts w:ascii="Myriad Pro" w:hAnsi="Myriad Pro"/>
          <w:b/>
          <w:bCs/>
          <w:i/>
          <w:sz w:val="22"/>
          <w:szCs w:val="22"/>
          <w:lang w:val="en-GB"/>
        </w:rPr>
        <w:t>187</w:t>
      </w:r>
      <w:r w:rsidRPr="002636A5">
        <w:rPr>
          <w:rFonts w:ascii="Myriad Pro" w:hAnsi="Myriad Pro"/>
          <w:bCs/>
          <w:i/>
          <w:sz w:val="22"/>
          <w:szCs w:val="22"/>
          <w:lang w:val="en-GB"/>
        </w:rPr>
        <w:t>, 104082.</w:t>
      </w:r>
    </w:p>
    <w:p w14:paraId="45B494EF" w14:textId="77777777" w:rsidR="002672B8" w:rsidRPr="002672B8" w:rsidRDefault="002672B8" w:rsidP="00730A41">
      <w:pPr>
        <w:pStyle w:val="SMcaption"/>
        <w:rPr>
          <w:rFonts w:ascii="Myriad Pro" w:hAnsi="Myriad Pro"/>
          <w:bCs/>
          <w:i/>
          <w:sz w:val="22"/>
          <w:szCs w:val="22"/>
          <w:lang w:val="de-DE"/>
        </w:rPr>
      </w:pPr>
    </w:p>
    <w:p w14:paraId="1E630D0F" w14:textId="77777777" w:rsidR="00730A41" w:rsidRDefault="00730A41" w:rsidP="00730A41">
      <w:pPr>
        <w:pStyle w:val="SMcaption"/>
        <w:rPr>
          <w:rFonts w:ascii="Myriad Pro" w:hAnsi="Myriad Pro"/>
          <w:bCs/>
          <w:i/>
          <w:sz w:val="22"/>
          <w:szCs w:val="22"/>
          <w:lang w:val="en-GB"/>
        </w:rPr>
      </w:pPr>
      <w:bookmarkStart w:id="20" w:name="_CTVL001f58d490171fa429abaa0baf29933cb64"/>
      <w:r w:rsidRPr="00730A41">
        <w:rPr>
          <w:rFonts w:ascii="Myriad Pro" w:hAnsi="Myriad Pro"/>
          <w:bCs/>
          <w:i/>
          <w:sz w:val="22"/>
          <w:szCs w:val="22"/>
          <w:lang w:val="de-DE"/>
        </w:rPr>
        <w:t xml:space="preserve">Jochum K.P., Garbe‐Schönberg D., </w:t>
      </w:r>
      <w:proofErr w:type="spellStart"/>
      <w:r w:rsidRPr="00730A41">
        <w:rPr>
          <w:rFonts w:ascii="Myriad Pro" w:hAnsi="Myriad Pro"/>
          <w:bCs/>
          <w:i/>
          <w:sz w:val="22"/>
          <w:szCs w:val="22"/>
          <w:lang w:val="de-DE"/>
        </w:rPr>
        <w:t>Veter</w:t>
      </w:r>
      <w:proofErr w:type="spellEnd"/>
      <w:r w:rsidRPr="00730A41">
        <w:rPr>
          <w:rFonts w:ascii="Myriad Pro" w:hAnsi="Myriad Pro"/>
          <w:bCs/>
          <w:i/>
          <w:sz w:val="22"/>
          <w:szCs w:val="22"/>
          <w:lang w:val="de-DE"/>
        </w:rPr>
        <w:t xml:space="preserve"> M., Stoll B., Weis U., Weber M., </w:t>
      </w:r>
      <w:proofErr w:type="spellStart"/>
      <w:r w:rsidRPr="00730A41">
        <w:rPr>
          <w:rFonts w:ascii="Myriad Pro" w:hAnsi="Myriad Pro"/>
          <w:bCs/>
          <w:i/>
          <w:sz w:val="22"/>
          <w:szCs w:val="22"/>
          <w:lang w:val="de-DE"/>
        </w:rPr>
        <w:t>Lugli</w:t>
      </w:r>
      <w:proofErr w:type="spellEnd"/>
      <w:r w:rsidRPr="00730A41">
        <w:rPr>
          <w:rFonts w:ascii="Myriad Pro" w:hAnsi="Myriad Pro"/>
          <w:bCs/>
          <w:i/>
          <w:sz w:val="22"/>
          <w:szCs w:val="22"/>
          <w:lang w:val="de-DE"/>
        </w:rPr>
        <w:t xml:space="preserve"> F., </w:t>
      </w:r>
      <w:proofErr w:type="spellStart"/>
      <w:r w:rsidRPr="00730A41">
        <w:rPr>
          <w:rFonts w:ascii="Myriad Pro" w:hAnsi="Myriad Pro"/>
          <w:bCs/>
          <w:i/>
          <w:sz w:val="22"/>
          <w:szCs w:val="22"/>
          <w:lang w:val="de-DE"/>
        </w:rPr>
        <w:t>Jentzen</w:t>
      </w:r>
      <w:proofErr w:type="spellEnd"/>
      <w:r w:rsidRPr="00730A41">
        <w:rPr>
          <w:rFonts w:ascii="Myriad Pro" w:hAnsi="Myriad Pro"/>
          <w:bCs/>
          <w:i/>
          <w:sz w:val="22"/>
          <w:szCs w:val="22"/>
          <w:lang w:val="de-DE"/>
        </w:rPr>
        <w:t xml:space="preserve"> A., Schiebel R., </w:t>
      </w:r>
      <w:proofErr w:type="spellStart"/>
      <w:r w:rsidRPr="00730A41">
        <w:rPr>
          <w:rFonts w:ascii="Myriad Pro" w:hAnsi="Myriad Pro"/>
          <w:bCs/>
          <w:i/>
          <w:sz w:val="22"/>
          <w:szCs w:val="22"/>
          <w:lang w:val="de-DE"/>
        </w:rPr>
        <w:t>Wassenburg</w:t>
      </w:r>
      <w:proofErr w:type="spellEnd"/>
      <w:r w:rsidRPr="00730A41">
        <w:rPr>
          <w:rFonts w:ascii="Myriad Pro" w:hAnsi="Myriad Pro"/>
          <w:bCs/>
          <w:i/>
          <w:sz w:val="22"/>
          <w:szCs w:val="22"/>
          <w:lang w:val="de-DE"/>
        </w:rPr>
        <w:t xml:space="preserve"> J.A. (2019) Nano‐</w:t>
      </w:r>
      <w:proofErr w:type="spellStart"/>
      <w:r w:rsidRPr="00730A41">
        <w:rPr>
          <w:rFonts w:ascii="Myriad Pro" w:hAnsi="Myriad Pro"/>
          <w:bCs/>
          <w:i/>
          <w:sz w:val="22"/>
          <w:szCs w:val="22"/>
          <w:lang w:val="de-DE"/>
        </w:rPr>
        <w:t>powdered</w:t>
      </w:r>
      <w:proofErr w:type="spellEnd"/>
      <w:r w:rsidRPr="00730A41">
        <w:rPr>
          <w:rFonts w:ascii="Myriad Pro" w:hAnsi="Myriad Pro"/>
          <w:bCs/>
          <w:i/>
          <w:sz w:val="22"/>
          <w:szCs w:val="22"/>
          <w:lang w:val="de-DE"/>
        </w:rPr>
        <w:t xml:space="preserve"> </w:t>
      </w:r>
      <w:proofErr w:type="spellStart"/>
      <w:r w:rsidRPr="00730A41">
        <w:rPr>
          <w:rFonts w:ascii="Myriad Pro" w:hAnsi="Myriad Pro"/>
          <w:bCs/>
          <w:i/>
          <w:sz w:val="22"/>
          <w:szCs w:val="22"/>
          <w:lang w:val="de-DE"/>
        </w:rPr>
        <w:t>calcium</w:t>
      </w:r>
      <w:proofErr w:type="spellEnd"/>
      <w:r w:rsidRPr="00730A41">
        <w:rPr>
          <w:rFonts w:ascii="Myriad Pro" w:hAnsi="Myriad Pro"/>
          <w:bCs/>
          <w:i/>
          <w:sz w:val="22"/>
          <w:szCs w:val="22"/>
          <w:lang w:val="de-DE"/>
        </w:rPr>
        <w:t xml:space="preserve"> </w:t>
      </w:r>
      <w:proofErr w:type="spellStart"/>
      <w:r w:rsidRPr="00730A41">
        <w:rPr>
          <w:rFonts w:ascii="Myriad Pro" w:hAnsi="Myriad Pro"/>
          <w:bCs/>
          <w:i/>
          <w:sz w:val="22"/>
          <w:szCs w:val="22"/>
          <w:lang w:val="de-DE"/>
        </w:rPr>
        <w:t>carbonate</w:t>
      </w:r>
      <w:proofErr w:type="spellEnd"/>
      <w:r w:rsidRPr="00730A41">
        <w:rPr>
          <w:rFonts w:ascii="Myriad Pro" w:hAnsi="Myriad Pro"/>
          <w:bCs/>
          <w:i/>
          <w:sz w:val="22"/>
          <w:szCs w:val="22"/>
          <w:lang w:val="de-DE"/>
        </w:rPr>
        <w:t xml:space="preserve"> </w:t>
      </w:r>
      <w:proofErr w:type="spellStart"/>
      <w:r w:rsidRPr="00730A41">
        <w:rPr>
          <w:rFonts w:ascii="Myriad Pro" w:hAnsi="Myriad Pro"/>
          <w:bCs/>
          <w:i/>
          <w:sz w:val="22"/>
          <w:szCs w:val="22"/>
          <w:lang w:val="de-DE"/>
        </w:rPr>
        <w:t>reference</w:t>
      </w:r>
      <w:proofErr w:type="spellEnd"/>
      <w:r w:rsidRPr="00730A41">
        <w:rPr>
          <w:rFonts w:ascii="Myriad Pro" w:hAnsi="Myriad Pro"/>
          <w:bCs/>
          <w:i/>
          <w:sz w:val="22"/>
          <w:szCs w:val="22"/>
          <w:lang w:val="de-DE"/>
        </w:rPr>
        <w:t xml:space="preserve"> </w:t>
      </w:r>
      <w:proofErr w:type="spellStart"/>
      <w:r w:rsidRPr="00730A41">
        <w:rPr>
          <w:rFonts w:ascii="Myriad Pro" w:hAnsi="Myriad Pro"/>
          <w:bCs/>
          <w:i/>
          <w:sz w:val="22"/>
          <w:szCs w:val="22"/>
          <w:lang w:val="de-DE"/>
        </w:rPr>
        <w:t>materials</w:t>
      </w:r>
      <w:proofErr w:type="spellEnd"/>
      <w:r w:rsidRPr="00730A41">
        <w:rPr>
          <w:rFonts w:ascii="Myriad Pro" w:hAnsi="Myriad Pro"/>
          <w:bCs/>
          <w:i/>
          <w:sz w:val="22"/>
          <w:szCs w:val="22"/>
          <w:lang w:val="de-DE"/>
        </w:rPr>
        <w:t xml:space="preserve">: </w:t>
      </w:r>
      <w:proofErr w:type="spellStart"/>
      <w:r w:rsidRPr="00730A41">
        <w:rPr>
          <w:rFonts w:ascii="Myriad Pro" w:hAnsi="Myriad Pro"/>
          <w:bCs/>
          <w:i/>
          <w:sz w:val="22"/>
          <w:szCs w:val="22"/>
          <w:lang w:val="de-DE"/>
        </w:rPr>
        <w:t>Significant</w:t>
      </w:r>
      <w:proofErr w:type="spellEnd"/>
      <w:r w:rsidRPr="00730A41">
        <w:rPr>
          <w:rFonts w:ascii="Myriad Pro" w:hAnsi="Myriad Pro"/>
          <w:bCs/>
          <w:i/>
          <w:sz w:val="22"/>
          <w:szCs w:val="22"/>
          <w:lang w:val="de-DE"/>
        </w:rPr>
        <w:t xml:space="preserve"> </w:t>
      </w:r>
      <w:proofErr w:type="spellStart"/>
      <w:r w:rsidRPr="00730A41">
        <w:rPr>
          <w:rFonts w:ascii="Myriad Pro" w:hAnsi="Myriad Pro"/>
          <w:bCs/>
          <w:i/>
          <w:sz w:val="22"/>
          <w:szCs w:val="22"/>
          <w:lang w:val="de-DE"/>
        </w:rPr>
        <w:t>progress</w:t>
      </w:r>
      <w:proofErr w:type="spellEnd"/>
      <w:r w:rsidRPr="00730A41">
        <w:rPr>
          <w:rFonts w:ascii="Myriad Pro" w:hAnsi="Myriad Pro"/>
          <w:bCs/>
          <w:i/>
          <w:sz w:val="22"/>
          <w:szCs w:val="22"/>
          <w:lang w:val="de-DE"/>
        </w:rPr>
        <w:t xml:space="preserve"> </w:t>
      </w:r>
      <w:proofErr w:type="spellStart"/>
      <w:r w:rsidRPr="00730A41">
        <w:rPr>
          <w:rFonts w:ascii="Myriad Pro" w:hAnsi="Myriad Pro"/>
          <w:bCs/>
          <w:i/>
          <w:sz w:val="22"/>
          <w:szCs w:val="22"/>
          <w:lang w:val="de-DE"/>
        </w:rPr>
        <w:t>for</w:t>
      </w:r>
      <w:proofErr w:type="spellEnd"/>
      <w:r w:rsidRPr="00730A41">
        <w:rPr>
          <w:rFonts w:ascii="Myriad Pro" w:hAnsi="Myriad Pro"/>
          <w:bCs/>
          <w:i/>
          <w:sz w:val="22"/>
          <w:szCs w:val="22"/>
          <w:lang w:val="de-DE"/>
        </w:rPr>
        <w:t xml:space="preserve"> </w:t>
      </w:r>
      <w:proofErr w:type="spellStart"/>
      <w:r w:rsidRPr="00730A41">
        <w:rPr>
          <w:rFonts w:ascii="Myriad Pro" w:hAnsi="Myriad Pro"/>
          <w:bCs/>
          <w:i/>
          <w:sz w:val="22"/>
          <w:szCs w:val="22"/>
          <w:lang w:val="de-DE"/>
        </w:rPr>
        <w:t>microanalysis</w:t>
      </w:r>
      <w:proofErr w:type="spellEnd"/>
      <w:r w:rsidRPr="00730A41">
        <w:rPr>
          <w:rFonts w:ascii="Myriad Pro" w:hAnsi="Myriad Pro"/>
          <w:bCs/>
          <w:i/>
          <w:sz w:val="22"/>
          <w:szCs w:val="22"/>
          <w:lang w:val="de-DE"/>
        </w:rPr>
        <w:t xml:space="preserve">? </w:t>
      </w:r>
      <w:bookmarkEnd w:id="20"/>
      <w:proofErr w:type="spellStart"/>
      <w:r w:rsidRPr="00730A41">
        <w:rPr>
          <w:rFonts w:ascii="Myriad Pro" w:hAnsi="Myriad Pro"/>
          <w:bCs/>
          <w:i/>
          <w:sz w:val="22"/>
          <w:szCs w:val="22"/>
          <w:lang w:val="en-GB"/>
        </w:rPr>
        <w:t>Geostandards</w:t>
      </w:r>
      <w:proofErr w:type="spellEnd"/>
      <w:r w:rsidRPr="00730A41">
        <w:rPr>
          <w:rFonts w:ascii="Myriad Pro" w:hAnsi="Myriad Pro"/>
          <w:bCs/>
          <w:i/>
          <w:sz w:val="22"/>
          <w:szCs w:val="22"/>
          <w:lang w:val="en-GB"/>
        </w:rPr>
        <w:t xml:space="preserve"> and </w:t>
      </w:r>
      <w:proofErr w:type="spellStart"/>
      <w:r w:rsidRPr="00730A41">
        <w:rPr>
          <w:rFonts w:ascii="Myriad Pro" w:hAnsi="Myriad Pro"/>
          <w:bCs/>
          <w:i/>
          <w:sz w:val="22"/>
          <w:szCs w:val="22"/>
          <w:lang w:val="en-GB"/>
        </w:rPr>
        <w:t>Geoanalytical</w:t>
      </w:r>
      <w:proofErr w:type="spellEnd"/>
      <w:r w:rsidRPr="00730A41">
        <w:rPr>
          <w:rFonts w:ascii="Myriad Pro" w:hAnsi="Myriad Pro"/>
          <w:bCs/>
          <w:i/>
          <w:sz w:val="22"/>
          <w:szCs w:val="22"/>
          <w:lang w:val="en-GB"/>
        </w:rPr>
        <w:t xml:space="preserve"> Research, </w:t>
      </w:r>
      <w:r w:rsidRPr="005E41E0">
        <w:rPr>
          <w:rFonts w:ascii="Myriad Pro" w:hAnsi="Myriad Pro"/>
          <w:b/>
          <w:i/>
          <w:sz w:val="22"/>
          <w:szCs w:val="22"/>
          <w:lang w:val="en-GB"/>
        </w:rPr>
        <w:t>43</w:t>
      </w:r>
      <w:r w:rsidRPr="00730A41">
        <w:rPr>
          <w:rFonts w:ascii="Myriad Pro" w:hAnsi="Myriad Pro"/>
          <w:bCs/>
          <w:i/>
          <w:sz w:val="22"/>
          <w:szCs w:val="22"/>
          <w:lang w:val="en-GB"/>
        </w:rPr>
        <w:t>, 595–609.</w:t>
      </w:r>
    </w:p>
    <w:p w14:paraId="0D41FBE4" w14:textId="77777777" w:rsidR="002672B8" w:rsidRPr="00730A41" w:rsidRDefault="002672B8" w:rsidP="00730A41">
      <w:pPr>
        <w:pStyle w:val="SMcaption"/>
        <w:rPr>
          <w:rFonts w:ascii="Myriad Pro" w:hAnsi="Myriad Pro"/>
          <w:bCs/>
          <w:i/>
          <w:sz w:val="22"/>
          <w:szCs w:val="22"/>
          <w:lang w:val="en-GB"/>
        </w:rPr>
      </w:pPr>
    </w:p>
    <w:p w14:paraId="58F8C447" w14:textId="77777777" w:rsidR="00730A41" w:rsidRDefault="00730A41" w:rsidP="00730A41">
      <w:pPr>
        <w:pStyle w:val="SMcaption"/>
        <w:rPr>
          <w:rFonts w:ascii="Myriad Pro" w:hAnsi="Myriad Pro"/>
          <w:bCs/>
          <w:i/>
          <w:sz w:val="22"/>
          <w:szCs w:val="22"/>
          <w:lang w:val="en-GB"/>
        </w:rPr>
      </w:pPr>
      <w:bookmarkStart w:id="21" w:name="_CTVL0015a5ee1356b574c74a2095770200aa31c"/>
      <w:proofErr w:type="spellStart"/>
      <w:r w:rsidRPr="00730A41">
        <w:rPr>
          <w:rFonts w:ascii="Myriad Pro" w:hAnsi="Myriad Pro"/>
          <w:bCs/>
          <w:i/>
          <w:sz w:val="22"/>
          <w:szCs w:val="22"/>
          <w:lang w:val="en-GB"/>
        </w:rPr>
        <w:t>Jochum</w:t>
      </w:r>
      <w:proofErr w:type="spellEnd"/>
      <w:r w:rsidRPr="00730A41">
        <w:rPr>
          <w:rFonts w:ascii="Myriad Pro" w:hAnsi="Myriad Pro"/>
          <w:bCs/>
          <w:i/>
          <w:sz w:val="22"/>
          <w:szCs w:val="22"/>
          <w:lang w:val="en-GB"/>
        </w:rPr>
        <w:t xml:space="preserve"> K.P., Weis U., Stoll B., </w:t>
      </w:r>
      <w:proofErr w:type="spellStart"/>
      <w:r w:rsidRPr="00730A41">
        <w:rPr>
          <w:rFonts w:ascii="Myriad Pro" w:hAnsi="Myriad Pro"/>
          <w:bCs/>
          <w:i/>
          <w:sz w:val="22"/>
          <w:szCs w:val="22"/>
          <w:lang w:val="en-GB"/>
        </w:rPr>
        <w:t>Kuzmin</w:t>
      </w:r>
      <w:proofErr w:type="spellEnd"/>
      <w:r w:rsidRPr="00730A41">
        <w:rPr>
          <w:rFonts w:ascii="Myriad Pro" w:hAnsi="Myriad Pro"/>
          <w:bCs/>
          <w:i/>
          <w:sz w:val="22"/>
          <w:szCs w:val="22"/>
          <w:lang w:val="en-GB"/>
        </w:rPr>
        <w:t xml:space="preserve"> D., Yang Q., </w:t>
      </w:r>
      <w:proofErr w:type="spellStart"/>
      <w:r w:rsidRPr="00730A41">
        <w:rPr>
          <w:rFonts w:ascii="Myriad Pro" w:hAnsi="Myriad Pro"/>
          <w:bCs/>
          <w:i/>
          <w:sz w:val="22"/>
          <w:szCs w:val="22"/>
          <w:lang w:val="en-GB"/>
        </w:rPr>
        <w:t>Raczek</w:t>
      </w:r>
      <w:proofErr w:type="spellEnd"/>
      <w:r w:rsidRPr="00730A41">
        <w:rPr>
          <w:rFonts w:ascii="Myriad Pro" w:hAnsi="Myriad Pro"/>
          <w:bCs/>
          <w:i/>
          <w:sz w:val="22"/>
          <w:szCs w:val="22"/>
          <w:lang w:val="en-GB"/>
        </w:rPr>
        <w:t xml:space="preserve"> I., Jacob D.E., Stracke A., </w:t>
      </w:r>
      <w:proofErr w:type="spellStart"/>
      <w:r w:rsidRPr="00730A41">
        <w:rPr>
          <w:rFonts w:ascii="Myriad Pro" w:hAnsi="Myriad Pro"/>
          <w:bCs/>
          <w:i/>
          <w:sz w:val="22"/>
          <w:szCs w:val="22"/>
          <w:lang w:val="en-GB"/>
        </w:rPr>
        <w:t>Birbaum</w:t>
      </w:r>
      <w:proofErr w:type="spellEnd"/>
      <w:r w:rsidRPr="00730A41">
        <w:rPr>
          <w:rFonts w:ascii="Myriad Pro" w:hAnsi="Myriad Pro"/>
          <w:bCs/>
          <w:i/>
          <w:sz w:val="22"/>
          <w:szCs w:val="22"/>
          <w:lang w:val="en-GB"/>
        </w:rPr>
        <w:t xml:space="preserve"> K., Frick D.A. (2011) Determination of reference values for NIST SRM 610–617 glasses following ISO guidelines. </w:t>
      </w:r>
      <w:bookmarkEnd w:id="21"/>
      <w:proofErr w:type="spellStart"/>
      <w:r w:rsidRPr="00730A41">
        <w:rPr>
          <w:rFonts w:ascii="Myriad Pro" w:hAnsi="Myriad Pro"/>
          <w:bCs/>
          <w:i/>
          <w:sz w:val="22"/>
          <w:szCs w:val="22"/>
          <w:lang w:val="en-GB"/>
        </w:rPr>
        <w:t>Geostandards</w:t>
      </w:r>
      <w:proofErr w:type="spellEnd"/>
      <w:r w:rsidRPr="00730A41">
        <w:rPr>
          <w:rFonts w:ascii="Myriad Pro" w:hAnsi="Myriad Pro"/>
          <w:bCs/>
          <w:i/>
          <w:sz w:val="22"/>
          <w:szCs w:val="22"/>
          <w:lang w:val="en-GB"/>
        </w:rPr>
        <w:t xml:space="preserve"> and </w:t>
      </w:r>
      <w:proofErr w:type="spellStart"/>
      <w:r w:rsidRPr="00730A41">
        <w:rPr>
          <w:rFonts w:ascii="Myriad Pro" w:hAnsi="Myriad Pro"/>
          <w:bCs/>
          <w:i/>
          <w:sz w:val="22"/>
          <w:szCs w:val="22"/>
          <w:lang w:val="en-GB"/>
        </w:rPr>
        <w:t>Geoanalytical</w:t>
      </w:r>
      <w:proofErr w:type="spellEnd"/>
      <w:r w:rsidRPr="00730A41">
        <w:rPr>
          <w:rFonts w:ascii="Myriad Pro" w:hAnsi="Myriad Pro"/>
          <w:bCs/>
          <w:i/>
          <w:sz w:val="22"/>
          <w:szCs w:val="22"/>
          <w:lang w:val="en-GB"/>
        </w:rPr>
        <w:t xml:space="preserve"> Research, </w:t>
      </w:r>
      <w:r w:rsidRPr="005E41E0">
        <w:rPr>
          <w:rFonts w:ascii="Myriad Pro" w:hAnsi="Myriad Pro"/>
          <w:b/>
          <w:i/>
          <w:sz w:val="22"/>
          <w:szCs w:val="22"/>
          <w:lang w:val="en-GB"/>
        </w:rPr>
        <w:t>35</w:t>
      </w:r>
      <w:r w:rsidRPr="00730A41">
        <w:rPr>
          <w:rFonts w:ascii="Myriad Pro" w:hAnsi="Myriad Pro"/>
          <w:bCs/>
          <w:i/>
          <w:sz w:val="22"/>
          <w:szCs w:val="22"/>
          <w:lang w:val="en-GB"/>
        </w:rPr>
        <w:t>, 397–429.</w:t>
      </w:r>
    </w:p>
    <w:p w14:paraId="010DD689" w14:textId="77777777" w:rsidR="002672B8" w:rsidRDefault="002672B8" w:rsidP="00730A41">
      <w:pPr>
        <w:pStyle w:val="SMcaption"/>
        <w:rPr>
          <w:rFonts w:ascii="Myriad Pro" w:hAnsi="Myriad Pro"/>
          <w:bCs/>
          <w:i/>
          <w:sz w:val="22"/>
          <w:szCs w:val="22"/>
          <w:lang w:val="en-GB"/>
        </w:rPr>
      </w:pPr>
    </w:p>
    <w:p w14:paraId="423C8B7B" w14:textId="27BFCCEB" w:rsidR="002672B8" w:rsidRDefault="002672B8" w:rsidP="00730A41">
      <w:pPr>
        <w:pStyle w:val="SMcaption"/>
        <w:rPr>
          <w:rFonts w:ascii="Myriad Pro" w:hAnsi="Myriad Pro"/>
          <w:bCs/>
          <w:i/>
          <w:sz w:val="22"/>
          <w:szCs w:val="22"/>
          <w:lang w:val="en-GB"/>
        </w:rPr>
      </w:pPr>
      <w:bookmarkStart w:id="22" w:name="_CTVL00175c72b07282046a8b677b3d1655c247a"/>
      <w:r w:rsidRPr="002672B8">
        <w:rPr>
          <w:rFonts w:ascii="Myriad Pro" w:hAnsi="Myriad Pro"/>
          <w:bCs/>
          <w:i/>
          <w:sz w:val="22"/>
          <w:szCs w:val="22"/>
          <w:lang w:val="en-GB"/>
        </w:rPr>
        <w:t xml:space="preserve">Klein R., </w:t>
      </w:r>
      <w:proofErr w:type="spellStart"/>
      <w:r w:rsidRPr="002672B8">
        <w:rPr>
          <w:rFonts w:ascii="Myriad Pro" w:hAnsi="Myriad Pro"/>
          <w:bCs/>
          <w:i/>
          <w:sz w:val="22"/>
          <w:szCs w:val="22"/>
          <w:lang w:val="en-GB"/>
        </w:rPr>
        <w:t>Loya</w:t>
      </w:r>
      <w:proofErr w:type="spellEnd"/>
      <w:r w:rsidRPr="002672B8">
        <w:rPr>
          <w:rFonts w:ascii="Myriad Pro" w:hAnsi="Myriad Pro"/>
          <w:bCs/>
          <w:i/>
          <w:sz w:val="22"/>
          <w:szCs w:val="22"/>
          <w:lang w:val="en-GB"/>
        </w:rPr>
        <w:t xml:space="preserve"> Y. (1991) Skeletal growth and density patterns of two </w:t>
      </w:r>
      <w:bookmarkEnd w:id="22"/>
      <w:r w:rsidRPr="002672B8">
        <w:rPr>
          <w:rFonts w:ascii="Myriad Pro" w:hAnsi="Myriad Pro"/>
          <w:bCs/>
          <w:i/>
          <w:sz w:val="22"/>
          <w:szCs w:val="22"/>
          <w:lang w:val="en-GB"/>
        </w:rPr>
        <w:t xml:space="preserve">Porites corals from the Gulf of Eilat, Red Sea. Marine Ecology Progress Series, </w:t>
      </w:r>
      <w:r w:rsidRPr="002672B8">
        <w:rPr>
          <w:rFonts w:ascii="Myriad Pro" w:hAnsi="Myriad Pro"/>
          <w:b/>
          <w:bCs/>
          <w:i/>
          <w:sz w:val="22"/>
          <w:szCs w:val="22"/>
          <w:lang w:val="en-GB"/>
        </w:rPr>
        <w:t>77</w:t>
      </w:r>
      <w:r w:rsidRPr="002672B8">
        <w:rPr>
          <w:rFonts w:ascii="Myriad Pro" w:hAnsi="Myriad Pro"/>
          <w:bCs/>
          <w:i/>
          <w:sz w:val="22"/>
          <w:szCs w:val="22"/>
          <w:lang w:val="en-GB"/>
        </w:rPr>
        <w:t>, 253–259.</w:t>
      </w:r>
    </w:p>
    <w:p w14:paraId="528F6DC2" w14:textId="77777777" w:rsidR="002672B8" w:rsidRPr="00730A41" w:rsidRDefault="002672B8" w:rsidP="00730A41">
      <w:pPr>
        <w:pStyle w:val="SMcaption"/>
        <w:rPr>
          <w:rFonts w:ascii="Myriad Pro" w:hAnsi="Myriad Pro"/>
          <w:bCs/>
          <w:i/>
          <w:sz w:val="22"/>
          <w:szCs w:val="22"/>
          <w:lang w:val="en-GB"/>
        </w:rPr>
      </w:pPr>
    </w:p>
    <w:p w14:paraId="5A8EAABD" w14:textId="77777777" w:rsidR="00730A41" w:rsidRDefault="00730A41" w:rsidP="00730A41">
      <w:pPr>
        <w:pStyle w:val="SMcaption"/>
        <w:rPr>
          <w:rFonts w:ascii="Myriad Pro" w:hAnsi="Myriad Pro"/>
          <w:bCs/>
          <w:i/>
          <w:sz w:val="22"/>
          <w:szCs w:val="22"/>
          <w:lang w:val="en-GB"/>
        </w:rPr>
      </w:pPr>
      <w:bookmarkStart w:id="23" w:name="_CTVL001c2c47afb06404a37b5a69f23934ba6a9"/>
      <w:r w:rsidRPr="00730A41">
        <w:rPr>
          <w:rFonts w:ascii="Myriad Pro" w:hAnsi="Myriad Pro"/>
          <w:bCs/>
          <w:i/>
          <w:sz w:val="22"/>
          <w:szCs w:val="22"/>
          <w:lang w:val="en-GB"/>
        </w:rPr>
        <w:lastRenderedPageBreak/>
        <w:t xml:space="preserve">Leonard N.D., Welsh K.J., Nguyen A.D., Sadler J., </w:t>
      </w:r>
      <w:proofErr w:type="spellStart"/>
      <w:r w:rsidRPr="00730A41">
        <w:rPr>
          <w:rFonts w:ascii="Myriad Pro" w:hAnsi="Myriad Pro"/>
          <w:bCs/>
          <w:i/>
          <w:sz w:val="22"/>
          <w:szCs w:val="22"/>
          <w:lang w:val="en-GB"/>
        </w:rPr>
        <w:t>Pandolfi</w:t>
      </w:r>
      <w:proofErr w:type="spellEnd"/>
      <w:r w:rsidRPr="00730A41">
        <w:rPr>
          <w:rFonts w:ascii="Myriad Pro" w:hAnsi="Myriad Pro"/>
          <w:bCs/>
          <w:i/>
          <w:sz w:val="22"/>
          <w:szCs w:val="22"/>
          <w:lang w:val="en-GB"/>
        </w:rPr>
        <w:t xml:space="preserve"> J.M., Clark T.R., Zhao J.X., Feng Y.X., Webb G.E. (2019) High resolution geochemical analysis of massive</w:t>
      </w:r>
      <w:bookmarkEnd w:id="23"/>
      <w:r w:rsidRPr="00730A41">
        <w:rPr>
          <w:rFonts w:ascii="Myriad Pro" w:hAnsi="Myriad Pro"/>
          <w:bCs/>
          <w:i/>
          <w:sz w:val="22"/>
          <w:szCs w:val="22"/>
          <w:lang w:val="en-GB"/>
        </w:rPr>
        <w:t xml:space="preserve"> Porites spp. corals from the Wet Tropics, Great Barrier Reef: Rare earth elements, yttrium and barium as indicators of terrigenous input. Marine Pollution Bulletin, 149, 110634.</w:t>
      </w:r>
    </w:p>
    <w:p w14:paraId="02862A65" w14:textId="77777777" w:rsidR="002636A5" w:rsidRDefault="002636A5" w:rsidP="00730A41">
      <w:pPr>
        <w:pStyle w:val="SMcaption"/>
        <w:rPr>
          <w:rFonts w:ascii="Myriad Pro" w:hAnsi="Myriad Pro"/>
          <w:bCs/>
          <w:i/>
          <w:sz w:val="22"/>
          <w:szCs w:val="22"/>
          <w:lang w:val="en-GB"/>
        </w:rPr>
      </w:pPr>
    </w:p>
    <w:p w14:paraId="75CB6117" w14:textId="1D963276" w:rsidR="002636A5" w:rsidRDefault="002636A5" w:rsidP="00730A41">
      <w:pPr>
        <w:pStyle w:val="SMcaption"/>
        <w:rPr>
          <w:rFonts w:ascii="Myriad Pro" w:hAnsi="Myriad Pro"/>
          <w:bCs/>
          <w:i/>
          <w:sz w:val="22"/>
          <w:szCs w:val="22"/>
          <w:lang w:val="en-GB"/>
        </w:rPr>
      </w:pPr>
      <w:bookmarkStart w:id="24" w:name="_CTVL00152f92a5639164f548cf208c603ea1467"/>
      <w:r w:rsidRPr="002636A5">
        <w:rPr>
          <w:rFonts w:ascii="Myriad Pro" w:hAnsi="Myriad Pro"/>
          <w:bCs/>
          <w:i/>
          <w:sz w:val="22"/>
          <w:szCs w:val="22"/>
          <w:lang w:val="en-GB"/>
        </w:rPr>
        <w:t xml:space="preserve">Linn L.J., Delaney M.L., </w:t>
      </w:r>
      <w:proofErr w:type="spellStart"/>
      <w:r w:rsidRPr="002636A5">
        <w:rPr>
          <w:rFonts w:ascii="Myriad Pro" w:hAnsi="Myriad Pro"/>
          <w:bCs/>
          <w:i/>
          <w:sz w:val="22"/>
          <w:szCs w:val="22"/>
          <w:lang w:val="en-GB"/>
        </w:rPr>
        <w:t>Druffel</w:t>
      </w:r>
      <w:proofErr w:type="spellEnd"/>
      <w:r w:rsidRPr="002636A5">
        <w:rPr>
          <w:rFonts w:ascii="Myriad Pro" w:hAnsi="Myriad Pro"/>
          <w:bCs/>
          <w:i/>
          <w:sz w:val="22"/>
          <w:szCs w:val="22"/>
          <w:lang w:val="en-GB"/>
        </w:rPr>
        <w:t xml:space="preserve"> E.R.M. (1990) Trace metals in contemporary and seventeenth-century Galapagos coral: Records of seasonal and annual variations. </w:t>
      </w:r>
      <w:bookmarkEnd w:id="24"/>
      <w:proofErr w:type="spellStart"/>
      <w:r w:rsidRPr="002636A5">
        <w:rPr>
          <w:rFonts w:ascii="Myriad Pro" w:hAnsi="Myriad Pro"/>
          <w:bCs/>
          <w:i/>
          <w:sz w:val="22"/>
          <w:szCs w:val="22"/>
          <w:lang w:val="en-GB"/>
        </w:rPr>
        <w:t>Geochimica</w:t>
      </w:r>
      <w:proofErr w:type="spellEnd"/>
      <w:r w:rsidRPr="002636A5">
        <w:rPr>
          <w:rFonts w:ascii="Myriad Pro" w:hAnsi="Myriad Pro"/>
          <w:bCs/>
          <w:i/>
          <w:sz w:val="22"/>
          <w:szCs w:val="22"/>
          <w:lang w:val="en-GB"/>
        </w:rPr>
        <w:t xml:space="preserve"> et </w:t>
      </w:r>
      <w:proofErr w:type="spellStart"/>
      <w:r w:rsidRPr="002636A5">
        <w:rPr>
          <w:rFonts w:ascii="Myriad Pro" w:hAnsi="Myriad Pro"/>
          <w:bCs/>
          <w:i/>
          <w:sz w:val="22"/>
          <w:szCs w:val="22"/>
          <w:lang w:val="en-GB"/>
        </w:rPr>
        <w:t>Cosmochimica</w:t>
      </w:r>
      <w:proofErr w:type="spellEnd"/>
      <w:r w:rsidRPr="002636A5">
        <w:rPr>
          <w:rFonts w:ascii="Myriad Pro" w:hAnsi="Myriad Pro"/>
          <w:bCs/>
          <w:i/>
          <w:sz w:val="22"/>
          <w:szCs w:val="22"/>
          <w:lang w:val="en-GB"/>
        </w:rPr>
        <w:t xml:space="preserve"> Acta, </w:t>
      </w:r>
      <w:r w:rsidRPr="002636A5">
        <w:rPr>
          <w:rFonts w:ascii="Myriad Pro" w:hAnsi="Myriad Pro"/>
          <w:b/>
          <w:bCs/>
          <w:i/>
          <w:sz w:val="22"/>
          <w:szCs w:val="22"/>
          <w:lang w:val="en-GB"/>
        </w:rPr>
        <w:t>54</w:t>
      </w:r>
      <w:r w:rsidRPr="002636A5">
        <w:rPr>
          <w:rFonts w:ascii="Myriad Pro" w:hAnsi="Myriad Pro"/>
          <w:bCs/>
          <w:i/>
          <w:sz w:val="22"/>
          <w:szCs w:val="22"/>
          <w:lang w:val="en-GB"/>
        </w:rPr>
        <w:t>, 387–394.</w:t>
      </w:r>
    </w:p>
    <w:p w14:paraId="5794C6A4" w14:textId="77777777" w:rsidR="006B5D2D" w:rsidRDefault="006B5D2D" w:rsidP="00730A41">
      <w:pPr>
        <w:pStyle w:val="SMcaption"/>
        <w:rPr>
          <w:rFonts w:ascii="Myriad Pro" w:hAnsi="Myriad Pro"/>
          <w:bCs/>
          <w:i/>
          <w:sz w:val="22"/>
          <w:szCs w:val="22"/>
          <w:lang w:val="en-GB"/>
        </w:rPr>
      </w:pPr>
    </w:p>
    <w:p w14:paraId="593D1C61" w14:textId="0BF61A04" w:rsidR="006B5D2D" w:rsidRDefault="006B5D2D" w:rsidP="00730A41">
      <w:pPr>
        <w:pStyle w:val="SMcaption"/>
        <w:rPr>
          <w:rFonts w:ascii="Myriad Pro" w:hAnsi="Myriad Pro"/>
          <w:bCs/>
          <w:i/>
          <w:sz w:val="22"/>
          <w:szCs w:val="22"/>
          <w:lang w:val="en-GB"/>
        </w:rPr>
      </w:pPr>
      <w:bookmarkStart w:id="25" w:name="_CTVL001e8d66cc219f7458391a860276820f249"/>
      <w:r w:rsidRPr="006B5D2D">
        <w:rPr>
          <w:rFonts w:ascii="Myriad Pro" w:hAnsi="Myriad Pro"/>
          <w:bCs/>
          <w:i/>
          <w:sz w:val="22"/>
          <w:szCs w:val="22"/>
          <w:lang w:val="en-GB"/>
        </w:rPr>
        <w:t xml:space="preserve">Livingston H.D., Thompson G. (1971) Trace Element concentration in some modern corals. </w:t>
      </w:r>
      <w:bookmarkEnd w:id="25"/>
      <w:r w:rsidRPr="006B5D2D">
        <w:rPr>
          <w:rFonts w:ascii="Myriad Pro" w:hAnsi="Myriad Pro"/>
          <w:bCs/>
          <w:i/>
          <w:sz w:val="22"/>
          <w:szCs w:val="22"/>
          <w:lang w:val="en-GB"/>
        </w:rPr>
        <w:t xml:space="preserve">Limnology and Oceanography, </w:t>
      </w:r>
      <w:r w:rsidRPr="006B5D2D">
        <w:rPr>
          <w:rFonts w:ascii="Myriad Pro" w:hAnsi="Myriad Pro"/>
          <w:b/>
          <w:bCs/>
          <w:i/>
          <w:sz w:val="22"/>
          <w:szCs w:val="22"/>
          <w:lang w:val="en-GB"/>
        </w:rPr>
        <w:t>16</w:t>
      </w:r>
      <w:r w:rsidRPr="006B5D2D">
        <w:rPr>
          <w:rFonts w:ascii="Myriad Pro" w:hAnsi="Myriad Pro"/>
          <w:bCs/>
          <w:i/>
          <w:sz w:val="22"/>
          <w:szCs w:val="22"/>
          <w:lang w:val="en-GB"/>
        </w:rPr>
        <w:t>, 786–796.</w:t>
      </w:r>
    </w:p>
    <w:p w14:paraId="3DFC2925" w14:textId="77777777" w:rsidR="0065399E" w:rsidRDefault="0065399E" w:rsidP="00730A41">
      <w:pPr>
        <w:pStyle w:val="SMcaption"/>
        <w:rPr>
          <w:rFonts w:ascii="Myriad Pro" w:hAnsi="Myriad Pro"/>
          <w:bCs/>
          <w:i/>
          <w:sz w:val="22"/>
          <w:szCs w:val="22"/>
          <w:lang w:val="en-GB"/>
        </w:rPr>
      </w:pPr>
    </w:p>
    <w:p w14:paraId="0BE76C9E" w14:textId="77777777" w:rsidR="0065399E" w:rsidRDefault="0065399E" w:rsidP="0065399E">
      <w:pPr>
        <w:pStyle w:val="SMcaption"/>
        <w:rPr>
          <w:rFonts w:ascii="Myriad Pro" w:hAnsi="Myriad Pro"/>
          <w:bCs/>
          <w:i/>
          <w:sz w:val="22"/>
          <w:szCs w:val="22"/>
          <w:lang w:val="en-GB"/>
        </w:rPr>
      </w:pPr>
      <w:bookmarkStart w:id="26" w:name="_CTVL001ad3c15f25f374fa2af9d12cd6e57ae7c"/>
      <w:r w:rsidRPr="0065399E">
        <w:rPr>
          <w:rFonts w:ascii="Myriad Pro" w:hAnsi="Myriad Pro"/>
          <w:bCs/>
          <w:i/>
          <w:sz w:val="22"/>
          <w:szCs w:val="22"/>
          <w:lang w:val="en-GB"/>
        </w:rPr>
        <w:t xml:space="preserve">Lough J.M., Barnes D.J., Devereux M.J., Tobin B.J., Tobin S. (1999) Variability in growth characteristics of massive </w:t>
      </w:r>
      <w:bookmarkEnd w:id="26"/>
      <w:r w:rsidRPr="0065399E">
        <w:rPr>
          <w:rFonts w:ascii="Myriad Pro" w:hAnsi="Myriad Pro"/>
          <w:bCs/>
          <w:i/>
          <w:sz w:val="22"/>
          <w:szCs w:val="22"/>
          <w:lang w:val="en-GB"/>
        </w:rPr>
        <w:t>Porites on the Great Barrier Reef. CRC Reef Research Technical Report No.28 Australian Institute of Marine Science, Townsville.</w:t>
      </w:r>
    </w:p>
    <w:p w14:paraId="54C14369" w14:textId="77777777" w:rsidR="002636A5" w:rsidRDefault="002636A5" w:rsidP="0065399E">
      <w:pPr>
        <w:pStyle w:val="SMcaption"/>
        <w:rPr>
          <w:rFonts w:ascii="Myriad Pro" w:hAnsi="Myriad Pro"/>
          <w:bCs/>
          <w:i/>
          <w:sz w:val="22"/>
          <w:szCs w:val="22"/>
          <w:lang w:val="en-GB"/>
        </w:rPr>
      </w:pPr>
    </w:p>
    <w:p w14:paraId="6D11ECBF" w14:textId="17F2C85C" w:rsidR="002636A5" w:rsidRPr="0065399E" w:rsidRDefault="002636A5" w:rsidP="0065399E">
      <w:pPr>
        <w:pStyle w:val="SMcaption"/>
        <w:rPr>
          <w:rFonts w:ascii="Myriad Pro" w:hAnsi="Myriad Pro"/>
          <w:bCs/>
          <w:i/>
          <w:sz w:val="22"/>
          <w:szCs w:val="22"/>
          <w:lang w:val="en-GB"/>
        </w:rPr>
      </w:pPr>
      <w:bookmarkStart w:id="27" w:name="_CTVL00103a4c8608b6146199a4d2d6d7c622c6c"/>
      <w:r w:rsidRPr="002636A5">
        <w:rPr>
          <w:rFonts w:ascii="Myriad Pro" w:hAnsi="Myriad Pro"/>
          <w:bCs/>
          <w:i/>
          <w:sz w:val="22"/>
          <w:szCs w:val="22"/>
          <w:lang w:val="en-GB"/>
        </w:rPr>
        <w:t xml:space="preserve">Mokhtar M.B., </w:t>
      </w:r>
      <w:proofErr w:type="spellStart"/>
      <w:r w:rsidRPr="002636A5">
        <w:rPr>
          <w:rFonts w:ascii="Myriad Pro" w:hAnsi="Myriad Pro"/>
          <w:bCs/>
          <w:i/>
          <w:sz w:val="22"/>
          <w:szCs w:val="22"/>
          <w:lang w:val="en-GB"/>
        </w:rPr>
        <w:t>Praveena</w:t>
      </w:r>
      <w:proofErr w:type="spellEnd"/>
      <w:r w:rsidRPr="002636A5">
        <w:rPr>
          <w:rFonts w:ascii="Myriad Pro" w:hAnsi="Myriad Pro"/>
          <w:bCs/>
          <w:i/>
          <w:sz w:val="22"/>
          <w:szCs w:val="22"/>
          <w:lang w:val="en-GB"/>
        </w:rPr>
        <w:t xml:space="preserve"> S.M., Aris A.Z., Yong O.C., Lim A.P. (2012) Trace metal (Cd, Cu, Fe, Mn, Ni and Zn) accumulation in </w:t>
      </w:r>
      <w:proofErr w:type="spellStart"/>
      <w:r w:rsidRPr="002636A5">
        <w:rPr>
          <w:rFonts w:ascii="Myriad Pro" w:hAnsi="Myriad Pro"/>
          <w:bCs/>
          <w:i/>
          <w:sz w:val="22"/>
          <w:szCs w:val="22"/>
          <w:lang w:val="en-GB"/>
        </w:rPr>
        <w:t>Scleractinian</w:t>
      </w:r>
      <w:proofErr w:type="spellEnd"/>
      <w:r w:rsidRPr="002636A5">
        <w:rPr>
          <w:rFonts w:ascii="Myriad Pro" w:hAnsi="Myriad Pro"/>
          <w:bCs/>
          <w:i/>
          <w:sz w:val="22"/>
          <w:szCs w:val="22"/>
          <w:lang w:val="en-GB"/>
        </w:rPr>
        <w:t xml:space="preserve"> corals: A record for Sabah, Borneo. </w:t>
      </w:r>
      <w:bookmarkEnd w:id="27"/>
      <w:r w:rsidRPr="002636A5">
        <w:rPr>
          <w:rFonts w:ascii="Myriad Pro" w:hAnsi="Myriad Pro"/>
          <w:bCs/>
          <w:i/>
          <w:sz w:val="22"/>
          <w:szCs w:val="22"/>
          <w:lang w:val="en-GB"/>
        </w:rPr>
        <w:t xml:space="preserve">Marine Pollution Bulletin, </w:t>
      </w:r>
      <w:r w:rsidRPr="002636A5">
        <w:rPr>
          <w:rFonts w:ascii="Myriad Pro" w:hAnsi="Myriad Pro"/>
          <w:b/>
          <w:bCs/>
          <w:i/>
          <w:sz w:val="22"/>
          <w:szCs w:val="22"/>
          <w:lang w:val="en-GB"/>
        </w:rPr>
        <w:t>64</w:t>
      </w:r>
      <w:r w:rsidRPr="002636A5">
        <w:rPr>
          <w:rFonts w:ascii="Myriad Pro" w:hAnsi="Myriad Pro"/>
          <w:bCs/>
          <w:i/>
          <w:sz w:val="22"/>
          <w:szCs w:val="22"/>
          <w:lang w:val="en-GB"/>
        </w:rPr>
        <w:t>, 2556–2563.</w:t>
      </w:r>
    </w:p>
    <w:p w14:paraId="1955CEB3" w14:textId="77777777" w:rsidR="0065399E" w:rsidRDefault="0065399E" w:rsidP="00730A41">
      <w:pPr>
        <w:pStyle w:val="SMcaption"/>
        <w:rPr>
          <w:rFonts w:ascii="Myriad Pro" w:hAnsi="Myriad Pro"/>
          <w:bCs/>
          <w:i/>
          <w:sz w:val="22"/>
          <w:szCs w:val="22"/>
          <w:lang w:val="en-GB"/>
        </w:rPr>
      </w:pPr>
    </w:p>
    <w:p w14:paraId="3902240D" w14:textId="68286667" w:rsidR="002636A5" w:rsidRDefault="002636A5" w:rsidP="00730A41">
      <w:pPr>
        <w:pStyle w:val="SMcaption"/>
        <w:rPr>
          <w:rFonts w:ascii="Myriad Pro" w:hAnsi="Myriad Pro"/>
          <w:bCs/>
          <w:i/>
          <w:sz w:val="22"/>
          <w:szCs w:val="22"/>
          <w:lang w:val="en-GB"/>
        </w:rPr>
      </w:pPr>
      <w:bookmarkStart w:id="28" w:name="_CTVL00120900a701ef5441d95026ec91038f823"/>
      <w:r w:rsidRPr="002636A5">
        <w:rPr>
          <w:rFonts w:ascii="Myriad Pro" w:hAnsi="Myriad Pro"/>
          <w:bCs/>
          <w:i/>
          <w:sz w:val="22"/>
          <w:szCs w:val="22"/>
          <w:lang w:val="en-GB"/>
        </w:rPr>
        <w:t xml:space="preserve">Prouty N.G., </w:t>
      </w:r>
      <w:proofErr w:type="spellStart"/>
      <w:r w:rsidRPr="002636A5">
        <w:rPr>
          <w:rFonts w:ascii="Myriad Pro" w:hAnsi="Myriad Pro"/>
          <w:bCs/>
          <w:i/>
          <w:sz w:val="22"/>
          <w:szCs w:val="22"/>
          <w:lang w:val="en-GB"/>
        </w:rPr>
        <w:t>Hughen</w:t>
      </w:r>
      <w:proofErr w:type="spellEnd"/>
      <w:r w:rsidRPr="002636A5">
        <w:rPr>
          <w:rFonts w:ascii="Myriad Pro" w:hAnsi="Myriad Pro"/>
          <w:bCs/>
          <w:i/>
          <w:sz w:val="22"/>
          <w:szCs w:val="22"/>
          <w:lang w:val="en-GB"/>
        </w:rPr>
        <w:t xml:space="preserve"> K.A., </w:t>
      </w:r>
      <w:proofErr w:type="spellStart"/>
      <w:r w:rsidRPr="002636A5">
        <w:rPr>
          <w:rFonts w:ascii="Myriad Pro" w:hAnsi="Myriad Pro"/>
          <w:bCs/>
          <w:i/>
          <w:sz w:val="22"/>
          <w:szCs w:val="22"/>
          <w:lang w:val="en-GB"/>
        </w:rPr>
        <w:t>Carilli</w:t>
      </w:r>
      <w:proofErr w:type="spellEnd"/>
      <w:r w:rsidRPr="002636A5">
        <w:rPr>
          <w:rFonts w:ascii="Myriad Pro" w:hAnsi="Myriad Pro"/>
          <w:bCs/>
          <w:i/>
          <w:sz w:val="22"/>
          <w:szCs w:val="22"/>
          <w:lang w:val="en-GB"/>
        </w:rPr>
        <w:t xml:space="preserve"> J. (2008) Geochemical signature of land-based activities in Caribbean coral surface samples. </w:t>
      </w:r>
      <w:bookmarkEnd w:id="28"/>
      <w:r w:rsidRPr="002636A5">
        <w:rPr>
          <w:rFonts w:ascii="Myriad Pro" w:hAnsi="Myriad Pro"/>
          <w:bCs/>
          <w:i/>
          <w:sz w:val="22"/>
          <w:szCs w:val="22"/>
          <w:lang w:val="en-GB"/>
        </w:rPr>
        <w:t xml:space="preserve">Coral Reefs, </w:t>
      </w:r>
      <w:r w:rsidRPr="002636A5">
        <w:rPr>
          <w:rFonts w:ascii="Myriad Pro" w:hAnsi="Myriad Pro"/>
          <w:b/>
          <w:bCs/>
          <w:i/>
          <w:sz w:val="22"/>
          <w:szCs w:val="22"/>
          <w:lang w:val="en-GB"/>
        </w:rPr>
        <w:t>27</w:t>
      </w:r>
      <w:r w:rsidRPr="002636A5">
        <w:rPr>
          <w:rFonts w:ascii="Myriad Pro" w:hAnsi="Myriad Pro"/>
          <w:bCs/>
          <w:i/>
          <w:sz w:val="22"/>
          <w:szCs w:val="22"/>
          <w:lang w:val="en-GB"/>
        </w:rPr>
        <w:t>, 727–742.</w:t>
      </w:r>
    </w:p>
    <w:p w14:paraId="56E540FA" w14:textId="77777777" w:rsidR="002672B8" w:rsidRPr="00730A41" w:rsidRDefault="002672B8" w:rsidP="00730A41">
      <w:pPr>
        <w:pStyle w:val="SMcaption"/>
        <w:rPr>
          <w:rFonts w:ascii="Myriad Pro" w:hAnsi="Myriad Pro"/>
          <w:bCs/>
          <w:i/>
          <w:sz w:val="22"/>
          <w:szCs w:val="22"/>
          <w:lang w:val="en-GB"/>
        </w:rPr>
      </w:pPr>
    </w:p>
    <w:p w14:paraId="59929120" w14:textId="77777777" w:rsidR="00730A41" w:rsidRDefault="00730A41" w:rsidP="00730A41">
      <w:pPr>
        <w:pStyle w:val="SMcaption"/>
        <w:rPr>
          <w:rFonts w:ascii="Myriad Pro" w:hAnsi="Myriad Pro"/>
          <w:bCs/>
          <w:i/>
          <w:sz w:val="22"/>
          <w:szCs w:val="22"/>
          <w:lang w:val="en-GB"/>
        </w:rPr>
      </w:pPr>
      <w:bookmarkStart w:id="29" w:name="_CTVL0010f3bfef21e254380b1fecacb4ce1f40f"/>
      <w:r w:rsidRPr="00730A41">
        <w:rPr>
          <w:rFonts w:ascii="Myriad Pro" w:hAnsi="Myriad Pro"/>
          <w:bCs/>
          <w:i/>
          <w:sz w:val="22"/>
          <w:szCs w:val="22"/>
          <w:lang w:val="en-GB"/>
        </w:rPr>
        <w:t xml:space="preserve">Schmidt S., Hathorne E.C., </w:t>
      </w:r>
      <w:proofErr w:type="spellStart"/>
      <w:r w:rsidRPr="00730A41">
        <w:rPr>
          <w:rFonts w:ascii="Myriad Pro" w:hAnsi="Myriad Pro"/>
          <w:bCs/>
          <w:i/>
          <w:sz w:val="22"/>
          <w:szCs w:val="22"/>
          <w:lang w:val="en-GB"/>
        </w:rPr>
        <w:t>Schönfeld</w:t>
      </w:r>
      <w:proofErr w:type="spellEnd"/>
      <w:r w:rsidRPr="00730A41">
        <w:rPr>
          <w:rFonts w:ascii="Myriad Pro" w:hAnsi="Myriad Pro"/>
          <w:bCs/>
          <w:i/>
          <w:sz w:val="22"/>
          <w:szCs w:val="22"/>
          <w:lang w:val="en-GB"/>
        </w:rPr>
        <w:t xml:space="preserve"> J., </w:t>
      </w:r>
      <w:proofErr w:type="spellStart"/>
      <w:r w:rsidRPr="00730A41">
        <w:rPr>
          <w:rFonts w:ascii="Myriad Pro" w:hAnsi="Myriad Pro"/>
          <w:bCs/>
          <w:i/>
          <w:sz w:val="22"/>
          <w:szCs w:val="22"/>
          <w:lang w:val="en-GB"/>
        </w:rPr>
        <w:t>Garbe-Schönberg</w:t>
      </w:r>
      <w:proofErr w:type="spellEnd"/>
      <w:r w:rsidRPr="00730A41">
        <w:rPr>
          <w:rFonts w:ascii="Myriad Pro" w:hAnsi="Myriad Pro"/>
          <w:bCs/>
          <w:i/>
          <w:sz w:val="22"/>
          <w:szCs w:val="22"/>
          <w:lang w:val="en-GB"/>
        </w:rPr>
        <w:t xml:space="preserve"> D. (2022) Heavy metal uptake of nearshore benthic foraminifera during multi-metal culturing experiments. </w:t>
      </w:r>
      <w:bookmarkEnd w:id="29"/>
      <w:proofErr w:type="spellStart"/>
      <w:r w:rsidRPr="00730A41">
        <w:rPr>
          <w:rFonts w:ascii="Myriad Pro" w:hAnsi="Myriad Pro"/>
          <w:bCs/>
          <w:i/>
          <w:sz w:val="22"/>
          <w:szCs w:val="22"/>
          <w:lang w:val="en-GB"/>
        </w:rPr>
        <w:t>Biogeosciences</w:t>
      </w:r>
      <w:proofErr w:type="spellEnd"/>
      <w:r w:rsidRPr="00730A41">
        <w:rPr>
          <w:rFonts w:ascii="Myriad Pro" w:hAnsi="Myriad Pro"/>
          <w:bCs/>
          <w:i/>
          <w:sz w:val="22"/>
          <w:szCs w:val="22"/>
          <w:lang w:val="en-GB"/>
        </w:rPr>
        <w:t xml:space="preserve">, </w:t>
      </w:r>
      <w:r w:rsidRPr="005E41E0">
        <w:rPr>
          <w:rFonts w:ascii="Myriad Pro" w:hAnsi="Myriad Pro"/>
          <w:b/>
          <w:i/>
          <w:sz w:val="22"/>
          <w:szCs w:val="22"/>
          <w:lang w:val="en-GB"/>
        </w:rPr>
        <w:t>19</w:t>
      </w:r>
      <w:r w:rsidRPr="00730A41">
        <w:rPr>
          <w:rFonts w:ascii="Myriad Pro" w:hAnsi="Myriad Pro"/>
          <w:bCs/>
          <w:i/>
          <w:sz w:val="22"/>
          <w:szCs w:val="22"/>
          <w:lang w:val="en-GB"/>
        </w:rPr>
        <w:t>(3), 629–664.</w:t>
      </w:r>
    </w:p>
    <w:p w14:paraId="61B90B04" w14:textId="77777777" w:rsidR="002636A5" w:rsidRDefault="002636A5" w:rsidP="00730A41">
      <w:pPr>
        <w:pStyle w:val="SMcaption"/>
        <w:rPr>
          <w:rFonts w:ascii="Myriad Pro" w:hAnsi="Myriad Pro"/>
          <w:bCs/>
          <w:i/>
          <w:sz w:val="22"/>
          <w:szCs w:val="22"/>
          <w:lang w:val="en-GB"/>
        </w:rPr>
      </w:pPr>
    </w:p>
    <w:p w14:paraId="0F0779D7" w14:textId="77777777" w:rsidR="00C461BF" w:rsidRDefault="00C461BF" w:rsidP="00C461BF">
      <w:pPr>
        <w:pStyle w:val="SMcaption"/>
        <w:rPr>
          <w:rFonts w:ascii="Myriad Pro" w:hAnsi="Myriad Pro"/>
          <w:bCs/>
          <w:i/>
          <w:sz w:val="22"/>
          <w:szCs w:val="22"/>
          <w:lang w:val="en-GB"/>
        </w:rPr>
      </w:pPr>
      <w:bookmarkStart w:id="30" w:name="_CTVL00153d8dd3d6fa54fb1ac3340a755878e8c"/>
      <w:r w:rsidRPr="00C461BF">
        <w:rPr>
          <w:rFonts w:ascii="Myriad Pro" w:hAnsi="Myriad Pro"/>
          <w:bCs/>
          <w:i/>
          <w:sz w:val="22"/>
          <w:szCs w:val="22"/>
          <w:lang w:val="en-GB"/>
        </w:rPr>
        <w:t xml:space="preserve">Shen G.T. (1986) </w:t>
      </w:r>
      <w:bookmarkEnd w:id="30"/>
      <w:r w:rsidRPr="00C461BF">
        <w:rPr>
          <w:rFonts w:ascii="Myriad Pro" w:hAnsi="Myriad Pro"/>
          <w:bCs/>
          <w:i/>
          <w:sz w:val="22"/>
          <w:szCs w:val="22"/>
          <w:lang w:val="en-GB"/>
        </w:rPr>
        <w:t>Lead and cadmium geochemistry of corals: Reconstruction of historic perturbations in the upper ocean.</w:t>
      </w:r>
    </w:p>
    <w:p w14:paraId="2BFEA513" w14:textId="77777777" w:rsidR="000368EF" w:rsidRDefault="000368EF" w:rsidP="00C461BF">
      <w:pPr>
        <w:pStyle w:val="SMcaption"/>
        <w:rPr>
          <w:rFonts w:ascii="Myriad Pro" w:hAnsi="Myriad Pro"/>
          <w:bCs/>
          <w:i/>
          <w:sz w:val="22"/>
          <w:szCs w:val="22"/>
          <w:lang w:val="en-GB"/>
        </w:rPr>
      </w:pPr>
    </w:p>
    <w:p w14:paraId="69A4E638" w14:textId="70AB76CE" w:rsidR="000368EF" w:rsidRPr="00C461BF" w:rsidRDefault="000368EF" w:rsidP="00C461BF">
      <w:pPr>
        <w:pStyle w:val="SMcaption"/>
        <w:rPr>
          <w:rFonts w:ascii="Myriad Pro" w:hAnsi="Myriad Pro"/>
          <w:bCs/>
          <w:i/>
          <w:sz w:val="22"/>
          <w:szCs w:val="22"/>
          <w:lang w:val="en-GB"/>
        </w:rPr>
      </w:pPr>
      <w:bookmarkStart w:id="31" w:name="_CTVL0011638a24eb0d04e2b974bb88a2cb3fee4"/>
      <w:r w:rsidRPr="000368EF">
        <w:rPr>
          <w:rFonts w:ascii="Myriad Pro" w:hAnsi="Myriad Pro"/>
          <w:bCs/>
          <w:i/>
          <w:sz w:val="22"/>
          <w:szCs w:val="22"/>
          <w:lang w:val="en-GB"/>
        </w:rPr>
        <w:t xml:space="preserve">Shen G.T. (1996) Rapid changes in the tropical ocean and the use of corals as monitoring systems. </w:t>
      </w:r>
      <w:bookmarkEnd w:id="31"/>
      <w:r w:rsidRPr="000368EF">
        <w:rPr>
          <w:rFonts w:ascii="Myriad Pro" w:hAnsi="Myriad Pro"/>
          <w:bCs/>
          <w:i/>
          <w:sz w:val="22"/>
          <w:szCs w:val="22"/>
          <w:lang w:val="en-GB"/>
        </w:rPr>
        <w:t xml:space="preserve">Berger A (ed) </w:t>
      </w:r>
      <w:proofErr w:type="spellStart"/>
      <w:r w:rsidRPr="000368EF">
        <w:rPr>
          <w:rFonts w:ascii="Myriad Pro" w:hAnsi="Myriad Pro"/>
          <w:bCs/>
          <w:i/>
          <w:sz w:val="22"/>
          <w:szCs w:val="22"/>
          <w:lang w:val="en-GB"/>
        </w:rPr>
        <w:t>Geoindicator</w:t>
      </w:r>
      <w:proofErr w:type="spellEnd"/>
      <w:r w:rsidRPr="000368EF">
        <w:rPr>
          <w:rFonts w:ascii="Myriad Pro" w:hAnsi="Myriad Pro"/>
          <w:bCs/>
          <w:i/>
          <w:sz w:val="22"/>
          <w:szCs w:val="22"/>
          <w:lang w:val="en-GB"/>
        </w:rPr>
        <w:t xml:space="preserve">: assessing rapid environmental changes in earth systems. </w:t>
      </w:r>
      <w:proofErr w:type="spellStart"/>
      <w:r w:rsidRPr="000368EF">
        <w:rPr>
          <w:rFonts w:ascii="Myriad Pro" w:hAnsi="Myriad Pro"/>
          <w:bCs/>
          <w:i/>
          <w:sz w:val="22"/>
          <w:szCs w:val="22"/>
          <w:lang w:val="en-GB"/>
        </w:rPr>
        <w:t>Brokfield</w:t>
      </w:r>
      <w:proofErr w:type="spellEnd"/>
      <w:r w:rsidRPr="000368EF">
        <w:rPr>
          <w:rFonts w:ascii="Myriad Pro" w:hAnsi="Myriad Pro"/>
          <w:bCs/>
          <w:i/>
          <w:sz w:val="22"/>
          <w:szCs w:val="22"/>
          <w:lang w:val="en-GB"/>
        </w:rPr>
        <w:t>, Rotterdam, pp 125–169.</w:t>
      </w:r>
    </w:p>
    <w:p w14:paraId="3CD3EA22" w14:textId="77777777" w:rsidR="00C461BF" w:rsidRDefault="00C461BF" w:rsidP="00730A41">
      <w:pPr>
        <w:pStyle w:val="SMcaption"/>
        <w:rPr>
          <w:rFonts w:ascii="Myriad Pro" w:hAnsi="Myriad Pro"/>
          <w:bCs/>
          <w:i/>
          <w:sz w:val="22"/>
          <w:szCs w:val="22"/>
          <w:lang w:val="en-GB"/>
        </w:rPr>
      </w:pPr>
    </w:p>
    <w:p w14:paraId="0F08BFA2" w14:textId="4C46EACF" w:rsidR="002636A5" w:rsidRDefault="002636A5" w:rsidP="00730A41">
      <w:pPr>
        <w:pStyle w:val="SMcaption"/>
        <w:rPr>
          <w:rFonts w:ascii="Myriad Pro" w:hAnsi="Myriad Pro"/>
          <w:bCs/>
          <w:i/>
          <w:sz w:val="22"/>
          <w:szCs w:val="22"/>
          <w:lang w:val="en-GB"/>
        </w:rPr>
      </w:pPr>
      <w:bookmarkStart w:id="32" w:name="_CTVL00183cdf40374bc49a5be62bf36bfe8da12"/>
      <w:r w:rsidRPr="002636A5">
        <w:rPr>
          <w:rFonts w:ascii="Myriad Pro" w:hAnsi="Myriad Pro"/>
          <w:bCs/>
          <w:i/>
          <w:sz w:val="22"/>
          <w:szCs w:val="22"/>
          <w:lang w:val="en-GB"/>
        </w:rPr>
        <w:t xml:space="preserve">Shen G.T., Boyle E.A. (1988) Determination of lead, cadmium and other trace metals in annually-banded corals. </w:t>
      </w:r>
      <w:bookmarkEnd w:id="32"/>
      <w:r w:rsidRPr="002636A5">
        <w:rPr>
          <w:rFonts w:ascii="Myriad Pro" w:hAnsi="Myriad Pro"/>
          <w:bCs/>
          <w:i/>
          <w:sz w:val="22"/>
          <w:szCs w:val="22"/>
          <w:lang w:val="en-GB"/>
        </w:rPr>
        <w:t xml:space="preserve">Chemical Geology, </w:t>
      </w:r>
      <w:r w:rsidRPr="002636A5">
        <w:rPr>
          <w:rFonts w:ascii="Myriad Pro" w:hAnsi="Myriad Pro"/>
          <w:b/>
          <w:bCs/>
          <w:i/>
          <w:sz w:val="22"/>
          <w:szCs w:val="22"/>
          <w:lang w:val="en-GB"/>
        </w:rPr>
        <w:t>67</w:t>
      </w:r>
      <w:r w:rsidRPr="002636A5">
        <w:rPr>
          <w:rFonts w:ascii="Myriad Pro" w:hAnsi="Myriad Pro"/>
          <w:bCs/>
          <w:i/>
          <w:sz w:val="22"/>
          <w:szCs w:val="22"/>
          <w:lang w:val="en-GB"/>
        </w:rPr>
        <w:t>, 47–62.</w:t>
      </w:r>
    </w:p>
    <w:p w14:paraId="7C64F58F" w14:textId="77777777" w:rsidR="002636A5" w:rsidRDefault="002636A5" w:rsidP="00730A41">
      <w:pPr>
        <w:pStyle w:val="SMcaption"/>
        <w:rPr>
          <w:rFonts w:ascii="Myriad Pro" w:hAnsi="Myriad Pro"/>
          <w:bCs/>
          <w:i/>
          <w:sz w:val="22"/>
          <w:szCs w:val="22"/>
          <w:lang w:val="en-GB"/>
        </w:rPr>
      </w:pPr>
    </w:p>
    <w:p w14:paraId="7AF3F339" w14:textId="480A4D99" w:rsidR="002636A5" w:rsidRDefault="002636A5" w:rsidP="00730A41">
      <w:pPr>
        <w:pStyle w:val="SMcaption"/>
        <w:rPr>
          <w:rFonts w:ascii="Myriad Pro" w:hAnsi="Myriad Pro"/>
          <w:bCs/>
          <w:i/>
          <w:sz w:val="22"/>
          <w:szCs w:val="22"/>
          <w:lang w:val="en-GB"/>
        </w:rPr>
      </w:pPr>
      <w:bookmarkStart w:id="33" w:name="_CTVL001fb3ca5909ac049d39d6dc05339caf5fb"/>
      <w:r w:rsidRPr="002636A5">
        <w:rPr>
          <w:rFonts w:ascii="Myriad Pro" w:hAnsi="Myriad Pro"/>
          <w:bCs/>
          <w:i/>
          <w:sz w:val="22"/>
          <w:szCs w:val="22"/>
          <w:lang w:val="en-GB"/>
        </w:rPr>
        <w:t xml:space="preserve">Shen G.T., Campbell T.M., Dunbar R.B., Wellington G.M., Colgan M.W., Glynn P.W. (1991) </w:t>
      </w:r>
      <w:proofErr w:type="spellStart"/>
      <w:r w:rsidRPr="002636A5">
        <w:rPr>
          <w:rFonts w:ascii="Myriad Pro" w:hAnsi="Myriad Pro"/>
          <w:bCs/>
          <w:i/>
          <w:sz w:val="22"/>
          <w:szCs w:val="22"/>
          <w:lang w:val="en-GB"/>
        </w:rPr>
        <w:t>Paleochemistry</w:t>
      </w:r>
      <w:proofErr w:type="spellEnd"/>
      <w:r w:rsidRPr="002636A5">
        <w:rPr>
          <w:rFonts w:ascii="Myriad Pro" w:hAnsi="Myriad Pro"/>
          <w:bCs/>
          <w:i/>
          <w:sz w:val="22"/>
          <w:szCs w:val="22"/>
          <w:lang w:val="en-GB"/>
        </w:rPr>
        <w:t xml:space="preserve"> of manganese in corals from the Galapagos Islands. </w:t>
      </w:r>
      <w:bookmarkEnd w:id="33"/>
      <w:r w:rsidRPr="002636A5">
        <w:rPr>
          <w:rFonts w:ascii="Myriad Pro" w:hAnsi="Myriad Pro"/>
          <w:bCs/>
          <w:i/>
          <w:sz w:val="22"/>
          <w:szCs w:val="22"/>
          <w:lang w:val="en-GB"/>
        </w:rPr>
        <w:t xml:space="preserve">Coral Reefs, </w:t>
      </w:r>
      <w:r w:rsidRPr="002636A5">
        <w:rPr>
          <w:rFonts w:ascii="Myriad Pro" w:hAnsi="Myriad Pro"/>
          <w:b/>
          <w:bCs/>
          <w:i/>
          <w:sz w:val="22"/>
          <w:szCs w:val="22"/>
          <w:lang w:val="en-GB"/>
        </w:rPr>
        <w:t>10</w:t>
      </w:r>
      <w:r w:rsidRPr="002636A5">
        <w:rPr>
          <w:rFonts w:ascii="Myriad Pro" w:hAnsi="Myriad Pro"/>
          <w:bCs/>
          <w:i/>
          <w:sz w:val="22"/>
          <w:szCs w:val="22"/>
          <w:lang w:val="en-GB"/>
        </w:rPr>
        <w:t>, 91–100.</w:t>
      </w:r>
    </w:p>
    <w:p w14:paraId="1B6851FB" w14:textId="77777777" w:rsidR="002636A5" w:rsidRDefault="002636A5" w:rsidP="00730A41">
      <w:pPr>
        <w:pStyle w:val="SMcaption"/>
        <w:rPr>
          <w:rFonts w:ascii="Myriad Pro" w:hAnsi="Myriad Pro"/>
          <w:bCs/>
          <w:i/>
          <w:sz w:val="22"/>
          <w:szCs w:val="22"/>
          <w:lang w:val="en-GB"/>
        </w:rPr>
      </w:pPr>
    </w:p>
    <w:p w14:paraId="704EBC88" w14:textId="11D1121D" w:rsidR="002636A5" w:rsidRDefault="00C461BF" w:rsidP="00730A41">
      <w:pPr>
        <w:pStyle w:val="SMcaption"/>
        <w:rPr>
          <w:rFonts w:ascii="Myriad Pro" w:hAnsi="Myriad Pro"/>
          <w:bCs/>
          <w:i/>
          <w:sz w:val="22"/>
          <w:szCs w:val="22"/>
          <w:lang w:val="en-GB"/>
        </w:rPr>
      </w:pPr>
      <w:bookmarkStart w:id="34" w:name="_CTVL001e92aa5a2ab97486090e033e34166ad74"/>
      <w:r w:rsidRPr="00C461BF">
        <w:rPr>
          <w:rFonts w:ascii="Myriad Pro" w:hAnsi="Myriad Pro"/>
          <w:bCs/>
          <w:i/>
          <w:sz w:val="22"/>
          <w:szCs w:val="22"/>
          <w:lang w:val="en-GB"/>
        </w:rPr>
        <w:t xml:space="preserve">Shen G.T., Sanford C.L. (1990) Trace element indicators of climate variability in reef-building corals. In </w:t>
      </w:r>
      <w:bookmarkEnd w:id="34"/>
      <w:r w:rsidRPr="00C461BF">
        <w:rPr>
          <w:rFonts w:ascii="Myriad Pro" w:hAnsi="Myriad Pro"/>
          <w:bCs/>
          <w:i/>
          <w:sz w:val="22"/>
          <w:szCs w:val="22"/>
          <w:lang w:val="en-GB"/>
        </w:rPr>
        <w:t>Elsevier oceanography series, pp. 255–283: Elsevier.</w:t>
      </w:r>
    </w:p>
    <w:p w14:paraId="09E48401" w14:textId="77777777" w:rsidR="005E41E0" w:rsidRDefault="005E41E0" w:rsidP="00730A41">
      <w:pPr>
        <w:pStyle w:val="SMcaption"/>
        <w:rPr>
          <w:rFonts w:ascii="Myriad Pro" w:hAnsi="Myriad Pro"/>
          <w:bCs/>
          <w:i/>
          <w:sz w:val="22"/>
          <w:szCs w:val="22"/>
          <w:lang w:val="en-GB"/>
        </w:rPr>
      </w:pPr>
    </w:p>
    <w:p w14:paraId="4DD3786E" w14:textId="44BFFCEF" w:rsidR="005E41E0" w:rsidRDefault="005E41E0" w:rsidP="00730A41">
      <w:pPr>
        <w:pStyle w:val="SMcaption"/>
        <w:rPr>
          <w:rFonts w:ascii="Myriad Pro" w:hAnsi="Myriad Pro"/>
          <w:bCs/>
          <w:i/>
          <w:sz w:val="22"/>
          <w:szCs w:val="22"/>
          <w:lang w:val="en-GB"/>
        </w:rPr>
      </w:pPr>
      <w:bookmarkStart w:id="35" w:name="_CTVL001d2435d8ebff640db8a8a982a90140ccb"/>
      <w:r w:rsidRPr="005E41E0">
        <w:rPr>
          <w:rFonts w:ascii="Myriad Pro" w:hAnsi="Myriad Pro"/>
          <w:bCs/>
          <w:i/>
          <w:sz w:val="22"/>
          <w:szCs w:val="22"/>
          <w:lang w:val="en-GB"/>
        </w:rPr>
        <w:lastRenderedPageBreak/>
        <w:t xml:space="preserve">Smith L.W., </w:t>
      </w:r>
      <w:proofErr w:type="spellStart"/>
      <w:r w:rsidRPr="005E41E0">
        <w:rPr>
          <w:rFonts w:ascii="Myriad Pro" w:hAnsi="Myriad Pro"/>
          <w:bCs/>
          <w:i/>
          <w:sz w:val="22"/>
          <w:szCs w:val="22"/>
          <w:lang w:val="en-GB"/>
        </w:rPr>
        <w:t>Barshis</w:t>
      </w:r>
      <w:proofErr w:type="spellEnd"/>
      <w:r w:rsidRPr="005E41E0">
        <w:rPr>
          <w:rFonts w:ascii="Myriad Pro" w:hAnsi="Myriad Pro"/>
          <w:bCs/>
          <w:i/>
          <w:sz w:val="22"/>
          <w:szCs w:val="22"/>
          <w:lang w:val="en-GB"/>
        </w:rPr>
        <w:t xml:space="preserve"> D., </w:t>
      </w:r>
      <w:proofErr w:type="spellStart"/>
      <w:r w:rsidRPr="005E41E0">
        <w:rPr>
          <w:rFonts w:ascii="Myriad Pro" w:hAnsi="Myriad Pro"/>
          <w:bCs/>
          <w:i/>
          <w:sz w:val="22"/>
          <w:szCs w:val="22"/>
          <w:lang w:val="en-GB"/>
        </w:rPr>
        <w:t>Birkeland</w:t>
      </w:r>
      <w:proofErr w:type="spellEnd"/>
      <w:r w:rsidRPr="005E41E0">
        <w:rPr>
          <w:rFonts w:ascii="Myriad Pro" w:hAnsi="Myriad Pro"/>
          <w:bCs/>
          <w:i/>
          <w:sz w:val="22"/>
          <w:szCs w:val="22"/>
          <w:lang w:val="en-GB"/>
        </w:rPr>
        <w:t xml:space="preserve"> C. (2007) Phenotypic plasticity for skeletal growth, density and calcification of </w:t>
      </w:r>
      <w:bookmarkEnd w:id="35"/>
      <w:r w:rsidRPr="005E41E0">
        <w:rPr>
          <w:rFonts w:ascii="Myriad Pro" w:hAnsi="Myriad Pro"/>
          <w:bCs/>
          <w:i/>
          <w:sz w:val="22"/>
          <w:szCs w:val="22"/>
          <w:lang w:val="en-GB"/>
        </w:rPr>
        <w:t xml:space="preserve">Porites lobata in response to habitat type. Coral Reefs, </w:t>
      </w:r>
      <w:r w:rsidRPr="005E41E0">
        <w:rPr>
          <w:rFonts w:ascii="Myriad Pro" w:hAnsi="Myriad Pro"/>
          <w:b/>
          <w:bCs/>
          <w:i/>
          <w:sz w:val="22"/>
          <w:szCs w:val="22"/>
          <w:lang w:val="en-GB"/>
        </w:rPr>
        <w:t>26</w:t>
      </w:r>
      <w:r w:rsidRPr="005E41E0">
        <w:rPr>
          <w:rFonts w:ascii="Myriad Pro" w:hAnsi="Myriad Pro"/>
          <w:bCs/>
          <w:i/>
          <w:sz w:val="22"/>
          <w:szCs w:val="22"/>
          <w:lang w:val="en-GB"/>
        </w:rPr>
        <w:t>, 559–567</w:t>
      </w:r>
    </w:p>
    <w:p w14:paraId="5F1E93A5" w14:textId="77777777" w:rsidR="0065399E" w:rsidRDefault="0065399E" w:rsidP="0065399E">
      <w:pPr>
        <w:pStyle w:val="SMcaption"/>
        <w:rPr>
          <w:rFonts w:ascii="Myriad Pro" w:hAnsi="Myriad Pro"/>
          <w:bCs/>
          <w:i/>
          <w:sz w:val="22"/>
          <w:szCs w:val="22"/>
          <w:lang w:val="en-GB"/>
        </w:rPr>
      </w:pPr>
      <w:bookmarkStart w:id="36" w:name="_CTVL001cc3b888050b1442f806b83d0ec18a34b"/>
    </w:p>
    <w:p w14:paraId="705C29CE" w14:textId="3E370098" w:rsidR="0065399E" w:rsidRDefault="0065399E" w:rsidP="0065399E">
      <w:pPr>
        <w:pStyle w:val="SMcaption"/>
        <w:rPr>
          <w:rFonts w:ascii="Myriad Pro" w:hAnsi="Myriad Pro"/>
          <w:bCs/>
          <w:i/>
          <w:sz w:val="22"/>
          <w:szCs w:val="22"/>
          <w:lang w:val="en-GB"/>
        </w:rPr>
      </w:pPr>
      <w:proofErr w:type="spellStart"/>
      <w:r w:rsidRPr="0065399E">
        <w:rPr>
          <w:rFonts w:ascii="Myriad Pro" w:hAnsi="Myriad Pro"/>
          <w:bCs/>
          <w:i/>
          <w:sz w:val="22"/>
          <w:szCs w:val="22"/>
          <w:lang w:val="en-GB"/>
        </w:rPr>
        <w:t>Tortolero-Langarica</w:t>
      </w:r>
      <w:proofErr w:type="spellEnd"/>
      <w:r w:rsidRPr="0065399E">
        <w:rPr>
          <w:rFonts w:ascii="Myriad Pro" w:hAnsi="Myriad Pro"/>
          <w:bCs/>
          <w:i/>
          <w:sz w:val="22"/>
          <w:szCs w:val="22"/>
          <w:lang w:val="en-GB"/>
        </w:rPr>
        <w:t xml:space="preserve"> J.J.A., Rodríguez-</w:t>
      </w:r>
      <w:proofErr w:type="spellStart"/>
      <w:r w:rsidRPr="0065399E">
        <w:rPr>
          <w:rFonts w:ascii="Myriad Pro" w:hAnsi="Myriad Pro"/>
          <w:bCs/>
          <w:i/>
          <w:sz w:val="22"/>
          <w:szCs w:val="22"/>
          <w:lang w:val="en-GB"/>
        </w:rPr>
        <w:t>Troncoso</w:t>
      </w:r>
      <w:proofErr w:type="spellEnd"/>
      <w:r w:rsidRPr="0065399E">
        <w:rPr>
          <w:rFonts w:ascii="Myriad Pro" w:hAnsi="Myriad Pro"/>
          <w:bCs/>
          <w:i/>
          <w:sz w:val="22"/>
          <w:szCs w:val="22"/>
          <w:lang w:val="en-GB"/>
        </w:rPr>
        <w:t xml:space="preserve"> A.P., </w:t>
      </w:r>
      <w:proofErr w:type="spellStart"/>
      <w:r w:rsidRPr="0065399E">
        <w:rPr>
          <w:rFonts w:ascii="Myriad Pro" w:hAnsi="Myriad Pro"/>
          <w:bCs/>
          <w:i/>
          <w:sz w:val="22"/>
          <w:szCs w:val="22"/>
          <w:lang w:val="en-GB"/>
        </w:rPr>
        <w:t>Carricart-Ganivet</w:t>
      </w:r>
      <w:proofErr w:type="spellEnd"/>
      <w:r w:rsidRPr="0065399E">
        <w:rPr>
          <w:rFonts w:ascii="Myriad Pro" w:hAnsi="Myriad Pro"/>
          <w:bCs/>
          <w:i/>
          <w:sz w:val="22"/>
          <w:szCs w:val="22"/>
          <w:lang w:val="en-GB"/>
        </w:rPr>
        <w:t xml:space="preserve"> J.P., </w:t>
      </w:r>
      <w:proofErr w:type="spellStart"/>
      <w:r w:rsidRPr="0065399E">
        <w:rPr>
          <w:rFonts w:ascii="Myriad Pro" w:hAnsi="Myriad Pro"/>
          <w:bCs/>
          <w:i/>
          <w:sz w:val="22"/>
          <w:szCs w:val="22"/>
          <w:lang w:val="en-GB"/>
        </w:rPr>
        <w:t>Cupul-Magaña</w:t>
      </w:r>
      <w:proofErr w:type="spellEnd"/>
      <w:r w:rsidRPr="0065399E">
        <w:rPr>
          <w:rFonts w:ascii="Myriad Pro" w:hAnsi="Myriad Pro"/>
          <w:bCs/>
          <w:i/>
          <w:sz w:val="22"/>
          <w:szCs w:val="22"/>
          <w:lang w:val="en-GB"/>
        </w:rPr>
        <w:t xml:space="preserve"> A.L. (2016) Skeletal extension, density and calcification rates of massive free-living coral </w:t>
      </w:r>
      <w:bookmarkEnd w:id="36"/>
      <w:r w:rsidRPr="0065399E">
        <w:rPr>
          <w:rFonts w:ascii="Myriad Pro" w:hAnsi="Myriad Pro"/>
          <w:bCs/>
          <w:i/>
          <w:sz w:val="22"/>
          <w:szCs w:val="22"/>
          <w:lang w:val="en-GB"/>
        </w:rPr>
        <w:t xml:space="preserve">Porites lobata Dana, 1846. Journal of Experimental Marine Biology and Ecology, </w:t>
      </w:r>
      <w:r w:rsidRPr="0065399E">
        <w:rPr>
          <w:rFonts w:ascii="Myriad Pro" w:hAnsi="Myriad Pro"/>
          <w:b/>
          <w:bCs/>
          <w:i/>
          <w:sz w:val="22"/>
          <w:szCs w:val="22"/>
          <w:lang w:val="en-GB"/>
        </w:rPr>
        <w:t>478</w:t>
      </w:r>
      <w:r w:rsidRPr="0065399E">
        <w:rPr>
          <w:rFonts w:ascii="Myriad Pro" w:hAnsi="Myriad Pro"/>
          <w:bCs/>
          <w:i/>
          <w:sz w:val="22"/>
          <w:szCs w:val="22"/>
          <w:lang w:val="en-GB"/>
        </w:rPr>
        <w:t>, 68–76.</w:t>
      </w:r>
    </w:p>
    <w:p w14:paraId="62ED9D0B" w14:textId="77777777" w:rsidR="006B5D2D" w:rsidRDefault="006B5D2D" w:rsidP="0065399E">
      <w:pPr>
        <w:pStyle w:val="SMcaption"/>
        <w:rPr>
          <w:rFonts w:ascii="Myriad Pro" w:hAnsi="Myriad Pro"/>
          <w:bCs/>
          <w:i/>
          <w:sz w:val="22"/>
          <w:szCs w:val="22"/>
          <w:lang w:val="en-GB"/>
        </w:rPr>
      </w:pPr>
    </w:p>
    <w:p w14:paraId="53E0DE9C" w14:textId="618F81BF" w:rsidR="006B5D2D" w:rsidRPr="0065399E" w:rsidRDefault="006B5D2D" w:rsidP="0065399E">
      <w:pPr>
        <w:pStyle w:val="SMcaption"/>
        <w:rPr>
          <w:rFonts w:ascii="Myriad Pro" w:hAnsi="Myriad Pro"/>
          <w:bCs/>
          <w:i/>
          <w:sz w:val="22"/>
          <w:szCs w:val="22"/>
          <w:lang w:val="en-GB"/>
        </w:rPr>
      </w:pPr>
      <w:bookmarkStart w:id="37" w:name="_CTVL00139f5ae3c470a4de5957865bb60e09b58"/>
      <w:proofErr w:type="spellStart"/>
      <w:r w:rsidRPr="006B5D2D">
        <w:rPr>
          <w:rFonts w:ascii="Myriad Pro" w:hAnsi="Myriad Pro"/>
          <w:bCs/>
          <w:i/>
          <w:sz w:val="22"/>
          <w:szCs w:val="22"/>
          <w:lang w:val="en-GB"/>
        </w:rPr>
        <w:t>Veeh</w:t>
      </w:r>
      <w:proofErr w:type="spellEnd"/>
      <w:r w:rsidRPr="006B5D2D">
        <w:rPr>
          <w:rFonts w:ascii="Myriad Pro" w:hAnsi="Myriad Pro"/>
          <w:bCs/>
          <w:i/>
          <w:sz w:val="22"/>
          <w:szCs w:val="22"/>
          <w:lang w:val="en-GB"/>
        </w:rPr>
        <w:t xml:space="preserve"> H.H., </w:t>
      </w:r>
      <w:proofErr w:type="spellStart"/>
      <w:r w:rsidRPr="006B5D2D">
        <w:rPr>
          <w:rFonts w:ascii="Myriad Pro" w:hAnsi="Myriad Pro"/>
          <w:bCs/>
          <w:i/>
          <w:sz w:val="22"/>
          <w:szCs w:val="22"/>
          <w:lang w:val="en-GB"/>
        </w:rPr>
        <w:t>Turekian</w:t>
      </w:r>
      <w:proofErr w:type="spellEnd"/>
      <w:r w:rsidRPr="006B5D2D">
        <w:rPr>
          <w:rFonts w:ascii="Myriad Pro" w:hAnsi="Myriad Pro"/>
          <w:bCs/>
          <w:i/>
          <w:sz w:val="22"/>
          <w:szCs w:val="22"/>
          <w:lang w:val="en-GB"/>
        </w:rPr>
        <w:t xml:space="preserve"> K.K. (1968) Cobalt, silver, and uranium concentrations of reef-building corals in the </w:t>
      </w:r>
      <w:proofErr w:type="gramStart"/>
      <w:r w:rsidRPr="006B5D2D">
        <w:rPr>
          <w:rFonts w:ascii="Myriad Pro" w:hAnsi="Myriad Pro"/>
          <w:bCs/>
          <w:i/>
          <w:sz w:val="22"/>
          <w:szCs w:val="22"/>
          <w:lang w:val="en-GB"/>
        </w:rPr>
        <w:t>pacific ocean</w:t>
      </w:r>
      <w:proofErr w:type="gramEnd"/>
      <w:r w:rsidRPr="006B5D2D">
        <w:rPr>
          <w:rFonts w:ascii="Myriad Pro" w:hAnsi="Myriad Pro"/>
          <w:bCs/>
          <w:i/>
          <w:sz w:val="22"/>
          <w:szCs w:val="22"/>
          <w:lang w:val="en-GB"/>
        </w:rPr>
        <w:t xml:space="preserve">. </w:t>
      </w:r>
      <w:bookmarkEnd w:id="37"/>
      <w:r w:rsidRPr="006B5D2D">
        <w:rPr>
          <w:rFonts w:ascii="Myriad Pro" w:hAnsi="Myriad Pro"/>
          <w:bCs/>
          <w:i/>
          <w:sz w:val="22"/>
          <w:szCs w:val="22"/>
          <w:lang w:val="en-GB"/>
        </w:rPr>
        <w:t xml:space="preserve">Limnology and Oceanography, </w:t>
      </w:r>
      <w:r w:rsidRPr="006B5D2D">
        <w:rPr>
          <w:rFonts w:ascii="Myriad Pro" w:hAnsi="Myriad Pro"/>
          <w:b/>
          <w:bCs/>
          <w:i/>
          <w:sz w:val="22"/>
          <w:szCs w:val="22"/>
          <w:lang w:val="en-GB"/>
        </w:rPr>
        <w:t>13</w:t>
      </w:r>
      <w:r w:rsidRPr="006B5D2D">
        <w:rPr>
          <w:rFonts w:ascii="Myriad Pro" w:hAnsi="Myriad Pro"/>
          <w:bCs/>
          <w:i/>
          <w:sz w:val="22"/>
          <w:szCs w:val="22"/>
          <w:lang w:val="en-GB"/>
        </w:rPr>
        <w:t>, 304–308.</w:t>
      </w:r>
    </w:p>
    <w:p w14:paraId="45CDE794" w14:textId="77777777" w:rsidR="002672B8" w:rsidRPr="00730A41" w:rsidRDefault="002672B8" w:rsidP="00730A41">
      <w:pPr>
        <w:pStyle w:val="SMcaption"/>
        <w:rPr>
          <w:rFonts w:ascii="Myriad Pro" w:hAnsi="Myriad Pro"/>
          <w:bCs/>
          <w:i/>
          <w:sz w:val="22"/>
          <w:szCs w:val="22"/>
          <w:lang w:val="en-GB"/>
        </w:rPr>
      </w:pPr>
    </w:p>
    <w:p w14:paraId="66D6711C" w14:textId="77777777" w:rsidR="00730A41" w:rsidRPr="00730A41" w:rsidRDefault="00730A41" w:rsidP="00730A41">
      <w:pPr>
        <w:pStyle w:val="SMcaption"/>
        <w:rPr>
          <w:rFonts w:ascii="Myriad Pro" w:hAnsi="Myriad Pro"/>
          <w:bCs/>
          <w:i/>
          <w:sz w:val="22"/>
          <w:szCs w:val="22"/>
          <w:lang w:val="de-DE"/>
        </w:rPr>
      </w:pPr>
      <w:bookmarkStart w:id="38" w:name="_CTVL001c548541f5b654fdd874350e1052fcb5c"/>
      <w:proofErr w:type="spellStart"/>
      <w:r w:rsidRPr="00730A41">
        <w:rPr>
          <w:rFonts w:ascii="Myriad Pro" w:hAnsi="Myriad Pro"/>
          <w:bCs/>
          <w:i/>
          <w:sz w:val="22"/>
          <w:szCs w:val="22"/>
          <w:lang w:val="en-GB"/>
        </w:rPr>
        <w:t>Yeghicheyan</w:t>
      </w:r>
      <w:proofErr w:type="spellEnd"/>
      <w:r w:rsidRPr="00730A41">
        <w:rPr>
          <w:rFonts w:ascii="Myriad Pro" w:hAnsi="Myriad Pro"/>
          <w:bCs/>
          <w:i/>
          <w:sz w:val="22"/>
          <w:szCs w:val="22"/>
          <w:lang w:val="en-GB"/>
        </w:rPr>
        <w:t xml:space="preserve"> D., Aubert D., </w:t>
      </w:r>
      <w:proofErr w:type="spellStart"/>
      <w:r w:rsidRPr="00730A41">
        <w:rPr>
          <w:rFonts w:ascii="Myriad Pro" w:hAnsi="Myriad Pro"/>
          <w:bCs/>
          <w:i/>
          <w:sz w:val="22"/>
          <w:szCs w:val="22"/>
          <w:lang w:val="en-GB"/>
        </w:rPr>
        <w:t>Bouhnik</w:t>
      </w:r>
      <w:proofErr w:type="spellEnd"/>
      <w:r w:rsidRPr="00730A41">
        <w:rPr>
          <w:rFonts w:ascii="Myriad Pro" w:hAnsi="Myriad Pro"/>
          <w:bCs/>
          <w:i/>
          <w:sz w:val="22"/>
          <w:szCs w:val="22"/>
          <w:lang w:val="en-GB"/>
        </w:rPr>
        <w:t xml:space="preserve">‐le Coz M., </w:t>
      </w:r>
      <w:proofErr w:type="spellStart"/>
      <w:r w:rsidRPr="00730A41">
        <w:rPr>
          <w:rFonts w:ascii="Myriad Pro" w:hAnsi="Myriad Pro"/>
          <w:bCs/>
          <w:i/>
          <w:sz w:val="22"/>
          <w:szCs w:val="22"/>
          <w:lang w:val="en-GB"/>
        </w:rPr>
        <w:t>Chmeleff</w:t>
      </w:r>
      <w:proofErr w:type="spellEnd"/>
      <w:r w:rsidRPr="00730A41">
        <w:rPr>
          <w:rFonts w:ascii="Myriad Pro" w:hAnsi="Myriad Pro"/>
          <w:bCs/>
          <w:i/>
          <w:sz w:val="22"/>
          <w:szCs w:val="22"/>
          <w:lang w:val="en-GB"/>
        </w:rPr>
        <w:t xml:space="preserve"> J., </w:t>
      </w:r>
      <w:proofErr w:type="spellStart"/>
      <w:r w:rsidRPr="00730A41">
        <w:rPr>
          <w:rFonts w:ascii="Myriad Pro" w:hAnsi="Myriad Pro"/>
          <w:bCs/>
          <w:i/>
          <w:sz w:val="22"/>
          <w:szCs w:val="22"/>
          <w:lang w:val="en-GB"/>
        </w:rPr>
        <w:t>Delpoux</w:t>
      </w:r>
      <w:proofErr w:type="spellEnd"/>
      <w:r w:rsidRPr="00730A41">
        <w:rPr>
          <w:rFonts w:ascii="Myriad Pro" w:hAnsi="Myriad Pro"/>
          <w:bCs/>
          <w:i/>
          <w:sz w:val="22"/>
          <w:szCs w:val="22"/>
          <w:lang w:val="en-GB"/>
        </w:rPr>
        <w:t xml:space="preserve"> S., </w:t>
      </w:r>
      <w:proofErr w:type="spellStart"/>
      <w:r w:rsidRPr="00730A41">
        <w:rPr>
          <w:rFonts w:ascii="Myriad Pro" w:hAnsi="Myriad Pro"/>
          <w:bCs/>
          <w:i/>
          <w:sz w:val="22"/>
          <w:szCs w:val="22"/>
          <w:lang w:val="en-GB"/>
        </w:rPr>
        <w:t>Djouraev</w:t>
      </w:r>
      <w:proofErr w:type="spellEnd"/>
      <w:r w:rsidRPr="00730A41">
        <w:rPr>
          <w:rFonts w:ascii="Myriad Pro" w:hAnsi="Myriad Pro"/>
          <w:bCs/>
          <w:i/>
          <w:sz w:val="22"/>
          <w:szCs w:val="22"/>
          <w:lang w:val="en-GB"/>
        </w:rPr>
        <w:t xml:space="preserve"> I., </w:t>
      </w:r>
      <w:proofErr w:type="spellStart"/>
      <w:r w:rsidRPr="00730A41">
        <w:rPr>
          <w:rFonts w:ascii="Myriad Pro" w:hAnsi="Myriad Pro"/>
          <w:bCs/>
          <w:i/>
          <w:sz w:val="22"/>
          <w:szCs w:val="22"/>
          <w:lang w:val="en-GB"/>
        </w:rPr>
        <w:t>Granier</w:t>
      </w:r>
      <w:proofErr w:type="spellEnd"/>
      <w:r w:rsidRPr="00730A41">
        <w:rPr>
          <w:rFonts w:ascii="Myriad Pro" w:hAnsi="Myriad Pro"/>
          <w:bCs/>
          <w:i/>
          <w:sz w:val="22"/>
          <w:szCs w:val="22"/>
          <w:lang w:val="en-GB"/>
        </w:rPr>
        <w:t xml:space="preserve"> G., Lacan F., </w:t>
      </w:r>
      <w:proofErr w:type="spellStart"/>
      <w:r w:rsidRPr="00730A41">
        <w:rPr>
          <w:rFonts w:ascii="Myriad Pro" w:hAnsi="Myriad Pro"/>
          <w:bCs/>
          <w:i/>
          <w:sz w:val="22"/>
          <w:szCs w:val="22"/>
          <w:lang w:val="en-GB"/>
        </w:rPr>
        <w:t>Piro</w:t>
      </w:r>
      <w:proofErr w:type="spellEnd"/>
      <w:r w:rsidRPr="00730A41">
        <w:rPr>
          <w:rFonts w:ascii="Myriad Pro" w:hAnsi="Myriad Pro"/>
          <w:bCs/>
          <w:i/>
          <w:sz w:val="22"/>
          <w:szCs w:val="22"/>
          <w:lang w:val="en-GB"/>
        </w:rPr>
        <w:t xml:space="preserve"> J.‐l., Rousseau T. (2019) A new interlaboratory characterisation of silicon, rare earth elements and twenty‐two other trace element concentrations in the natural river water certified reference material SLRS‐6 (NRC‐CNRC). </w:t>
      </w:r>
      <w:bookmarkEnd w:id="38"/>
      <w:r w:rsidRPr="00730A41">
        <w:rPr>
          <w:rFonts w:ascii="Myriad Pro" w:hAnsi="Myriad Pro"/>
          <w:bCs/>
          <w:i/>
          <w:sz w:val="22"/>
          <w:szCs w:val="22"/>
          <w:lang w:val="de-DE"/>
        </w:rPr>
        <w:t xml:space="preserve">Geostandards and </w:t>
      </w:r>
      <w:proofErr w:type="spellStart"/>
      <w:r w:rsidRPr="00730A41">
        <w:rPr>
          <w:rFonts w:ascii="Myriad Pro" w:hAnsi="Myriad Pro"/>
          <w:bCs/>
          <w:i/>
          <w:sz w:val="22"/>
          <w:szCs w:val="22"/>
          <w:lang w:val="de-DE"/>
        </w:rPr>
        <w:t>Geoanalytical</w:t>
      </w:r>
      <w:proofErr w:type="spellEnd"/>
      <w:r w:rsidRPr="00730A41">
        <w:rPr>
          <w:rFonts w:ascii="Myriad Pro" w:hAnsi="Myriad Pro"/>
          <w:bCs/>
          <w:i/>
          <w:sz w:val="22"/>
          <w:szCs w:val="22"/>
          <w:lang w:val="de-DE"/>
        </w:rPr>
        <w:t xml:space="preserve"> Research, </w:t>
      </w:r>
      <w:r w:rsidRPr="005E41E0">
        <w:rPr>
          <w:rFonts w:ascii="Myriad Pro" w:hAnsi="Myriad Pro"/>
          <w:b/>
          <w:i/>
          <w:sz w:val="22"/>
          <w:szCs w:val="22"/>
          <w:lang w:val="de-DE"/>
        </w:rPr>
        <w:t>43</w:t>
      </w:r>
      <w:r w:rsidRPr="00730A41">
        <w:rPr>
          <w:rFonts w:ascii="Myriad Pro" w:hAnsi="Myriad Pro"/>
          <w:bCs/>
          <w:i/>
          <w:sz w:val="22"/>
          <w:szCs w:val="22"/>
          <w:lang w:val="de-DE"/>
        </w:rPr>
        <w:t>, 475–496.</w:t>
      </w:r>
    </w:p>
    <w:p w14:paraId="530CA1C4" w14:textId="77777777" w:rsidR="0066722B" w:rsidRPr="00CE6EAA" w:rsidRDefault="0066722B" w:rsidP="00477182">
      <w:pPr>
        <w:pStyle w:val="SMcaption"/>
        <w:rPr>
          <w:rFonts w:ascii="Myriad Pro" w:hAnsi="Myriad Pro"/>
          <w:b/>
          <w:i/>
        </w:rPr>
      </w:pPr>
    </w:p>
    <w:p w14:paraId="7F792F84" w14:textId="5B60B02D" w:rsidR="00B9440A" w:rsidRPr="001265FA" w:rsidRDefault="00B9440A" w:rsidP="00B9440A">
      <w:pPr>
        <w:pStyle w:val="SMcaption"/>
        <w:rPr>
          <w:rFonts w:ascii="Myriad Pro" w:hAnsi="Myriad Pro"/>
          <w:b/>
          <w:i/>
          <w:sz w:val="22"/>
          <w:szCs w:val="22"/>
        </w:rPr>
      </w:pPr>
    </w:p>
    <w:sectPr w:rsidR="00B9440A" w:rsidRPr="001265FA" w:rsidSect="00F125EE">
      <w:headerReference w:type="even" r:id="rId21"/>
      <w:headerReference w:type="default" r:id="rId22"/>
      <w:footerReference w:type="even" r:id="rId23"/>
      <w:footerReference w:type="default" r:id="rId24"/>
      <w:headerReference w:type="first" r:id="rId25"/>
      <w:footerReference w:type="first" r:id="rId26"/>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ABDEA" w14:textId="77777777" w:rsidR="00B0486D" w:rsidRDefault="00B0486D">
      <w:r>
        <w:separator/>
      </w:r>
    </w:p>
  </w:endnote>
  <w:endnote w:type="continuationSeparator" w:id="0">
    <w:p w14:paraId="276F4EBF" w14:textId="77777777" w:rsidR="00B0486D" w:rsidRDefault="00B04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Myriad Pro">
    <w:altName w:val="Segoe UI"/>
    <w:panose1 w:val="020B0604020202020204"/>
    <w:charset w:val="00"/>
    <w:family w:val="swiss"/>
    <w:pitch w:val="variable"/>
    <w:sig w:usb0="20000287" w:usb1="00000001" w:usb2="00000000" w:usb3="00000000" w:csb0="0000019F" w:csb1="00000000"/>
  </w:font>
  <w:font w:name="Myriad Pro Light">
    <w:altName w:val="Segoe UI Light"/>
    <w:panose1 w:val="020B0604020202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102A" w14:textId="77777777" w:rsidR="001966FD" w:rsidRDefault="001966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E7ED" w14:textId="77777777" w:rsidR="00F125EE" w:rsidRDefault="00114193">
    <w:pPr>
      <w:pStyle w:val="Footer"/>
      <w:jc w:val="right"/>
    </w:pPr>
    <w:r>
      <w:fldChar w:fldCharType="begin"/>
    </w:r>
    <w:r>
      <w:instrText xml:space="preserve"> PAGE   \* MERGEFORMAT </w:instrText>
    </w:r>
    <w:r>
      <w:fldChar w:fldCharType="separate"/>
    </w:r>
    <w:r w:rsidR="00D10134">
      <w:rPr>
        <w:noProof/>
      </w:rPr>
      <w:t>1</w:t>
    </w:r>
    <w:r>
      <w:fldChar w:fldCharType="end"/>
    </w:r>
  </w:p>
  <w:p w14:paraId="486656F3" w14:textId="77777777" w:rsidR="00F125EE" w:rsidRDefault="00F125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BBCA3" w14:textId="77777777" w:rsidR="001966FD" w:rsidRDefault="00196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2D570" w14:textId="77777777" w:rsidR="00B0486D" w:rsidRDefault="00B0486D">
      <w:r>
        <w:separator/>
      </w:r>
    </w:p>
  </w:footnote>
  <w:footnote w:type="continuationSeparator" w:id="0">
    <w:p w14:paraId="31409297" w14:textId="77777777" w:rsidR="00B0486D" w:rsidRDefault="00B048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9EF6B" w14:textId="77777777" w:rsidR="001966FD" w:rsidRDefault="00196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23C1C" w14:textId="77777777" w:rsidR="003A2FD8" w:rsidRPr="005001AC" w:rsidRDefault="003A2FD8" w:rsidP="005001AC">
    <w:pPr>
      <w:jc w:val="right"/>
      <w:rPr>
        <w:sz w:val="20"/>
      </w:rPr>
    </w:pPr>
  </w:p>
  <w:p w14:paraId="18F8F636" w14:textId="77777777" w:rsidR="003A2FD8" w:rsidRDefault="003A2F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C5ADD" w14:textId="77777777" w:rsidR="001966FD" w:rsidRDefault="00196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49518B"/>
    <w:multiLevelType w:val="hybridMultilevel"/>
    <w:tmpl w:val="243C6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886D18"/>
    <w:multiLevelType w:val="hybridMultilevel"/>
    <w:tmpl w:val="2422968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2D6E96"/>
    <w:multiLevelType w:val="hybridMultilevel"/>
    <w:tmpl w:val="95161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3A34F8"/>
    <w:multiLevelType w:val="hybridMultilevel"/>
    <w:tmpl w:val="823CC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3410CD"/>
    <w:multiLevelType w:val="hybridMultilevel"/>
    <w:tmpl w:val="73481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9F314F"/>
    <w:multiLevelType w:val="hybridMultilevel"/>
    <w:tmpl w:val="C876E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1C5BC3"/>
    <w:multiLevelType w:val="hybridMultilevel"/>
    <w:tmpl w:val="1478B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EA0175"/>
    <w:multiLevelType w:val="hybridMultilevel"/>
    <w:tmpl w:val="C0309F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B02F01"/>
    <w:multiLevelType w:val="hybridMultilevel"/>
    <w:tmpl w:val="D8BEA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683AA6"/>
    <w:multiLevelType w:val="hybridMultilevel"/>
    <w:tmpl w:val="3856B7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244BDC"/>
    <w:multiLevelType w:val="hybridMultilevel"/>
    <w:tmpl w:val="FDB2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9C1C16"/>
    <w:multiLevelType w:val="hybridMultilevel"/>
    <w:tmpl w:val="BA0833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A17EC2"/>
    <w:multiLevelType w:val="hybridMultilevel"/>
    <w:tmpl w:val="2FCE75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123701"/>
    <w:multiLevelType w:val="hybridMultilevel"/>
    <w:tmpl w:val="DA046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A520C4"/>
    <w:multiLevelType w:val="hybridMultilevel"/>
    <w:tmpl w:val="48649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F15D2C"/>
    <w:multiLevelType w:val="hybridMultilevel"/>
    <w:tmpl w:val="6A3A8F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833F05"/>
    <w:multiLevelType w:val="hybridMultilevel"/>
    <w:tmpl w:val="C52EF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2E28FE"/>
    <w:multiLevelType w:val="hybridMultilevel"/>
    <w:tmpl w:val="5D10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D508A0"/>
    <w:multiLevelType w:val="multilevel"/>
    <w:tmpl w:val="02BA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EF5A97"/>
    <w:multiLevelType w:val="hybridMultilevel"/>
    <w:tmpl w:val="416403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E96F15"/>
    <w:multiLevelType w:val="hybridMultilevel"/>
    <w:tmpl w:val="AB0A1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603C0E"/>
    <w:multiLevelType w:val="hybridMultilevel"/>
    <w:tmpl w:val="440AB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D11CDA"/>
    <w:multiLevelType w:val="hybridMultilevel"/>
    <w:tmpl w:val="A93AB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6C2449"/>
    <w:multiLevelType w:val="hybridMultilevel"/>
    <w:tmpl w:val="7228C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B94D61"/>
    <w:multiLevelType w:val="hybridMultilevel"/>
    <w:tmpl w:val="8598B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8507D2"/>
    <w:multiLevelType w:val="hybridMultilevel"/>
    <w:tmpl w:val="5E00B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410DB6"/>
    <w:multiLevelType w:val="hybridMultilevel"/>
    <w:tmpl w:val="77E4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81017E"/>
    <w:multiLevelType w:val="hybridMultilevel"/>
    <w:tmpl w:val="DAD6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E74102"/>
    <w:multiLevelType w:val="hybridMultilevel"/>
    <w:tmpl w:val="4C523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8723809">
    <w:abstractNumId w:val="9"/>
  </w:num>
  <w:num w:numId="2" w16cid:durableId="1697388956">
    <w:abstractNumId w:val="7"/>
  </w:num>
  <w:num w:numId="3" w16cid:durableId="1573541093">
    <w:abstractNumId w:val="6"/>
  </w:num>
  <w:num w:numId="4" w16cid:durableId="1753625815">
    <w:abstractNumId w:val="5"/>
  </w:num>
  <w:num w:numId="5" w16cid:durableId="1823153679">
    <w:abstractNumId w:val="4"/>
  </w:num>
  <w:num w:numId="6" w16cid:durableId="1468935672">
    <w:abstractNumId w:val="8"/>
  </w:num>
  <w:num w:numId="7" w16cid:durableId="362438953">
    <w:abstractNumId w:val="3"/>
  </w:num>
  <w:num w:numId="8" w16cid:durableId="1486165737">
    <w:abstractNumId w:val="2"/>
  </w:num>
  <w:num w:numId="9" w16cid:durableId="645819444">
    <w:abstractNumId w:val="1"/>
  </w:num>
  <w:num w:numId="10" w16cid:durableId="1120494584">
    <w:abstractNumId w:val="0"/>
  </w:num>
  <w:num w:numId="11" w16cid:durableId="753237662">
    <w:abstractNumId w:val="29"/>
  </w:num>
  <w:num w:numId="12" w16cid:durableId="457993765">
    <w:abstractNumId w:val="32"/>
  </w:num>
  <w:num w:numId="13" w16cid:durableId="1832596833">
    <w:abstractNumId w:val="22"/>
  </w:num>
  <w:num w:numId="14" w16cid:durableId="800850521">
    <w:abstractNumId w:val="40"/>
  </w:num>
  <w:num w:numId="15" w16cid:durableId="2124882823">
    <w:abstractNumId w:val="39"/>
  </w:num>
  <w:num w:numId="16" w16cid:durableId="1804956124">
    <w:abstractNumId w:val="30"/>
  </w:num>
  <w:num w:numId="17" w16cid:durableId="1105658876">
    <w:abstractNumId w:val="10"/>
  </w:num>
  <w:num w:numId="18" w16cid:durableId="218135979">
    <w:abstractNumId w:val="20"/>
  </w:num>
  <w:num w:numId="19" w16cid:durableId="1686325451">
    <w:abstractNumId w:val="13"/>
  </w:num>
  <w:num w:numId="20" w16cid:durableId="1649476388">
    <w:abstractNumId w:val="33"/>
  </w:num>
  <w:num w:numId="21" w16cid:durableId="494956421">
    <w:abstractNumId w:val="12"/>
  </w:num>
  <w:num w:numId="22" w16cid:durableId="422917088">
    <w:abstractNumId w:val="37"/>
  </w:num>
  <w:num w:numId="23" w16cid:durableId="1603149570">
    <w:abstractNumId w:val="31"/>
  </w:num>
  <w:num w:numId="24" w16cid:durableId="934871692">
    <w:abstractNumId w:val="23"/>
  </w:num>
  <w:num w:numId="25" w16cid:durableId="1972439683">
    <w:abstractNumId w:val="26"/>
  </w:num>
  <w:num w:numId="26" w16cid:durableId="124473204">
    <w:abstractNumId w:val="18"/>
  </w:num>
  <w:num w:numId="27" w16cid:durableId="1602713240">
    <w:abstractNumId w:val="36"/>
  </w:num>
  <w:num w:numId="28" w16cid:durableId="1833981764">
    <w:abstractNumId w:val="21"/>
  </w:num>
  <w:num w:numId="29" w16cid:durableId="23482169">
    <w:abstractNumId w:val="35"/>
  </w:num>
  <w:num w:numId="30" w16cid:durableId="122623371">
    <w:abstractNumId w:val="38"/>
  </w:num>
  <w:num w:numId="31" w16cid:durableId="828444110">
    <w:abstractNumId w:val="17"/>
  </w:num>
  <w:num w:numId="32" w16cid:durableId="1152452368">
    <w:abstractNumId w:val="41"/>
  </w:num>
  <w:num w:numId="33" w16cid:durableId="305010109">
    <w:abstractNumId w:val="19"/>
  </w:num>
  <w:num w:numId="34" w16cid:durableId="738794526">
    <w:abstractNumId w:val="28"/>
  </w:num>
  <w:num w:numId="35" w16cid:durableId="1798065814">
    <w:abstractNumId w:val="27"/>
  </w:num>
  <w:num w:numId="36" w16cid:durableId="303045926">
    <w:abstractNumId w:val="14"/>
  </w:num>
  <w:num w:numId="37" w16cid:durableId="1762339022">
    <w:abstractNumId w:val="15"/>
  </w:num>
  <w:num w:numId="38" w16cid:durableId="688259516">
    <w:abstractNumId w:val="34"/>
  </w:num>
  <w:num w:numId="39" w16cid:durableId="1174999514">
    <w:abstractNumId w:val="16"/>
  </w:num>
  <w:num w:numId="40" w16cid:durableId="101847410">
    <w:abstractNumId w:val="25"/>
  </w:num>
  <w:num w:numId="41" w16cid:durableId="1846747261">
    <w:abstractNumId w:val="24"/>
  </w:num>
  <w:num w:numId="42" w16cid:durableId="6661439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368EF"/>
    <w:rsid w:val="00043571"/>
    <w:rsid w:val="00057927"/>
    <w:rsid w:val="00065EBD"/>
    <w:rsid w:val="00083B44"/>
    <w:rsid w:val="000850DC"/>
    <w:rsid w:val="00094365"/>
    <w:rsid w:val="00094850"/>
    <w:rsid w:val="000B2E64"/>
    <w:rsid w:val="000C2771"/>
    <w:rsid w:val="000D68BD"/>
    <w:rsid w:val="000F0DCE"/>
    <w:rsid w:val="00111843"/>
    <w:rsid w:val="00112C5B"/>
    <w:rsid w:val="00113908"/>
    <w:rsid w:val="00114193"/>
    <w:rsid w:val="001154E6"/>
    <w:rsid w:val="00115A38"/>
    <w:rsid w:val="0011687B"/>
    <w:rsid w:val="00124F82"/>
    <w:rsid w:val="001265FA"/>
    <w:rsid w:val="001278E3"/>
    <w:rsid w:val="00130743"/>
    <w:rsid w:val="00130B50"/>
    <w:rsid w:val="0016337A"/>
    <w:rsid w:val="00164269"/>
    <w:rsid w:val="00183A5F"/>
    <w:rsid w:val="001966FD"/>
    <w:rsid w:val="00197826"/>
    <w:rsid w:val="001A1BDE"/>
    <w:rsid w:val="001C7B4E"/>
    <w:rsid w:val="001D1E44"/>
    <w:rsid w:val="001F0876"/>
    <w:rsid w:val="001F167C"/>
    <w:rsid w:val="001F5E91"/>
    <w:rsid w:val="001F7ECA"/>
    <w:rsid w:val="0020183F"/>
    <w:rsid w:val="002077B9"/>
    <w:rsid w:val="00221C70"/>
    <w:rsid w:val="002251AF"/>
    <w:rsid w:val="00227D86"/>
    <w:rsid w:val="00243B68"/>
    <w:rsid w:val="00252618"/>
    <w:rsid w:val="00262D72"/>
    <w:rsid w:val="002636A5"/>
    <w:rsid w:val="002672B8"/>
    <w:rsid w:val="002800B6"/>
    <w:rsid w:val="002A600E"/>
    <w:rsid w:val="002B35D4"/>
    <w:rsid w:val="002C030F"/>
    <w:rsid w:val="002F3966"/>
    <w:rsid w:val="00320E2C"/>
    <w:rsid w:val="00331D75"/>
    <w:rsid w:val="00355362"/>
    <w:rsid w:val="00355BA5"/>
    <w:rsid w:val="003560DC"/>
    <w:rsid w:val="00363E44"/>
    <w:rsid w:val="00395E86"/>
    <w:rsid w:val="003A2FD8"/>
    <w:rsid w:val="003B40E6"/>
    <w:rsid w:val="003C007A"/>
    <w:rsid w:val="003D549A"/>
    <w:rsid w:val="003E1980"/>
    <w:rsid w:val="003F6E14"/>
    <w:rsid w:val="003F771F"/>
    <w:rsid w:val="00405336"/>
    <w:rsid w:val="004568BC"/>
    <w:rsid w:val="004571D5"/>
    <w:rsid w:val="00462F1B"/>
    <w:rsid w:val="0046356B"/>
    <w:rsid w:val="00477182"/>
    <w:rsid w:val="004779CB"/>
    <w:rsid w:val="00481118"/>
    <w:rsid w:val="004B2481"/>
    <w:rsid w:val="004D2A8C"/>
    <w:rsid w:val="004E42D8"/>
    <w:rsid w:val="004E7BA2"/>
    <w:rsid w:val="004F7EDF"/>
    <w:rsid w:val="005001AC"/>
    <w:rsid w:val="00517016"/>
    <w:rsid w:val="00527D71"/>
    <w:rsid w:val="00527D84"/>
    <w:rsid w:val="005314B5"/>
    <w:rsid w:val="0054432F"/>
    <w:rsid w:val="00552C23"/>
    <w:rsid w:val="005607DD"/>
    <w:rsid w:val="00572DFF"/>
    <w:rsid w:val="00584840"/>
    <w:rsid w:val="005A558C"/>
    <w:rsid w:val="005B186E"/>
    <w:rsid w:val="005C6651"/>
    <w:rsid w:val="005C7D04"/>
    <w:rsid w:val="005D6D71"/>
    <w:rsid w:val="005E28F8"/>
    <w:rsid w:val="005E41E0"/>
    <w:rsid w:val="005E6513"/>
    <w:rsid w:val="00611F9E"/>
    <w:rsid w:val="006237D4"/>
    <w:rsid w:val="00651114"/>
    <w:rsid w:val="0065399E"/>
    <w:rsid w:val="006622CF"/>
    <w:rsid w:val="00664A12"/>
    <w:rsid w:val="0066722B"/>
    <w:rsid w:val="00670299"/>
    <w:rsid w:val="0068469F"/>
    <w:rsid w:val="00691985"/>
    <w:rsid w:val="006960F5"/>
    <w:rsid w:val="006962C1"/>
    <w:rsid w:val="006A1B64"/>
    <w:rsid w:val="006B03AD"/>
    <w:rsid w:val="006B5D2D"/>
    <w:rsid w:val="006F1033"/>
    <w:rsid w:val="006F602A"/>
    <w:rsid w:val="00705924"/>
    <w:rsid w:val="007108F5"/>
    <w:rsid w:val="00713AF2"/>
    <w:rsid w:val="00713E5B"/>
    <w:rsid w:val="00730A41"/>
    <w:rsid w:val="007402FC"/>
    <w:rsid w:val="007411A1"/>
    <w:rsid w:val="007563F2"/>
    <w:rsid w:val="00764008"/>
    <w:rsid w:val="00795D4D"/>
    <w:rsid w:val="00807D35"/>
    <w:rsid w:val="008115D9"/>
    <w:rsid w:val="00825950"/>
    <w:rsid w:val="00885C9B"/>
    <w:rsid w:val="008927D0"/>
    <w:rsid w:val="00896FAB"/>
    <w:rsid w:val="008B46AF"/>
    <w:rsid w:val="008D5D2A"/>
    <w:rsid w:val="008E2CF1"/>
    <w:rsid w:val="008F08DC"/>
    <w:rsid w:val="008F5A8A"/>
    <w:rsid w:val="009055D1"/>
    <w:rsid w:val="00906C1F"/>
    <w:rsid w:val="00914B63"/>
    <w:rsid w:val="00922705"/>
    <w:rsid w:val="00924546"/>
    <w:rsid w:val="00932FE5"/>
    <w:rsid w:val="009337C9"/>
    <w:rsid w:val="009354F3"/>
    <w:rsid w:val="009447DC"/>
    <w:rsid w:val="00961BA5"/>
    <w:rsid w:val="009743A9"/>
    <w:rsid w:val="00975720"/>
    <w:rsid w:val="009859A7"/>
    <w:rsid w:val="009A5287"/>
    <w:rsid w:val="009B2AC5"/>
    <w:rsid w:val="009B7984"/>
    <w:rsid w:val="009C1FE3"/>
    <w:rsid w:val="009D1440"/>
    <w:rsid w:val="009F4BED"/>
    <w:rsid w:val="009F7D93"/>
    <w:rsid w:val="00A276DF"/>
    <w:rsid w:val="00A3084A"/>
    <w:rsid w:val="00A3403B"/>
    <w:rsid w:val="00A50033"/>
    <w:rsid w:val="00A51A12"/>
    <w:rsid w:val="00A627D4"/>
    <w:rsid w:val="00A67515"/>
    <w:rsid w:val="00A74DA2"/>
    <w:rsid w:val="00A92733"/>
    <w:rsid w:val="00AA76F3"/>
    <w:rsid w:val="00AC7DA6"/>
    <w:rsid w:val="00AD499C"/>
    <w:rsid w:val="00B0486D"/>
    <w:rsid w:val="00B30334"/>
    <w:rsid w:val="00B3147F"/>
    <w:rsid w:val="00B36869"/>
    <w:rsid w:val="00B36E75"/>
    <w:rsid w:val="00B43B31"/>
    <w:rsid w:val="00B47CFA"/>
    <w:rsid w:val="00B53242"/>
    <w:rsid w:val="00B57F00"/>
    <w:rsid w:val="00B626CB"/>
    <w:rsid w:val="00B7560C"/>
    <w:rsid w:val="00B77E40"/>
    <w:rsid w:val="00B82C22"/>
    <w:rsid w:val="00B93DBA"/>
    <w:rsid w:val="00B9440A"/>
    <w:rsid w:val="00B952C1"/>
    <w:rsid w:val="00B968D7"/>
    <w:rsid w:val="00BA3953"/>
    <w:rsid w:val="00BB2D2A"/>
    <w:rsid w:val="00BD58CF"/>
    <w:rsid w:val="00BF1BEB"/>
    <w:rsid w:val="00BF1BF9"/>
    <w:rsid w:val="00C02BDC"/>
    <w:rsid w:val="00C04CC1"/>
    <w:rsid w:val="00C071FC"/>
    <w:rsid w:val="00C22C02"/>
    <w:rsid w:val="00C27F6F"/>
    <w:rsid w:val="00C30E83"/>
    <w:rsid w:val="00C461BF"/>
    <w:rsid w:val="00C50C6D"/>
    <w:rsid w:val="00C600D9"/>
    <w:rsid w:val="00C634D7"/>
    <w:rsid w:val="00C73E09"/>
    <w:rsid w:val="00CB5072"/>
    <w:rsid w:val="00CC1384"/>
    <w:rsid w:val="00CD3720"/>
    <w:rsid w:val="00CE38C4"/>
    <w:rsid w:val="00CE6EAA"/>
    <w:rsid w:val="00CF1848"/>
    <w:rsid w:val="00CF5C2F"/>
    <w:rsid w:val="00D04BCF"/>
    <w:rsid w:val="00D10134"/>
    <w:rsid w:val="00D143D9"/>
    <w:rsid w:val="00D21D4F"/>
    <w:rsid w:val="00D4372A"/>
    <w:rsid w:val="00D57328"/>
    <w:rsid w:val="00D60BB0"/>
    <w:rsid w:val="00D65708"/>
    <w:rsid w:val="00D8159F"/>
    <w:rsid w:val="00DD1D04"/>
    <w:rsid w:val="00DD79D7"/>
    <w:rsid w:val="00E20431"/>
    <w:rsid w:val="00E257C8"/>
    <w:rsid w:val="00E40896"/>
    <w:rsid w:val="00E43D2D"/>
    <w:rsid w:val="00E449CB"/>
    <w:rsid w:val="00E52A8F"/>
    <w:rsid w:val="00E63760"/>
    <w:rsid w:val="00E64049"/>
    <w:rsid w:val="00E9773B"/>
    <w:rsid w:val="00EC13A3"/>
    <w:rsid w:val="00EC7C85"/>
    <w:rsid w:val="00ED69CA"/>
    <w:rsid w:val="00EE35AB"/>
    <w:rsid w:val="00EF25A3"/>
    <w:rsid w:val="00EF358F"/>
    <w:rsid w:val="00F125EE"/>
    <w:rsid w:val="00F12E98"/>
    <w:rsid w:val="00F22029"/>
    <w:rsid w:val="00F23E46"/>
    <w:rsid w:val="00F25416"/>
    <w:rsid w:val="00F3515C"/>
    <w:rsid w:val="00F47BA3"/>
    <w:rsid w:val="00F56E67"/>
    <w:rsid w:val="00F630EA"/>
    <w:rsid w:val="00F6474F"/>
    <w:rsid w:val="00F7007E"/>
    <w:rsid w:val="00F73193"/>
    <w:rsid w:val="00F74F95"/>
    <w:rsid w:val="00F80705"/>
    <w:rsid w:val="00FA1481"/>
    <w:rsid w:val="00FB1C42"/>
    <w:rsid w:val="00FB32EC"/>
    <w:rsid w:val="00FD2505"/>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annotation text" w:uiPriority="99"/>
    <w:lsdException w:name="header" w:uiPriority="99"/>
    <w:lsdException w:name="footer" w:uiPriority="99"/>
    <w:lsdException w:name="caption" w:semiHidden="1" w:uiPriority="35" w:unhideWhenUsed="1" w:qFormat="1"/>
    <w:lsdException w:name="footnote reference" w:semiHidden="1"/>
    <w:lsdException w:name="annotation reference" w:semiHidden="1" w:uiPriority="99"/>
    <w:lsdException w:name="line number" w:semiHidden="1" w:uiPriority="99"/>
    <w:lsdException w:name="endnote reference" w:semiHidden="1"/>
    <w:lsdException w:name="Title" w:uiPriority="10" w:qFormat="1"/>
    <w:lsdException w:name="Subtitle" w:qFormat="1"/>
    <w:lsdException w:name="Hyperlink" w:uiPriority="99"/>
    <w:lsdException w:name="FollowedHyperlink" w:semiHidden="1" w:uiPriority="99"/>
    <w:lsdException w:name="Strong" w:semiHidden="1" w:uiPriority="22" w:qFormat="1"/>
    <w:lsdException w:name="Emphasis" w:semiHidden="1" w:uiPriority="20" w:qFormat="1"/>
    <w:lsdException w:name="Normal (Web)" w:uiPriority="99"/>
    <w:lsdException w:name="HTML Acronym" w:semiHidden="1"/>
    <w:lsdException w:name="HTML Cite" w:semiHidden="1" w:uiPriority="99"/>
    <w:lsdException w:name="HTML Code" w:semiHidden="1" w:uiPriority="99"/>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Heading1">
    <w:name w:val="heading 1"/>
    <w:basedOn w:val="Normal"/>
    <w:next w:val="Normal"/>
    <w:link w:val="Heading1Char"/>
    <w:uiPriority w:val="9"/>
    <w:qFormat/>
    <w:rsid w:val="00B43B31"/>
    <w:pPr>
      <w:keepNext/>
      <w:spacing w:before="240" w:after="60"/>
      <w:outlineLvl w:val="0"/>
    </w:pPr>
    <w:rPr>
      <w:b/>
      <w:bCs/>
      <w:kern w:val="32"/>
      <w:szCs w:val="24"/>
    </w:rPr>
  </w:style>
  <w:style w:type="paragraph" w:styleId="Heading2">
    <w:name w:val="heading 2"/>
    <w:basedOn w:val="Normal"/>
    <w:next w:val="Normal"/>
    <w:link w:val="Heading2Char"/>
    <w:uiPriority w:val="9"/>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C600D9"/>
    <w:pPr>
      <w:keepNext/>
      <w:spacing w:line="480" w:lineRule="auto"/>
      <w:outlineLvl w:val="2"/>
    </w:pPr>
    <w:rPr>
      <w:rFonts w:ascii="Times" w:eastAsia="Times" w:hAnsi="Times"/>
      <w:b/>
    </w:rPr>
  </w:style>
  <w:style w:type="paragraph" w:styleId="Heading4">
    <w:name w:val="heading 4"/>
    <w:basedOn w:val="Normal"/>
    <w:next w:val="Normal"/>
    <w:link w:val="Heading4Char"/>
    <w:uiPriority w:val="9"/>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uiPriority w:val="9"/>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uiPriority w:val="9"/>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uiPriority w:val="9"/>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uiPriority w:val="9"/>
    <w:rsid w:val="00FF04E3"/>
    <w:rPr>
      <w:b/>
      <w:bCs/>
      <w:kern w:val="32"/>
      <w:sz w:val="24"/>
      <w:szCs w:val="24"/>
    </w:rPr>
  </w:style>
  <w:style w:type="character" w:customStyle="1" w:styleId="Heading2Char">
    <w:name w:val="Heading 2 Char"/>
    <w:link w:val="Heading2"/>
    <w:uiPriority w:val="9"/>
    <w:rsid w:val="00FF04E3"/>
    <w:rPr>
      <w:rFonts w:ascii="Cambria" w:hAnsi="Cambria"/>
      <w:b/>
      <w:bCs/>
      <w:i/>
      <w:iCs/>
      <w:sz w:val="28"/>
      <w:szCs w:val="28"/>
    </w:rPr>
  </w:style>
  <w:style w:type="character" w:customStyle="1" w:styleId="Heading5Char">
    <w:name w:val="Heading 5 Char"/>
    <w:link w:val="Heading5"/>
    <w:uiPriority w:val="9"/>
    <w:semiHidden/>
    <w:rsid w:val="00FF04E3"/>
    <w:rPr>
      <w:rFonts w:ascii="Calibri" w:hAnsi="Calibri"/>
      <w:b/>
      <w:bCs/>
      <w:i/>
      <w:iCs/>
      <w:sz w:val="26"/>
      <w:szCs w:val="26"/>
    </w:rPr>
  </w:style>
  <w:style w:type="character" w:customStyle="1" w:styleId="Heading6Char">
    <w:name w:val="Heading 6 Char"/>
    <w:link w:val="Heading6"/>
    <w:uiPriority w:val="9"/>
    <w:semiHidden/>
    <w:rsid w:val="00FF04E3"/>
    <w:rPr>
      <w:rFonts w:ascii="Calibri" w:hAnsi="Calibri"/>
      <w:b/>
      <w:bCs/>
      <w:sz w:val="22"/>
      <w:szCs w:val="22"/>
    </w:rPr>
  </w:style>
  <w:style w:type="character" w:customStyle="1" w:styleId="Heading7Char">
    <w:name w:val="Heading 7 Char"/>
    <w:link w:val="Heading7"/>
    <w:uiPriority w:val="9"/>
    <w:semiHidden/>
    <w:rsid w:val="00FF04E3"/>
    <w:rPr>
      <w:rFonts w:ascii="Calibri" w:hAnsi="Calibri"/>
      <w:sz w:val="24"/>
      <w:szCs w:val="24"/>
    </w:rPr>
  </w:style>
  <w:style w:type="character" w:customStyle="1" w:styleId="Heading8Char">
    <w:name w:val="Heading 8 Char"/>
    <w:link w:val="Heading8"/>
    <w:uiPriority w:val="9"/>
    <w:semiHidden/>
    <w:rsid w:val="00FF04E3"/>
    <w:rPr>
      <w:rFonts w:ascii="Calibri" w:hAnsi="Calibri"/>
      <w:i/>
      <w:iCs/>
      <w:sz w:val="24"/>
      <w:szCs w:val="24"/>
    </w:rPr>
  </w:style>
  <w:style w:type="character" w:customStyle="1" w:styleId="Heading9Char">
    <w:name w:val="Heading 9 Char"/>
    <w:link w:val="Heading9"/>
    <w:uiPriority w:val="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uiPriority w:val="99"/>
    <w:semiHidden/>
    <w:rsid w:val="00405336"/>
    <w:rPr>
      <w:rFonts w:ascii="Tahoma" w:hAnsi="Tahoma" w:cs="Tahoma"/>
      <w:sz w:val="16"/>
      <w:szCs w:val="16"/>
    </w:rPr>
  </w:style>
  <w:style w:type="character" w:customStyle="1" w:styleId="BalloonTextChar">
    <w:name w:val="Balloon Text Char"/>
    <w:link w:val="BalloonText"/>
    <w:uiPriority w:val="99"/>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uiPriority w:val="35"/>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uiPriority w:val="99"/>
    <w:semiHidden/>
    <w:rsid w:val="00405336"/>
    <w:rPr>
      <w:sz w:val="20"/>
    </w:rPr>
  </w:style>
  <w:style w:type="character" w:customStyle="1" w:styleId="CommentTextChar">
    <w:name w:val="Comment Text Char"/>
    <w:basedOn w:val="DefaultParagraphFont"/>
    <w:link w:val="CommentText"/>
    <w:uiPriority w:val="99"/>
    <w:semiHidden/>
    <w:rsid w:val="00FF04E3"/>
  </w:style>
  <w:style w:type="paragraph" w:styleId="CommentSubject">
    <w:name w:val="annotation subject"/>
    <w:basedOn w:val="CommentText"/>
    <w:next w:val="CommentText"/>
    <w:link w:val="CommentSubjectChar"/>
    <w:uiPriority w:val="99"/>
    <w:semiHidden/>
    <w:rsid w:val="00405336"/>
    <w:rPr>
      <w:b/>
      <w:bCs/>
    </w:rPr>
  </w:style>
  <w:style w:type="character" w:customStyle="1" w:styleId="CommentSubjectChar">
    <w:name w:val="Comment Subject Char"/>
    <w:link w:val="CommentSubject"/>
    <w:uiPriority w:val="99"/>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uiPriority w:val="99"/>
    <w:rsid w:val="00405336"/>
    <w:pPr>
      <w:tabs>
        <w:tab w:val="center" w:pos="4680"/>
        <w:tab w:val="right" w:pos="9360"/>
      </w:tabs>
    </w:pPr>
  </w:style>
  <w:style w:type="character" w:customStyle="1" w:styleId="FooterChar">
    <w:name w:val="Footer Char"/>
    <w:link w:val="Footer"/>
    <w:uiPriority w:val="99"/>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uiPriority w:val="99"/>
    <w:rsid w:val="00405336"/>
    <w:pPr>
      <w:tabs>
        <w:tab w:val="center" w:pos="4680"/>
        <w:tab w:val="right" w:pos="9360"/>
      </w:tabs>
    </w:pPr>
  </w:style>
  <w:style w:type="character" w:customStyle="1" w:styleId="HeaderChar">
    <w:name w:val="Header Char"/>
    <w:link w:val="Header"/>
    <w:uiPriority w:val="99"/>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uiPriority w:val="10"/>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uiPriority w:val="99"/>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uiPriority w:val="99"/>
    <w:semiHidden/>
    <w:rsid w:val="002800B6"/>
    <w:rPr>
      <w:sz w:val="16"/>
      <w:szCs w:val="16"/>
    </w:rPr>
  </w:style>
  <w:style w:type="character" w:customStyle="1" w:styleId="Heading3Char">
    <w:name w:val="Heading 3 Char"/>
    <w:basedOn w:val="DefaultParagraphFont"/>
    <w:link w:val="Heading3"/>
    <w:uiPriority w:val="9"/>
    <w:rsid w:val="00730A41"/>
    <w:rPr>
      <w:rFonts w:ascii="Times" w:eastAsia="Times" w:hAnsi="Times"/>
      <w:b/>
      <w:sz w:val="24"/>
    </w:rPr>
  </w:style>
  <w:style w:type="character" w:customStyle="1" w:styleId="Heading4Char">
    <w:name w:val="Heading 4 Char"/>
    <w:basedOn w:val="DefaultParagraphFont"/>
    <w:link w:val="Heading4"/>
    <w:uiPriority w:val="9"/>
    <w:rsid w:val="00730A41"/>
    <w:rPr>
      <w:rFonts w:ascii="Times" w:hAnsi="Times"/>
      <w:b/>
      <w:color w:val="0000FF"/>
      <w:sz w:val="44"/>
    </w:rPr>
  </w:style>
  <w:style w:type="character" w:styleId="HTMLCite">
    <w:name w:val="HTML Cite"/>
    <w:basedOn w:val="DefaultParagraphFont"/>
    <w:uiPriority w:val="99"/>
    <w:semiHidden/>
    <w:unhideWhenUsed/>
    <w:rsid w:val="00730A41"/>
    <w:rPr>
      <w:i/>
      <w:iCs/>
    </w:rPr>
  </w:style>
  <w:style w:type="character" w:customStyle="1" w:styleId="eipwbe">
    <w:name w:val="eipwbe"/>
    <w:basedOn w:val="DefaultParagraphFont"/>
    <w:rsid w:val="00730A41"/>
  </w:style>
  <w:style w:type="character" w:customStyle="1" w:styleId="st">
    <w:name w:val="st"/>
    <w:basedOn w:val="DefaultParagraphFont"/>
    <w:rsid w:val="00730A41"/>
  </w:style>
  <w:style w:type="character" w:customStyle="1" w:styleId="lrzxr">
    <w:name w:val="lrzxr"/>
    <w:basedOn w:val="DefaultParagraphFont"/>
    <w:rsid w:val="00730A41"/>
  </w:style>
  <w:style w:type="character" w:customStyle="1" w:styleId="a-list-item">
    <w:name w:val="a-list-item"/>
    <w:basedOn w:val="DefaultParagraphFont"/>
    <w:rsid w:val="00730A41"/>
  </w:style>
  <w:style w:type="paragraph" w:customStyle="1" w:styleId="CitaviBibliographyEntry">
    <w:name w:val="Citavi Bibliography Entry"/>
    <w:basedOn w:val="Normal"/>
    <w:link w:val="CitaviBibliographyEntryZchn"/>
    <w:rsid w:val="00730A41"/>
    <w:pPr>
      <w:tabs>
        <w:tab w:val="left" w:pos="340"/>
      </w:tabs>
      <w:ind w:left="340" w:hanging="340"/>
    </w:pPr>
    <w:rPr>
      <w:rFonts w:eastAsiaTheme="minorHAnsi" w:cstheme="minorBidi"/>
      <w:sz w:val="20"/>
      <w:szCs w:val="22"/>
      <w:lang w:val="de-DE"/>
    </w:rPr>
  </w:style>
  <w:style w:type="character" w:customStyle="1" w:styleId="CitaviBibliographyEntryZchn">
    <w:name w:val="Citavi Bibliography Entry Zchn"/>
    <w:basedOn w:val="DefaultParagraphFont"/>
    <w:link w:val="CitaviBibliographyEntry"/>
    <w:rsid w:val="00730A41"/>
    <w:rPr>
      <w:rFonts w:eastAsiaTheme="minorHAnsi" w:cstheme="minorBidi"/>
      <w:szCs w:val="22"/>
      <w:lang w:val="de-DE"/>
    </w:rPr>
  </w:style>
  <w:style w:type="paragraph" w:customStyle="1" w:styleId="CitaviBibliographyHeading">
    <w:name w:val="Citavi Bibliography Heading"/>
    <w:basedOn w:val="Heading1"/>
    <w:link w:val="CitaviBibliographyHeadingZchn"/>
    <w:rsid w:val="00730A41"/>
    <w:pPr>
      <w:keepLines/>
      <w:spacing w:after="0"/>
    </w:pPr>
    <w:rPr>
      <w:rFonts w:eastAsiaTheme="majorEastAsia" w:cstheme="majorBidi"/>
      <w:bCs w:val="0"/>
      <w:kern w:val="0"/>
      <w:sz w:val="20"/>
      <w:szCs w:val="32"/>
      <w:lang w:val="de-DE"/>
    </w:rPr>
  </w:style>
  <w:style w:type="character" w:customStyle="1" w:styleId="CitaviBibliographyHeadingZchn">
    <w:name w:val="Citavi Bibliography Heading Zchn"/>
    <w:basedOn w:val="DefaultParagraphFont"/>
    <w:link w:val="CitaviBibliographyHeading"/>
    <w:rsid w:val="00730A41"/>
    <w:rPr>
      <w:rFonts w:eastAsiaTheme="majorEastAsia" w:cstheme="majorBidi"/>
      <w:b/>
      <w:szCs w:val="32"/>
      <w:lang w:val="de-DE"/>
    </w:rPr>
  </w:style>
  <w:style w:type="paragraph" w:customStyle="1" w:styleId="CitaviBibliographySubheading1">
    <w:name w:val="Citavi Bibliography Subheading 1"/>
    <w:basedOn w:val="Heading2"/>
    <w:link w:val="CitaviBibliographySubheading1Zchn"/>
    <w:rsid w:val="00730A41"/>
    <w:pPr>
      <w:keepLines/>
      <w:spacing w:before="40" w:after="0"/>
      <w:outlineLvl w:val="9"/>
    </w:pPr>
    <w:rPr>
      <w:rFonts w:ascii="Times New Roman" w:eastAsiaTheme="majorEastAsia" w:hAnsi="Times New Roman" w:cstheme="majorBidi"/>
      <w:bCs w:val="0"/>
      <w:i w:val="0"/>
      <w:iCs w:val="0"/>
      <w:sz w:val="20"/>
      <w:szCs w:val="26"/>
      <w:lang w:val="en-GB"/>
    </w:rPr>
  </w:style>
  <w:style w:type="character" w:customStyle="1" w:styleId="CitaviBibliographySubheading1Zchn">
    <w:name w:val="Citavi Bibliography Subheading 1 Zchn"/>
    <w:basedOn w:val="DefaultParagraphFont"/>
    <w:link w:val="CitaviBibliographySubheading1"/>
    <w:rsid w:val="00730A41"/>
    <w:rPr>
      <w:rFonts w:eastAsiaTheme="majorEastAsia" w:cstheme="majorBidi"/>
      <w:b/>
      <w:szCs w:val="26"/>
      <w:lang w:val="en-GB"/>
    </w:rPr>
  </w:style>
  <w:style w:type="paragraph" w:customStyle="1" w:styleId="CitaviBibliographySubheading2">
    <w:name w:val="Citavi Bibliography Subheading 2"/>
    <w:basedOn w:val="Heading3"/>
    <w:link w:val="CitaviBibliographySubheading2Zchn"/>
    <w:rsid w:val="00730A41"/>
    <w:pPr>
      <w:keepLines/>
      <w:spacing w:before="40" w:line="240" w:lineRule="auto"/>
      <w:outlineLvl w:val="9"/>
    </w:pPr>
    <w:rPr>
      <w:rFonts w:ascii="Times New Roman" w:eastAsiaTheme="majorEastAsia" w:hAnsi="Times New Roman" w:cstheme="majorBidi"/>
      <w:sz w:val="20"/>
      <w:szCs w:val="24"/>
      <w:lang w:val="en-GB"/>
    </w:rPr>
  </w:style>
  <w:style w:type="character" w:customStyle="1" w:styleId="CitaviBibliographySubheading2Zchn">
    <w:name w:val="Citavi Bibliography Subheading 2 Zchn"/>
    <w:basedOn w:val="DefaultParagraphFont"/>
    <w:link w:val="CitaviBibliographySubheading2"/>
    <w:rsid w:val="00730A41"/>
    <w:rPr>
      <w:rFonts w:eastAsiaTheme="majorEastAsia" w:cstheme="majorBidi"/>
      <w:b/>
      <w:szCs w:val="24"/>
      <w:lang w:val="en-GB"/>
    </w:rPr>
  </w:style>
  <w:style w:type="paragraph" w:customStyle="1" w:styleId="CitaviBibliographySubheading3">
    <w:name w:val="Citavi Bibliography Subheading 3"/>
    <w:basedOn w:val="Heading4"/>
    <w:link w:val="CitaviBibliographySubheading3Zchn"/>
    <w:rsid w:val="00730A41"/>
    <w:pPr>
      <w:keepLines/>
      <w:spacing w:before="40" w:line="240" w:lineRule="auto"/>
      <w:outlineLvl w:val="9"/>
    </w:pPr>
    <w:rPr>
      <w:rFonts w:ascii="Times New Roman" w:eastAsiaTheme="majorEastAsia" w:hAnsi="Times New Roman" w:cstheme="majorBidi"/>
      <w:iCs/>
      <w:color w:val="auto"/>
      <w:sz w:val="20"/>
      <w:szCs w:val="22"/>
      <w:lang w:val="en-GB"/>
    </w:rPr>
  </w:style>
  <w:style w:type="character" w:customStyle="1" w:styleId="CitaviBibliographySubheading3Zchn">
    <w:name w:val="Citavi Bibliography Subheading 3 Zchn"/>
    <w:basedOn w:val="DefaultParagraphFont"/>
    <w:link w:val="CitaviBibliographySubheading3"/>
    <w:rsid w:val="00730A41"/>
    <w:rPr>
      <w:rFonts w:eastAsiaTheme="majorEastAsia" w:cstheme="majorBidi"/>
      <w:b/>
      <w:iCs/>
      <w:szCs w:val="22"/>
      <w:lang w:val="en-GB"/>
    </w:rPr>
  </w:style>
  <w:style w:type="paragraph" w:customStyle="1" w:styleId="CitaviBibliographySubheading4">
    <w:name w:val="Citavi Bibliography Subheading 4"/>
    <w:basedOn w:val="Heading5"/>
    <w:link w:val="CitaviBibliographySubheading4Zchn"/>
    <w:rsid w:val="00730A41"/>
    <w:pPr>
      <w:keepNext/>
      <w:keepLines/>
      <w:spacing w:before="40" w:after="0"/>
      <w:outlineLvl w:val="9"/>
    </w:pPr>
    <w:rPr>
      <w:rFonts w:asciiTheme="majorHAnsi" w:eastAsiaTheme="majorEastAsia" w:hAnsiTheme="majorHAnsi" w:cstheme="majorBidi"/>
      <w:b w:val="0"/>
      <w:bCs w:val="0"/>
      <w:i w:val="0"/>
      <w:iCs w:val="0"/>
      <w:color w:val="2E74B5" w:themeColor="accent1" w:themeShade="BF"/>
      <w:sz w:val="20"/>
      <w:szCs w:val="22"/>
      <w:lang w:val="en-GB"/>
    </w:rPr>
  </w:style>
  <w:style w:type="character" w:customStyle="1" w:styleId="CitaviBibliographySubheading4Zchn">
    <w:name w:val="Citavi Bibliography Subheading 4 Zchn"/>
    <w:basedOn w:val="DefaultParagraphFont"/>
    <w:link w:val="CitaviBibliographySubheading4"/>
    <w:rsid w:val="00730A41"/>
    <w:rPr>
      <w:rFonts w:asciiTheme="majorHAnsi" w:eastAsiaTheme="majorEastAsia" w:hAnsiTheme="majorHAnsi" w:cstheme="majorBidi"/>
      <w:color w:val="2E74B5" w:themeColor="accent1" w:themeShade="BF"/>
      <w:szCs w:val="22"/>
      <w:lang w:val="en-GB"/>
    </w:rPr>
  </w:style>
  <w:style w:type="paragraph" w:customStyle="1" w:styleId="CitaviBibliographySubheading5">
    <w:name w:val="Citavi Bibliography Subheading 5"/>
    <w:basedOn w:val="Heading6"/>
    <w:link w:val="CitaviBibliographySubheading5Zchn"/>
    <w:rsid w:val="00730A41"/>
    <w:pPr>
      <w:keepNext/>
      <w:keepLines/>
      <w:spacing w:before="40" w:after="0"/>
      <w:jc w:val="both"/>
      <w:outlineLvl w:val="9"/>
    </w:pPr>
    <w:rPr>
      <w:rFonts w:asciiTheme="majorHAnsi" w:eastAsiaTheme="majorEastAsia" w:hAnsiTheme="majorHAnsi" w:cstheme="majorBidi"/>
      <w:b w:val="0"/>
      <w:bCs w:val="0"/>
      <w:color w:val="1F4D78" w:themeColor="accent1" w:themeShade="7F"/>
      <w:sz w:val="20"/>
      <w:lang w:val="en-GB"/>
    </w:rPr>
  </w:style>
  <w:style w:type="character" w:customStyle="1" w:styleId="CitaviBibliographySubheading5Zchn">
    <w:name w:val="Citavi Bibliography Subheading 5 Zchn"/>
    <w:basedOn w:val="DefaultParagraphFont"/>
    <w:link w:val="CitaviBibliographySubheading5"/>
    <w:rsid w:val="00730A41"/>
    <w:rPr>
      <w:rFonts w:asciiTheme="majorHAnsi" w:eastAsiaTheme="majorEastAsia" w:hAnsiTheme="majorHAnsi" w:cstheme="majorBidi"/>
      <w:color w:val="1F4D78" w:themeColor="accent1" w:themeShade="7F"/>
      <w:szCs w:val="22"/>
      <w:lang w:val="en-GB"/>
    </w:rPr>
  </w:style>
  <w:style w:type="paragraph" w:customStyle="1" w:styleId="CitaviBibliographySubheading6">
    <w:name w:val="Citavi Bibliography Subheading 6"/>
    <w:basedOn w:val="Heading7"/>
    <w:link w:val="CitaviBibliographySubheading6Zchn"/>
    <w:rsid w:val="00730A41"/>
    <w:pPr>
      <w:keepNext/>
      <w:keepLines/>
      <w:spacing w:before="40" w:after="0"/>
      <w:jc w:val="both"/>
      <w:outlineLvl w:val="9"/>
    </w:pPr>
    <w:rPr>
      <w:rFonts w:asciiTheme="majorHAnsi" w:eastAsiaTheme="majorEastAsia" w:hAnsiTheme="majorHAnsi" w:cstheme="majorBidi"/>
      <w:i/>
      <w:iCs/>
      <w:color w:val="1F4D78" w:themeColor="accent1" w:themeShade="7F"/>
      <w:sz w:val="20"/>
      <w:szCs w:val="22"/>
      <w:lang w:val="en-GB"/>
    </w:rPr>
  </w:style>
  <w:style w:type="character" w:customStyle="1" w:styleId="CitaviBibliographySubheading6Zchn">
    <w:name w:val="Citavi Bibliography Subheading 6 Zchn"/>
    <w:basedOn w:val="DefaultParagraphFont"/>
    <w:link w:val="CitaviBibliographySubheading6"/>
    <w:rsid w:val="00730A41"/>
    <w:rPr>
      <w:rFonts w:asciiTheme="majorHAnsi" w:eastAsiaTheme="majorEastAsia" w:hAnsiTheme="majorHAnsi" w:cstheme="majorBidi"/>
      <w:i/>
      <w:iCs/>
      <w:color w:val="1F4D78" w:themeColor="accent1" w:themeShade="7F"/>
      <w:szCs w:val="22"/>
      <w:lang w:val="en-GB"/>
    </w:rPr>
  </w:style>
  <w:style w:type="paragraph" w:customStyle="1" w:styleId="CitaviBibliographySubheading7">
    <w:name w:val="Citavi Bibliography Subheading 7"/>
    <w:basedOn w:val="Heading8"/>
    <w:link w:val="CitaviBibliographySubheading7Zchn"/>
    <w:rsid w:val="00730A41"/>
    <w:pPr>
      <w:keepNext/>
      <w:keepLines/>
      <w:spacing w:before="40" w:after="0"/>
      <w:jc w:val="both"/>
      <w:outlineLvl w:val="9"/>
    </w:pPr>
    <w:rPr>
      <w:rFonts w:asciiTheme="majorHAnsi" w:eastAsiaTheme="majorEastAsia" w:hAnsiTheme="majorHAnsi" w:cstheme="majorBidi"/>
      <w:i w:val="0"/>
      <w:iCs w:val="0"/>
      <w:color w:val="272727" w:themeColor="text1" w:themeTint="D8"/>
      <w:sz w:val="21"/>
      <w:szCs w:val="21"/>
      <w:lang w:val="en-GB"/>
    </w:rPr>
  </w:style>
  <w:style w:type="character" w:customStyle="1" w:styleId="CitaviBibliographySubheading7Zchn">
    <w:name w:val="Citavi Bibliography Subheading 7 Zchn"/>
    <w:basedOn w:val="DefaultParagraphFont"/>
    <w:link w:val="CitaviBibliographySubheading7"/>
    <w:rsid w:val="00730A41"/>
    <w:rPr>
      <w:rFonts w:asciiTheme="majorHAnsi" w:eastAsiaTheme="majorEastAsia" w:hAnsiTheme="majorHAnsi" w:cstheme="majorBidi"/>
      <w:color w:val="272727" w:themeColor="text1" w:themeTint="D8"/>
      <w:sz w:val="21"/>
      <w:szCs w:val="21"/>
      <w:lang w:val="en-GB"/>
    </w:rPr>
  </w:style>
  <w:style w:type="paragraph" w:customStyle="1" w:styleId="CitaviBibliographySubheading8">
    <w:name w:val="Citavi Bibliography Subheading 8"/>
    <w:basedOn w:val="Heading9"/>
    <w:link w:val="CitaviBibliographySubheading8Zchn"/>
    <w:rsid w:val="00730A41"/>
    <w:pPr>
      <w:keepNext/>
      <w:keepLines/>
      <w:spacing w:before="40" w:after="0"/>
      <w:jc w:val="both"/>
      <w:outlineLvl w:val="9"/>
    </w:pPr>
    <w:rPr>
      <w:rFonts w:asciiTheme="majorHAnsi" w:eastAsiaTheme="majorEastAsia" w:hAnsiTheme="majorHAnsi" w:cstheme="majorBidi"/>
      <w:i/>
      <w:iCs/>
      <w:color w:val="272727" w:themeColor="text1" w:themeTint="D8"/>
      <w:sz w:val="21"/>
      <w:szCs w:val="21"/>
      <w:lang w:val="en-GB"/>
    </w:rPr>
  </w:style>
  <w:style w:type="character" w:customStyle="1" w:styleId="CitaviBibliographySubheading8Zchn">
    <w:name w:val="Citavi Bibliography Subheading 8 Zchn"/>
    <w:basedOn w:val="DefaultParagraphFont"/>
    <w:link w:val="CitaviBibliographySubheading8"/>
    <w:rsid w:val="00730A41"/>
    <w:rPr>
      <w:rFonts w:asciiTheme="majorHAnsi" w:eastAsiaTheme="majorEastAsia" w:hAnsiTheme="majorHAnsi" w:cstheme="majorBidi"/>
      <w:i/>
      <w:iCs/>
      <w:color w:val="272727" w:themeColor="text1" w:themeTint="D8"/>
      <w:sz w:val="21"/>
      <w:szCs w:val="21"/>
      <w:lang w:val="en-GB"/>
    </w:rPr>
  </w:style>
  <w:style w:type="paragraph" w:customStyle="1" w:styleId="Affiliation">
    <w:name w:val="Affiliation"/>
    <w:basedOn w:val="Normal"/>
    <w:link w:val="AffiliationChar"/>
    <w:qFormat/>
    <w:rsid w:val="00730A41"/>
    <w:pPr>
      <w:spacing w:before="120"/>
      <w:contextualSpacing/>
      <w:jc w:val="both"/>
    </w:pPr>
    <w:rPr>
      <w:sz w:val="20"/>
      <w:szCs w:val="24"/>
      <w:u w:color="000000"/>
      <w:lang w:val="en-GB" w:eastAsia="de-DE"/>
    </w:rPr>
  </w:style>
  <w:style w:type="character" w:customStyle="1" w:styleId="AffiliationChar">
    <w:name w:val="Affiliation Char"/>
    <w:basedOn w:val="DefaultParagraphFont"/>
    <w:link w:val="Affiliation"/>
    <w:rsid w:val="00730A41"/>
    <w:rPr>
      <w:szCs w:val="24"/>
      <w:u w:color="000000"/>
      <w:lang w:val="en-GB" w:eastAsia="de-DE"/>
    </w:rPr>
  </w:style>
  <w:style w:type="paragraph" w:customStyle="1" w:styleId="Correspondence">
    <w:name w:val="Correspondence"/>
    <w:basedOn w:val="Normal"/>
    <w:link w:val="CorrespondenceChar"/>
    <w:qFormat/>
    <w:rsid w:val="00730A41"/>
    <w:pPr>
      <w:spacing w:before="120" w:after="360"/>
      <w:jc w:val="both"/>
    </w:pPr>
    <w:rPr>
      <w:sz w:val="20"/>
      <w:szCs w:val="24"/>
      <w:u w:color="000000"/>
      <w:lang w:val="en-GB" w:eastAsia="de-DE"/>
    </w:rPr>
  </w:style>
  <w:style w:type="character" w:customStyle="1" w:styleId="CorrespondenceChar">
    <w:name w:val="Correspondence Char"/>
    <w:basedOn w:val="DefaultParagraphFont"/>
    <w:link w:val="Correspondence"/>
    <w:rsid w:val="00730A41"/>
    <w:rPr>
      <w:szCs w:val="24"/>
      <w:u w:color="000000"/>
      <w:lang w:val="en-GB" w:eastAsia="de-DE"/>
    </w:rPr>
  </w:style>
  <w:style w:type="paragraph" w:customStyle="1" w:styleId="Authors">
    <w:name w:val="Authors"/>
    <w:basedOn w:val="Normal"/>
    <w:link w:val="AuthorsChar"/>
    <w:qFormat/>
    <w:rsid w:val="00730A41"/>
    <w:pPr>
      <w:spacing w:before="180"/>
      <w:contextualSpacing/>
      <w:jc w:val="both"/>
    </w:pPr>
    <w:rPr>
      <w:sz w:val="20"/>
      <w:szCs w:val="24"/>
      <w:u w:color="000000"/>
      <w:lang w:val="en-GB" w:eastAsia="de-DE"/>
    </w:rPr>
  </w:style>
  <w:style w:type="character" w:customStyle="1" w:styleId="AuthorsChar">
    <w:name w:val="Authors Char"/>
    <w:basedOn w:val="DefaultParagraphFont"/>
    <w:link w:val="Authors"/>
    <w:rsid w:val="00730A41"/>
    <w:rPr>
      <w:szCs w:val="24"/>
      <w:u w:color="000000"/>
      <w:lang w:val="en-GB" w:eastAsia="de-DE"/>
    </w:rPr>
  </w:style>
  <w:style w:type="character" w:styleId="Emphasis">
    <w:name w:val="Emphasis"/>
    <w:basedOn w:val="DefaultParagraphFont"/>
    <w:uiPriority w:val="20"/>
    <w:qFormat/>
    <w:rsid w:val="00730A41"/>
    <w:rPr>
      <w:i/>
      <w:iCs/>
    </w:rPr>
  </w:style>
  <w:style w:type="character" w:customStyle="1" w:styleId="eq0j8">
    <w:name w:val="eq0j8"/>
    <w:basedOn w:val="DefaultParagraphFont"/>
    <w:rsid w:val="00730A41"/>
  </w:style>
  <w:style w:type="character" w:styleId="FollowedHyperlink">
    <w:name w:val="FollowedHyperlink"/>
    <w:basedOn w:val="DefaultParagraphFont"/>
    <w:uiPriority w:val="99"/>
    <w:semiHidden/>
    <w:unhideWhenUsed/>
    <w:rsid w:val="00730A41"/>
    <w:rPr>
      <w:color w:val="954F72"/>
      <w:u w:val="single"/>
    </w:rPr>
  </w:style>
  <w:style w:type="paragraph" w:customStyle="1" w:styleId="msonormal0">
    <w:name w:val="msonormal"/>
    <w:basedOn w:val="Normal"/>
    <w:rsid w:val="00730A41"/>
    <w:pPr>
      <w:spacing w:before="100" w:beforeAutospacing="1" w:after="100" w:afterAutospacing="1"/>
    </w:pPr>
    <w:rPr>
      <w:sz w:val="20"/>
      <w:szCs w:val="24"/>
      <w:lang w:val="en-GB" w:eastAsia="en-GB"/>
    </w:rPr>
  </w:style>
  <w:style w:type="paragraph" w:customStyle="1" w:styleId="font5">
    <w:name w:val="font5"/>
    <w:basedOn w:val="Normal"/>
    <w:rsid w:val="00730A41"/>
    <w:pPr>
      <w:spacing w:before="100" w:beforeAutospacing="1" w:after="100" w:afterAutospacing="1"/>
    </w:pPr>
    <w:rPr>
      <w:rFonts w:ascii="Calibri" w:hAnsi="Calibri" w:cs="Calibri"/>
      <w:color w:val="000000"/>
      <w:sz w:val="22"/>
      <w:szCs w:val="22"/>
      <w:lang w:val="en-GB" w:eastAsia="en-GB"/>
    </w:rPr>
  </w:style>
  <w:style w:type="paragraph" w:customStyle="1" w:styleId="xl66">
    <w:name w:val="xl66"/>
    <w:basedOn w:val="Normal"/>
    <w:rsid w:val="00730A41"/>
    <w:pPr>
      <w:spacing w:before="100" w:beforeAutospacing="1" w:after="100" w:afterAutospacing="1"/>
    </w:pPr>
    <w:rPr>
      <w:b/>
      <w:bCs/>
      <w:sz w:val="20"/>
      <w:szCs w:val="24"/>
      <w:lang w:val="en-GB" w:eastAsia="en-GB"/>
    </w:rPr>
  </w:style>
  <w:style w:type="paragraph" w:customStyle="1" w:styleId="xl67">
    <w:name w:val="xl67"/>
    <w:basedOn w:val="Normal"/>
    <w:rsid w:val="00730A41"/>
    <w:pPr>
      <w:spacing w:before="100" w:beforeAutospacing="1" w:after="100" w:afterAutospacing="1"/>
    </w:pPr>
    <w:rPr>
      <w:sz w:val="20"/>
      <w:szCs w:val="24"/>
      <w:lang w:val="en-GB" w:eastAsia="en-GB"/>
    </w:rPr>
  </w:style>
  <w:style w:type="paragraph" w:customStyle="1" w:styleId="xl68">
    <w:name w:val="xl68"/>
    <w:basedOn w:val="Normal"/>
    <w:rsid w:val="00730A41"/>
    <w:pPr>
      <w:pBdr>
        <w:top w:val="single" w:sz="4" w:space="0" w:color="auto"/>
        <w:bottom w:val="single" w:sz="4" w:space="0" w:color="auto"/>
      </w:pBdr>
      <w:spacing w:before="100" w:beforeAutospacing="1" w:after="100" w:afterAutospacing="1"/>
    </w:pPr>
    <w:rPr>
      <w:b/>
      <w:bCs/>
      <w:sz w:val="20"/>
      <w:szCs w:val="24"/>
      <w:lang w:val="en-GB" w:eastAsia="en-GB"/>
    </w:rPr>
  </w:style>
  <w:style w:type="paragraph" w:customStyle="1" w:styleId="xl69">
    <w:name w:val="xl69"/>
    <w:basedOn w:val="Normal"/>
    <w:rsid w:val="00730A41"/>
    <w:pPr>
      <w:pBdr>
        <w:top w:val="single" w:sz="4" w:space="0" w:color="auto"/>
        <w:bottom w:val="single" w:sz="4" w:space="0" w:color="auto"/>
      </w:pBdr>
      <w:spacing w:before="100" w:beforeAutospacing="1" w:after="100" w:afterAutospacing="1"/>
      <w:jc w:val="center"/>
      <w:textAlignment w:val="center"/>
    </w:pPr>
    <w:rPr>
      <w:sz w:val="20"/>
      <w:szCs w:val="24"/>
      <w:lang w:val="en-GB" w:eastAsia="en-GB"/>
    </w:rPr>
  </w:style>
  <w:style w:type="paragraph" w:customStyle="1" w:styleId="xl70">
    <w:name w:val="xl70"/>
    <w:basedOn w:val="Normal"/>
    <w:rsid w:val="00730A41"/>
    <w:pPr>
      <w:spacing w:before="100" w:beforeAutospacing="1" w:after="100" w:afterAutospacing="1"/>
      <w:jc w:val="center"/>
      <w:textAlignment w:val="center"/>
    </w:pPr>
    <w:rPr>
      <w:sz w:val="20"/>
      <w:szCs w:val="24"/>
      <w:lang w:val="en-GB" w:eastAsia="en-GB"/>
    </w:rPr>
  </w:style>
  <w:style w:type="paragraph" w:customStyle="1" w:styleId="xl71">
    <w:name w:val="xl71"/>
    <w:basedOn w:val="Normal"/>
    <w:rsid w:val="00730A41"/>
    <w:pPr>
      <w:spacing w:before="100" w:beforeAutospacing="1" w:after="100" w:afterAutospacing="1"/>
      <w:jc w:val="center"/>
      <w:textAlignment w:val="center"/>
    </w:pPr>
    <w:rPr>
      <w:sz w:val="20"/>
      <w:szCs w:val="24"/>
      <w:lang w:val="en-GB" w:eastAsia="en-GB"/>
    </w:rPr>
  </w:style>
  <w:style w:type="paragraph" w:customStyle="1" w:styleId="xl72">
    <w:name w:val="xl72"/>
    <w:basedOn w:val="Normal"/>
    <w:rsid w:val="00730A41"/>
    <w:pPr>
      <w:pBdr>
        <w:bottom w:val="single" w:sz="4" w:space="0" w:color="auto"/>
      </w:pBdr>
      <w:spacing w:before="100" w:beforeAutospacing="1" w:after="100" w:afterAutospacing="1"/>
    </w:pPr>
    <w:rPr>
      <w:sz w:val="20"/>
      <w:szCs w:val="24"/>
      <w:lang w:val="en-GB" w:eastAsia="en-GB"/>
    </w:rPr>
  </w:style>
  <w:style w:type="paragraph" w:customStyle="1" w:styleId="xl73">
    <w:name w:val="xl73"/>
    <w:basedOn w:val="Normal"/>
    <w:rsid w:val="00730A41"/>
    <w:pPr>
      <w:pBdr>
        <w:bottom w:val="single" w:sz="4" w:space="0" w:color="auto"/>
      </w:pBdr>
      <w:spacing w:before="100" w:beforeAutospacing="1" w:after="100" w:afterAutospacing="1"/>
      <w:jc w:val="center"/>
      <w:textAlignment w:val="center"/>
    </w:pPr>
    <w:rPr>
      <w:sz w:val="20"/>
      <w:szCs w:val="24"/>
      <w:lang w:val="en-GB" w:eastAsia="en-GB"/>
    </w:rPr>
  </w:style>
  <w:style w:type="paragraph" w:customStyle="1" w:styleId="xl74">
    <w:name w:val="xl74"/>
    <w:basedOn w:val="Normal"/>
    <w:rsid w:val="00730A41"/>
    <w:pPr>
      <w:pBdr>
        <w:bottom w:val="single" w:sz="4" w:space="0" w:color="auto"/>
      </w:pBdr>
      <w:spacing w:before="100" w:beforeAutospacing="1" w:after="100" w:afterAutospacing="1"/>
      <w:jc w:val="center"/>
      <w:textAlignment w:val="center"/>
    </w:pPr>
    <w:rPr>
      <w:sz w:val="20"/>
      <w:szCs w:val="24"/>
      <w:lang w:val="en-GB" w:eastAsia="en-GB"/>
    </w:rPr>
  </w:style>
  <w:style w:type="paragraph" w:customStyle="1" w:styleId="xl75">
    <w:name w:val="xl75"/>
    <w:basedOn w:val="Normal"/>
    <w:rsid w:val="00730A41"/>
    <w:pPr>
      <w:pBdr>
        <w:top w:val="single" w:sz="4" w:space="0" w:color="auto"/>
        <w:bottom w:val="single" w:sz="4" w:space="0" w:color="auto"/>
      </w:pBdr>
      <w:spacing w:before="100" w:beforeAutospacing="1" w:after="100" w:afterAutospacing="1"/>
      <w:jc w:val="center"/>
      <w:textAlignment w:val="center"/>
    </w:pPr>
    <w:rPr>
      <w:sz w:val="20"/>
      <w:szCs w:val="24"/>
      <w:lang w:val="en-GB" w:eastAsia="en-GB"/>
    </w:rPr>
  </w:style>
  <w:style w:type="paragraph" w:customStyle="1" w:styleId="xl76">
    <w:name w:val="xl76"/>
    <w:basedOn w:val="Normal"/>
    <w:rsid w:val="00730A41"/>
    <w:pPr>
      <w:pBdr>
        <w:top w:val="single" w:sz="4" w:space="0" w:color="auto"/>
        <w:bottom w:val="single" w:sz="4" w:space="0" w:color="auto"/>
      </w:pBdr>
      <w:spacing w:before="100" w:beforeAutospacing="1" w:after="100" w:afterAutospacing="1"/>
      <w:jc w:val="center"/>
      <w:textAlignment w:val="center"/>
    </w:pPr>
    <w:rPr>
      <w:sz w:val="20"/>
      <w:szCs w:val="24"/>
      <w:lang w:val="en-GB" w:eastAsia="en-GB"/>
    </w:rPr>
  </w:style>
  <w:style w:type="paragraph" w:customStyle="1" w:styleId="xl77">
    <w:name w:val="xl77"/>
    <w:basedOn w:val="Normal"/>
    <w:rsid w:val="00730A41"/>
    <w:pPr>
      <w:spacing w:before="100" w:beforeAutospacing="1" w:after="100" w:afterAutospacing="1"/>
      <w:jc w:val="center"/>
      <w:textAlignment w:val="center"/>
    </w:pPr>
    <w:rPr>
      <w:sz w:val="20"/>
      <w:szCs w:val="24"/>
      <w:lang w:val="en-GB" w:eastAsia="en-GB"/>
    </w:rPr>
  </w:style>
  <w:style w:type="paragraph" w:customStyle="1" w:styleId="xl78">
    <w:name w:val="xl78"/>
    <w:basedOn w:val="Normal"/>
    <w:rsid w:val="00730A41"/>
    <w:pPr>
      <w:spacing w:before="100" w:beforeAutospacing="1" w:after="100" w:afterAutospacing="1"/>
      <w:jc w:val="center"/>
      <w:textAlignment w:val="center"/>
    </w:pPr>
    <w:rPr>
      <w:sz w:val="20"/>
      <w:szCs w:val="24"/>
      <w:lang w:val="en-GB" w:eastAsia="en-GB"/>
    </w:rPr>
  </w:style>
  <w:style w:type="paragraph" w:customStyle="1" w:styleId="xl79">
    <w:name w:val="xl79"/>
    <w:basedOn w:val="Normal"/>
    <w:rsid w:val="00730A41"/>
    <w:pPr>
      <w:pBdr>
        <w:bottom w:val="single" w:sz="4" w:space="0" w:color="auto"/>
      </w:pBdr>
      <w:spacing w:before="100" w:beforeAutospacing="1" w:after="100" w:afterAutospacing="1"/>
      <w:jc w:val="center"/>
      <w:textAlignment w:val="center"/>
    </w:pPr>
    <w:rPr>
      <w:sz w:val="20"/>
      <w:szCs w:val="24"/>
      <w:lang w:val="en-GB" w:eastAsia="en-GB"/>
    </w:rPr>
  </w:style>
  <w:style w:type="paragraph" w:customStyle="1" w:styleId="xl80">
    <w:name w:val="xl80"/>
    <w:basedOn w:val="Normal"/>
    <w:rsid w:val="00730A41"/>
    <w:pPr>
      <w:pBdr>
        <w:top w:val="single" w:sz="4" w:space="0" w:color="auto"/>
        <w:bottom w:val="single" w:sz="4" w:space="0" w:color="auto"/>
      </w:pBdr>
      <w:spacing w:before="100" w:beforeAutospacing="1" w:after="100" w:afterAutospacing="1"/>
      <w:jc w:val="center"/>
      <w:textAlignment w:val="center"/>
    </w:pPr>
    <w:rPr>
      <w:sz w:val="20"/>
      <w:szCs w:val="24"/>
      <w:lang w:val="en-GB" w:eastAsia="en-GB"/>
    </w:rPr>
  </w:style>
  <w:style w:type="paragraph" w:customStyle="1" w:styleId="xl81">
    <w:name w:val="xl81"/>
    <w:basedOn w:val="Normal"/>
    <w:rsid w:val="00730A41"/>
    <w:pPr>
      <w:pBdr>
        <w:bottom w:val="single" w:sz="4" w:space="0" w:color="auto"/>
      </w:pBdr>
      <w:spacing w:before="100" w:beforeAutospacing="1" w:after="100" w:afterAutospacing="1"/>
    </w:pPr>
    <w:rPr>
      <w:b/>
      <w:bCs/>
      <w:sz w:val="20"/>
      <w:szCs w:val="24"/>
      <w:lang w:val="en-GB" w:eastAsia="en-GB"/>
    </w:rPr>
  </w:style>
  <w:style w:type="paragraph" w:customStyle="1" w:styleId="xl82">
    <w:name w:val="xl82"/>
    <w:basedOn w:val="Normal"/>
    <w:rsid w:val="00730A41"/>
    <w:pPr>
      <w:pBdr>
        <w:bottom w:val="single" w:sz="4" w:space="0" w:color="auto"/>
      </w:pBdr>
      <w:spacing w:before="100" w:beforeAutospacing="1" w:after="100" w:afterAutospacing="1"/>
      <w:jc w:val="center"/>
      <w:textAlignment w:val="center"/>
    </w:pPr>
    <w:rPr>
      <w:sz w:val="20"/>
      <w:szCs w:val="24"/>
      <w:lang w:val="en-GB" w:eastAsia="en-GB"/>
    </w:rPr>
  </w:style>
  <w:style w:type="paragraph" w:customStyle="1" w:styleId="xl83">
    <w:name w:val="xl83"/>
    <w:basedOn w:val="Normal"/>
    <w:rsid w:val="00730A41"/>
    <w:pPr>
      <w:pBdr>
        <w:top w:val="single" w:sz="4" w:space="0" w:color="auto"/>
        <w:bottom w:val="single" w:sz="4" w:space="0" w:color="auto"/>
      </w:pBdr>
      <w:spacing w:before="100" w:beforeAutospacing="1" w:after="100" w:afterAutospacing="1"/>
      <w:jc w:val="center"/>
      <w:textAlignment w:val="center"/>
    </w:pPr>
    <w:rPr>
      <w:b/>
      <w:bCs/>
      <w:sz w:val="20"/>
      <w:szCs w:val="24"/>
      <w:lang w:val="en-GB" w:eastAsia="en-GB"/>
    </w:rPr>
  </w:style>
  <w:style w:type="paragraph" w:customStyle="1" w:styleId="xl84">
    <w:name w:val="xl84"/>
    <w:basedOn w:val="Normal"/>
    <w:rsid w:val="00730A41"/>
    <w:pPr>
      <w:pBdr>
        <w:top w:val="single" w:sz="4" w:space="0" w:color="auto"/>
        <w:bottom w:val="single" w:sz="4" w:space="0" w:color="auto"/>
      </w:pBdr>
      <w:spacing w:before="100" w:beforeAutospacing="1" w:after="100" w:afterAutospacing="1"/>
      <w:jc w:val="center"/>
      <w:textAlignment w:val="center"/>
    </w:pPr>
    <w:rPr>
      <w:b/>
      <w:bCs/>
      <w:sz w:val="20"/>
      <w:szCs w:val="24"/>
      <w:lang w:val="en-GB" w:eastAsia="en-GB"/>
    </w:rPr>
  </w:style>
  <w:style w:type="paragraph" w:customStyle="1" w:styleId="xl85">
    <w:name w:val="xl85"/>
    <w:basedOn w:val="Normal"/>
    <w:rsid w:val="00730A41"/>
    <w:pPr>
      <w:pBdr>
        <w:top w:val="single" w:sz="4" w:space="0" w:color="auto"/>
        <w:bottom w:val="single" w:sz="4" w:space="0" w:color="auto"/>
      </w:pBdr>
      <w:spacing w:before="100" w:beforeAutospacing="1" w:after="100" w:afterAutospacing="1"/>
      <w:jc w:val="center"/>
      <w:textAlignment w:val="center"/>
    </w:pPr>
    <w:rPr>
      <w:b/>
      <w:bCs/>
      <w:sz w:val="20"/>
      <w:szCs w:val="24"/>
      <w:lang w:val="en-GB" w:eastAsia="en-GB"/>
    </w:rPr>
  </w:style>
  <w:style w:type="paragraph" w:customStyle="1" w:styleId="xl86">
    <w:name w:val="xl86"/>
    <w:basedOn w:val="Normal"/>
    <w:rsid w:val="00730A41"/>
    <w:pPr>
      <w:pBdr>
        <w:top w:val="single" w:sz="4" w:space="0" w:color="auto"/>
        <w:bottom w:val="single" w:sz="4" w:space="0" w:color="auto"/>
      </w:pBdr>
      <w:spacing w:before="100" w:beforeAutospacing="1" w:after="100" w:afterAutospacing="1"/>
      <w:jc w:val="center"/>
      <w:textAlignment w:val="center"/>
    </w:pPr>
    <w:rPr>
      <w:b/>
      <w:bCs/>
      <w:sz w:val="20"/>
      <w:szCs w:val="24"/>
      <w:lang w:val="en-GB" w:eastAsia="en-GB"/>
    </w:rPr>
  </w:style>
  <w:style w:type="paragraph" w:customStyle="1" w:styleId="xl87">
    <w:name w:val="xl87"/>
    <w:basedOn w:val="Normal"/>
    <w:rsid w:val="00730A41"/>
    <w:pPr>
      <w:spacing w:before="100" w:beforeAutospacing="1" w:after="100" w:afterAutospacing="1"/>
    </w:pPr>
    <w:rPr>
      <w:sz w:val="20"/>
      <w:szCs w:val="24"/>
      <w:lang w:val="en-GB" w:eastAsia="en-GB"/>
    </w:rPr>
  </w:style>
  <w:style w:type="paragraph" w:customStyle="1" w:styleId="xl88">
    <w:name w:val="xl88"/>
    <w:basedOn w:val="Normal"/>
    <w:rsid w:val="00730A41"/>
    <w:pPr>
      <w:pBdr>
        <w:bottom w:val="single" w:sz="4" w:space="0" w:color="auto"/>
      </w:pBdr>
      <w:spacing w:before="100" w:beforeAutospacing="1" w:after="100" w:afterAutospacing="1"/>
    </w:pPr>
    <w:rPr>
      <w:sz w:val="20"/>
      <w:szCs w:val="24"/>
      <w:lang w:val="en-GB" w:eastAsia="en-GB"/>
    </w:rPr>
  </w:style>
  <w:style w:type="paragraph" w:customStyle="1" w:styleId="xl89">
    <w:name w:val="xl89"/>
    <w:basedOn w:val="Normal"/>
    <w:rsid w:val="00730A41"/>
    <w:pPr>
      <w:pBdr>
        <w:top w:val="single" w:sz="4" w:space="0" w:color="auto"/>
        <w:bottom w:val="single" w:sz="4" w:space="0" w:color="auto"/>
      </w:pBdr>
      <w:spacing w:before="100" w:beforeAutospacing="1" w:after="100" w:afterAutospacing="1"/>
    </w:pPr>
    <w:rPr>
      <w:sz w:val="20"/>
      <w:szCs w:val="24"/>
      <w:lang w:val="en-GB" w:eastAsia="en-GB"/>
    </w:rPr>
  </w:style>
  <w:style w:type="paragraph" w:customStyle="1" w:styleId="xl90">
    <w:name w:val="xl90"/>
    <w:basedOn w:val="Normal"/>
    <w:rsid w:val="00730A41"/>
    <w:pPr>
      <w:pBdr>
        <w:top w:val="single" w:sz="4" w:space="0" w:color="auto"/>
      </w:pBdr>
      <w:spacing w:before="100" w:beforeAutospacing="1" w:after="100" w:afterAutospacing="1"/>
      <w:jc w:val="center"/>
      <w:textAlignment w:val="center"/>
    </w:pPr>
    <w:rPr>
      <w:sz w:val="20"/>
      <w:szCs w:val="24"/>
      <w:lang w:val="en-GB" w:eastAsia="en-GB"/>
    </w:rPr>
  </w:style>
  <w:style w:type="paragraph" w:customStyle="1" w:styleId="xl91">
    <w:name w:val="xl91"/>
    <w:basedOn w:val="Normal"/>
    <w:rsid w:val="00730A41"/>
    <w:pPr>
      <w:pBdr>
        <w:top w:val="single" w:sz="4" w:space="0" w:color="auto"/>
      </w:pBdr>
      <w:spacing w:before="100" w:beforeAutospacing="1" w:after="100" w:afterAutospacing="1"/>
      <w:jc w:val="center"/>
      <w:textAlignment w:val="center"/>
    </w:pPr>
    <w:rPr>
      <w:sz w:val="20"/>
      <w:szCs w:val="24"/>
      <w:lang w:val="en-GB" w:eastAsia="en-GB"/>
    </w:rPr>
  </w:style>
  <w:style w:type="paragraph" w:customStyle="1" w:styleId="xl92">
    <w:name w:val="xl92"/>
    <w:basedOn w:val="Normal"/>
    <w:rsid w:val="00730A41"/>
    <w:pPr>
      <w:pBdr>
        <w:top w:val="single" w:sz="4" w:space="0" w:color="auto"/>
      </w:pBdr>
      <w:spacing w:before="100" w:beforeAutospacing="1" w:after="100" w:afterAutospacing="1"/>
      <w:jc w:val="center"/>
      <w:textAlignment w:val="center"/>
    </w:pPr>
    <w:rPr>
      <w:sz w:val="20"/>
      <w:szCs w:val="24"/>
      <w:lang w:val="en-GB" w:eastAsia="en-GB"/>
    </w:rPr>
  </w:style>
  <w:style w:type="paragraph" w:customStyle="1" w:styleId="xl93">
    <w:name w:val="xl93"/>
    <w:basedOn w:val="Normal"/>
    <w:rsid w:val="00730A41"/>
    <w:pPr>
      <w:spacing w:before="100" w:beforeAutospacing="1" w:after="100" w:afterAutospacing="1"/>
      <w:textAlignment w:val="center"/>
    </w:pPr>
    <w:rPr>
      <w:sz w:val="20"/>
      <w:szCs w:val="24"/>
      <w:lang w:val="en-GB" w:eastAsia="en-GB"/>
    </w:rPr>
  </w:style>
  <w:style w:type="paragraph" w:customStyle="1" w:styleId="xl94">
    <w:name w:val="xl94"/>
    <w:basedOn w:val="Normal"/>
    <w:rsid w:val="00730A41"/>
    <w:pPr>
      <w:pBdr>
        <w:bottom w:val="single" w:sz="4" w:space="0" w:color="auto"/>
      </w:pBdr>
      <w:spacing w:before="100" w:beforeAutospacing="1" w:after="100" w:afterAutospacing="1"/>
      <w:textAlignment w:val="center"/>
    </w:pPr>
    <w:rPr>
      <w:sz w:val="20"/>
      <w:szCs w:val="24"/>
      <w:lang w:val="en-GB" w:eastAsia="en-GB"/>
    </w:rPr>
  </w:style>
  <w:style w:type="paragraph" w:customStyle="1" w:styleId="xl95">
    <w:name w:val="xl95"/>
    <w:basedOn w:val="Normal"/>
    <w:rsid w:val="00730A41"/>
    <w:pPr>
      <w:pBdr>
        <w:top w:val="single" w:sz="4" w:space="0" w:color="auto"/>
        <w:bottom w:val="single" w:sz="4" w:space="0" w:color="auto"/>
      </w:pBdr>
      <w:spacing w:before="100" w:beforeAutospacing="1" w:after="100" w:afterAutospacing="1"/>
      <w:jc w:val="center"/>
      <w:textAlignment w:val="center"/>
    </w:pPr>
    <w:rPr>
      <w:b/>
      <w:bCs/>
      <w:sz w:val="20"/>
      <w:szCs w:val="24"/>
      <w:lang w:val="en-GB" w:eastAsia="en-GB"/>
    </w:rPr>
  </w:style>
  <w:style w:type="paragraph" w:customStyle="1" w:styleId="xl96">
    <w:name w:val="xl96"/>
    <w:basedOn w:val="Normal"/>
    <w:rsid w:val="00730A41"/>
    <w:pPr>
      <w:pBdr>
        <w:bottom w:val="single" w:sz="4" w:space="0" w:color="auto"/>
      </w:pBdr>
      <w:spacing w:before="100" w:beforeAutospacing="1" w:after="100" w:afterAutospacing="1"/>
      <w:jc w:val="center"/>
      <w:textAlignment w:val="center"/>
    </w:pPr>
    <w:rPr>
      <w:b/>
      <w:bCs/>
      <w:sz w:val="20"/>
      <w:szCs w:val="24"/>
      <w:lang w:val="en-GB" w:eastAsia="en-GB"/>
    </w:rPr>
  </w:style>
  <w:style w:type="paragraph" w:customStyle="1" w:styleId="xl97">
    <w:name w:val="xl97"/>
    <w:basedOn w:val="Normal"/>
    <w:rsid w:val="00730A41"/>
    <w:pPr>
      <w:spacing w:before="100" w:beforeAutospacing="1" w:after="100" w:afterAutospacing="1"/>
      <w:jc w:val="center"/>
      <w:textAlignment w:val="center"/>
    </w:pPr>
    <w:rPr>
      <w:sz w:val="20"/>
      <w:szCs w:val="24"/>
      <w:lang w:val="en-GB" w:eastAsia="en-GB"/>
    </w:rPr>
  </w:style>
  <w:style w:type="paragraph" w:customStyle="1" w:styleId="xl98">
    <w:name w:val="xl98"/>
    <w:basedOn w:val="Normal"/>
    <w:rsid w:val="00730A41"/>
    <w:pPr>
      <w:pBdr>
        <w:bottom w:val="single" w:sz="4" w:space="0" w:color="auto"/>
      </w:pBdr>
      <w:spacing w:before="100" w:beforeAutospacing="1" w:after="100" w:afterAutospacing="1"/>
      <w:jc w:val="center"/>
      <w:textAlignment w:val="center"/>
    </w:pPr>
    <w:rPr>
      <w:sz w:val="20"/>
      <w:szCs w:val="24"/>
      <w:lang w:val="en-GB" w:eastAsia="en-GB"/>
    </w:rPr>
  </w:style>
  <w:style w:type="paragraph" w:customStyle="1" w:styleId="xl99">
    <w:name w:val="xl99"/>
    <w:basedOn w:val="Normal"/>
    <w:rsid w:val="00730A41"/>
    <w:pPr>
      <w:spacing w:before="100" w:beforeAutospacing="1" w:after="100" w:afterAutospacing="1"/>
    </w:pPr>
    <w:rPr>
      <w:sz w:val="20"/>
      <w:szCs w:val="24"/>
      <w:lang w:val="en-GB" w:eastAsia="en-GB"/>
    </w:rPr>
  </w:style>
  <w:style w:type="paragraph" w:customStyle="1" w:styleId="xl100">
    <w:name w:val="xl100"/>
    <w:basedOn w:val="Normal"/>
    <w:rsid w:val="00730A41"/>
    <w:pPr>
      <w:pBdr>
        <w:top w:val="single" w:sz="4" w:space="0" w:color="auto"/>
        <w:bottom w:val="single" w:sz="4" w:space="0" w:color="auto"/>
      </w:pBdr>
      <w:spacing w:before="100" w:beforeAutospacing="1" w:after="100" w:afterAutospacing="1"/>
      <w:jc w:val="center"/>
      <w:textAlignment w:val="center"/>
    </w:pPr>
    <w:rPr>
      <w:sz w:val="20"/>
      <w:szCs w:val="24"/>
      <w:lang w:val="en-GB" w:eastAsia="en-GB"/>
    </w:rPr>
  </w:style>
  <w:style w:type="paragraph" w:customStyle="1" w:styleId="font6">
    <w:name w:val="font6"/>
    <w:basedOn w:val="Normal"/>
    <w:rsid w:val="00730A41"/>
    <w:pPr>
      <w:spacing w:before="100" w:beforeAutospacing="1" w:after="100" w:afterAutospacing="1"/>
    </w:pPr>
    <w:rPr>
      <w:color w:val="000000"/>
      <w:sz w:val="22"/>
      <w:szCs w:val="22"/>
      <w:lang w:val="en-GB" w:eastAsia="en-GB"/>
    </w:rPr>
  </w:style>
  <w:style w:type="paragraph" w:customStyle="1" w:styleId="font7">
    <w:name w:val="font7"/>
    <w:basedOn w:val="Normal"/>
    <w:rsid w:val="00730A41"/>
    <w:pPr>
      <w:spacing w:before="100" w:beforeAutospacing="1" w:after="100" w:afterAutospacing="1"/>
    </w:pPr>
    <w:rPr>
      <w:color w:val="000000"/>
      <w:sz w:val="22"/>
      <w:szCs w:val="22"/>
      <w:lang w:val="en-GB" w:eastAsia="en-GB"/>
    </w:rPr>
  </w:style>
  <w:style w:type="paragraph" w:customStyle="1" w:styleId="xl64">
    <w:name w:val="xl64"/>
    <w:basedOn w:val="Normal"/>
    <w:rsid w:val="00730A41"/>
    <w:pPr>
      <w:spacing w:before="100" w:beforeAutospacing="1" w:after="100" w:afterAutospacing="1"/>
      <w:jc w:val="center"/>
      <w:textAlignment w:val="center"/>
    </w:pPr>
    <w:rPr>
      <w:b/>
      <w:bCs/>
      <w:sz w:val="20"/>
      <w:szCs w:val="24"/>
      <w:lang w:val="en-GB" w:eastAsia="en-GB"/>
    </w:rPr>
  </w:style>
  <w:style w:type="paragraph" w:customStyle="1" w:styleId="xl65">
    <w:name w:val="xl65"/>
    <w:basedOn w:val="Normal"/>
    <w:rsid w:val="00730A41"/>
    <w:pPr>
      <w:spacing w:before="100" w:beforeAutospacing="1" w:after="100" w:afterAutospacing="1"/>
    </w:pPr>
    <w:rPr>
      <w:sz w:val="20"/>
      <w:szCs w:val="24"/>
      <w:lang w:val="en-GB" w:eastAsia="en-GB"/>
    </w:rPr>
  </w:style>
  <w:style w:type="paragraph" w:customStyle="1" w:styleId="xl101">
    <w:name w:val="xl101"/>
    <w:basedOn w:val="Normal"/>
    <w:rsid w:val="00730A41"/>
    <w:pPr>
      <w:pBdr>
        <w:bottom w:val="single" w:sz="4" w:space="0" w:color="auto"/>
      </w:pBdr>
      <w:spacing w:before="100" w:beforeAutospacing="1" w:after="100" w:afterAutospacing="1"/>
      <w:jc w:val="center"/>
      <w:textAlignment w:val="center"/>
    </w:pPr>
    <w:rPr>
      <w:sz w:val="20"/>
      <w:szCs w:val="24"/>
      <w:lang w:val="en-GB" w:eastAsia="en-GB"/>
    </w:rPr>
  </w:style>
  <w:style w:type="paragraph" w:customStyle="1" w:styleId="xl102">
    <w:name w:val="xl102"/>
    <w:basedOn w:val="Normal"/>
    <w:rsid w:val="00730A41"/>
    <w:pPr>
      <w:pBdr>
        <w:bottom w:val="single" w:sz="4" w:space="0" w:color="auto"/>
      </w:pBdr>
      <w:shd w:val="clear" w:color="000000" w:fill="FFFF00"/>
      <w:spacing w:before="100" w:beforeAutospacing="1" w:after="100" w:afterAutospacing="1"/>
      <w:jc w:val="center"/>
      <w:textAlignment w:val="center"/>
    </w:pPr>
    <w:rPr>
      <w:sz w:val="20"/>
      <w:szCs w:val="24"/>
      <w:lang w:val="en-GB" w:eastAsia="en-GB"/>
    </w:rPr>
  </w:style>
  <w:style w:type="paragraph" w:customStyle="1" w:styleId="xl103">
    <w:name w:val="xl103"/>
    <w:basedOn w:val="Normal"/>
    <w:rsid w:val="00730A41"/>
    <w:pPr>
      <w:pBdr>
        <w:bottom w:val="single" w:sz="4" w:space="0" w:color="auto"/>
      </w:pBdr>
      <w:spacing w:before="100" w:beforeAutospacing="1" w:after="100" w:afterAutospacing="1"/>
      <w:jc w:val="center"/>
      <w:textAlignment w:val="center"/>
    </w:pPr>
    <w:rPr>
      <w:sz w:val="20"/>
      <w:szCs w:val="24"/>
      <w:lang w:val="en-GB" w:eastAsia="en-GB"/>
    </w:rPr>
  </w:style>
  <w:style w:type="paragraph" w:customStyle="1" w:styleId="xl104">
    <w:name w:val="xl104"/>
    <w:basedOn w:val="Normal"/>
    <w:rsid w:val="00730A41"/>
    <w:pPr>
      <w:spacing w:before="100" w:beforeAutospacing="1" w:after="100" w:afterAutospacing="1"/>
      <w:textAlignment w:val="top"/>
    </w:pPr>
    <w:rPr>
      <w:sz w:val="20"/>
      <w:szCs w:val="24"/>
      <w:lang w:val="en-GB" w:eastAsia="en-GB"/>
    </w:rPr>
  </w:style>
  <w:style w:type="paragraph" w:customStyle="1" w:styleId="xl105">
    <w:name w:val="xl105"/>
    <w:basedOn w:val="Normal"/>
    <w:rsid w:val="00730A41"/>
    <w:pPr>
      <w:spacing w:before="100" w:beforeAutospacing="1" w:after="100" w:afterAutospacing="1"/>
      <w:jc w:val="center"/>
      <w:textAlignment w:val="center"/>
    </w:pPr>
    <w:rPr>
      <w:sz w:val="20"/>
      <w:szCs w:val="24"/>
      <w:lang w:val="en-GB" w:eastAsia="en-GB"/>
    </w:rPr>
  </w:style>
  <w:style w:type="paragraph" w:customStyle="1" w:styleId="xl106">
    <w:name w:val="xl106"/>
    <w:basedOn w:val="Normal"/>
    <w:rsid w:val="00730A41"/>
    <w:pPr>
      <w:pBdr>
        <w:bottom w:val="single" w:sz="4" w:space="0" w:color="auto"/>
      </w:pBdr>
      <w:spacing w:before="100" w:beforeAutospacing="1" w:after="100" w:afterAutospacing="1"/>
      <w:textAlignment w:val="top"/>
    </w:pPr>
    <w:rPr>
      <w:sz w:val="20"/>
      <w:szCs w:val="24"/>
      <w:lang w:val="en-GB" w:eastAsia="en-GB"/>
    </w:rPr>
  </w:style>
  <w:style w:type="paragraph" w:customStyle="1" w:styleId="xl107">
    <w:name w:val="xl107"/>
    <w:basedOn w:val="Normal"/>
    <w:rsid w:val="00730A41"/>
    <w:pPr>
      <w:pBdr>
        <w:top w:val="single" w:sz="4" w:space="0" w:color="auto"/>
        <w:bottom w:val="single" w:sz="4" w:space="0" w:color="auto"/>
      </w:pBdr>
      <w:spacing w:before="100" w:beforeAutospacing="1" w:after="100" w:afterAutospacing="1"/>
      <w:textAlignment w:val="center"/>
    </w:pPr>
    <w:rPr>
      <w:b/>
      <w:bCs/>
      <w:sz w:val="20"/>
      <w:szCs w:val="24"/>
      <w:lang w:val="en-GB" w:eastAsia="en-GB"/>
    </w:rPr>
  </w:style>
  <w:style w:type="paragraph" w:customStyle="1" w:styleId="xl108">
    <w:name w:val="xl108"/>
    <w:basedOn w:val="Normal"/>
    <w:rsid w:val="00730A41"/>
    <w:pPr>
      <w:pBdr>
        <w:top w:val="single" w:sz="4" w:space="0" w:color="auto"/>
        <w:bottom w:val="single" w:sz="4" w:space="0" w:color="auto"/>
      </w:pBdr>
      <w:spacing w:before="100" w:beforeAutospacing="1" w:after="100" w:afterAutospacing="1"/>
      <w:jc w:val="center"/>
      <w:textAlignment w:val="center"/>
    </w:pPr>
    <w:rPr>
      <w:sz w:val="20"/>
      <w:szCs w:val="24"/>
      <w:lang w:val="en-GB" w:eastAsia="en-GB"/>
    </w:rPr>
  </w:style>
  <w:style w:type="paragraph" w:customStyle="1" w:styleId="xl109">
    <w:name w:val="xl109"/>
    <w:basedOn w:val="Normal"/>
    <w:rsid w:val="00730A41"/>
    <w:pPr>
      <w:pBdr>
        <w:top w:val="single" w:sz="4" w:space="0" w:color="auto"/>
        <w:bottom w:val="single" w:sz="4" w:space="0" w:color="auto"/>
      </w:pBdr>
      <w:spacing w:before="100" w:beforeAutospacing="1" w:after="100" w:afterAutospacing="1"/>
      <w:textAlignment w:val="center"/>
    </w:pPr>
    <w:rPr>
      <w:b/>
      <w:bCs/>
      <w:sz w:val="20"/>
      <w:szCs w:val="24"/>
      <w:lang w:val="en-GB" w:eastAsia="en-GB"/>
    </w:rPr>
  </w:style>
  <w:style w:type="paragraph" w:customStyle="1" w:styleId="xl110">
    <w:name w:val="xl110"/>
    <w:basedOn w:val="Normal"/>
    <w:rsid w:val="00730A41"/>
    <w:pPr>
      <w:pBdr>
        <w:top w:val="single" w:sz="4" w:space="0" w:color="auto"/>
        <w:bottom w:val="single" w:sz="4" w:space="0" w:color="auto"/>
      </w:pBdr>
      <w:spacing w:before="100" w:beforeAutospacing="1" w:after="100" w:afterAutospacing="1"/>
      <w:textAlignment w:val="top"/>
    </w:pPr>
    <w:rPr>
      <w:b/>
      <w:bCs/>
      <w:sz w:val="20"/>
      <w:szCs w:val="24"/>
      <w:lang w:val="en-GB" w:eastAsia="en-GB"/>
    </w:rPr>
  </w:style>
  <w:style w:type="paragraph" w:customStyle="1" w:styleId="xl111">
    <w:name w:val="xl111"/>
    <w:basedOn w:val="Normal"/>
    <w:rsid w:val="00730A41"/>
    <w:pPr>
      <w:pBdr>
        <w:top w:val="single" w:sz="4" w:space="0" w:color="auto"/>
        <w:bottom w:val="single" w:sz="4" w:space="0" w:color="auto"/>
      </w:pBdr>
      <w:spacing w:before="100" w:beforeAutospacing="1" w:after="100" w:afterAutospacing="1"/>
      <w:jc w:val="center"/>
      <w:textAlignment w:val="center"/>
    </w:pPr>
    <w:rPr>
      <w:b/>
      <w:bCs/>
      <w:sz w:val="20"/>
      <w:szCs w:val="24"/>
      <w:lang w:val="en-GB" w:eastAsia="en-GB"/>
    </w:rPr>
  </w:style>
  <w:style w:type="paragraph" w:customStyle="1" w:styleId="font8">
    <w:name w:val="font8"/>
    <w:basedOn w:val="Normal"/>
    <w:rsid w:val="00730A41"/>
    <w:pPr>
      <w:spacing w:before="100" w:beforeAutospacing="1" w:after="100" w:afterAutospacing="1"/>
    </w:pPr>
    <w:rPr>
      <w:color w:val="000000"/>
      <w:sz w:val="22"/>
      <w:szCs w:val="22"/>
      <w:lang w:val="en-GB" w:eastAsia="en-GB"/>
    </w:rPr>
  </w:style>
  <w:style w:type="paragraph" w:customStyle="1" w:styleId="xl112">
    <w:name w:val="xl112"/>
    <w:basedOn w:val="Normal"/>
    <w:rsid w:val="00730A41"/>
    <w:pPr>
      <w:spacing w:before="100" w:beforeAutospacing="1" w:after="100" w:afterAutospacing="1"/>
      <w:textAlignment w:val="top"/>
    </w:pPr>
    <w:rPr>
      <w:sz w:val="20"/>
      <w:szCs w:val="24"/>
      <w:lang w:val="en-GB" w:eastAsia="en-GB"/>
    </w:rPr>
  </w:style>
  <w:style w:type="paragraph" w:customStyle="1" w:styleId="xl113">
    <w:name w:val="xl113"/>
    <w:basedOn w:val="Normal"/>
    <w:rsid w:val="00730A41"/>
    <w:pPr>
      <w:pBdr>
        <w:bottom w:val="single" w:sz="4" w:space="0" w:color="auto"/>
      </w:pBdr>
      <w:spacing w:before="100" w:beforeAutospacing="1" w:after="100" w:afterAutospacing="1"/>
      <w:textAlignment w:val="top"/>
    </w:pPr>
    <w:rPr>
      <w:sz w:val="20"/>
      <w:szCs w:val="24"/>
      <w:lang w:val="en-GB" w:eastAsia="en-GB"/>
    </w:rPr>
  </w:style>
  <w:style w:type="table" w:styleId="TableGrid">
    <w:name w:val="Table Grid"/>
    <w:basedOn w:val="TableNormal"/>
    <w:uiPriority w:val="39"/>
    <w:rsid w:val="00730A41"/>
    <w:rPr>
      <w:rFonts w:asciiTheme="minorHAnsi" w:eastAsiaTheme="minorHAnsi" w:hAnsiTheme="minorHAnsi" w:cstheme="minorBid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rsid w:val="00730A41"/>
    <w:rPr>
      <w:lang w:val="en-US"/>
    </w:rPr>
  </w:style>
  <w:style w:type="character" w:customStyle="1" w:styleId="citation">
    <w:name w:val="citation"/>
    <w:basedOn w:val="DefaultParagraphFont"/>
    <w:rsid w:val="00730A41"/>
  </w:style>
  <w:style w:type="character" w:styleId="HTMLCode">
    <w:name w:val="HTML Code"/>
    <w:basedOn w:val="DefaultParagraphFont"/>
    <w:uiPriority w:val="99"/>
    <w:semiHidden/>
    <w:unhideWhenUsed/>
    <w:rsid w:val="00730A41"/>
    <w:rPr>
      <w:rFonts w:ascii="Courier New" w:eastAsia="Times New Roman" w:hAnsi="Courier New" w:cs="Courier New"/>
      <w:sz w:val="20"/>
      <w:szCs w:val="20"/>
    </w:rPr>
  </w:style>
  <w:style w:type="character" w:styleId="LineNumber">
    <w:name w:val="line number"/>
    <w:basedOn w:val="DefaultParagraphFont"/>
    <w:uiPriority w:val="99"/>
    <w:semiHidden/>
    <w:unhideWhenUsed/>
    <w:rsid w:val="00730A41"/>
  </w:style>
  <w:style w:type="character" w:customStyle="1" w:styleId="object">
    <w:name w:val="object"/>
    <w:basedOn w:val="DefaultParagraphFont"/>
    <w:rsid w:val="00730A41"/>
  </w:style>
  <w:style w:type="character" w:styleId="UnresolvedMention">
    <w:name w:val="Unresolved Mention"/>
    <w:basedOn w:val="DefaultParagraphFont"/>
    <w:rsid w:val="00B532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203175800">
      <w:bodyDiv w:val="1"/>
      <w:marLeft w:val="0"/>
      <w:marRight w:val="0"/>
      <w:marTop w:val="0"/>
      <w:marBottom w:val="0"/>
      <w:divBdr>
        <w:top w:val="none" w:sz="0" w:space="0" w:color="auto"/>
        <w:left w:val="none" w:sz="0" w:space="0" w:color="auto"/>
        <w:bottom w:val="none" w:sz="0" w:space="0" w:color="auto"/>
        <w:right w:val="none" w:sz="0" w:space="0" w:color="auto"/>
      </w:divBdr>
    </w:div>
    <w:div w:id="546528266">
      <w:bodyDiv w:val="1"/>
      <w:marLeft w:val="0"/>
      <w:marRight w:val="0"/>
      <w:marTop w:val="0"/>
      <w:marBottom w:val="0"/>
      <w:divBdr>
        <w:top w:val="none" w:sz="0" w:space="0" w:color="auto"/>
        <w:left w:val="none" w:sz="0" w:space="0" w:color="auto"/>
        <w:bottom w:val="none" w:sz="0" w:space="0" w:color="auto"/>
        <w:right w:val="none" w:sz="0" w:space="0" w:color="auto"/>
      </w:divBdr>
    </w:div>
    <w:div w:id="873155705">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013923439">
      <w:bodyDiv w:val="1"/>
      <w:marLeft w:val="0"/>
      <w:marRight w:val="0"/>
      <w:marTop w:val="0"/>
      <w:marBottom w:val="0"/>
      <w:divBdr>
        <w:top w:val="none" w:sz="0" w:space="0" w:color="auto"/>
        <w:left w:val="none" w:sz="0" w:space="0" w:color="auto"/>
        <w:bottom w:val="none" w:sz="0" w:space="0" w:color="auto"/>
        <w:right w:val="none" w:sz="0" w:space="0" w:color="auto"/>
      </w:divBdr>
    </w:div>
    <w:div w:id="1132098567">
      <w:bodyDiv w:val="1"/>
      <w:marLeft w:val="0"/>
      <w:marRight w:val="0"/>
      <w:marTop w:val="0"/>
      <w:marBottom w:val="0"/>
      <w:divBdr>
        <w:top w:val="none" w:sz="0" w:space="0" w:color="auto"/>
        <w:left w:val="none" w:sz="0" w:space="0" w:color="auto"/>
        <w:bottom w:val="none" w:sz="0" w:space="0" w:color="auto"/>
        <w:right w:val="none" w:sz="0" w:space="0" w:color="auto"/>
      </w:divBdr>
      <w:divsChild>
        <w:div w:id="1232698115">
          <w:marLeft w:val="480"/>
          <w:marRight w:val="0"/>
          <w:marTop w:val="0"/>
          <w:marBottom w:val="0"/>
          <w:divBdr>
            <w:top w:val="none" w:sz="0" w:space="0" w:color="auto"/>
            <w:left w:val="none" w:sz="0" w:space="0" w:color="auto"/>
            <w:bottom w:val="none" w:sz="0" w:space="0" w:color="auto"/>
            <w:right w:val="none" w:sz="0" w:space="0" w:color="auto"/>
          </w:divBdr>
          <w:divsChild>
            <w:div w:id="189978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36816127">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83946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21</Pages>
  <Words>2469</Words>
  <Characters>14076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Ed</cp:lastModifiedBy>
  <cp:revision>9</cp:revision>
  <cp:lastPrinted>2014-09-30T16:49:00Z</cp:lastPrinted>
  <dcterms:created xsi:type="dcterms:W3CDTF">2024-08-29T08:52:00Z</dcterms:created>
  <dcterms:modified xsi:type="dcterms:W3CDTF">2024-08-29T12:13:00Z</dcterms:modified>
</cp:coreProperties>
</file>